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B03870"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33532E" w:rsidP="00A0006F">
      <w:pPr>
        <w:ind w:left="5103" w:firstLine="0"/>
        <w:jc w:val="center"/>
        <w:rPr>
          <w:sz w:val="32"/>
          <w:szCs w:val="32"/>
        </w:rPr>
      </w:pPr>
      <w:r w:rsidRPr="00A0006F">
        <w:rPr>
          <w:sz w:val="32"/>
          <w:szCs w:val="32"/>
        </w:rPr>
        <w:t xml:space="preserve"> ФКП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B03870">
        <w:rPr>
          <w:sz w:val="32"/>
          <w:szCs w:val="32"/>
        </w:rPr>
        <w:t>А.Ю.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A33191" w:rsidP="0009201B">
      <w:pPr>
        <w:ind w:firstLine="0"/>
        <w:jc w:val="center"/>
        <w:rPr>
          <w:b/>
          <w:sz w:val="28"/>
          <w:szCs w:val="28"/>
        </w:rPr>
      </w:pPr>
      <w:r w:rsidRPr="00FF47FC">
        <w:rPr>
          <w:b/>
          <w:sz w:val="28"/>
          <w:szCs w:val="28"/>
        </w:rPr>
        <w:t>Конкурсная документация</w:t>
      </w:r>
      <w:r w:rsidR="000E46DF" w:rsidRPr="00FF47FC">
        <w:rPr>
          <w:b/>
          <w:sz w:val="28"/>
          <w:szCs w:val="28"/>
        </w:rPr>
        <w:t xml:space="preserve"> № </w:t>
      </w:r>
      <w:r w:rsidR="006D16AF">
        <w:rPr>
          <w:b/>
          <w:sz w:val="28"/>
          <w:szCs w:val="28"/>
        </w:rPr>
        <w:t>6</w:t>
      </w:r>
      <w:r w:rsidR="0009201B" w:rsidRPr="00FF47FC">
        <w:rPr>
          <w:b/>
          <w:sz w:val="28"/>
          <w:szCs w:val="28"/>
        </w:rPr>
        <w:t>к-2013</w:t>
      </w:r>
    </w:p>
    <w:p w:rsidR="00333C97" w:rsidRPr="00856466" w:rsidRDefault="00A0006F" w:rsidP="00333C97">
      <w:pPr>
        <w:shd w:val="clear" w:color="auto" w:fill="FFFFFF"/>
        <w:ind w:firstLine="0"/>
        <w:jc w:val="center"/>
        <w:rPr>
          <w:rFonts w:ascii="Arial" w:hAnsi="Arial" w:cs="Arial"/>
          <w:b/>
          <w:bCs/>
          <w:color w:val="0060A4"/>
          <w:sz w:val="28"/>
          <w:szCs w:val="28"/>
        </w:rPr>
      </w:pPr>
      <w:proofErr w:type="spellStart"/>
      <w:r w:rsidRPr="00FF47FC">
        <w:rPr>
          <w:i/>
          <w:sz w:val="28"/>
          <w:szCs w:val="28"/>
        </w:rPr>
        <w:t>рег</w:t>
      </w:r>
      <w:proofErr w:type="spellEnd"/>
      <w:r w:rsidRPr="00FF47FC">
        <w:rPr>
          <w:i/>
          <w:sz w:val="28"/>
          <w:szCs w:val="28"/>
        </w:rPr>
        <w:t xml:space="preserve">. № на официальном сайте: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00856466" w:rsidRPr="00856466">
        <w:rPr>
          <w:rFonts w:ascii="Arial" w:hAnsi="Arial" w:cs="Arial"/>
          <w:b/>
          <w:bCs/>
          <w:color w:val="0060A4"/>
          <w:sz w:val="11"/>
          <w:szCs w:val="11"/>
        </w:rPr>
        <w:t xml:space="preserve"> </w:t>
      </w:r>
      <w:r w:rsidR="00856466" w:rsidRPr="00856466">
        <w:rPr>
          <w:rFonts w:ascii="Arial" w:hAnsi="Arial" w:cs="Arial"/>
          <w:b/>
          <w:bCs/>
          <w:color w:val="0060A4"/>
          <w:sz w:val="28"/>
          <w:szCs w:val="28"/>
        </w:rPr>
        <w:t>31300285383</w:t>
      </w:r>
    </w:p>
    <w:p w:rsidR="00D505C7" w:rsidRDefault="00D505C7" w:rsidP="00D505C7">
      <w:pPr>
        <w:ind w:firstLine="0"/>
        <w:jc w:val="center"/>
        <w:rPr>
          <w:sz w:val="28"/>
          <w:szCs w:val="28"/>
        </w:rPr>
      </w:pPr>
    </w:p>
    <w:p w:rsidR="00B03870" w:rsidRDefault="00B03870" w:rsidP="0009201B">
      <w:pPr>
        <w:ind w:firstLine="0"/>
        <w:jc w:val="center"/>
        <w:rPr>
          <w:i/>
          <w:sz w:val="28"/>
          <w:szCs w:val="28"/>
        </w:rPr>
      </w:pPr>
    </w:p>
    <w:p w:rsidR="0033532E" w:rsidRPr="00FF47FC" w:rsidRDefault="00A33191" w:rsidP="0009201B">
      <w:pPr>
        <w:ind w:firstLine="0"/>
        <w:jc w:val="center"/>
        <w:rPr>
          <w:sz w:val="28"/>
          <w:szCs w:val="28"/>
        </w:rPr>
      </w:pPr>
      <w:r w:rsidRPr="00FF47FC">
        <w:rPr>
          <w:sz w:val="28"/>
          <w:szCs w:val="28"/>
        </w:rPr>
        <w:t>для проведения открытого конкурса</w:t>
      </w:r>
    </w:p>
    <w:p w:rsidR="00132001" w:rsidRPr="00132001" w:rsidRDefault="0033532E" w:rsidP="006D16AF">
      <w:pPr>
        <w:ind w:firstLine="0"/>
        <w:jc w:val="center"/>
        <w:rPr>
          <w:b/>
          <w:sz w:val="28"/>
          <w:szCs w:val="28"/>
        </w:rPr>
      </w:pPr>
      <w:r w:rsidRPr="00FF47FC">
        <w:rPr>
          <w:sz w:val="28"/>
          <w:szCs w:val="28"/>
        </w:rPr>
        <w:t xml:space="preserve">на право заключить договор на </w:t>
      </w:r>
      <w:r w:rsidR="00CB3FFA" w:rsidRPr="00CB3FFA">
        <w:rPr>
          <w:b/>
          <w:bCs/>
          <w:sz w:val="28"/>
          <w:szCs w:val="28"/>
        </w:rPr>
        <w:t xml:space="preserve">выполнение </w:t>
      </w:r>
      <w:r w:rsidR="006D16AF">
        <w:rPr>
          <w:b/>
          <w:bCs/>
          <w:sz w:val="28"/>
          <w:szCs w:val="28"/>
        </w:rPr>
        <w:t xml:space="preserve">работ по приобретению, доставке и установке КПП модульного типа полной заводской готовности </w:t>
      </w:r>
    </w:p>
    <w:p w:rsidR="000E46DF" w:rsidRPr="00132001" w:rsidRDefault="000E46DF" w:rsidP="0033532E">
      <w:pPr>
        <w:ind w:firstLine="0"/>
        <w:jc w:val="center"/>
        <w:rPr>
          <w:b/>
          <w:sz w:val="28"/>
          <w:szCs w:val="28"/>
        </w:rPr>
      </w:pPr>
    </w:p>
    <w:p w:rsidR="000E46DF" w:rsidRPr="00FF47FC"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2013</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Закупка</w:t>
      </w:r>
      <w:r w:rsidRPr="007302E8">
        <w:t xml:space="preserve"> </w:t>
      </w:r>
      <w:r w:rsidRPr="007302E8">
        <w:rPr>
          <w:b/>
          <w:bCs/>
        </w:rPr>
        <w:t>или размещение заказа</w:t>
      </w:r>
      <w:r w:rsidRPr="007302E8">
        <w:t xml:space="preserve"> – приобретение Заказчиком способами, указанными в настоящем Положении о закупке, товаров, работ, услуг для нужд Заказчика.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Процедура закупки </w:t>
      </w:r>
      <w:r w:rsidRPr="007302E8">
        <w:t>– деятельность Заказчика по выбору поставщика (подрядчика, исполнителя) с целью приобретения у него товаров (работ, услуг).</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rPr>
          <w:i/>
        </w:rPr>
      </w:pPr>
      <w:r w:rsidRPr="007302E8">
        <w:rPr>
          <w:b/>
        </w:rPr>
        <w:t>Заказчик</w:t>
      </w:r>
      <w:r w:rsidRPr="007302E8">
        <w:t xml:space="preserve"> – юридическое лицо, в интересах и за счет средств которого осуществляется закупка – Федеральное казенное предприятие </w:t>
      </w:r>
      <w:r w:rsidR="001557C8">
        <w:t>«</w:t>
      </w:r>
      <w:r w:rsidRPr="007302E8">
        <w:t>Аэропорты Камчатки</w:t>
      </w:r>
      <w:r w:rsidR="001557C8">
        <w:t>»</w:t>
      </w:r>
      <w:r w:rsidRPr="007302E8">
        <w:rPr>
          <w:i/>
        </w:rPr>
        <w:t>.</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 xml:space="preserve">Единая комиссия по закупкам </w:t>
      </w:r>
      <w:r w:rsidRPr="007302E8">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Продукция </w:t>
      </w:r>
      <w:r w:rsidRPr="007302E8">
        <w:t>– товары, работы, услуги.</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Официальный сайт</w:t>
      </w:r>
      <w:r w:rsidRPr="007302E8">
        <w:t xml:space="preserve"> - сайт в информационно-телекоммуникационной сети </w:t>
      </w:r>
      <w:r w:rsidR="001557C8">
        <w:t>«</w:t>
      </w:r>
      <w:r w:rsidRPr="007302E8">
        <w:t>Интернет</w:t>
      </w:r>
      <w:r w:rsidR="001557C8">
        <w:t>»</w:t>
      </w:r>
      <w:r w:rsidRPr="007302E8">
        <w:t xml:space="preserve"> для размещения информации о размещении заказов на поставки товаров, выполнение работ, оказание услуг </w:t>
      </w:r>
      <w:hyperlink r:id="rId9" w:history="1">
        <w:r w:rsidRPr="007302E8">
          <w:rPr>
            <w:rStyle w:val="ad"/>
            <w:lang w:val="en-US"/>
          </w:rPr>
          <w:t>www</w:t>
        </w:r>
        <w:r w:rsidRPr="007302E8">
          <w:rPr>
            <w:rStyle w:val="ad"/>
          </w:rPr>
          <w:t>.</w:t>
        </w:r>
        <w:proofErr w:type="spellStart"/>
        <w:r w:rsidRPr="007302E8">
          <w:rPr>
            <w:rStyle w:val="ad"/>
            <w:lang w:val="en-US"/>
          </w:rPr>
          <w:t>zakupki</w:t>
        </w:r>
        <w:proofErr w:type="spellEnd"/>
        <w:r w:rsidRPr="007302E8">
          <w:rPr>
            <w:rStyle w:val="ad"/>
          </w:rPr>
          <w:t>.</w:t>
        </w:r>
        <w:proofErr w:type="spellStart"/>
        <w:r w:rsidRPr="007302E8">
          <w:rPr>
            <w:rStyle w:val="ad"/>
            <w:lang w:val="en-US"/>
          </w:rPr>
          <w:t>gov</w:t>
        </w:r>
        <w:proofErr w:type="spellEnd"/>
        <w:r w:rsidRPr="007302E8">
          <w:rPr>
            <w:rStyle w:val="ad"/>
          </w:rPr>
          <w:t>.</w:t>
        </w:r>
        <w:proofErr w:type="spellStart"/>
        <w:r w:rsidRPr="007302E8">
          <w:rPr>
            <w:rStyle w:val="ad"/>
            <w:lang w:val="en-US"/>
          </w:rPr>
          <w:t>ru</w:t>
        </w:r>
        <w:proofErr w:type="spellEnd"/>
      </w:hyperlink>
      <w:r w:rsidRPr="007302E8">
        <w:t xml:space="preserve">;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Сайт Заказчика</w:t>
      </w:r>
      <w:r w:rsidRPr="007302E8">
        <w:t xml:space="preserve"> -  сайт в информационно-телекоммуникационной сети </w:t>
      </w:r>
      <w:r w:rsidR="001557C8">
        <w:t>«</w:t>
      </w:r>
      <w:r w:rsidRPr="007302E8">
        <w:t>Интернет</w:t>
      </w:r>
      <w:r w:rsidR="001557C8">
        <w:t>»</w:t>
      </w:r>
      <w:r w:rsidRPr="007302E8">
        <w:t xml:space="preserve"> для размещения информации о закупке товаров, работ, услуг  </w:t>
      </w:r>
      <w:hyperlink r:id="rId10" w:history="1">
        <w:r w:rsidRPr="007302E8">
          <w:rPr>
            <w:rStyle w:val="ad"/>
          </w:rPr>
          <w:t>www.airkam.ru</w:t>
        </w:r>
      </w:hyperlink>
      <w:r w:rsidRPr="007302E8">
        <w:t xml:space="preserve">.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proofErr w:type="gramStart"/>
      <w:r w:rsidRPr="007302E8">
        <w:rPr>
          <w:b/>
        </w:rPr>
        <w:t>Участник закупки</w:t>
      </w:r>
      <w:r w:rsidRPr="007302E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302E8">
        <w:t xml:space="preserve"> заказчиком в соответствии с настоящим Положением о закупке.</w:t>
      </w:r>
    </w:p>
    <w:p w:rsidR="007302E8" w:rsidRDefault="007302E8" w:rsidP="007302E8">
      <w:pPr>
        <w:pStyle w:val="ae"/>
        <w:spacing w:before="0" w:beforeAutospacing="0" w:after="0" w:afterAutospacing="0"/>
        <w:ind w:firstLine="709"/>
        <w:jc w:val="both"/>
        <w:rPr>
          <w:b/>
        </w:rPr>
      </w:pPr>
    </w:p>
    <w:p w:rsidR="007302E8" w:rsidRPr="00377EC1" w:rsidRDefault="007302E8" w:rsidP="007302E8">
      <w:pPr>
        <w:pStyle w:val="ae"/>
        <w:spacing w:before="0" w:beforeAutospacing="0" w:after="0" w:afterAutospacing="0"/>
        <w:ind w:firstLine="709"/>
        <w:jc w:val="both"/>
      </w:pPr>
      <w:r w:rsidRPr="00377EC1">
        <w:rPr>
          <w:b/>
        </w:rPr>
        <w:t>Победитель закупки</w:t>
      </w:r>
      <w:r w:rsidRPr="00377EC1">
        <w:t xml:space="preserve"> – участник закупки, который сделал лучшее предложение в соответствии с условиями документации о закупке.</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Лот </w:t>
      </w:r>
      <w:r w:rsidRPr="007302E8">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7302E8" w:rsidRDefault="007302E8" w:rsidP="007302E8">
      <w:pPr>
        <w:pStyle w:val="ae"/>
        <w:spacing w:before="0" w:beforeAutospacing="0" w:after="0" w:afterAutospacing="0"/>
        <w:ind w:firstLine="709"/>
        <w:jc w:val="both"/>
        <w:rPr>
          <w:b/>
        </w:rPr>
      </w:pPr>
    </w:p>
    <w:p w:rsidR="007302E8" w:rsidRDefault="007302E8" w:rsidP="007302E8">
      <w:pPr>
        <w:pStyle w:val="ae"/>
        <w:spacing w:before="0" w:beforeAutospacing="0" w:after="0" w:afterAutospacing="0"/>
        <w:ind w:firstLine="709"/>
        <w:jc w:val="both"/>
      </w:pPr>
      <w:r w:rsidRPr="007302E8">
        <w:rPr>
          <w:b/>
        </w:rPr>
        <w:t xml:space="preserve">Торги </w:t>
      </w:r>
      <w:r w:rsidRPr="007302E8">
        <w:t xml:space="preserve">– это способ закупки, проводимый в форме конкурса или аукциона. </w:t>
      </w:r>
    </w:p>
    <w:p w:rsidR="00DD3678" w:rsidRPr="007302E8" w:rsidRDefault="00DD3678" w:rsidP="007302E8">
      <w:pPr>
        <w:pStyle w:val="ae"/>
        <w:spacing w:before="0" w:beforeAutospacing="0" w:after="0" w:afterAutospacing="0"/>
        <w:ind w:firstLine="709"/>
        <w:jc w:val="both"/>
      </w:pPr>
    </w:p>
    <w:p w:rsidR="007302E8" w:rsidRPr="007302E8" w:rsidRDefault="007302E8" w:rsidP="007302E8">
      <w:pPr>
        <w:pStyle w:val="ae"/>
        <w:spacing w:before="0" w:beforeAutospacing="0" w:after="0" w:afterAutospacing="0"/>
        <w:ind w:firstLine="709"/>
        <w:jc w:val="both"/>
      </w:pPr>
      <w:r w:rsidRPr="007302E8">
        <w:rPr>
          <w:b/>
          <w:bCs/>
        </w:rPr>
        <w:t>Конкурс</w:t>
      </w:r>
      <w:r w:rsidRPr="007302E8">
        <w:rPr>
          <w:b/>
        </w:rPr>
        <w:t xml:space="preserve"> </w:t>
      </w:r>
      <w:r w:rsidRPr="007302E8">
        <w:t xml:space="preserve">– это торги (процедура закупки), при которой комиссия по размещению заказа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Переторжка </w:t>
      </w:r>
      <w:r w:rsidRPr="007302E8">
        <w:t xml:space="preserve">- процедура, предполагающая добровольное изменение первоначальных предложений участниками  процедур закупки. Переторжка возможна при </w:t>
      </w:r>
      <w:r w:rsidRPr="007302E8">
        <w:lastRenderedPageBreak/>
        <w:t>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Прямая закупка (у единственного поставщика, подрядчика, исполнителя) </w:t>
      </w:r>
      <w:r w:rsidRPr="007302E8">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Договор на поставку продукции</w:t>
      </w:r>
      <w:r w:rsidRPr="007302E8">
        <w:t xml:space="preserve"> – договор на поставку товаров, выполнение работ или оказание услуг.</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Начальная (максимальная) цена договора</w:t>
      </w:r>
      <w:r w:rsidRPr="007302E8">
        <w:t xml:space="preserve"> – предельно допустимая цена договора, определяемая Заказчиком в документации процедуры закупки.</w:t>
      </w:r>
    </w:p>
    <w:p w:rsidR="007302E8" w:rsidRPr="007302E8" w:rsidRDefault="007302E8" w:rsidP="007302E8">
      <w:pPr>
        <w:pStyle w:val="ae"/>
        <w:spacing w:before="0" w:beforeAutospacing="0" w:after="0" w:afterAutospacing="0"/>
        <w:ind w:firstLine="709"/>
        <w:jc w:val="both"/>
      </w:pPr>
      <w:proofErr w:type="gramStart"/>
      <w:r w:rsidRPr="007302E8">
        <w:t>Для установления начальной (максимальной)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7302E8">
        <w:t xml:space="preserve"> Заказчик вправе осуществить свои расчеты начальной (максимальной) цены договора (цены лота).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Товары </w:t>
      </w:r>
      <w:r w:rsidRPr="007302E8">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Работы - </w:t>
      </w:r>
      <w:r w:rsidRPr="007302E8">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7302E8">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7302E8" w:rsidRDefault="007302E8" w:rsidP="007302E8">
      <w:pPr>
        <w:pStyle w:val="ae"/>
        <w:spacing w:before="0" w:beforeAutospacing="0" w:after="0" w:afterAutospacing="0"/>
        <w:ind w:firstLine="709"/>
        <w:jc w:val="both"/>
        <w:rPr>
          <w:b/>
        </w:rPr>
      </w:pPr>
    </w:p>
    <w:p w:rsidR="007302E8" w:rsidRDefault="007302E8" w:rsidP="007302E8">
      <w:pPr>
        <w:pStyle w:val="ae"/>
        <w:spacing w:before="0" w:beforeAutospacing="0" w:after="0" w:afterAutospacing="0"/>
        <w:ind w:firstLine="709"/>
        <w:jc w:val="both"/>
      </w:pPr>
      <w:r w:rsidRPr="007302E8">
        <w:rPr>
          <w:b/>
        </w:rPr>
        <w:t xml:space="preserve">Услуги </w:t>
      </w:r>
      <w:r w:rsidRPr="007302E8">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DD3678" w:rsidRPr="007302E8" w:rsidRDefault="00DD3678" w:rsidP="007302E8">
      <w:pPr>
        <w:pStyle w:val="ae"/>
        <w:spacing w:before="0" w:beforeAutospacing="0" w:after="0" w:afterAutospacing="0"/>
        <w:ind w:firstLine="709"/>
        <w:jc w:val="both"/>
      </w:pPr>
    </w:p>
    <w:p w:rsidR="007302E8" w:rsidRPr="007302E8" w:rsidRDefault="007302E8" w:rsidP="007302E8">
      <w:pPr>
        <w:pStyle w:val="ae"/>
        <w:spacing w:before="0" w:beforeAutospacing="0" w:after="0" w:afterAutospacing="0"/>
        <w:ind w:firstLine="709"/>
        <w:jc w:val="both"/>
      </w:pPr>
      <w:r w:rsidRPr="007302E8">
        <w:rPr>
          <w:b/>
        </w:rPr>
        <w:t xml:space="preserve">Электронный документ </w:t>
      </w:r>
      <w:r w:rsidRPr="007302E8">
        <w:t>– документ, в котором информация предоставлена в электронно-цифровой форме.</w:t>
      </w:r>
    </w:p>
    <w:p w:rsidR="007302E8" w:rsidRDefault="007302E8" w:rsidP="007302E8">
      <w:pPr>
        <w:pStyle w:val="ae"/>
        <w:spacing w:before="0" w:beforeAutospacing="0" w:after="0" w:afterAutospacing="0"/>
        <w:ind w:firstLine="709"/>
        <w:jc w:val="both"/>
        <w:rPr>
          <w:b/>
        </w:rPr>
      </w:pPr>
      <w:bookmarkStart w:id="0" w:name="ЭЦП"/>
    </w:p>
    <w:p w:rsidR="007302E8" w:rsidRPr="007302E8" w:rsidRDefault="007302E8" w:rsidP="007302E8">
      <w:pPr>
        <w:pStyle w:val="ae"/>
        <w:spacing w:before="0" w:beforeAutospacing="0" w:after="0" w:afterAutospacing="0"/>
        <w:ind w:firstLine="709"/>
        <w:jc w:val="both"/>
      </w:pPr>
      <w:r w:rsidRPr="007302E8">
        <w:rPr>
          <w:b/>
        </w:rPr>
        <w:t xml:space="preserve">Электронная цифровая подпись </w:t>
      </w:r>
      <w:bookmarkEnd w:id="0"/>
      <w:r w:rsidRPr="007302E8">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w:t>
      </w:r>
      <w:r w:rsidRPr="007302E8">
        <w:lastRenderedPageBreak/>
        <w:t>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Документация процедуры закупки</w:t>
      </w:r>
      <w:r w:rsidRPr="007302E8">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rPr>
          <w:b/>
          <w:bCs/>
        </w:rPr>
      </w:pPr>
      <w:r w:rsidRPr="007302E8">
        <w:rPr>
          <w:b/>
          <w:bCs/>
        </w:rPr>
        <w:t>Заявка на участие в процедуре закупки:</w:t>
      </w:r>
    </w:p>
    <w:p w:rsidR="007302E8" w:rsidRPr="007302E8" w:rsidRDefault="007302E8" w:rsidP="007302E8">
      <w:pPr>
        <w:pStyle w:val="ae"/>
        <w:spacing w:before="0" w:beforeAutospacing="0" w:after="0" w:afterAutospacing="0"/>
        <w:ind w:firstLine="709"/>
        <w:jc w:val="both"/>
      </w:pPr>
      <w:r w:rsidRPr="007302E8">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p>
    <w:p w:rsidR="007302E8" w:rsidRDefault="007302E8" w:rsidP="007302E8">
      <w:pPr>
        <w:pStyle w:val="ae"/>
        <w:spacing w:before="0" w:beforeAutospacing="0" w:after="0" w:afterAutospacing="0"/>
        <w:ind w:firstLine="709"/>
        <w:jc w:val="both"/>
      </w:pPr>
      <w:r w:rsidRPr="007302E8">
        <w:t xml:space="preserve">- участник процедуры закупки вправе подать заявку в форме электронного документа, в соответствии с Федеральным законом от 06.04.2011  № 63-ФЗ </w:t>
      </w:r>
      <w:r w:rsidR="001557C8">
        <w:t>«</w:t>
      </w:r>
      <w:r w:rsidRPr="007302E8">
        <w:t>Об электронной подписи</w:t>
      </w:r>
      <w:r w:rsidR="001557C8">
        <w:t>»</w:t>
      </w:r>
      <w:r w:rsidRPr="007302E8">
        <w:t>;</w:t>
      </w:r>
    </w:p>
    <w:p w:rsidR="00DD3678" w:rsidRPr="007302E8" w:rsidRDefault="00DD3678" w:rsidP="007302E8">
      <w:pPr>
        <w:pStyle w:val="ae"/>
        <w:spacing w:before="0" w:beforeAutospacing="0" w:after="0" w:afterAutospacing="0"/>
        <w:ind w:firstLine="709"/>
        <w:jc w:val="both"/>
      </w:pPr>
    </w:p>
    <w:p w:rsidR="00DD3678" w:rsidRDefault="00DD3678" w:rsidP="00DD3678">
      <w:pPr>
        <w:autoSpaceDE w:val="0"/>
        <w:autoSpaceDN w:val="0"/>
        <w:adjustRightInd w:val="0"/>
      </w:pPr>
      <w:r w:rsidRPr="00DD3678">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0E46DF" w:rsidRPr="007302E8" w:rsidRDefault="000E46DF" w:rsidP="007302E8">
      <w:pPr>
        <w:pStyle w:val="ae"/>
        <w:spacing w:before="0" w:beforeAutospacing="0" w:after="0" w:afterAutospacing="0"/>
        <w:ind w:firstLine="709"/>
        <w:jc w:val="both"/>
        <w:rPr>
          <w:sz w:val="28"/>
          <w:szCs w:val="28"/>
        </w:rPr>
      </w:pPr>
    </w:p>
    <w:p w:rsidR="000E46DF" w:rsidRDefault="000E46DF" w:rsidP="007302E8">
      <w:pPr>
        <w:pStyle w:val="10"/>
        <w:spacing w:after="0"/>
      </w:pPr>
      <w:r>
        <w:br w:type="page"/>
      </w:r>
      <w:r w:rsidR="0055714E">
        <w:lastRenderedPageBreak/>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99025A">
        <w:rPr>
          <w:i/>
        </w:rPr>
        <w:t>конкурса</w:t>
      </w:r>
      <w:r w:rsidR="00132001">
        <w:rPr>
          <w:i/>
        </w:rPr>
        <w:t xml:space="preserve"> </w:t>
      </w:r>
    </w:p>
    <w:tbl>
      <w:tblPr>
        <w:tblStyle w:val="af"/>
        <w:tblW w:w="9735" w:type="dxa"/>
        <w:tblLayout w:type="fixed"/>
        <w:tblLook w:val="04A0"/>
      </w:tblPr>
      <w:tblGrid>
        <w:gridCol w:w="876"/>
        <w:gridCol w:w="2209"/>
        <w:gridCol w:w="273"/>
        <w:gridCol w:w="121"/>
        <w:gridCol w:w="31"/>
        <w:gridCol w:w="567"/>
        <w:gridCol w:w="142"/>
        <w:gridCol w:w="142"/>
        <w:gridCol w:w="850"/>
        <w:gridCol w:w="4524"/>
      </w:tblGrid>
      <w:tr w:rsidR="004D3235" w:rsidTr="005A15DF">
        <w:tc>
          <w:tcPr>
            <w:tcW w:w="876"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5A15DF">
        <w:tc>
          <w:tcPr>
            <w:tcW w:w="876" w:type="dxa"/>
            <w:tcBorders>
              <w:right w:val="single" w:sz="4" w:space="0" w:color="auto"/>
            </w:tcBorders>
          </w:tcPr>
          <w:p w:rsidR="00C776DC" w:rsidRPr="0055714E" w:rsidRDefault="004D3235" w:rsidP="0055714E">
            <w:pPr>
              <w:ind w:firstLine="0"/>
              <w:jc w:val="left"/>
              <w:rPr>
                <w:b/>
              </w:rPr>
            </w:pPr>
            <w:r>
              <w:rPr>
                <w:b/>
              </w:rPr>
              <w:t>1.</w:t>
            </w:r>
          </w:p>
        </w:tc>
        <w:tc>
          <w:tcPr>
            <w:tcW w:w="2603"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11" w:history="1">
              <w:proofErr w:type="gramEnd"/>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proofErr w:type="gramStart"/>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A15DF">
        <w:tc>
          <w:tcPr>
            <w:tcW w:w="876" w:type="dxa"/>
            <w:tcBorders>
              <w:right w:val="single" w:sz="4" w:space="0" w:color="auto"/>
            </w:tcBorders>
          </w:tcPr>
          <w:p w:rsidR="004D3235" w:rsidRPr="0055714E" w:rsidRDefault="004D3235" w:rsidP="0055714E">
            <w:pPr>
              <w:ind w:firstLine="0"/>
              <w:jc w:val="left"/>
              <w:rPr>
                <w:b/>
              </w:rPr>
            </w:pPr>
            <w:r>
              <w:rPr>
                <w:b/>
              </w:rPr>
              <w:t>2.</w:t>
            </w:r>
          </w:p>
        </w:tc>
        <w:tc>
          <w:tcPr>
            <w:tcW w:w="2603"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CF4128">
            <w:pPr>
              <w:ind w:firstLine="11"/>
              <w:rPr>
                <w:rFonts w:eastAsiaTheme="minorHAnsi"/>
              </w:rPr>
            </w:pPr>
            <w:r>
              <w:rPr>
                <w:rFonts w:eastAsiaTheme="minorHAnsi"/>
              </w:rPr>
              <w:t>Ведущий специалист по закупкам:</w:t>
            </w:r>
            <w:r w:rsidR="00CF4128">
              <w:rPr>
                <w:rFonts w:eastAsiaTheme="minorHAnsi"/>
              </w:rPr>
              <w:t xml:space="preserve"> - </w:t>
            </w:r>
            <w:proofErr w:type="spellStart"/>
            <w:r w:rsidRPr="0047343B">
              <w:rPr>
                <w:rFonts w:eastAsiaTheme="minorHAnsi"/>
              </w:rPr>
              <w:t>Павинская</w:t>
            </w:r>
            <w:proofErr w:type="spellEnd"/>
            <w:r w:rsidRPr="0047343B">
              <w:rPr>
                <w:rFonts w:eastAsiaTheme="minorHAnsi"/>
              </w:rPr>
              <w:t xml:space="preserve">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5A15DF">
        <w:tc>
          <w:tcPr>
            <w:tcW w:w="876" w:type="dxa"/>
            <w:tcBorders>
              <w:right w:val="single" w:sz="4" w:space="0" w:color="auto"/>
            </w:tcBorders>
          </w:tcPr>
          <w:p w:rsidR="00F2052C" w:rsidRDefault="00F2052C" w:rsidP="0055714E">
            <w:pPr>
              <w:ind w:firstLine="0"/>
              <w:jc w:val="left"/>
              <w:rPr>
                <w:b/>
              </w:rPr>
            </w:pPr>
            <w:r>
              <w:rPr>
                <w:b/>
              </w:rPr>
              <w:t>2.1.</w:t>
            </w:r>
          </w:p>
        </w:tc>
        <w:tc>
          <w:tcPr>
            <w:tcW w:w="2603" w:type="dxa"/>
            <w:gridSpan w:val="3"/>
            <w:tcBorders>
              <w:left w:val="single" w:sz="4" w:space="0" w:color="auto"/>
            </w:tcBorders>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6"/>
          </w:tcPr>
          <w:p w:rsidR="006D16AF" w:rsidRDefault="006D16AF" w:rsidP="00BA1963">
            <w:pPr>
              <w:ind w:firstLine="11"/>
              <w:rPr>
                <w:rFonts w:eastAsiaTheme="minorHAnsi"/>
              </w:rPr>
            </w:pPr>
            <w:r>
              <w:rPr>
                <w:rFonts w:eastAsiaTheme="minorHAnsi"/>
              </w:rPr>
              <w:t xml:space="preserve">Начальник Службы авиационной безопасности: - </w:t>
            </w:r>
            <w:proofErr w:type="spellStart"/>
            <w:r>
              <w:rPr>
                <w:rFonts w:eastAsiaTheme="minorHAnsi"/>
              </w:rPr>
              <w:t>Лиханов</w:t>
            </w:r>
            <w:proofErr w:type="spellEnd"/>
            <w:r>
              <w:rPr>
                <w:rFonts w:eastAsiaTheme="minorHAnsi"/>
              </w:rPr>
              <w:t xml:space="preserve"> Юрий  Вячеславович</w:t>
            </w:r>
          </w:p>
          <w:p w:rsidR="006D16AF" w:rsidRDefault="006D16AF" w:rsidP="00BA1963">
            <w:pPr>
              <w:ind w:firstLine="11"/>
              <w:rPr>
                <w:rFonts w:eastAsiaTheme="minorHAnsi"/>
              </w:rPr>
            </w:pPr>
            <w:r>
              <w:rPr>
                <w:rFonts w:eastAsiaTheme="minorHAnsi"/>
              </w:rPr>
              <w:t>тел.: 8(4152)218-505</w:t>
            </w:r>
          </w:p>
          <w:p w:rsidR="00BA1963" w:rsidRDefault="00BA1963" w:rsidP="00BA1963">
            <w:pPr>
              <w:ind w:firstLine="11"/>
              <w:rPr>
                <w:rFonts w:eastAsiaTheme="minorHAnsi"/>
              </w:rPr>
            </w:pPr>
            <w:r>
              <w:rPr>
                <w:rFonts w:eastAsiaTheme="minorHAnsi"/>
              </w:rPr>
              <w:t>Заместитель н</w:t>
            </w:r>
            <w:r w:rsidRPr="00BA1963">
              <w:rPr>
                <w:rFonts w:eastAsiaTheme="minorHAnsi"/>
              </w:rPr>
              <w:t>ачальник</w:t>
            </w:r>
            <w:r>
              <w:rPr>
                <w:rFonts w:eastAsiaTheme="minorHAnsi"/>
              </w:rPr>
              <w:t>а</w:t>
            </w:r>
            <w:r w:rsidRPr="00BA1963">
              <w:rPr>
                <w:rFonts w:eastAsiaTheme="minorHAnsi"/>
              </w:rPr>
              <w:t xml:space="preserve"> ОКС и ЭНС</w:t>
            </w:r>
            <w:r>
              <w:rPr>
                <w:rFonts w:eastAsiaTheme="minorHAnsi"/>
              </w:rPr>
              <w:t>: - Сафронов Антон Валерьевич</w:t>
            </w:r>
          </w:p>
          <w:p w:rsidR="0009201B" w:rsidRDefault="00BA1963" w:rsidP="00BA1963">
            <w:pPr>
              <w:ind w:firstLine="11"/>
              <w:rPr>
                <w:rFonts w:eastAsiaTheme="minorHAnsi"/>
              </w:rPr>
            </w:pPr>
            <w:r>
              <w:rPr>
                <w:rFonts w:eastAsiaTheme="minorHAnsi"/>
              </w:rPr>
              <w:t>тел.: 8(4152) 218-557</w:t>
            </w:r>
          </w:p>
        </w:tc>
      </w:tr>
      <w:tr w:rsidR="00F2052C" w:rsidTr="005A15DF">
        <w:tc>
          <w:tcPr>
            <w:tcW w:w="876" w:type="dxa"/>
            <w:tcBorders>
              <w:right w:val="single" w:sz="4" w:space="0" w:color="auto"/>
            </w:tcBorders>
          </w:tcPr>
          <w:p w:rsidR="00F2052C" w:rsidRDefault="00F2052C" w:rsidP="0055714E">
            <w:pPr>
              <w:ind w:firstLine="0"/>
              <w:jc w:val="left"/>
              <w:rPr>
                <w:b/>
              </w:rPr>
            </w:pPr>
            <w:r>
              <w:rPr>
                <w:b/>
              </w:rPr>
              <w:t>3.</w:t>
            </w:r>
          </w:p>
        </w:tc>
        <w:tc>
          <w:tcPr>
            <w:tcW w:w="8859" w:type="dxa"/>
            <w:gridSpan w:val="9"/>
            <w:tcBorders>
              <w:left w:val="single" w:sz="4" w:space="0" w:color="auto"/>
            </w:tcBorders>
          </w:tcPr>
          <w:p w:rsidR="00F2052C" w:rsidRDefault="00F2052C" w:rsidP="00CF4128">
            <w:pPr>
              <w:ind w:firstLine="0"/>
              <w:jc w:val="center"/>
            </w:pPr>
            <w:r w:rsidRPr="0055714E">
              <w:rPr>
                <w:b/>
              </w:rPr>
              <w:t>Предмет закупки</w:t>
            </w:r>
          </w:p>
        </w:tc>
      </w:tr>
      <w:tr w:rsidR="00F2052C" w:rsidTr="005A15DF">
        <w:tc>
          <w:tcPr>
            <w:tcW w:w="9735" w:type="dxa"/>
            <w:gridSpan w:val="10"/>
          </w:tcPr>
          <w:p w:rsidR="00F2052C" w:rsidRDefault="00132001" w:rsidP="006D16AF">
            <w:pPr>
              <w:ind w:firstLine="0"/>
              <w:jc w:val="center"/>
            </w:pPr>
            <w:r>
              <w:rPr>
                <w:b/>
                <w:bCs/>
              </w:rPr>
              <w:t>В</w:t>
            </w:r>
            <w:r w:rsidRPr="00132001">
              <w:rPr>
                <w:b/>
                <w:bCs/>
              </w:rPr>
              <w:t xml:space="preserve">ыполнение работ </w:t>
            </w:r>
            <w:r w:rsidR="006D16AF">
              <w:rPr>
                <w:b/>
                <w:bCs/>
              </w:rPr>
              <w:t>по приобретению, доставке и установке КПП модульного типа полной заводской готовности в имущественный комплекс Усть-Хайрюзово</w:t>
            </w:r>
          </w:p>
        </w:tc>
      </w:tr>
      <w:tr w:rsidR="00F2052C" w:rsidTr="005A15DF">
        <w:tc>
          <w:tcPr>
            <w:tcW w:w="876" w:type="dxa"/>
            <w:tcBorders>
              <w:right w:val="single" w:sz="4" w:space="0" w:color="auto"/>
            </w:tcBorders>
          </w:tcPr>
          <w:p w:rsidR="00F2052C" w:rsidRDefault="00F2052C" w:rsidP="0055714E">
            <w:pPr>
              <w:ind w:firstLine="0"/>
              <w:jc w:val="left"/>
            </w:pPr>
            <w:r>
              <w:t>4.</w:t>
            </w:r>
          </w:p>
        </w:tc>
        <w:tc>
          <w:tcPr>
            <w:tcW w:w="8859" w:type="dxa"/>
            <w:gridSpan w:val="9"/>
            <w:tcBorders>
              <w:left w:val="single" w:sz="4" w:space="0" w:color="auto"/>
            </w:tcBorders>
          </w:tcPr>
          <w:p w:rsidR="00F2052C" w:rsidRDefault="00F2052C" w:rsidP="006D16AF">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r w:rsidR="00132001">
              <w:t xml:space="preserve"> </w:t>
            </w:r>
          </w:p>
        </w:tc>
      </w:tr>
      <w:tr w:rsidR="00F2052C" w:rsidTr="005A15DF">
        <w:trPr>
          <w:trHeight w:val="730"/>
        </w:trPr>
        <w:tc>
          <w:tcPr>
            <w:tcW w:w="876" w:type="dxa"/>
            <w:tcBorders>
              <w:bottom w:val="single" w:sz="4" w:space="0" w:color="auto"/>
              <w:right w:val="single" w:sz="4" w:space="0" w:color="auto"/>
            </w:tcBorders>
          </w:tcPr>
          <w:p w:rsidR="00F2052C" w:rsidRDefault="00F2052C" w:rsidP="0055714E">
            <w:pPr>
              <w:ind w:firstLine="0"/>
              <w:jc w:val="left"/>
            </w:pPr>
            <w:r>
              <w:t>5.</w:t>
            </w:r>
          </w:p>
        </w:tc>
        <w:tc>
          <w:tcPr>
            <w:tcW w:w="8859" w:type="dxa"/>
            <w:gridSpan w:val="9"/>
            <w:tcBorders>
              <w:left w:val="single" w:sz="4" w:space="0" w:color="auto"/>
              <w:bottom w:val="single" w:sz="4" w:space="0" w:color="auto"/>
            </w:tcBorders>
          </w:tcPr>
          <w:p w:rsidR="00F2052C" w:rsidRPr="00E52151" w:rsidRDefault="00F2052C" w:rsidP="006D16AF">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132001">
              <w:rPr>
                <w:b/>
              </w:rPr>
              <w:t xml:space="preserve"> </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F2052C" w:rsidRPr="00420C59" w:rsidRDefault="00F2052C" w:rsidP="006E4663">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F2052C" w:rsidRPr="00CF4128" w:rsidRDefault="00F2052C" w:rsidP="00A0006F">
            <w:pPr>
              <w:jc w:val="center"/>
              <w:rPr>
                <w:b/>
              </w:rPr>
            </w:pPr>
            <w:r w:rsidRPr="00E52151">
              <w:rPr>
                <w:i/>
              </w:rPr>
              <w:t>К участникам закупки предъявляются следующие обязательные требования</w:t>
            </w:r>
            <w:r w:rsidR="005873A2">
              <w:rPr>
                <w:i/>
              </w:rPr>
              <w:t xml:space="preserve"> (</w:t>
            </w:r>
            <w:r w:rsidR="005873A2" w:rsidRPr="00092646">
              <w:rPr>
                <w:i/>
                <w:sz w:val="22"/>
                <w:szCs w:val="22"/>
              </w:rPr>
              <w:t xml:space="preserve">копии документов предоставляются в соответствии с </w:t>
            </w:r>
            <w:r w:rsidR="00A0006F">
              <w:rPr>
                <w:i/>
                <w:sz w:val="22"/>
                <w:szCs w:val="22"/>
              </w:rPr>
              <w:t>гл</w:t>
            </w:r>
            <w:r w:rsidR="005873A2" w:rsidRPr="00092646">
              <w:rPr>
                <w:i/>
                <w:sz w:val="22"/>
                <w:szCs w:val="22"/>
              </w:rPr>
              <w:t xml:space="preserve">. 4 Положения о закупке товаров, работ, услуг ФКП </w:t>
            </w:r>
            <w:r w:rsidR="001557C8">
              <w:rPr>
                <w:i/>
                <w:sz w:val="22"/>
                <w:szCs w:val="22"/>
              </w:rPr>
              <w:t>«</w:t>
            </w:r>
            <w:r w:rsidR="005873A2" w:rsidRPr="00092646">
              <w:rPr>
                <w:i/>
                <w:sz w:val="22"/>
                <w:szCs w:val="22"/>
              </w:rPr>
              <w:t>Аэропорты Камчатки</w:t>
            </w:r>
            <w:r w:rsidR="001557C8">
              <w:rPr>
                <w:i/>
                <w:sz w:val="22"/>
                <w:szCs w:val="22"/>
              </w:rPr>
              <w:t>»</w:t>
            </w:r>
            <w:r w:rsidR="005873A2" w:rsidRPr="00092646">
              <w:rPr>
                <w:i/>
                <w:sz w:val="22"/>
                <w:szCs w:val="22"/>
              </w:rPr>
              <w:t>)</w:t>
            </w:r>
            <w:r w:rsidRPr="00092646">
              <w:rPr>
                <w:i/>
                <w:sz w:val="22"/>
                <w:szCs w:val="22"/>
              </w:rPr>
              <w:t>:</w:t>
            </w:r>
          </w:p>
        </w:tc>
      </w:tr>
      <w:tr w:rsidR="00F2052C" w:rsidTr="00F2052C">
        <w:trPr>
          <w:trHeight w:val="416"/>
        </w:trPr>
        <w:tc>
          <w:tcPr>
            <w:tcW w:w="9735" w:type="dxa"/>
            <w:gridSpan w:val="10"/>
          </w:tcPr>
          <w:p w:rsidR="00F2052C" w:rsidRPr="002F44C2" w:rsidRDefault="00F2052C"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2052C" w:rsidRPr="002F44C2" w:rsidRDefault="00F2052C"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2052C" w:rsidRPr="002F44C2" w:rsidRDefault="00F2052C"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2052C" w:rsidRPr="002F44C2" w:rsidRDefault="00F2052C"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F2052C" w:rsidRDefault="00F2052C"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1557C8">
              <w:t>«</w:t>
            </w:r>
            <w:r w:rsidRPr="002F44C2">
              <w:t>О закупках товаров, работ, услуг отдельными видами юридических лиц</w:t>
            </w:r>
            <w:r w:rsidR="001557C8">
              <w:t>»</w:t>
            </w:r>
            <w:r w:rsidRPr="002F44C2">
              <w:t>;</w:t>
            </w:r>
          </w:p>
          <w:p w:rsidR="00F2052C" w:rsidRDefault="00F2052C" w:rsidP="006409E3">
            <w:pPr>
              <w:tabs>
                <w:tab w:val="left" w:pos="540"/>
                <w:tab w:val="left" w:pos="900"/>
              </w:tabs>
              <w:ind w:firstLine="0"/>
            </w:pPr>
            <w:r>
              <w:lastRenderedPageBreak/>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rsidR="001557C8">
              <w:t>«</w:t>
            </w:r>
            <w:r w:rsidRPr="007931DC">
              <w:t>О размещении заказов на поставки товаров, выполнение работ, оказание услуг для государственных и муниципальных нужд</w:t>
            </w:r>
            <w:r w:rsidR="001557C8">
              <w:t>»</w:t>
            </w:r>
            <w:r w:rsidRPr="007931DC">
              <w:t>.</w:t>
            </w:r>
          </w:p>
        </w:tc>
      </w:tr>
      <w:tr w:rsidR="00F2052C" w:rsidTr="00A0006F">
        <w:trPr>
          <w:trHeight w:val="274"/>
        </w:trPr>
        <w:tc>
          <w:tcPr>
            <w:tcW w:w="876" w:type="dxa"/>
            <w:tcBorders>
              <w:right w:val="single" w:sz="4" w:space="0" w:color="auto"/>
            </w:tcBorders>
          </w:tcPr>
          <w:p w:rsidR="00F2052C" w:rsidRDefault="00F2052C" w:rsidP="0099025A">
            <w:pPr>
              <w:tabs>
                <w:tab w:val="left" w:pos="540"/>
                <w:tab w:val="left" w:pos="900"/>
              </w:tabs>
              <w:ind w:firstLine="0"/>
            </w:pPr>
            <w:r>
              <w:lastRenderedPageBreak/>
              <w:t>6.</w:t>
            </w:r>
          </w:p>
        </w:tc>
        <w:tc>
          <w:tcPr>
            <w:tcW w:w="8859" w:type="dxa"/>
            <w:gridSpan w:val="9"/>
            <w:tcBorders>
              <w:left w:val="single" w:sz="4" w:space="0" w:color="auto"/>
            </w:tcBorders>
          </w:tcPr>
          <w:p w:rsidR="00F2052C" w:rsidRDefault="00F2052C" w:rsidP="006D16AF">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r w:rsidR="00D96356">
              <w:t xml:space="preserve"> </w:t>
            </w:r>
          </w:p>
        </w:tc>
      </w:tr>
      <w:tr w:rsidR="00FA0E7B" w:rsidTr="00547B12">
        <w:trPr>
          <w:trHeight w:val="273"/>
        </w:trPr>
        <w:tc>
          <w:tcPr>
            <w:tcW w:w="876" w:type="dxa"/>
            <w:tcBorders>
              <w:right w:val="single" w:sz="4" w:space="0" w:color="auto"/>
            </w:tcBorders>
          </w:tcPr>
          <w:p w:rsidR="00FA0E7B" w:rsidRDefault="00FA0E7B" w:rsidP="0099025A">
            <w:pPr>
              <w:tabs>
                <w:tab w:val="left" w:pos="540"/>
                <w:tab w:val="left" w:pos="900"/>
              </w:tabs>
              <w:ind w:firstLine="0"/>
            </w:pPr>
            <w:r>
              <w:t>6.1.</w:t>
            </w:r>
          </w:p>
        </w:tc>
        <w:tc>
          <w:tcPr>
            <w:tcW w:w="8859" w:type="dxa"/>
            <w:gridSpan w:val="9"/>
            <w:tcBorders>
              <w:left w:val="single" w:sz="4" w:space="0" w:color="auto"/>
            </w:tcBorders>
          </w:tcPr>
          <w:p w:rsidR="00B03870" w:rsidRDefault="00B03870" w:rsidP="00B03870">
            <w:pPr>
              <w:ind w:firstLine="400"/>
              <w:rPr>
                <w:rFonts w:eastAsia="Times New Roman"/>
              </w:rPr>
            </w:pPr>
            <w:r w:rsidRPr="006A7A0C">
              <w:t>1</w:t>
            </w:r>
            <w:r w:rsidRPr="006A7A0C">
              <w:rPr>
                <w:rFonts w:eastAsia="Times New Roman"/>
              </w:rPr>
              <w:t>.</w:t>
            </w:r>
            <w:r>
              <w:rPr>
                <w:rFonts w:eastAsia="Times New Roman"/>
              </w:rPr>
              <w:t xml:space="preserve">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 (копии).</w:t>
            </w:r>
          </w:p>
          <w:p w:rsidR="00FA0E7B" w:rsidRDefault="00B03870" w:rsidP="00B03870">
            <w:pPr>
              <w:tabs>
                <w:tab w:val="left" w:pos="540"/>
                <w:tab w:val="left" w:pos="900"/>
              </w:tabs>
              <w:ind w:firstLine="400"/>
              <w:rPr>
                <w:rFonts w:eastAsia="Times New Roman"/>
              </w:rPr>
            </w:pPr>
            <w:r>
              <w:rPr>
                <w:rFonts w:eastAsia="Times New Roman"/>
              </w:rPr>
              <w:t>2.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 (копии).</w:t>
            </w:r>
          </w:p>
          <w:p w:rsidR="00ED6AA8" w:rsidRPr="00ED6AA8" w:rsidRDefault="00ED6AA8" w:rsidP="00ED6AA8">
            <w:pPr>
              <w:tabs>
                <w:tab w:val="left" w:pos="540"/>
                <w:tab w:val="left" w:pos="900"/>
              </w:tabs>
              <w:ind w:firstLine="400"/>
            </w:pPr>
            <w:r>
              <w:t>3.</w:t>
            </w:r>
            <w:r w:rsidRPr="00ED6AA8">
              <w:t xml:space="preserve"> В случае привлечения к выполнению иностранных работников иметь разрешение на привлечение и использование иностранных </w:t>
            </w:r>
            <w:proofErr w:type="gramStart"/>
            <w:r w:rsidRPr="00ED6AA8">
              <w:t>работников</w:t>
            </w:r>
            <w:proofErr w:type="gramEnd"/>
            <w:r w:rsidRPr="00ED6AA8">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ED6AA8" w:rsidRDefault="00ED6AA8" w:rsidP="00D96356">
            <w:pPr>
              <w:tabs>
                <w:tab w:val="left" w:pos="540"/>
                <w:tab w:val="left" w:pos="900"/>
              </w:tabs>
              <w:ind w:firstLine="400"/>
            </w:pPr>
            <w:r w:rsidRPr="00ED6AA8">
              <w:t>4. При выполнени</w:t>
            </w:r>
            <w:r>
              <w:t>и</w:t>
            </w:r>
            <w:r w:rsidRPr="00ED6AA8">
              <w:t xml:space="preserve"> работ неукоснительно соблюдать требования пропускного и </w:t>
            </w:r>
            <w:proofErr w:type="spellStart"/>
            <w:r w:rsidRPr="00ED6AA8">
              <w:t>внутриобъектового</w:t>
            </w:r>
            <w:proofErr w:type="spellEnd"/>
            <w:r w:rsidRPr="00ED6AA8">
              <w:t xml:space="preserve"> режима.</w:t>
            </w:r>
          </w:p>
        </w:tc>
      </w:tr>
      <w:tr w:rsidR="00F2052C" w:rsidTr="00547B12">
        <w:trPr>
          <w:trHeight w:val="273"/>
        </w:trPr>
        <w:tc>
          <w:tcPr>
            <w:tcW w:w="876" w:type="dxa"/>
            <w:tcBorders>
              <w:right w:val="single" w:sz="4" w:space="0" w:color="auto"/>
            </w:tcBorders>
          </w:tcPr>
          <w:p w:rsidR="00F2052C" w:rsidRPr="002F44C2" w:rsidRDefault="00F2052C" w:rsidP="0099025A">
            <w:pPr>
              <w:tabs>
                <w:tab w:val="left" w:pos="540"/>
                <w:tab w:val="left" w:pos="900"/>
              </w:tabs>
              <w:ind w:firstLine="0"/>
            </w:pPr>
            <w:r>
              <w:t>7.</w:t>
            </w:r>
          </w:p>
        </w:tc>
        <w:tc>
          <w:tcPr>
            <w:tcW w:w="8859" w:type="dxa"/>
            <w:gridSpan w:val="9"/>
            <w:tcBorders>
              <w:left w:val="single" w:sz="4" w:space="0" w:color="auto"/>
            </w:tcBorders>
          </w:tcPr>
          <w:p w:rsidR="00F2052C" w:rsidRDefault="00F2052C" w:rsidP="00FF47FC">
            <w:pPr>
              <w:tabs>
                <w:tab w:val="left" w:pos="540"/>
                <w:tab w:val="left" w:pos="900"/>
              </w:tabs>
              <w:ind w:firstLine="0"/>
              <w:jc w:val="center"/>
            </w:pPr>
            <w:r>
              <w:t xml:space="preserve">Место, условия и сроки (периоды) </w:t>
            </w:r>
            <w:r w:rsidR="00FF47FC">
              <w:t>выполнения работ</w:t>
            </w:r>
            <w:r>
              <w:t>:</w:t>
            </w:r>
          </w:p>
        </w:tc>
      </w:tr>
      <w:tr w:rsidR="00410741" w:rsidTr="00410741">
        <w:trPr>
          <w:trHeight w:val="281"/>
        </w:trPr>
        <w:tc>
          <w:tcPr>
            <w:tcW w:w="876" w:type="dxa"/>
            <w:tcBorders>
              <w:right w:val="single" w:sz="4" w:space="0" w:color="auto"/>
            </w:tcBorders>
          </w:tcPr>
          <w:p w:rsidR="00410741" w:rsidRDefault="00410741" w:rsidP="0099025A">
            <w:pPr>
              <w:tabs>
                <w:tab w:val="left" w:pos="540"/>
                <w:tab w:val="left" w:pos="900"/>
              </w:tabs>
              <w:ind w:firstLine="0"/>
            </w:pPr>
            <w:r>
              <w:t>7.1.</w:t>
            </w:r>
          </w:p>
        </w:tc>
        <w:tc>
          <w:tcPr>
            <w:tcW w:w="2634" w:type="dxa"/>
            <w:gridSpan w:val="4"/>
            <w:tcBorders>
              <w:left w:val="single" w:sz="4" w:space="0" w:color="auto"/>
              <w:right w:val="single" w:sz="4" w:space="0" w:color="auto"/>
            </w:tcBorders>
          </w:tcPr>
          <w:p w:rsidR="00410741" w:rsidRPr="002F44C2" w:rsidRDefault="00410741" w:rsidP="006D16AF">
            <w:pPr>
              <w:tabs>
                <w:tab w:val="left" w:pos="540"/>
                <w:tab w:val="left" w:pos="900"/>
              </w:tabs>
              <w:ind w:firstLine="0"/>
            </w:pPr>
            <w:r>
              <w:t xml:space="preserve">Место </w:t>
            </w:r>
            <w:r w:rsidR="00874F11">
              <w:t>выполнения работ</w:t>
            </w:r>
            <w:r>
              <w:t>:</w:t>
            </w:r>
          </w:p>
        </w:tc>
        <w:tc>
          <w:tcPr>
            <w:tcW w:w="6225" w:type="dxa"/>
            <w:gridSpan w:val="5"/>
            <w:tcBorders>
              <w:left w:val="single" w:sz="4" w:space="0" w:color="auto"/>
            </w:tcBorders>
          </w:tcPr>
          <w:p w:rsidR="00410741" w:rsidRPr="002F44C2" w:rsidRDefault="00B03870" w:rsidP="006D16AF">
            <w:pPr>
              <w:tabs>
                <w:tab w:val="left" w:pos="540"/>
                <w:tab w:val="left" w:pos="900"/>
              </w:tabs>
              <w:ind w:firstLine="0"/>
            </w:pPr>
            <w:r>
              <w:t xml:space="preserve">Камчатский край, </w:t>
            </w:r>
            <w:proofErr w:type="spellStart"/>
            <w:r>
              <w:t>Тигильский</w:t>
            </w:r>
            <w:proofErr w:type="spellEnd"/>
            <w:r>
              <w:t xml:space="preserve"> район</w:t>
            </w:r>
            <w:r w:rsidR="00132001">
              <w:t xml:space="preserve">, </w:t>
            </w:r>
            <w:r w:rsidR="006D16AF">
              <w:t>с. Усть-Хайрюзово, территория аэроп</w:t>
            </w:r>
            <w:r w:rsidR="00D96356">
              <w:t xml:space="preserve">орта </w:t>
            </w:r>
            <w:r w:rsidR="006D16AF">
              <w:t>Усть-Хайрюзово</w:t>
            </w:r>
          </w:p>
        </w:tc>
      </w:tr>
      <w:tr w:rsidR="00132001" w:rsidTr="00132001">
        <w:trPr>
          <w:trHeight w:val="279"/>
        </w:trPr>
        <w:tc>
          <w:tcPr>
            <w:tcW w:w="876" w:type="dxa"/>
            <w:tcBorders>
              <w:right w:val="single" w:sz="4" w:space="0" w:color="auto"/>
            </w:tcBorders>
          </w:tcPr>
          <w:p w:rsidR="00132001" w:rsidRDefault="00132001" w:rsidP="00410741">
            <w:pPr>
              <w:tabs>
                <w:tab w:val="left" w:pos="540"/>
                <w:tab w:val="left" w:pos="900"/>
              </w:tabs>
              <w:ind w:firstLine="0"/>
            </w:pPr>
            <w:r>
              <w:t>7.2.</w:t>
            </w:r>
          </w:p>
        </w:tc>
        <w:tc>
          <w:tcPr>
            <w:tcW w:w="8859" w:type="dxa"/>
            <w:gridSpan w:val="9"/>
            <w:tcBorders>
              <w:left w:val="single" w:sz="4" w:space="0" w:color="auto"/>
            </w:tcBorders>
          </w:tcPr>
          <w:p w:rsidR="00132001" w:rsidRDefault="00132001" w:rsidP="00B03870">
            <w:pPr>
              <w:ind w:firstLine="0"/>
            </w:pPr>
            <w:r>
              <w:t>Условия выполнения работ:</w:t>
            </w:r>
          </w:p>
        </w:tc>
      </w:tr>
      <w:tr w:rsidR="00FD37E6" w:rsidTr="00FD37E6">
        <w:trPr>
          <w:trHeight w:val="279"/>
        </w:trPr>
        <w:tc>
          <w:tcPr>
            <w:tcW w:w="9735" w:type="dxa"/>
            <w:gridSpan w:val="10"/>
          </w:tcPr>
          <w:p w:rsidR="00FD37E6" w:rsidRPr="008B59B5" w:rsidRDefault="00FD37E6" w:rsidP="00FD37E6">
            <w:pPr>
              <w:ind w:firstLine="34"/>
            </w:pPr>
            <w:r>
              <w:t>1</w:t>
            </w:r>
            <w:r w:rsidRPr="008B59B5">
              <w:t xml:space="preserve">. Подрядчик выполняет все виды работ, указанные в </w:t>
            </w:r>
            <w:r>
              <w:t>техническом задании</w:t>
            </w:r>
          </w:p>
          <w:p w:rsidR="00FD37E6" w:rsidRPr="008B59B5" w:rsidRDefault="00FD37E6" w:rsidP="00FD37E6">
            <w:pPr>
              <w:ind w:firstLine="34"/>
            </w:pPr>
            <w:r w:rsidRPr="008B59B5">
              <w:t xml:space="preserve">2. Разработать Паспорт на  КПП  модульного типа (проект),  в котором  должны  быть  учтены все требования и условия настоящего технического задания, планы с размерами, схемы всех инженерных систем и оборудования, схемы, планы и  узлы конструктивной части модуля,  паспорта и сертификаты на материалы.  Паспорта  согласовать с техническим надзором Заказчика. </w:t>
            </w:r>
          </w:p>
          <w:p w:rsidR="00FD37E6" w:rsidRPr="008B59B5" w:rsidRDefault="00FD37E6" w:rsidP="00FD37E6">
            <w:pPr>
              <w:ind w:firstLine="34"/>
            </w:pPr>
            <w:r w:rsidRPr="008B59B5">
              <w:t xml:space="preserve">3. Запрещается производить покупку и монтаж КПП модульного </w:t>
            </w:r>
            <w:proofErr w:type="spellStart"/>
            <w:r w:rsidRPr="008B59B5">
              <w:t>типабез</w:t>
            </w:r>
            <w:proofErr w:type="spellEnd"/>
            <w:r w:rsidRPr="008B59B5">
              <w:t xml:space="preserve"> письменного согласования  Паспорта  с  техническим надзором Заказчика.</w:t>
            </w:r>
          </w:p>
          <w:p w:rsidR="00FD37E6" w:rsidRPr="008B59B5" w:rsidRDefault="00FD37E6" w:rsidP="00FD37E6">
            <w:pPr>
              <w:ind w:firstLine="34"/>
            </w:pPr>
            <w:r w:rsidRPr="008B59B5">
              <w:t>4. КПП модульного типа  должен быть полной заводской готовности.</w:t>
            </w:r>
          </w:p>
          <w:p w:rsidR="00FD37E6" w:rsidRPr="008B59B5" w:rsidRDefault="00FD37E6" w:rsidP="00FD37E6">
            <w:pPr>
              <w:ind w:firstLine="34"/>
            </w:pPr>
            <w:r w:rsidRPr="008B59B5">
              <w:t>5. Подрядчик  производит  приобретение и доставку КПП модульного типа  до места установки  в аэропорту Усть-Хайрюзово.</w:t>
            </w:r>
          </w:p>
          <w:p w:rsidR="00FD37E6" w:rsidRPr="008B59B5" w:rsidRDefault="00FD37E6" w:rsidP="00FD37E6">
            <w:pPr>
              <w:ind w:firstLine="34"/>
            </w:pPr>
            <w:r w:rsidRPr="008B59B5">
              <w:t>6. Монтаж и подключение КПП модульного типа  к существующей электрической сети здания аэровокзала.</w:t>
            </w:r>
          </w:p>
          <w:p w:rsidR="00FD37E6" w:rsidRPr="008B59B5" w:rsidRDefault="00FD37E6" w:rsidP="00FD37E6">
            <w:pPr>
              <w:ind w:firstLine="34"/>
            </w:pPr>
            <w:r w:rsidRPr="008B59B5">
              <w:t>7. Работы выполняются без остановки основной деятельности аэропорта  и при обязательном согласовании ППР с начальником аэропорта.</w:t>
            </w:r>
          </w:p>
          <w:p w:rsidR="00FD37E6" w:rsidRDefault="00FD37E6" w:rsidP="00FD37E6">
            <w:pPr>
              <w:ind w:firstLine="34"/>
            </w:pPr>
            <w:r w:rsidRPr="008B59B5">
              <w:t>8. Вывоз строительного мусора с объекта на свалку.</w:t>
            </w:r>
          </w:p>
        </w:tc>
      </w:tr>
      <w:tr w:rsidR="00410741" w:rsidTr="00D96356">
        <w:trPr>
          <w:trHeight w:val="279"/>
        </w:trPr>
        <w:tc>
          <w:tcPr>
            <w:tcW w:w="876" w:type="dxa"/>
            <w:tcBorders>
              <w:right w:val="single" w:sz="4" w:space="0" w:color="auto"/>
            </w:tcBorders>
          </w:tcPr>
          <w:p w:rsidR="00410741" w:rsidRDefault="00410741" w:rsidP="002F44C2">
            <w:pPr>
              <w:tabs>
                <w:tab w:val="left" w:pos="540"/>
                <w:tab w:val="left" w:pos="900"/>
              </w:tabs>
              <w:ind w:firstLine="0"/>
            </w:pPr>
            <w:r>
              <w:t>7.3.</w:t>
            </w:r>
          </w:p>
        </w:tc>
        <w:tc>
          <w:tcPr>
            <w:tcW w:w="2209" w:type="dxa"/>
            <w:tcBorders>
              <w:left w:val="single" w:sz="4" w:space="0" w:color="auto"/>
              <w:right w:val="single" w:sz="4" w:space="0" w:color="auto"/>
            </w:tcBorders>
          </w:tcPr>
          <w:p w:rsidR="00410741" w:rsidRPr="00F966B7" w:rsidRDefault="00410741" w:rsidP="00FD37E6">
            <w:pPr>
              <w:tabs>
                <w:tab w:val="left" w:pos="720"/>
              </w:tabs>
              <w:ind w:firstLine="0"/>
            </w:pPr>
            <w:r>
              <w:t xml:space="preserve">Сроки (периоды) </w:t>
            </w:r>
            <w:r w:rsidR="00874F11">
              <w:t>выполнения работ:</w:t>
            </w:r>
            <w:r w:rsidR="00132001">
              <w:t xml:space="preserve"> </w:t>
            </w:r>
          </w:p>
        </w:tc>
        <w:tc>
          <w:tcPr>
            <w:tcW w:w="6650" w:type="dxa"/>
            <w:gridSpan w:val="8"/>
            <w:tcBorders>
              <w:left w:val="single" w:sz="4" w:space="0" w:color="auto"/>
            </w:tcBorders>
          </w:tcPr>
          <w:p w:rsidR="00874F11" w:rsidRDefault="00874F11" w:rsidP="00874F11">
            <w:pPr>
              <w:tabs>
                <w:tab w:val="left" w:pos="720"/>
              </w:tabs>
              <w:ind w:firstLine="0"/>
            </w:pPr>
            <w:r w:rsidRPr="008976A3">
              <w:t xml:space="preserve">Начало выполнения работ </w:t>
            </w:r>
            <w:r w:rsidR="00B710FD">
              <w:t>–</w:t>
            </w:r>
            <w:r w:rsidRPr="008976A3">
              <w:t xml:space="preserve"> </w:t>
            </w:r>
            <w:r w:rsidR="00B710FD">
              <w:t>со дня</w:t>
            </w:r>
            <w:r w:rsidR="004A0AF0">
              <w:t>,</w:t>
            </w:r>
            <w:r w:rsidRPr="008976A3">
              <w:t xml:space="preserve"> следующего за подписанием договора</w:t>
            </w:r>
            <w:r>
              <w:t>;</w:t>
            </w:r>
          </w:p>
          <w:p w:rsidR="00410741" w:rsidRPr="00F966B7" w:rsidRDefault="00874F11" w:rsidP="00FD37E6">
            <w:pPr>
              <w:tabs>
                <w:tab w:val="left" w:pos="720"/>
              </w:tabs>
              <w:ind w:firstLine="0"/>
            </w:pPr>
            <w:r w:rsidRPr="008976A3">
              <w:t xml:space="preserve">Окончание </w:t>
            </w:r>
            <w:r>
              <w:t>выполнения работ</w:t>
            </w:r>
            <w:r w:rsidRPr="008976A3">
              <w:t xml:space="preserve">  – </w:t>
            </w:r>
            <w:r w:rsidR="00FD37E6">
              <w:t>30 августа</w:t>
            </w:r>
            <w:r w:rsidRPr="008976A3">
              <w:t xml:space="preserve"> 201</w:t>
            </w:r>
            <w:r>
              <w:t xml:space="preserve">3 </w:t>
            </w:r>
            <w:r w:rsidRPr="008976A3">
              <w:t>г.</w:t>
            </w:r>
            <w:r w:rsidR="00B710FD">
              <w:t xml:space="preserve"> (в соответствии с Календарным планом выполнения работ)</w:t>
            </w:r>
          </w:p>
        </w:tc>
      </w:tr>
      <w:tr w:rsidR="00410741" w:rsidTr="00064E75">
        <w:trPr>
          <w:trHeight w:val="273"/>
        </w:trPr>
        <w:tc>
          <w:tcPr>
            <w:tcW w:w="876" w:type="dxa"/>
            <w:tcBorders>
              <w:right w:val="single" w:sz="4" w:space="0" w:color="auto"/>
            </w:tcBorders>
          </w:tcPr>
          <w:p w:rsidR="00410741" w:rsidRDefault="00410741" w:rsidP="0099025A">
            <w:pPr>
              <w:tabs>
                <w:tab w:val="left" w:pos="540"/>
                <w:tab w:val="left" w:pos="900"/>
              </w:tabs>
              <w:ind w:firstLine="0"/>
            </w:pPr>
            <w:r>
              <w:t>8.</w:t>
            </w:r>
          </w:p>
        </w:tc>
        <w:tc>
          <w:tcPr>
            <w:tcW w:w="8859" w:type="dxa"/>
            <w:gridSpan w:val="9"/>
            <w:tcBorders>
              <w:left w:val="single" w:sz="4" w:space="0" w:color="auto"/>
            </w:tcBorders>
          </w:tcPr>
          <w:p w:rsidR="00410741" w:rsidRPr="00F966B7" w:rsidRDefault="00410741" w:rsidP="00FD37E6">
            <w:pPr>
              <w:tabs>
                <w:tab w:val="left" w:pos="720"/>
              </w:tabs>
              <w:ind w:firstLine="0"/>
            </w:pPr>
            <w:r>
              <w:t xml:space="preserve">Форма, сроки и порядок оплаты </w:t>
            </w:r>
            <w:r w:rsidR="00874F11">
              <w:t>выполненных работ</w:t>
            </w:r>
            <w:r w:rsidR="00F008C1">
              <w:t>:</w:t>
            </w:r>
            <w:r w:rsidR="00132001">
              <w:t xml:space="preserve"> </w:t>
            </w:r>
          </w:p>
        </w:tc>
      </w:tr>
      <w:tr w:rsidR="00410741" w:rsidTr="00410741">
        <w:trPr>
          <w:trHeight w:val="283"/>
        </w:trPr>
        <w:tc>
          <w:tcPr>
            <w:tcW w:w="9735" w:type="dxa"/>
            <w:gridSpan w:val="10"/>
          </w:tcPr>
          <w:p w:rsidR="00980925" w:rsidRPr="00980925" w:rsidRDefault="00980925" w:rsidP="00980925">
            <w:pPr>
              <w:pStyle w:val="af5"/>
              <w:tabs>
                <w:tab w:val="left" w:pos="1276"/>
              </w:tabs>
              <w:spacing w:after="0"/>
              <w:ind w:firstLine="0"/>
            </w:pPr>
            <w:r w:rsidRPr="00980925">
              <w:t xml:space="preserve">В течение 15 (пятнадцати) дней с момента заключения Договора, Заказчик </w:t>
            </w:r>
            <w:r>
              <w:t xml:space="preserve">в безналичном порядке </w:t>
            </w:r>
            <w:r w:rsidRPr="00980925">
              <w:t xml:space="preserve">производит оплату аванса Подрядчику в размере 30 % от стоимости работ по настоящему Договору. </w:t>
            </w:r>
          </w:p>
          <w:p w:rsidR="00980925" w:rsidRPr="00980925" w:rsidRDefault="00980925" w:rsidP="00980925">
            <w:pPr>
              <w:pStyle w:val="af5"/>
              <w:tabs>
                <w:tab w:val="left" w:pos="1276"/>
              </w:tabs>
              <w:spacing w:after="0"/>
              <w:ind w:firstLine="0"/>
            </w:pPr>
            <w:r w:rsidRPr="00980925">
              <w:lastRenderedPageBreak/>
              <w:t xml:space="preserve">Последующие расчеты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 за минусом 30% от фактически выполненных работ.  </w:t>
            </w:r>
          </w:p>
          <w:p w:rsidR="00410741" w:rsidRDefault="00980925" w:rsidP="00980925">
            <w:pPr>
              <w:pStyle w:val="af5"/>
              <w:tabs>
                <w:tab w:val="left" w:pos="1276"/>
              </w:tabs>
              <w:spacing w:after="0"/>
              <w:ind w:firstLine="0"/>
            </w:pPr>
            <w:r w:rsidRPr="00980925">
              <w:t xml:space="preserve">Окончательный расчет, за вычетом аванса и ранее произведенных оплат осуществляется в течение 15 (пятнадцати) дней после подписания Сторонами акта сдачи-приемки выполненных работ, </w:t>
            </w:r>
            <w:proofErr w:type="gramStart"/>
            <w:r w:rsidRPr="00980925">
              <w:t>согласно счета-фактуры</w:t>
            </w:r>
            <w:proofErr w:type="gramEnd"/>
            <w:r w:rsidRPr="00980925">
              <w:t>, с приложением к нему документов (материалов), предусмотренных техническим заданием.</w:t>
            </w:r>
          </w:p>
        </w:tc>
      </w:tr>
      <w:tr w:rsidR="00410741" w:rsidTr="00AA72E8">
        <w:trPr>
          <w:trHeight w:val="281"/>
        </w:trPr>
        <w:tc>
          <w:tcPr>
            <w:tcW w:w="876" w:type="dxa"/>
            <w:tcBorders>
              <w:right w:val="single" w:sz="4" w:space="0" w:color="auto"/>
            </w:tcBorders>
          </w:tcPr>
          <w:p w:rsidR="00410741" w:rsidRDefault="00410741" w:rsidP="0099025A">
            <w:pPr>
              <w:tabs>
                <w:tab w:val="left" w:pos="540"/>
                <w:tab w:val="left" w:pos="900"/>
              </w:tabs>
              <w:ind w:firstLine="0"/>
            </w:pPr>
            <w:r>
              <w:lastRenderedPageBreak/>
              <w:t>9.</w:t>
            </w:r>
          </w:p>
        </w:tc>
        <w:tc>
          <w:tcPr>
            <w:tcW w:w="8859" w:type="dxa"/>
            <w:gridSpan w:val="9"/>
            <w:tcBorders>
              <w:left w:val="single" w:sz="4" w:space="0" w:color="auto"/>
            </w:tcBorders>
          </w:tcPr>
          <w:p w:rsidR="00410741" w:rsidRDefault="00410741" w:rsidP="00547B12">
            <w:pPr>
              <w:tabs>
                <w:tab w:val="left" w:pos="720"/>
              </w:tabs>
              <w:ind w:firstLine="0"/>
            </w:pPr>
            <w:r>
              <w:t>Сведения о начальной (максимальной) цене договора (Российский рубль)</w:t>
            </w:r>
          </w:p>
        </w:tc>
      </w:tr>
      <w:tr w:rsidR="00132001" w:rsidTr="00AE5540">
        <w:trPr>
          <w:trHeight w:val="297"/>
        </w:trPr>
        <w:tc>
          <w:tcPr>
            <w:tcW w:w="9735" w:type="dxa"/>
            <w:gridSpan w:val="10"/>
          </w:tcPr>
          <w:p w:rsidR="00132001" w:rsidRDefault="00FD37E6" w:rsidP="00FD37E6">
            <w:pPr>
              <w:tabs>
                <w:tab w:val="left" w:pos="720"/>
              </w:tabs>
              <w:ind w:firstLine="0"/>
            </w:pPr>
            <w:r>
              <w:rPr>
                <w:i/>
              </w:rPr>
              <w:t>1 915 756,85</w:t>
            </w:r>
            <w:r w:rsidR="00132001">
              <w:t xml:space="preserve"> (</w:t>
            </w:r>
            <w:r>
              <w:t>один миллион девятьсот пятнадцать тысяч семьсот пятьдесят шесть) рублей</w:t>
            </w:r>
            <w:r w:rsidR="00132001">
              <w:t xml:space="preserve"> </w:t>
            </w:r>
            <w:r>
              <w:t>85 копеек</w:t>
            </w:r>
            <w:r w:rsidR="00132001">
              <w:t>, с учетом НДС</w:t>
            </w:r>
          </w:p>
        </w:tc>
      </w:tr>
      <w:tr w:rsidR="00410741" w:rsidTr="005A15DF">
        <w:trPr>
          <w:trHeight w:val="358"/>
        </w:trPr>
        <w:tc>
          <w:tcPr>
            <w:tcW w:w="876" w:type="dxa"/>
            <w:tcBorders>
              <w:right w:val="single" w:sz="4" w:space="0" w:color="auto"/>
            </w:tcBorders>
          </w:tcPr>
          <w:p w:rsidR="00410741" w:rsidRDefault="00410741" w:rsidP="0099025A">
            <w:pPr>
              <w:tabs>
                <w:tab w:val="left" w:pos="540"/>
                <w:tab w:val="left" w:pos="900"/>
              </w:tabs>
              <w:ind w:firstLine="0"/>
            </w:pPr>
            <w:r>
              <w:t>10.</w:t>
            </w:r>
          </w:p>
        </w:tc>
        <w:tc>
          <w:tcPr>
            <w:tcW w:w="8859" w:type="dxa"/>
            <w:gridSpan w:val="9"/>
            <w:tcBorders>
              <w:left w:val="single" w:sz="4" w:space="0" w:color="auto"/>
            </w:tcBorders>
          </w:tcPr>
          <w:p w:rsidR="00410741" w:rsidRPr="00936770" w:rsidRDefault="00410741" w:rsidP="00FD37E6">
            <w:pPr>
              <w:tabs>
                <w:tab w:val="left" w:pos="720"/>
              </w:tabs>
              <w:ind w:firstLine="0"/>
              <w:rPr>
                <w:color w:val="000000"/>
              </w:rPr>
            </w:pPr>
            <w:r>
              <w:t>Порядок формирования цены договора</w:t>
            </w:r>
          </w:p>
        </w:tc>
      </w:tr>
      <w:tr w:rsidR="00410741" w:rsidTr="005A15DF">
        <w:trPr>
          <w:trHeight w:val="840"/>
        </w:trPr>
        <w:tc>
          <w:tcPr>
            <w:tcW w:w="9735" w:type="dxa"/>
            <w:gridSpan w:val="10"/>
          </w:tcPr>
          <w:p w:rsidR="00410741" w:rsidRDefault="00410741"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410741" w:rsidRDefault="00410741"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1557C8">
              <w:rPr>
                <w:color w:val="000000"/>
              </w:rPr>
              <w:t>»</w:t>
            </w:r>
          </w:p>
        </w:tc>
      </w:tr>
      <w:tr w:rsidR="00410741" w:rsidTr="005A15DF">
        <w:trPr>
          <w:trHeight w:val="407"/>
        </w:trPr>
        <w:tc>
          <w:tcPr>
            <w:tcW w:w="876" w:type="dxa"/>
            <w:tcBorders>
              <w:right w:val="single" w:sz="4" w:space="0" w:color="auto"/>
            </w:tcBorders>
          </w:tcPr>
          <w:p w:rsidR="00410741" w:rsidRDefault="00410741" w:rsidP="00404B77">
            <w:pPr>
              <w:tabs>
                <w:tab w:val="left" w:pos="540"/>
                <w:tab w:val="left" w:pos="900"/>
              </w:tabs>
              <w:ind w:firstLine="0"/>
            </w:pPr>
            <w:r>
              <w:t>11.</w:t>
            </w:r>
          </w:p>
        </w:tc>
        <w:tc>
          <w:tcPr>
            <w:tcW w:w="8859" w:type="dxa"/>
            <w:gridSpan w:val="9"/>
            <w:tcBorders>
              <w:left w:val="single" w:sz="4" w:space="0" w:color="auto"/>
            </w:tcBorders>
          </w:tcPr>
          <w:p w:rsidR="00410741" w:rsidRPr="00E12EDD" w:rsidRDefault="00410741" w:rsidP="00FD37E6">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r w:rsidR="00FD37E6">
              <w:rPr>
                <w:rFonts w:ascii="Times New Roman" w:hAnsi="Times New Roman" w:cs="Times New Roman"/>
                <w:sz w:val="24"/>
              </w:rPr>
              <w:t xml:space="preserve"> </w:t>
            </w:r>
          </w:p>
        </w:tc>
      </w:tr>
      <w:tr w:rsidR="00410741" w:rsidTr="005A15DF">
        <w:trPr>
          <w:trHeight w:val="374"/>
        </w:trPr>
        <w:tc>
          <w:tcPr>
            <w:tcW w:w="876" w:type="dxa"/>
            <w:tcBorders>
              <w:right w:val="single" w:sz="4" w:space="0" w:color="auto"/>
            </w:tcBorders>
          </w:tcPr>
          <w:p w:rsidR="00410741" w:rsidRDefault="00410741" w:rsidP="0099025A">
            <w:pPr>
              <w:tabs>
                <w:tab w:val="left" w:pos="540"/>
                <w:tab w:val="left" w:pos="900"/>
              </w:tabs>
              <w:ind w:firstLine="0"/>
            </w:pPr>
            <w:r>
              <w:t>11.1.</w:t>
            </w:r>
          </w:p>
        </w:tc>
        <w:tc>
          <w:tcPr>
            <w:tcW w:w="8859" w:type="dxa"/>
            <w:gridSpan w:val="9"/>
            <w:tcBorders>
              <w:left w:val="single" w:sz="4" w:space="0" w:color="auto"/>
            </w:tcBorders>
          </w:tcPr>
          <w:p w:rsidR="00410741" w:rsidRPr="00DF5355" w:rsidRDefault="00410741" w:rsidP="009378DB">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410741" w:rsidTr="005A15DF">
        <w:trPr>
          <w:trHeight w:val="556"/>
        </w:trPr>
        <w:tc>
          <w:tcPr>
            <w:tcW w:w="9735" w:type="dxa"/>
            <w:gridSpan w:val="10"/>
          </w:tcPr>
          <w:p w:rsidR="00410741" w:rsidRPr="00DF5355" w:rsidRDefault="00410741" w:rsidP="0099025A">
            <w:pPr>
              <w:pStyle w:val="af0"/>
              <w:widowControl/>
              <w:rPr>
                <w:rFonts w:ascii="Times New Roman" w:hAnsi="Times New Roman" w:cs="Times New Roman"/>
                <w:color w:val="auto"/>
                <w:sz w:val="24"/>
              </w:rPr>
            </w:pPr>
            <w:r w:rsidRPr="00DF5355">
              <w:rPr>
                <w:rFonts w:ascii="Times New Roman" w:hAnsi="Times New Roman" w:cs="Times New Roman"/>
                <w:sz w:val="24"/>
              </w:rPr>
              <w:t xml:space="preserve">Заявка подается в письменной форме в запечатанном конверте. </w:t>
            </w:r>
            <w:r w:rsidRPr="00DF5355">
              <w:rPr>
                <w:rFonts w:ascii="Times New Roman" w:hAnsi="Times New Roman" w:cs="Times New Roman"/>
                <w:color w:val="auto"/>
                <w:sz w:val="24"/>
              </w:rPr>
              <w:t>На конверте указать:</w:t>
            </w:r>
          </w:p>
          <w:p w:rsidR="00410741" w:rsidRPr="00DF5355" w:rsidRDefault="001557C8" w:rsidP="0099025A">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00410741">
              <w:rPr>
                <w:rFonts w:ascii="Times New Roman" w:hAnsi="Times New Roman" w:cs="Times New Roman"/>
                <w:color w:val="auto"/>
                <w:sz w:val="24"/>
              </w:rPr>
              <w:t>Заявка на участие в конкурсе</w:t>
            </w:r>
            <w:r>
              <w:rPr>
                <w:rFonts w:ascii="Times New Roman" w:hAnsi="Times New Roman" w:cs="Times New Roman"/>
                <w:color w:val="auto"/>
                <w:sz w:val="24"/>
              </w:rPr>
              <w:t>»</w:t>
            </w:r>
            <w:r w:rsidR="00410741" w:rsidRPr="00DF5355">
              <w:rPr>
                <w:rFonts w:ascii="Times New Roman" w:hAnsi="Times New Roman" w:cs="Times New Roman"/>
                <w:color w:val="auto"/>
                <w:sz w:val="24"/>
              </w:rPr>
              <w:t>;</w:t>
            </w:r>
          </w:p>
          <w:p w:rsidR="00410741" w:rsidRPr="00DF5355" w:rsidRDefault="00410741" w:rsidP="0099025A">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410741" w:rsidRPr="00DF5355" w:rsidRDefault="00410741" w:rsidP="0099025A">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410741" w:rsidRPr="00DF5355" w:rsidRDefault="00410741" w:rsidP="0099025A">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sidR="001557C8">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sidR="001557C8">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410741" w:rsidRPr="00DF5355" w:rsidRDefault="00410741" w:rsidP="0099025A">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410741" w:rsidRPr="00E12EDD" w:rsidRDefault="00410741" w:rsidP="0099025A">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410741" w:rsidRPr="00E12EDD" w:rsidRDefault="00410741" w:rsidP="0099025A">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410741" w:rsidRPr="00E12EDD" w:rsidRDefault="00410741" w:rsidP="0099025A">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410741" w:rsidRDefault="00410741" w:rsidP="0099025A">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FD37E6" w:rsidRPr="006B597A" w:rsidRDefault="00FD37E6" w:rsidP="00FD37E6">
            <w:pPr>
              <w:pStyle w:val="a7"/>
              <w:jc w:val="both"/>
              <w:rPr>
                <w:b w:val="0"/>
                <w:sz w:val="24"/>
                <w:u w:val="none"/>
              </w:rPr>
            </w:pPr>
            <w:r>
              <w:t>В случае если, Участник закупки прин</w:t>
            </w:r>
            <w:r w:rsidR="006B597A">
              <w:t>ял</w:t>
            </w:r>
            <w:r>
              <w:t xml:space="preserve">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нужд Заказчика</w:t>
            </w:r>
            <w:r>
              <w:t xml:space="preserve"> и внесен в </w:t>
            </w:r>
            <w:r w:rsidRPr="008C37C6">
              <w:t xml:space="preserve">Реестр Участников закупки, получивших аккредитацию </w:t>
            </w:r>
            <w:r w:rsidRPr="00FD37E6">
              <w:rPr>
                <w:b w:val="0"/>
                <w:sz w:val="24"/>
                <w:u w:val="none"/>
              </w:rPr>
              <w:t xml:space="preserve">в соответствии </w:t>
            </w:r>
            <w:r>
              <w:rPr>
                <w:b w:val="0"/>
                <w:sz w:val="24"/>
                <w:u w:val="none"/>
              </w:rPr>
              <w:t>с частями 2.5. и 2.6. Главы 2 Положения о закупке товаров, работ, услуг федеральным казенным предприятием «Аэропорты Камчатки»</w:t>
            </w:r>
            <w:r w:rsidR="006B597A">
              <w:rPr>
                <w:b w:val="0"/>
                <w:sz w:val="24"/>
                <w:u w:val="none"/>
              </w:rPr>
              <w:t>, то такой Участник закупке вправе подавать для участия в закупке  заявку</w:t>
            </w:r>
            <w:r w:rsidR="00DD3678">
              <w:rPr>
                <w:b w:val="0"/>
                <w:sz w:val="24"/>
                <w:u w:val="none"/>
              </w:rPr>
              <w:t>,</w:t>
            </w:r>
            <w:r w:rsidR="006B597A">
              <w:rPr>
                <w:b w:val="0"/>
                <w:sz w:val="24"/>
                <w:u w:val="none"/>
              </w:rPr>
              <w:t xml:space="preserve"> сформированную в  соответствии </w:t>
            </w:r>
            <w:r w:rsidR="006B597A" w:rsidRPr="006B597A">
              <w:rPr>
                <w:b w:val="0"/>
                <w:sz w:val="24"/>
                <w:u w:val="none"/>
              </w:rPr>
              <w:t xml:space="preserve">с </w:t>
            </w:r>
            <w:proofErr w:type="spellStart"/>
            <w:r w:rsidR="006B597A" w:rsidRPr="006B597A">
              <w:rPr>
                <w:b w:val="0"/>
                <w:sz w:val="24"/>
                <w:u w:val="none"/>
              </w:rPr>
              <w:t>пп</w:t>
            </w:r>
            <w:proofErr w:type="spellEnd"/>
            <w:r w:rsidR="006B597A" w:rsidRPr="006B597A">
              <w:rPr>
                <w:b w:val="0"/>
                <w:sz w:val="24"/>
                <w:u w:val="none"/>
              </w:rPr>
              <w:t>. 12.1.2. Информационной картой конкурсной документации</w:t>
            </w:r>
            <w:r w:rsidR="00DD3678">
              <w:rPr>
                <w:b w:val="0"/>
                <w:sz w:val="24"/>
                <w:u w:val="none"/>
              </w:rPr>
              <w:t>.</w:t>
            </w:r>
          </w:p>
          <w:p w:rsidR="00410741" w:rsidRPr="00204979" w:rsidRDefault="00410741" w:rsidP="0099025A">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конкурсе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12.1.2.</w:t>
            </w:r>
            <w:r w:rsidRPr="00E12EDD">
              <w:t xml:space="preserve"> подаются на каждый лот в отдельном конверте.</w:t>
            </w:r>
          </w:p>
        </w:tc>
      </w:tr>
      <w:tr w:rsidR="00410741" w:rsidTr="0099025A">
        <w:trPr>
          <w:trHeight w:val="589"/>
        </w:trPr>
        <w:tc>
          <w:tcPr>
            <w:tcW w:w="876" w:type="dxa"/>
            <w:tcBorders>
              <w:right w:val="single" w:sz="4" w:space="0" w:color="auto"/>
            </w:tcBorders>
          </w:tcPr>
          <w:p w:rsidR="00410741" w:rsidRDefault="00410741" w:rsidP="0099025A">
            <w:pPr>
              <w:tabs>
                <w:tab w:val="left" w:pos="540"/>
                <w:tab w:val="left" w:pos="900"/>
              </w:tabs>
              <w:ind w:firstLine="0"/>
            </w:pPr>
            <w:r>
              <w:t>11.2.</w:t>
            </w:r>
          </w:p>
        </w:tc>
        <w:tc>
          <w:tcPr>
            <w:tcW w:w="2482" w:type="dxa"/>
            <w:gridSpan w:val="2"/>
            <w:tcBorders>
              <w:left w:val="single" w:sz="4" w:space="0" w:color="auto"/>
              <w:right w:val="single" w:sz="4" w:space="0" w:color="auto"/>
            </w:tcBorders>
          </w:tcPr>
          <w:p w:rsidR="00410741" w:rsidRPr="00E12EDD" w:rsidRDefault="00410741" w:rsidP="00FD37E6">
            <w:pPr>
              <w:widowControl w:val="0"/>
              <w:adjustRightInd w:val="0"/>
              <w:ind w:firstLine="0"/>
              <w:rPr>
                <w:color w:val="000000"/>
              </w:rPr>
            </w:pPr>
            <w:r>
              <w:rPr>
                <w:color w:val="000000"/>
              </w:rPr>
              <w:t>Место подачи заявок на участие в конкурсе</w:t>
            </w:r>
            <w:r w:rsidR="00132001">
              <w:rPr>
                <w:color w:val="000000"/>
              </w:rPr>
              <w:t xml:space="preserve"> </w:t>
            </w:r>
          </w:p>
        </w:tc>
        <w:tc>
          <w:tcPr>
            <w:tcW w:w="6377" w:type="dxa"/>
            <w:gridSpan w:val="7"/>
            <w:tcBorders>
              <w:left w:val="single" w:sz="4" w:space="0" w:color="auto"/>
            </w:tcBorders>
            <w:vAlign w:val="bottom"/>
          </w:tcPr>
          <w:p w:rsidR="00410741" w:rsidRPr="0028595E" w:rsidRDefault="00410741"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410741" w:rsidTr="005A15DF">
        <w:trPr>
          <w:trHeight w:val="840"/>
        </w:trPr>
        <w:tc>
          <w:tcPr>
            <w:tcW w:w="876" w:type="dxa"/>
            <w:tcBorders>
              <w:right w:val="single" w:sz="4" w:space="0" w:color="auto"/>
            </w:tcBorders>
          </w:tcPr>
          <w:p w:rsidR="00410741" w:rsidRDefault="00410741" w:rsidP="0099025A">
            <w:pPr>
              <w:tabs>
                <w:tab w:val="left" w:pos="540"/>
                <w:tab w:val="left" w:pos="900"/>
              </w:tabs>
              <w:ind w:firstLine="0"/>
            </w:pPr>
            <w:r>
              <w:lastRenderedPageBreak/>
              <w:t>11.3.</w:t>
            </w:r>
          </w:p>
        </w:tc>
        <w:tc>
          <w:tcPr>
            <w:tcW w:w="2482" w:type="dxa"/>
            <w:gridSpan w:val="2"/>
            <w:tcBorders>
              <w:left w:val="single" w:sz="4" w:space="0" w:color="auto"/>
              <w:right w:val="single" w:sz="4" w:space="0" w:color="auto"/>
            </w:tcBorders>
          </w:tcPr>
          <w:p w:rsidR="00410741" w:rsidRPr="00E12EDD" w:rsidRDefault="00410741" w:rsidP="00FD37E6">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p>
        </w:tc>
        <w:tc>
          <w:tcPr>
            <w:tcW w:w="6377" w:type="dxa"/>
            <w:gridSpan w:val="7"/>
            <w:tcBorders>
              <w:left w:val="single" w:sz="4" w:space="0" w:color="auto"/>
            </w:tcBorders>
            <w:vAlign w:val="bottom"/>
          </w:tcPr>
          <w:p w:rsidR="00410741" w:rsidRPr="000C035E" w:rsidRDefault="00410741" w:rsidP="000C035E">
            <w:pPr>
              <w:widowControl w:val="0"/>
              <w:adjustRightInd w:val="0"/>
              <w:ind w:firstLine="34"/>
              <w:jc w:val="left"/>
              <w:rPr>
                <w:color w:val="000000"/>
              </w:rPr>
            </w:pPr>
            <w:r w:rsidRPr="000C035E">
              <w:rPr>
                <w:b/>
              </w:rPr>
              <w:t xml:space="preserve">с </w:t>
            </w:r>
            <w:r w:rsidR="000C035E" w:rsidRPr="000C035E">
              <w:rPr>
                <w:b/>
              </w:rPr>
              <w:t>29</w:t>
            </w:r>
            <w:r w:rsidR="008060DF" w:rsidRPr="000C035E">
              <w:rPr>
                <w:b/>
              </w:rPr>
              <w:t>.04</w:t>
            </w:r>
            <w:r w:rsidR="00AD0228" w:rsidRPr="000C035E">
              <w:rPr>
                <w:b/>
              </w:rPr>
              <w:t>.2013</w:t>
            </w:r>
            <w:r w:rsidRPr="000C035E">
              <w:rPr>
                <w:b/>
              </w:rPr>
              <w:t xml:space="preserve"> по </w:t>
            </w:r>
            <w:r w:rsidR="000C035E" w:rsidRPr="000C035E">
              <w:rPr>
                <w:b/>
              </w:rPr>
              <w:t>20</w:t>
            </w:r>
            <w:r w:rsidR="008060DF" w:rsidRPr="000C035E">
              <w:rPr>
                <w:b/>
              </w:rPr>
              <w:t>.05</w:t>
            </w:r>
            <w:r w:rsidR="00AD0228" w:rsidRPr="000C035E">
              <w:rPr>
                <w:b/>
              </w:rPr>
              <w:t>.2013</w:t>
            </w:r>
            <w:r w:rsidRPr="000C035E">
              <w:rPr>
                <w:b/>
              </w:rPr>
              <w:t>,</w:t>
            </w:r>
            <w:r w:rsidRPr="000C035E">
              <w:t xml:space="preserve"> в рабочие дни с 09-00 до 12-00 и с 13-00 </w:t>
            </w:r>
            <w:proofErr w:type="gramStart"/>
            <w:r w:rsidRPr="000C035E">
              <w:t>до</w:t>
            </w:r>
            <w:proofErr w:type="gramEnd"/>
            <w:r w:rsidRPr="000C035E">
              <w:t xml:space="preserve"> 17-00</w:t>
            </w:r>
          </w:p>
        </w:tc>
      </w:tr>
      <w:tr w:rsidR="00410741" w:rsidTr="005A15DF">
        <w:trPr>
          <w:trHeight w:val="840"/>
        </w:trPr>
        <w:tc>
          <w:tcPr>
            <w:tcW w:w="876" w:type="dxa"/>
            <w:tcBorders>
              <w:right w:val="single" w:sz="4" w:space="0" w:color="auto"/>
            </w:tcBorders>
          </w:tcPr>
          <w:p w:rsidR="00410741" w:rsidRDefault="00410741" w:rsidP="002B204B">
            <w:pPr>
              <w:tabs>
                <w:tab w:val="left" w:pos="540"/>
                <w:tab w:val="left" w:pos="900"/>
              </w:tabs>
              <w:ind w:firstLine="0"/>
            </w:pPr>
            <w:r>
              <w:t>11.4.</w:t>
            </w:r>
          </w:p>
        </w:tc>
        <w:tc>
          <w:tcPr>
            <w:tcW w:w="2482" w:type="dxa"/>
            <w:gridSpan w:val="2"/>
            <w:tcBorders>
              <w:left w:val="single" w:sz="4" w:space="0" w:color="auto"/>
              <w:right w:val="single" w:sz="4" w:space="0" w:color="auto"/>
            </w:tcBorders>
          </w:tcPr>
          <w:p w:rsidR="00410741" w:rsidRPr="00E12EDD" w:rsidRDefault="00410741" w:rsidP="00FD37E6">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7"/>
            <w:tcBorders>
              <w:left w:val="single" w:sz="4" w:space="0" w:color="auto"/>
            </w:tcBorders>
            <w:vAlign w:val="bottom"/>
          </w:tcPr>
          <w:p w:rsidR="00410741" w:rsidRPr="000C035E" w:rsidRDefault="00410741" w:rsidP="000C035E">
            <w:pPr>
              <w:widowControl w:val="0"/>
              <w:adjustRightInd w:val="0"/>
              <w:ind w:firstLine="34"/>
              <w:jc w:val="left"/>
              <w:rPr>
                <w:b/>
              </w:rPr>
            </w:pPr>
            <w:r w:rsidRPr="000C035E">
              <w:rPr>
                <w:b/>
              </w:rPr>
              <w:t xml:space="preserve">не  позднее </w:t>
            </w:r>
            <w:r w:rsidR="000C035E" w:rsidRPr="000C035E">
              <w:rPr>
                <w:b/>
              </w:rPr>
              <w:t>20</w:t>
            </w:r>
            <w:r w:rsidR="008060DF" w:rsidRPr="000C035E">
              <w:rPr>
                <w:b/>
              </w:rPr>
              <w:t>.05</w:t>
            </w:r>
            <w:r w:rsidR="00AD0228" w:rsidRPr="000C035E">
              <w:rPr>
                <w:b/>
              </w:rPr>
              <w:t>.2013</w:t>
            </w:r>
            <w:r w:rsidRPr="000C035E">
              <w:rPr>
                <w:b/>
              </w:rPr>
              <w:t xml:space="preserve"> , 17-00</w:t>
            </w:r>
          </w:p>
        </w:tc>
      </w:tr>
      <w:tr w:rsidR="00410741" w:rsidTr="005A15DF">
        <w:trPr>
          <w:trHeight w:val="559"/>
        </w:trPr>
        <w:tc>
          <w:tcPr>
            <w:tcW w:w="876" w:type="dxa"/>
            <w:tcBorders>
              <w:right w:val="single" w:sz="4" w:space="0" w:color="auto"/>
            </w:tcBorders>
          </w:tcPr>
          <w:p w:rsidR="00410741" w:rsidRDefault="00410741" w:rsidP="002B204B">
            <w:pPr>
              <w:tabs>
                <w:tab w:val="left" w:pos="540"/>
                <w:tab w:val="left" w:pos="900"/>
              </w:tabs>
              <w:ind w:firstLine="0"/>
            </w:pPr>
            <w:r>
              <w:t>12.</w:t>
            </w:r>
          </w:p>
        </w:tc>
        <w:tc>
          <w:tcPr>
            <w:tcW w:w="8859" w:type="dxa"/>
            <w:gridSpan w:val="9"/>
            <w:tcBorders>
              <w:left w:val="single" w:sz="4" w:space="0" w:color="auto"/>
            </w:tcBorders>
          </w:tcPr>
          <w:p w:rsidR="00410741" w:rsidRPr="00204979" w:rsidRDefault="00410741" w:rsidP="00FD37E6">
            <w:pPr>
              <w:ind w:firstLine="0"/>
              <w:jc w:val="center"/>
            </w:pPr>
            <w:r>
              <w:t>Требования к содержанию, форме, оформлению и составу заявки на участие в конкурсе</w:t>
            </w:r>
          </w:p>
        </w:tc>
      </w:tr>
      <w:tr w:rsidR="00410741" w:rsidTr="005A15DF">
        <w:trPr>
          <w:trHeight w:val="840"/>
        </w:trPr>
        <w:tc>
          <w:tcPr>
            <w:tcW w:w="9735" w:type="dxa"/>
            <w:gridSpan w:val="10"/>
          </w:tcPr>
          <w:p w:rsidR="00410741" w:rsidRDefault="00410741" w:rsidP="008C4885">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410741" w:rsidRPr="00503240" w:rsidRDefault="00410741" w:rsidP="005873A2">
            <w:pPr>
              <w:rPr>
                <w:color w:val="000000"/>
              </w:rPr>
            </w:pPr>
            <w:r w:rsidRPr="00503240">
              <w:t xml:space="preserve">Участник 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sidR="001557C8">
              <w:rPr>
                <w:color w:val="000000"/>
              </w:rPr>
              <w:t>«</w:t>
            </w:r>
            <w:r w:rsidRPr="00503240">
              <w:rPr>
                <w:color w:val="000000"/>
              </w:rPr>
              <w:t>Об электронной подписи</w:t>
            </w:r>
            <w:r w:rsidR="001557C8">
              <w:rPr>
                <w:color w:val="000000"/>
              </w:rPr>
              <w:t>»</w:t>
            </w:r>
            <w:r w:rsidRPr="00503240">
              <w:rPr>
                <w:color w:val="000000"/>
              </w:rPr>
              <w:t>.</w:t>
            </w:r>
          </w:p>
          <w:p w:rsidR="00410741" w:rsidRPr="00204979" w:rsidRDefault="00410741" w:rsidP="008C4885">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410741" w:rsidRPr="00204979" w:rsidRDefault="00410741" w:rsidP="008C4885">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410741" w:rsidRPr="007E75BA" w:rsidRDefault="00410741" w:rsidP="00E06B49">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410741" w:rsidTr="005A15DF">
        <w:trPr>
          <w:trHeight w:val="367"/>
        </w:trPr>
        <w:tc>
          <w:tcPr>
            <w:tcW w:w="876" w:type="dxa"/>
            <w:tcBorders>
              <w:right w:val="single" w:sz="4" w:space="0" w:color="auto"/>
            </w:tcBorders>
          </w:tcPr>
          <w:p w:rsidR="00410741" w:rsidRDefault="00410741" w:rsidP="002B204B">
            <w:pPr>
              <w:tabs>
                <w:tab w:val="left" w:pos="540"/>
                <w:tab w:val="left" w:pos="900"/>
              </w:tabs>
              <w:ind w:firstLine="0"/>
            </w:pPr>
            <w:r>
              <w:t>12.1</w:t>
            </w:r>
          </w:p>
        </w:tc>
        <w:tc>
          <w:tcPr>
            <w:tcW w:w="8859" w:type="dxa"/>
            <w:gridSpan w:val="9"/>
            <w:tcBorders>
              <w:left w:val="single" w:sz="4" w:space="0" w:color="auto"/>
            </w:tcBorders>
          </w:tcPr>
          <w:p w:rsidR="00410741" w:rsidRPr="008C4885" w:rsidRDefault="00410741" w:rsidP="00E06B49">
            <w:pPr>
              <w:widowControl w:val="0"/>
              <w:adjustRightInd w:val="0"/>
              <w:ind w:firstLine="0"/>
              <w:jc w:val="left"/>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410741" w:rsidTr="005A15DF">
        <w:trPr>
          <w:trHeight w:val="583"/>
        </w:trPr>
        <w:tc>
          <w:tcPr>
            <w:tcW w:w="876" w:type="dxa"/>
            <w:tcBorders>
              <w:right w:val="single" w:sz="4" w:space="0" w:color="auto"/>
            </w:tcBorders>
          </w:tcPr>
          <w:p w:rsidR="00410741" w:rsidRPr="008C4885" w:rsidRDefault="00410741" w:rsidP="00EF720B">
            <w:pPr>
              <w:widowControl w:val="0"/>
              <w:adjustRightInd w:val="0"/>
              <w:ind w:firstLine="0"/>
              <w:rPr>
                <w:color w:val="000000"/>
              </w:rPr>
            </w:pPr>
            <w:r>
              <w:rPr>
                <w:color w:val="000000"/>
              </w:rPr>
              <w:t>12.1.1.</w:t>
            </w:r>
          </w:p>
        </w:tc>
        <w:tc>
          <w:tcPr>
            <w:tcW w:w="8859" w:type="dxa"/>
            <w:gridSpan w:val="9"/>
            <w:tcBorders>
              <w:left w:val="single" w:sz="4" w:space="0" w:color="auto"/>
            </w:tcBorders>
          </w:tcPr>
          <w:p w:rsidR="00410741" w:rsidRPr="008C4885" w:rsidRDefault="00410741" w:rsidP="00E06B4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410741" w:rsidTr="006935C9">
        <w:trPr>
          <w:trHeight w:val="294"/>
        </w:trPr>
        <w:tc>
          <w:tcPr>
            <w:tcW w:w="5211" w:type="dxa"/>
            <w:gridSpan w:val="9"/>
            <w:tcBorders>
              <w:bottom w:val="single" w:sz="4" w:space="0" w:color="auto"/>
              <w:right w:val="single" w:sz="4" w:space="0" w:color="auto"/>
            </w:tcBorders>
          </w:tcPr>
          <w:p w:rsidR="00410741" w:rsidRPr="009B4538" w:rsidRDefault="00E73E17" w:rsidP="00535952">
            <w:pPr>
              <w:widowControl w:val="0"/>
              <w:adjustRightInd w:val="0"/>
              <w:ind w:firstLine="566"/>
              <w:rPr>
                <w:color w:val="000000"/>
              </w:rPr>
            </w:pPr>
            <w:r>
              <w:rPr>
                <w:color w:val="000000"/>
              </w:rPr>
              <w:t xml:space="preserve">- </w:t>
            </w:r>
            <w:r w:rsidR="00410741">
              <w:rPr>
                <w:color w:val="000000"/>
              </w:rPr>
              <w:t>опись документов;</w:t>
            </w:r>
          </w:p>
        </w:tc>
        <w:tc>
          <w:tcPr>
            <w:tcW w:w="4524" w:type="dxa"/>
            <w:tcBorders>
              <w:left w:val="single" w:sz="4" w:space="0" w:color="auto"/>
              <w:bottom w:val="single" w:sz="4" w:space="0" w:color="auto"/>
            </w:tcBorders>
          </w:tcPr>
          <w:p w:rsidR="00410741" w:rsidRPr="009B4538" w:rsidRDefault="009D1A60" w:rsidP="009D1A60">
            <w:pPr>
              <w:widowControl w:val="0"/>
              <w:adjustRightInd w:val="0"/>
              <w:ind w:firstLine="0"/>
              <w:rPr>
                <w:color w:val="000000"/>
              </w:rPr>
            </w:pPr>
            <w:r>
              <w:rPr>
                <w:color w:val="000000"/>
              </w:rPr>
              <w:t>форма прилагается</w:t>
            </w:r>
          </w:p>
        </w:tc>
      </w:tr>
      <w:tr w:rsidR="009D1A60" w:rsidTr="009D1A60">
        <w:trPr>
          <w:trHeight w:val="512"/>
        </w:trPr>
        <w:tc>
          <w:tcPr>
            <w:tcW w:w="9735" w:type="dxa"/>
            <w:gridSpan w:val="10"/>
            <w:tcBorders>
              <w:top w:val="single" w:sz="4" w:space="0" w:color="auto"/>
              <w:bottom w:val="single" w:sz="4" w:space="0" w:color="auto"/>
            </w:tcBorders>
          </w:tcPr>
          <w:p w:rsidR="009D1A60" w:rsidRPr="009B4538" w:rsidRDefault="00E73E17" w:rsidP="00AE5540">
            <w:pPr>
              <w:widowControl w:val="0"/>
              <w:adjustRightInd w:val="0"/>
              <w:ind w:firstLine="566"/>
              <w:rPr>
                <w:color w:val="000000"/>
              </w:rPr>
            </w:pPr>
            <w:r>
              <w:rPr>
                <w:color w:val="000000"/>
              </w:rPr>
              <w:t xml:space="preserve">- </w:t>
            </w:r>
            <w:r w:rsidR="009D1A60"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9D1A60" w:rsidTr="0099159F">
        <w:trPr>
          <w:trHeight w:val="1440"/>
        </w:trPr>
        <w:tc>
          <w:tcPr>
            <w:tcW w:w="4077" w:type="dxa"/>
            <w:gridSpan w:val="6"/>
            <w:tcBorders>
              <w:top w:val="single" w:sz="4" w:space="0" w:color="auto"/>
              <w:bottom w:val="single" w:sz="4" w:space="0" w:color="auto"/>
              <w:right w:val="single" w:sz="4" w:space="0" w:color="auto"/>
            </w:tcBorders>
          </w:tcPr>
          <w:p w:rsidR="00AC6113" w:rsidRDefault="00B272EC" w:rsidP="00535952">
            <w:pPr>
              <w:widowControl w:val="0"/>
              <w:adjustRightInd w:val="0"/>
              <w:ind w:firstLine="566"/>
              <w:rPr>
                <w:color w:val="000000"/>
              </w:rPr>
            </w:pPr>
            <w:r>
              <w:rPr>
                <w:color w:val="000000"/>
              </w:rPr>
              <w:t>-</w:t>
            </w:r>
            <w:r w:rsidR="009D1A60" w:rsidRPr="008C4885">
              <w:rPr>
                <w:color w:val="000000"/>
              </w:rPr>
              <w:t xml:space="preserve"> фирменное наименование (наименование), сведения об организационно-правовой форме, о месте нахождения,</w:t>
            </w:r>
            <w:r w:rsidR="009D1A60">
              <w:rPr>
                <w:color w:val="000000"/>
              </w:rPr>
              <w:t xml:space="preserve"> банковские реквизиты,</w:t>
            </w:r>
            <w:r w:rsidR="009D1A60" w:rsidRPr="008C4885">
              <w:rPr>
                <w:color w:val="000000"/>
              </w:rPr>
              <w:t xml:space="preserve"> почтовы</w:t>
            </w:r>
            <w:r w:rsidR="009D1A60">
              <w:rPr>
                <w:color w:val="000000"/>
              </w:rPr>
              <w:t xml:space="preserve">й адрес </w:t>
            </w:r>
            <w:r w:rsidR="00AC6113">
              <w:rPr>
                <w:color w:val="000000"/>
              </w:rPr>
              <w:t>номер контактного телефона, ФИО</w:t>
            </w:r>
            <w:r w:rsidR="009D1A60">
              <w:rPr>
                <w:color w:val="000000"/>
              </w:rPr>
              <w:t xml:space="preserve"> (для юридического лица);</w:t>
            </w:r>
            <w:r w:rsidR="009D1A60" w:rsidRPr="008C4885">
              <w:rPr>
                <w:color w:val="000000"/>
              </w:rPr>
              <w:t xml:space="preserve"> </w:t>
            </w:r>
          </w:p>
          <w:p w:rsidR="009D1A60" w:rsidRDefault="00B272EC" w:rsidP="00AC6113">
            <w:pPr>
              <w:widowControl w:val="0"/>
              <w:adjustRightInd w:val="0"/>
              <w:ind w:firstLine="566"/>
              <w:rPr>
                <w:color w:val="000000"/>
              </w:rPr>
            </w:pPr>
            <w:r>
              <w:rPr>
                <w:color w:val="000000"/>
              </w:rPr>
              <w:t xml:space="preserve">- </w:t>
            </w:r>
            <w:r w:rsidR="009D1A60" w:rsidRPr="008C4885">
              <w:rPr>
                <w:color w:val="000000"/>
              </w:rPr>
              <w:t>фамилия, имя, отчество, паспортные данные, сведения о месте жительства, номер контактного телефона</w:t>
            </w:r>
            <w:r w:rsidR="00AC6113">
              <w:rPr>
                <w:color w:val="000000"/>
              </w:rPr>
              <w:t xml:space="preserve"> </w:t>
            </w:r>
            <w:r w:rsidR="00AC6113" w:rsidRPr="008C4885">
              <w:rPr>
                <w:color w:val="000000"/>
              </w:rPr>
              <w:t>(для физического лица)</w:t>
            </w:r>
            <w:r w:rsidR="009D1A60" w:rsidRPr="008C4885">
              <w:rPr>
                <w:color w:val="000000"/>
              </w:rPr>
              <w:t>;</w:t>
            </w:r>
          </w:p>
        </w:tc>
        <w:tc>
          <w:tcPr>
            <w:tcW w:w="5658" w:type="dxa"/>
            <w:gridSpan w:val="4"/>
            <w:tcBorders>
              <w:top w:val="single" w:sz="4" w:space="0" w:color="auto"/>
              <w:left w:val="single" w:sz="4" w:space="0" w:color="auto"/>
              <w:bottom w:val="single" w:sz="4" w:space="0" w:color="auto"/>
            </w:tcBorders>
          </w:tcPr>
          <w:p w:rsidR="009D1A60" w:rsidRDefault="009D1A60" w:rsidP="009D1A60">
            <w:pPr>
              <w:widowControl w:val="0"/>
              <w:adjustRightInd w:val="0"/>
              <w:ind w:firstLine="0"/>
              <w:rPr>
                <w:color w:val="000000"/>
              </w:rPr>
            </w:pPr>
            <w:r>
              <w:rPr>
                <w:color w:val="000000"/>
              </w:rPr>
              <w:t>форма прилагается</w:t>
            </w:r>
          </w:p>
          <w:p w:rsidR="00AC5686" w:rsidRPr="009B4538" w:rsidRDefault="00AC5686" w:rsidP="009D1A60">
            <w:pPr>
              <w:widowControl w:val="0"/>
              <w:adjustRightInd w:val="0"/>
              <w:ind w:firstLine="0"/>
              <w:rPr>
                <w:color w:val="000000"/>
              </w:rPr>
            </w:pPr>
            <w:r>
              <w:rPr>
                <w:color w:val="000000"/>
              </w:rPr>
              <w:t xml:space="preserve">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w:t>
            </w:r>
            <w:r w:rsidR="00D82D05">
              <w:rPr>
                <w:color w:val="000000"/>
              </w:rPr>
              <w:t>либо представляются нотариально заверенные копии.</w:t>
            </w:r>
          </w:p>
        </w:tc>
      </w:tr>
      <w:tr w:rsidR="00A60934" w:rsidTr="0099159F">
        <w:trPr>
          <w:trHeight w:val="609"/>
        </w:trPr>
        <w:tc>
          <w:tcPr>
            <w:tcW w:w="4077" w:type="dxa"/>
            <w:gridSpan w:val="6"/>
            <w:tcBorders>
              <w:top w:val="single" w:sz="4" w:space="0" w:color="auto"/>
              <w:bottom w:val="nil"/>
              <w:right w:val="single" w:sz="4" w:space="0" w:color="auto"/>
            </w:tcBorders>
          </w:tcPr>
          <w:p w:rsidR="00A60934" w:rsidRPr="008C4885" w:rsidRDefault="00A60934" w:rsidP="00B272EC">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4"/>
            <w:tcBorders>
              <w:top w:val="single" w:sz="4" w:space="0" w:color="auto"/>
              <w:left w:val="single" w:sz="4" w:space="0" w:color="auto"/>
              <w:bottom w:val="nil"/>
            </w:tcBorders>
          </w:tcPr>
          <w:p w:rsidR="00A60934" w:rsidRPr="009B4538" w:rsidRDefault="00A60934" w:rsidP="00A6093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конкурса выписку из ЕГРЮЛ или нотариально заверенную копию такой выписки; </w:t>
            </w:r>
          </w:p>
        </w:tc>
      </w:tr>
      <w:tr w:rsidR="00A60934" w:rsidTr="0099159F">
        <w:trPr>
          <w:trHeight w:val="852"/>
        </w:trPr>
        <w:tc>
          <w:tcPr>
            <w:tcW w:w="4077" w:type="dxa"/>
            <w:gridSpan w:val="6"/>
            <w:tcBorders>
              <w:top w:val="nil"/>
              <w:bottom w:val="single" w:sz="4" w:space="0" w:color="auto"/>
              <w:right w:val="single" w:sz="4" w:space="0" w:color="auto"/>
            </w:tcBorders>
          </w:tcPr>
          <w:p w:rsidR="00A60934" w:rsidRDefault="00A60934" w:rsidP="00B272EC">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sidR="00D82D05">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Borders>
              <w:top w:val="nil"/>
              <w:left w:val="single" w:sz="4" w:space="0" w:color="auto"/>
              <w:bottom w:val="single" w:sz="4" w:space="0" w:color="auto"/>
            </w:tcBorders>
          </w:tcPr>
          <w:p w:rsidR="00A60934" w:rsidRDefault="00A60934" w:rsidP="00A6093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A60934" w:rsidTr="0099159F">
        <w:trPr>
          <w:trHeight w:val="619"/>
        </w:trPr>
        <w:tc>
          <w:tcPr>
            <w:tcW w:w="4077" w:type="dxa"/>
            <w:gridSpan w:val="6"/>
            <w:tcBorders>
              <w:top w:val="single" w:sz="4" w:space="0" w:color="auto"/>
              <w:bottom w:val="nil"/>
              <w:right w:val="single" w:sz="4" w:space="0" w:color="auto"/>
            </w:tcBorders>
          </w:tcPr>
          <w:p w:rsidR="00A60934" w:rsidRDefault="00A60934" w:rsidP="00A60934">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Borders>
              <w:top w:val="single" w:sz="4" w:space="0" w:color="auto"/>
              <w:left w:val="single" w:sz="4" w:space="0" w:color="auto"/>
              <w:bottom w:val="nil"/>
            </w:tcBorders>
          </w:tcPr>
          <w:p w:rsidR="00A60934" w:rsidRDefault="00A60934" w:rsidP="00A60934">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A60934" w:rsidTr="0099159F">
        <w:trPr>
          <w:trHeight w:val="1308"/>
        </w:trPr>
        <w:tc>
          <w:tcPr>
            <w:tcW w:w="4077" w:type="dxa"/>
            <w:gridSpan w:val="6"/>
            <w:tcBorders>
              <w:top w:val="nil"/>
              <w:bottom w:val="single" w:sz="4" w:space="0" w:color="auto"/>
              <w:right w:val="single" w:sz="4" w:space="0" w:color="auto"/>
            </w:tcBorders>
          </w:tcPr>
          <w:p w:rsidR="00A60934" w:rsidRDefault="00A60934" w:rsidP="00A60934">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Borders>
              <w:top w:val="nil"/>
              <w:left w:val="single" w:sz="4" w:space="0" w:color="auto"/>
              <w:bottom w:val="single" w:sz="4" w:space="0" w:color="auto"/>
            </w:tcBorders>
          </w:tcPr>
          <w:p w:rsidR="00A60934" w:rsidRDefault="0095129D" w:rsidP="0095129D">
            <w:pPr>
              <w:widowControl w:val="0"/>
              <w:adjustRightInd w:val="0"/>
              <w:ind w:firstLine="0"/>
              <w:rPr>
                <w:color w:val="000000"/>
              </w:rPr>
            </w:pPr>
            <w:r w:rsidRPr="0095129D">
              <w:rPr>
                <w:color w:val="000000"/>
              </w:rPr>
              <w:t>- полученные не ранее чем за шесть месяцев до дня размещения на официальном сайте и сайте Заказчика извещения о проведении конкурса копии, заверенные надлежащим образом;</w:t>
            </w:r>
          </w:p>
        </w:tc>
      </w:tr>
      <w:tr w:rsidR="009D1A60" w:rsidTr="0099159F">
        <w:trPr>
          <w:trHeight w:val="644"/>
        </w:trPr>
        <w:tc>
          <w:tcPr>
            <w:tcW w:w="4077" w:type="dxa"/>
            <w:gridSpan w:val="6"/>
            <w:tcBorders>
              <w:top w:val="single" w:sz="4" w:space="0" w:color="auto"/>
              <w:bottom w:val="nil"/>
              <w:right w:val="single" w:sz="4" w:space="0" w:color="auto"/>
            </w:tcBorders>
          </w:tcPr>
          <w:p w:rsidR="009D1A60" w:rsidRPr="008C4885" w:rsidRDefault="00E73E17" w:rsidP="00535952">
            <w:pPr>
              <w:widowControl w:val="0"/>
              <w:adjustRightInd w:val="0"/>
              <w:ind w:firstLine="566"/>
              <w:rPr>
                <w:color w:val="000000"/>
              </w:rPr>
            </w:pPr>
            <w:r>
              <w:rPr>
                <w:color w:val="000000"/>
              </w:rPr>
              <w:t xml:space="preserve">- </w:t>
            </w:r>
            <w:r w:rsidR="00B272EC"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Borders>
              <w:top w:val="single" w:sz="4" w:space="0" w:color="auto"/>
              <w:left w:val="single" w:sz="4" w:space="0" w:color="auto"/>
              <w:bottom w:val="nil"/>
            </w:tcBorders>
          </w:tcPr>
          <w:p w:rsidR="009D1A60" w:rsidRPr="009B4538" w:rsidRDefault="00D82D05" w:rsidP="00D82D05">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0A4639" w:rsidTr="0099159F">
        <w:trPr>
          <w:trHeight w:val="1675"/>
        </w:trPr>
        <w:tc>
          <w:tcPr>
            <w:tcW w:w="4077" w:type="dxa"/>
            <w:gridSpan w:val="6"/>
            <w:tcBorders>
              <w:top w:val="nil"/>
              <w:bottom w:val="nil"/>
              <w:right w:val="single" w:sz="4" w:space="0" w:color="auto"/>
            </w:tcBorders>
          </w:tcPr>
          <w:p w:rsidR="000A4639" w:rsidRDefault="000A4639" w:rsidP="00D82D05">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Borders>
              <w:top w:val="nil"/>
              <w:left w:val="single" w:sz="4" w:space="0" w:color="auto"/>
              <w:bottom w:val="nil"/>
            </w:tcBorders>
          </w:tcPr>
          <w:p w:rsidR="000A4639" w:rsidRPr="009B4538" w:rsidRDefault="00D82D05" w:rsidP="00D82D05">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D82D05" w:rsidTr="0099159F">
        <w:trPr>
          <w:trHeight w:val="953"/>
        </w:trPr>
        <w:tc>
          <w:tcPr>
            <w:tcW w:w="4077" w:type="dxa"/>
            <w:gridSpan w:val="6"/>
            <w:tcBorders>
              <w:top w:val="nil"/>
              <w:bottom w:val="single" w:sz="4" w:space="0" w:color="auto"/>
              <w:right w:val="single" w:sz="4" w:space="0" w:color="auto"/>
            </w:tcBorders>
          </w:tcPr>
          <w:p w:rsidR="00D82D05" w:rsidRPr="008C4885" w:rsidRDefault="00D82D05" w:rsidP="00E73E17">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Borders>
              <w:top w:val="nil"/>
              <w:left w:val="single" w:sz="4" w:space="0" w:color="auto"/>
              <w:bottom w:val="single" w:sz="4" w:space="0" w:color="auto"/>
            </w:tcBorders>
          </w:tcPr>
          <w:p w:rsidR="00D82D05" w:rsidRDefault="00D82D05" w:rsidP="006935C9">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sidR="006935C9">
              <w:rPr>
                <w:color w:val="000000"/>
              </w:rPr>
              <w:t>ая</w:t>
            </w:r>
            <w:r w:rsidRPr="00D82D05">
              <w:rPr>
                <w:color w:val="000000"/>
              </w:rPr>
              <w:t xml:space="preserve"> копи</w:t>
            </w:r>
            <w:r w:rsidR="006935C9">
              <w:rPr>
                <w:color w:val="000000"/>
              </w:rPr>
              <w:t>я</w:t>
            </w:r>
            <w:r w:rsidRPr="00D82D05">
              <w:rPr>
                <w:color w:val="000000"/>
              </w:rPr>
              <w:t>.</w:t>
            </w:r>
          </w:p>
        </w:tc>
      </w:tr>
      <w:tr w:rsidR="000A4639" w:rsidTr="0099159F">
        <w:trPr>
          <w:trHeight w:val="568"/>
        </w:trPr>
        <w:tc>
          <w:tcPr>
            <w:tcW w:w="4077" w:type="dxa"/>
            <w:gridSpan w:val="6"/>
            <w:tcBorders>
              <w:top w:val="single" w:sz="4" w:space="0" w:color="auto"/>
              <w:bottom w:val="nil"/>
              <w:right w:val="single" w:sz="4" w:space="0" w:color="auto"/>
            </w:tcBorders>
          </w:tcPr>
          <w:p w:rsidR="000A4639" w:rsidRPr="008C4885" w:rsidRDefault="00E73E17" w:rsidP="00D13996">
            <w:pPr>
              <w:widowControl w:val="0"/>
              <w:adjustRightInd w:val="0"/>
              <w:ind w:firstLine="566"/>
              <w:rPr>
                <w:color w:val="000000"/>
              </w:rPr>
            </w:pPr>
            <w:r>
              <w:rPr>
                <w:color w:val="000000"/>
              </w:rPr>
              <w:t>-</w:t>
            </w:r>
            <w:r w:rsidR="000A4639" w:rsidRPr="008C4885">
              <w:rPr>
                <w:color w:val="000000"/>
              </w:rPr>
              <w:t xml:space="preserve"> </w:t>
            </w:r>
            <w:r w:rsidR="00D13996" w:rsidRPr="008C4885">
              <w:rPr>
                <w:color w:val="000000"/>
              </w:rPr>
              <w:t xml:space="preserve">копии учредительных документов </w:t>
            </w:r>
            <w:r w:rsidR="000A4639" w:rsidRPr="008C4885">
              <w:rPr>
                <w:color w:val="000000"/>
              </w:rPr>
              <w:t>(для юридических лиц);</w:t>
            </w:r>
          </w:p>
        </w:tc>
        <w:tc>
          <w:tcPr>
            <w:tcW w:w="5658" w:type="dxa"/>
            <w:gridSpan w:val="4"/>
            <w:tcBorders>
              <w:top w:val="single" w:sz="4" w:space="0" w:color="auto"/>
              <w:left w:val="single" w:sz="4" w:space="0" w:color="auto"/>
              <w:bottom w:val="nil"/>
            </w:tcBorders>
          </w:tcPr>
          <w:p w:rsidR="000A4639" w:rsidRPr="009B4538" w:rsidRDefault="00D13996" w:rsidP="00D1399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13996" w:rsidTr="0099159F">
        <w:trPr>
          <w:trHeight w:val="284"/>
        </w:trPr>
        <w:tc>
          <w:tcPr>
            <w:tcW w:w="4077" w:type="dxa"/>
            <w:gridSpan w:val="6"/>
            <w:tcBorders>
              <w:top w:val="nil"/>
              <w:bottom w:val="single" w:sz="4" w:space="0" w:color="auto"/>
              <w:right w:val="single" w:sz="4" w:space="0" w:color="auto"/>
            </w:tcBorders>
          </w:tcPr>
          <w:p w:rsidR="00D13996" w:rsidRPr="008C4885" w:rsidRDefault="00E73E17" w:rsidP="00E06B49">
            <w:pPr>
              <w:widowControl w:val="0"/>
              <w:adjustRightInd w:val="0"/>
              <w:ind w:firstLine="566"/>
              <w:rPr>
                <w:color w:val="000000"/>
              </w:rPr>
            </w:pPr>
            <w:r>
              <w:rPr>
                <w:color w:val="000000"/>
              </w:rPr>
              <w:t xml:space="preserve">- </w:t>
            </w:r>
            <w:r w:rsidR="00D13996" w:rsidRPr="008C4885">
              <w:rPr>
                <w:color w:val="000000"/>
              </w:rPr>
              <w:t>копии учредительных документов</w:t>
            </w:r>
            <w:r w:rsidR="00D13996">
              <w:rPr>
                <w:color w:val="000000"/>
              </w:rPr>
              <w:t xml:space="preserve"> (для индивидуальных предпринимателей)</w:t>
            </w:r>
          </w:p>
        </w:tc>
        <w:tc>
          <w:tcPr>
            <w:tcW w:w="5658" w:type="dxa"/>
            <w:gridSpan w:val="4"/>
            <w:tcBorders>
              <w:top w:val="nil"/>
              <w:left w:val="single" w:sz="4" w:space="0" w:color="auto"/>
              <w:bottom w:val="single" w:sz="4" w:space="0" w:color="auto"/>
            </w:tcBorders>
          </w:tcPr>
          <w:p w:rsidR="00D13996" w:rsidRPr="009B4538" w:rsidRDefault="00D13996" w:rsidP="00D13996">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0A4639" w:rsidTr="0099159F">
        <w:trPr>
          <w:trHeight w:val="557"/>
        </w:trPr>
        <w:tc>
          <w:tcPr>
            <w:tcW w:w="4077" w:type="dxa"/>
            <w:gridSpan w:val="6"/>
            <w:tcBorders>
              <w:top w:val="single" w:sz="4" w:space="0" w:color="auto"/>
              <w:bottom w:val="single" w:sz="4" w:space="0" w:color="auto"/>
              <w:right w:val="single" w:sz="4" w:space="0" w:color="auto"/>
            </w:tcBorders>
          </w:tcPr>
          <w:p w:rsidR="000A4639" w:rsidRPr="008C4885" w:rsidRDefault="00E73E17" w:rsidP="002625D8">
            <w:pPr>
              <w:widowControl w:val="0"/>
              <w:adjustRightInd w:val="0"/>
              <w:ind w:firstLine="566"/>
              <w:rPr>
                <w:color w:val="000000"/>
              </w:rPr>
            </w:pPr>
            <w:r>
              <w:rPr>
                <w:color w:val="000000"/>
              </w:rPr>
              <w:t xml:space="preserve">- </w:t>
            </w:r>
            <w:r w:rsidR="000A4639" w:rsidRPr="008C4885">
              <w:rPr>
                <w:color w:val="000000"/>
              </w:rPr>
              <w:t xml:space="preserve"> решение об одобрении или о совершении крупной сделки либо копия такого решения </w:t>
            </w:r>
          </w:p>
        </w:tc>
        <w:tc>
          <w:tcPr>
            <w:tcW w:w="5658" w:type="dxa"/>
            <w:gridSpan w:val="4"/>
            <w:tcBorders>
              <w:top w:val="single" w:sz="4" w:space="0" w:color="auto"/>
              <w:left w:val="single" w:sz="4" w:space="0" w:color="auto"/>
              <w:bottom w:val="single" w:sz="4" w:space="0" w:color="auto"/>
            </w:tcBorders>
          </w:tcPr>
          <w:p w:rsidR="000A4639" w:rsidRPr="009B4538" w:rsidRDefault="002625D8" w:rsidP="002625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6935C9" w:rsidTr="006935C9">
        <w:trPr>
          <w:trHeight w:val="923"/>
        </w:trPr>
        <w:tc>
          <w:tcPr>
            <w:tcW w:w="9735" w:type="dxa"/>
            <w:gridSpan w:val="10"/>
            <w:tcBorders>
              <w:top w:val="single" w:sz="4" w:space="0" w:color="auto"/>
              <w:bottom w:val="single" w:sz="4" w:space="0" w:color="auto"/>
            </w:tcBorders>
          </w:tcPr>
          <w:p w:rsidR="006935C9" w:rsidRPr="009B4538" w:rsidRDefault="00E73E17" w:rsidP="00E73E17">
            <w:pPr>
              <w:widowControl w:val="0"/>
              <w:adjustRightInd w:val="0"/>
              <w:rPr>
                <w:color w:val="000000"/>
              </w:rPr>
            </w:pPr>
            <w:r>
              <w:rPr>
                <w:color w:val="000000"/>
              </w:rPr>
              <w:t xml:space="preserve">- </w:t>
            </w:r>
            <w:r w:rsidR="006935C9"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sidR="006935C9">
              <w:rPr>
                <w:color w:val="000000"/>
              </w:rPr>
              <w:t xml:space="preserve"> указанным в п. 5.2. Информационной карты:</w:t>
            </w:r>
          </w:p>
        </w:tc>
      </w:tr>
      <w:tr w:rsidR="006935C9" w:rsidTr="0099159F">
        <w:trPr>
          <w:trHeight w:val="415"/>
        </w:trPr>
        <w:tc>
          <w:tcPr>
            <w:tcW w:w="4219" w:type="dxa"/>
            <w:gridSpan w:val="7"/>
            <w:tcBorders>
              <w:top w:val="single" w:sz="4" w:space="0" w:color="auto"/>
              <w:bottom w:val="single" w:sz="4" w:space="0" w:color="auto"/>
              <w:right w:val="single" w:sz="4" w:space="0" w:color="auto"/>
            </w:tcBorders>
          </w:tcPr>
          <w:p w:rsidR="006935C9" w:rsidRPr="006935C9" w:rsidRDefault="006935C9" w:rsidP="006935C9">
            <w:pPr>
              <w:widowControl w:val="0"/>
              <w:adjustRightInd w:val="0"/>
              <w:ind w:firstLine="0"/>
              <w:rPr>
                <w:color w:val="000000"/>
              </w:rPr>
            </w:pPr>
            <w:r w:rsidRPr="005873A2">
              <w:rPr>
                <w:color w:val="000000"/>
              </w:rPr>
              <w:t xml:space="preserve"> </w:t>
            </w:r>
            <w:r>
              <w:rPr>
                <w:color w:val="000000"/>
              </w:rPr>
              <w:t xml:space="preserve">1. Отсутствие в составе </w:t>
            </w:r>
            <w:r>
              <w:rPr>
                <w:color w:val="000000"/>
              </w:rPr>
              <w:lastRenderedPageBreak/>
              <w:t xml:space="preserve">исполнительных органов организации </w:t>
            </w:r>
            <w:r w:rsidRPr="006935C9">
              <w:rPr>
                <w:b/>
                <w:color w:val="000000"/>
              </w:rPr>
              <w:t>дисквалифицированных лиц</w:t>
            </w:r>
          </w:p>
        </w:tc>
        <w:tc>
          <w:tcPr>
            <w:tcW w:w="5516" w:type="dxa"/>
            <w:gridSpan w:val="3"/>
            <w:tcBorders>
              <w:top w:val="single" w:sz="4" w:space="0" w:color="auto"/>
              <w:left w:val="single" w:sz="4" w:space="0" w:color="auto"/>
            </w:tcBorders>
          </w:tcPr>
          <w:p w:rsidR="006935C9" w:rsidRPr="006935C9" w:rsidRDefault="006935C9" w:rsidP="00425A49">
            <w:pPr>
              <w:widowControl w:val="0"/>
              <w:adjustRightInd w:val="0"/>
              <w:ind w:firstLine="34"/>
              <w:rPr>
                <w:color w:val="000000"/>
              </w:rPr>
            </w:pPr>
            <w:proofErr w:type="spellStart"/>
            <w:r>
              <w:rPr>
                <w:color w:val="000000"/>
              </w:rPr>
              <w:lastRenderedPageBreak/>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w:t>
            </w:r>
            <w:r>
              <w:rPr>
                <w:color w:val="000000"/>
              </w:rPr>
              <w:lastRenderedPageBreak/>
              <w:t xml:space="preserve">подтверждающих отсутствие в составе исполнительных органов организации </w:t>
            </w:r>
            <w:r w:rsidR="00425A49" w:rsidRPr="00425A49">
              <w:rPr>
                <w:color w:val="000000"/>
              </w:rPr>
              <w:t>дисквалифицированных лиц;</w:t>
            </w:r>
          </w:p>
        </w:tc>
      </w:tr>
      <w:tr w:rsidR="00425A49" w:rsidTr="0099159F">
        <w:trPr>
          <w:trHeight w:val="415"/>
        </w:trPr>
        <w:tc>
          <w:tcPr>
            <w:tcW w:w="4219" w:type="dxa"/>
            <w:gridSpan w:val="7"/>
            <w:tcBorders>
              <w:top w:val="single" w:sz="4" w:space="0" w:color="auto"/>
              <w:bottom w:val="single" w:sz="4" w:space="0" w:color="auto"/>
              <w:right w:val="single" w:sz="4" w:space="0" w:color="auto"/>
            </w:tcBorders>
          </w:tcPr>
          <w:p w:rsidR="00425A49" w:rsidRPr="005873A2" w:rsidRDefault="00425A49" w:rsidP="006935C9">
            <w:pPr>
              <w:widowControl w:val="0"/>
              <w:adjustRightInd w:val="0"/>
              <w:ind w:firstLine="0"/>
              <w:rPr>
                <w:color w:val="000000"/>
              </w:rPr>
            </w:pPr>
            <w:r>
              <w:rPr>
                <w:color w:val="000000"/>
              </w:rPr>
              <w:lastRenderedPageBreak/>
              <w:t xml:space="preserve">2. Отсутствие </w:t>
            </w:r>
            <w:r w:rsidRPr="00425A49">
              <w:rPr>
                <w:b/>
                <w:color w:val="000000"/>
              </w:rPr>
              <w:t>в реестре недобросовестных поставщиков</w:t>
            </w:r>
            <w:r w:rsidR="00CC3EBC">
              <w:rPr>
                <w:color w:val="000000"/>
              </w:rPr>
              <w:t xml:space="preserve">, предусмотренном Законом № </w:t>
            </w:r>
            <w:r>
              <w:rPr>
                <w:color w:val="000000"/>
              </w:rPr>
              <w:t xml:space="preserve">94-ФЗ – </w:t>
            </w:r>
            <w:proofErr w:type="gramStart"/>
            <w:r>
              <w:rPr>
                <w:color w:val="000000"/>
              </w:rPr>
              <w:t>для</w:t>
            </w:r>
            <w:proofErr w:type="gramEnd"/>
            <w:r>
              <w:rPr>
                <w:color w:val="000000"/>
              </w:rPr>
              <w:t xml:space="preserve">  ЮЛ, ИП, ФЛ</w:t>
            </w:r>
          </w:p>
        </w:tc>
        <w:tc>
          <w:tcPr>
            <w:tcW w:w="5516" w:type="dxa"/>
            <w:gridSpan w:val="3"/>
            <w:tcBorders>
              <w:top w:val="single" w:sz="4" w:space="0" w:color="auto"/>
              <w:left w:val="single" w:sz="4" w:space="0" w:color="auto"/>
            </w:tcBorders>
          </w:tcPr>
          <w:p w:rsidR="00425A49" w:rsidRPr="00425A49" w:rsidRDefault="00425A49" w:rsidP="00425A49">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425A49" w:rsidTr="0099159F">
        <w:trPr>
          <w:trHeight w:val="415"/>
        </w:trPr>
        <w:tc>
          <w:tcPr>
            <w:tcW w:w="4219" w:type="dxa"/>
            <w:gridSpan w:val="7"/>
            <w:tcBorders>
              <w:top w:val="single" w:sz="4" w:space="0" w:color="auto"/>
              <w:bottom w:val="single" w:sz="4" w:space="0" w:color="auto"/>
              <w:right w:val="single" w:sz="4" w:space="0" w:color="auto"/>
            </w:tcBorders>
          </w:tcPr>
          <w:p w:rsidR="00425A49" w:rsidRDefault="00425A49" w:rsidP="006935C9">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3"/>
            <w:tcBorders>
              <w:top w:val="single" w:sz="4" w:space="0" w:color="auto"/>
              <w:left w:val="single" w:sz="4" w:space="0" w:color="auto"/>
            </w:tcBorders>
          </w:tcPr>
          <w:p w:rsidR="00425A49" w:rsidRDefault="009B1188" w:rsidP="00D94660">
            <w:pPr>
              <w:widowControl w:val="0"/>
              <w:adjustRightInd w:val="0"/>
              <w:ind w:firstLine="34"/>
              <w:rPr>
                <w:color w:val="000000"/>
              </w:rPr>
            </w:pPr>
            <w:r>
              <w:rPr>
                <w:color w:val="000000"/>
              </w:rPr>
              <w:t xml:space="preserve">Справка из управления ФНС по месту регистрации </w:t>
            </w:r>
            <w:r w:rsidR="00D94660">
              <w:rPr>
                <w:color w:val="000000"/>
              </w:rPr>
              <w:t>(</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9B1188" w:rsidTr="0099159F">
        <w:trPr>
          <w:trHeight w:val="415"/>
        </w:trPr>
        <w:tc>
          <w:tcPr>
            <w:tcW w:w="4219" w:type="dxa"/>
            <w:gridSpan w:val="7"/>
            <w:tcBorders>
              <w:top w:val="single" w:sz="4" w:space="0" w:color="auto"/>
              <w:bottom w:val="single" w:sz="4" w:space="0" w:color="auto"/>
              <w:right w:val="single" w:sz="4" w:space="0" w:color="auto"/>
            </w:tcBorders>
          </w:tcPr>
          <w:p w:rsidR="009B1188" w:rsidRDefault="009B1188" w:rsidP="006935C9">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3"/>
            <w:tcBorders>
              <w:top w:val="single" w:sz="4" w:space="0" w:color="auto"/>
              <w:left w:val="single" w:sz="4" w:space="0" w:color="auto"/>
            </w:tcBorders>
          </w:tcPr>
          <w:p w:rsidR="009B1188" w:rsidRDefault="009B1188" w:rsidP="009B1188">
            <w:pPr>
              <w:widowControl w:val="0"/>
              <w:adjustRightInd w:val="0"/>
              <w:ind w:firstLine="34"/>
              <w:rPr>
                <w:color w:val="000000"/>
              </w:rPr>
            </w:pPr>
            <w:r>
              <w:rPr>
                <w:color w:val="000000"/>
              </w:rPr>
              <w:t xml:space="preserve">Справка из арбитражного суда по месту регистрации </w:t>
            </w:r>
            <w:r w:rsidR="00D94660">
              <w:rPr>
                <w:color w:val="000000"/>
              </w:rPr>
              <w:t>(</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D94660" w:rsidTr="0099159F">
        <w:trPr>
          <w:trHeight w:val="2383"/>
        </w:trPr>
        <w:tc>
          <w:tcPr>
            <w:tcW w:w="4219" w:type="dxa"/>
            <w:gridSpan w:val="7"/>
            <w:tcBorders>
              <w:top w:val="single" w:sz="4" w:space="0" w:color="auto"/>
              <w:bottom w:val="nil"/>
              <w:right w:val="single" w:sz="4" w:space="0" w:color="auto"/>
            </w:tcBorders>
          </w:tcPr>
          <w:p w:rsidR="00D94660" w:rsidRDefault="00D94660" w:rsidP="00696882">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w:t>
            </w:r>
            <w:r w:rsidR="00696882">
              <w:rPr>
                <w:color w:val="000000"/>
              </w:rPr>
              <w:t xml:space="preserve"> юридических лиц;</w:t>
            </w:r>
          </w:p>
          <w:p w:rsidR="00696882" w:rsidRDefault="00696882" w:rsidP="00696882">
            <w:pPr>
              <w:widowControl w:val="0"/>
              <w:adjustRightInd w:val="0"/>
              <w:ind w:firstLine="0"/>
              <w:rPr>
                <w:color w:val="000000"/>
              </w:rPr>
            </w:pPr>
          </w:p>
        </w:tc>
        <w:tc>
          <w:tcPr>
            <w:tcW w:w="5516" w:type="dxa"/>
            <w:gridSpan w:val="3"/>
            <w:tcBorders>
              <w:top w:val="single" w:sz="4" w:space="0" w:color="auto"/>
              <w:left w:val="single" w:sz="4" w:space="0" w:color="auto"/>
              <w:bottom w:val="nil"/>
            </w:tcBorders>
          </w:tcPr>
          <w:p w:rsidR="00D94660" w:rsidRDefault="00D94660" w:rsidP="009B118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634A59" w:rsidTr="0099159F">
        <w:trPr>
          <w:trHeight w:val="1747"/>
        </w:trPr>
        <w:tc>
          <w:tcPr>
            <w:tcW w:w="4219" w:type="dxa"/>
            <w:gridSpan w:val="7"/>
            <w:tcBorders>
              <w:top w:val="nil"/>
              <w:bottom w:val="single" w:sz="4" w:space="0" w:color="auto"/>
              <w:right w:val="single" w:sz="4" w:space="0" w:color="auto"/>
            </w:tcBorders>
          </w:tcPr>
          <w:p w:rsidR="00634A59" w:rsidRDefault="00634A59" w:rsidP="00634A59">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Borders>
              <w:top w:val="nil"/>
              <w:left w:val="single" w:sz="4" w:space="0" w:color="auto"/>
            </w:tcBorders>
          </w:tcPr>
          <w:p w:rsidR="00634A59" w:rsidRDefault="00634A59" w:rsidP="00634A59">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634A59" w:rsidTr="0099159F">
        <w:trPr>
          <w:trHeight w:val="415"/>
        </w:trPr>
        <w:tc>
          <w:tcPr>
            <w:tcW w:w="4219" w:type="dxa"/>
            <w:gridSpan w:val="7"/>
            <w:tcBorders>
              <w:top w:val="single" w:sz="4" w:space="0" w:color="auto"/>
              <w:bottom w:val="single" w:sz="4" w:space="0" w:color="auto"/>
              <w:right w:val="single" w:sz="4" w:space="0" w:color="auto"/>
            </w:tcBorders>
          </w:tcPr>
          <w:p w:rsidR="00634A59" w:rsidRDefault="00634A59" w:rsidP="00D94660">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w:t>
            </w:r>
            <w:r w:rsidR="002625D8">
              <w:rPr>
                <w:color w:val="000000"/>
              </w:rPr>
              <w:t xml:space="preserve"> участника, наложенного решением суда, </w:t>
            </w:r>
            <w:proofErr w:type="gramStart"/>
            <w:r w:rsidR="002625D8">
              <w:rPr>
                <w:color w:val="000000"/>
              </w:rPr>
              <w:t>для</w:t>
            </w:r>
            <w:proofErr w:type="gramEnd"/>
            <w:r w:rsidR="002625D8">
              <w:rPr>
                <w:color w:val="000000"/>
              </w:rPr>
              <w:t xml:space="preserve"> ЮЛ, ИП, ФЛ</w:t>
            </w:r>
          </w:p>
        </w:tc>
        <w:tc>
          <w:tcPr>
            <w:tcW w:w="5516" w:type="dxa"/>
            <w:gridSpan w:val="3"/>
            <w:tcBorders>
              <w:top w:val="single" w:sz="4" w:space="0" w:color="auto"/>
              <w:left w:val="single" w:sz="4" w:space="0" w:color="auto"/>
            </w:tcBorders>
          </w:tcPr>
          <w:p w:rsidR="00634A59" w:rsidRDefault="002625D8" w:rsidP="009B1188">
            <w:pPr>
              <w:widowControl w:val="0"/>
              <w:adjustRightInd w:val="0"/>
              <w:ind w:firstLine="34"/>
              <w:rPr>
                <w:color w:val="000000"/>
              </w:rPr>
            </w:pPr>
            <w:r w:rsidRPr="002625D8">
              <w:rPr>
                <w:color w:val="000000"/>
              </w:rPr>
              <w:t>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конкурса</w:t>
            </w:r>
          </w:p>
        </w:tc>
      </w:tr>
      <w:tr w:rsidR="00634A59" w:rsidTr="005A15DF">
        <w:trPr>
          <w:trHeight w:val="404"/>
        </w:trPr>
        <w:tc>
          <w:tcPr>
            <w:tcW w:w="876" w:type="dxa"/>
            <w:tcBorders>
              <w:right w:val="single" w:sz="4" w:space="0" w:color="auto"/>
            </w:tcBorders>
          </w:tcPr>
          <w:p w:rsidR="00634A59" w:rsidRPr="00EF720B" w:rsidRDefault="00634A59" w:rsidP="002B204B">
            <w:pPr>
              <w:tabs>
                <w:tab w:val="left" w:pos="540"/>
                <w:tab w:val="left" w:pos="900"/>
              </w:tabs>
              <w:ind w:firstLine="0"/>
            </w:pPr>
            <w:r w:rsidRPr="00EF720B">
              <w:t>1</w:t>
            </w:r>
            <w:r>
              <w:t>2</w:t>
            </w:r>
            <w:r w:rsidRPr="00EF720B">
              <w:t>.1.2.</w:t>
            </w:r>
          </w:p>
        </w:tc>
        <w:tc>
          <w:tcPr>
            <w:tcW w:w="8859" w:type="dxa"/>
            <w:gridSpan w:val="9"/>
            <w:tcBorders>
              <w:left w:val="single" w:sz="4" w:space="0" w:color="auto"/>
            </w:tcBorders>
          </w:tcPr>
          <w:p w:rsidR="00634A59" w:rsidRPr="00EF720B" w:rsidRDefault="00634A59"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634A59" w:rsidTr="00AE5540">
        <w:trPr>
          <w:trHeight w:val="273"/>
        </w:trPr>
        <w:tc>
          <w:tcPr>
            <w:tcW w:w="9735" w:type="dxa"/>
            <w:gridSpan w:val="10"/>
          </w:tcPr>
          <w:p w:rsidR="00634A59" w:rsidRDefault="00634A59" w:rsidP="00EF720B">
            <w:pPr>
              <w:widowControl w:val="0"/>
              <w:adjustRightInd w:val="0"/>
              <w:ind w:firstLine="34"/>
            </w:pPr>
            <w:r>
              <w:t>1) опись документов;</w:t>
            </w:r>
          </w:p>
          <w:p w:rsidR="00634A59" w:rsidRPr="00EF720B" w:rsidRDefault="00634A59" w:rsidP="00EF720B">
            <w:pPr>
              <w:widowControl w:val="0"/>
              <w:adjustRightInd w:val="0"/>
              <w:ind w:firstLine="34"/>
            </w:pPr>
            <w:r>
              <w:t>2</w:t>
            </w:r>
            <w:r w:rsidRPr="00EF720B">
              <w:t xml:space="preserve">)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w:t>
            </w:r>
            <w:r w:rsidRPr="00EF720B">
              <w:lastRenderedPageBreak/>
              <w:t>продукции;</w:t>
            </w:r>
          </w:p>
          <w:p w:rsidR="00634A59" w:rsidRPr="00EF720B" w:rsidRDefault="00634A59" w:rsidP="00EF720B">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634A59" w:rsidRPr="00EF720B" w:rsidRDefault="00634A59" w:rsidP="00EF720B">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634A59" w:rsidRPr="00EF720B" w:rsidRDefault="00634A59" w:rsidP="00EF720B">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634A59" w:rsidRPr="00204979" w:rsidRDefault="00634A59" w:rsidP="0037139B">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634A59" w:rsidTr="005A15DF">
        <w:trPr>
          <w:trHeight w:val="554"/>
        </w:trPr>
        <w:tc>
          <w:tcPr>
            <w:tcW w:w="876" w:type="dxa"/>
            <w:tcBorders>
              <w:right w:val="single" w:sz="4" w:space="0" w:color="auto"/>
            </w:tcBorders>
          </w:tcPr>
          <w:p w:rsidR="00634A59" w:rsidRDefault="00634A59" w:rsidP="002B204B">
            <w:pPr>
              <w:tabs>
                <w:tab w:val="left" w:pos="540"/>
                <w:tab w:val="left" w:pos="900"/>
              </w:tabs>
              <w:ind w:firstLine="0"/>
            </w:pPr>
            <w:r>
              <w:lastRenderedPageBreak/>
              <w:t>13.</w:t>
            </w:r>
          </w:p>
        </w:tc>
        <w:tc>
          <w:tcPr>
            <w:tcW w:w="8859" w:type="dxa"/>
            <w:gridSpan w:val="9"/>
            <w:tcBorders>
              <w:left w:val="single" w:sz="4" w:space="0" w:color="auto"/>
            </w:tcBorders>
          </w:tcPr>
          <w:p w:rsidR="00634A59" w:rsidRPr="005239E2" w:rsidRDefault="00634A59" w:rsidP="000C035E">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конкурса. Отказ от проведения процедуры.</w:t>
            </w:r>
            <w:r w:rsidR="004D5595">
              <w:rPr>
                <w:color w:val="000000"/>
              </w:rPr>
              <w:t xml:space="preserve"> </w:t>
            </w:r>
          </w:p>
        </w:tc>
      </w:tr>
      <w:tr w:rsidR="00634A59" w:rsidTr="005A15DF">
        <w:trPr>
          <w:trHeight w:val="554"/>
        </w:trPr>
        <w:tc>
          <w:tcPr>
            <w:tcW w:w="9735" w:type="dxa"/>
            <w:gridSpan w:val="10"/>
          </w:tcPr>
          <w:p w:rsidR="00634A59" w:rsidRPr="007931DC" w:rsidRDefault="00634A59" w:rsidP="00D74D3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w:t>
            </w:r>
            <w:r>
              <w:t xml:space="preserve"> и сайте Заказчика</w:t>
            </w:r>
            <w:r w:rsidRPr="007931DC">
              <w:t xml:space="preserve"> с указанием предмета запроса, но без указания участника закупки, от которого поступил запрос.</w:t>
            </w:r>
          </w:p>
          <w:p w:rsidR="00634A59" w:rsidRPr="007931DC" w:rsidRDefault="00634A59" w:rsidP="00D74D36">
            <w:pPr>
              <w:tabs>
                <w:tab w:val="left" w:pos="540"/>
                <w:tab w:val="left" w:pos="900"/>
              </w:tabs>
              <w:rPr>
                <w:b/>
              </w:rPr>
            </w:pPr>
            <w:r w:rsidRPr="007931DC">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634A59" w:rsidRPr="00204979" w:rsidRDefault="00634A59" w:rsidP="00D74D36">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w:t>
            </w:r>
            <w:r>
              <w:t xml:space="preserve">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634A59" w:rsidTr="005A15DF">
        <w:trPr>
          <w:trHeight w:val="554"/>
        </w:trPr>
        <w:tc>
          <w:tcPr>
            <w:tcW w:w="9735" w:type="dxa"/>
            <w:gridSpan w:val="10"/>
          </w:tcPr>
          <w:p w:rsidR="00634A59" w:rsidRPr="00204979" w:rsidRDefault="00634A59" w:rsidP="002C01B0">
            <w:pPr>
              <w:tabs>
                <w:tab w:val="left" w:pos="540"/>
                <w:tab w:val="left" w:pos="900"/>
              </w:tabs>
            </w:pPr>
            <w:r w:rsidRPr="00CB5AA6">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на официальном сайте</w:t>
            </w:r>
            <w:r>
              <w:t xml:space="preserve"> и сайте Заказчика</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634A59" w:rsidTr="005A15DF">
        <w:trPr>
          <w:trHeight w:val="554"/>
        </w:trPr>
        <w:tc>
          <w:tcPr>
            <w:tcW w:w="876" w:type="dxa"/>
            <w:tcBorders>
              <w:right w:val="single" w:sz="4" w:space="0" w:color="auto"/>
            </w:tcBorders>
          </w:tcPr>
          <w:p w:rsidR="00634A59" w:rsidRDefault="00634A59" w:rsidP="002B204B">
            <w:pPr>
              <w:tabs>
                <w:tab w:val="left" w:pos="540"/>
                <w:tab w:val="left" w:pos="900"/>
              </w:tabs>
              <w:ind w:firstLine="0"/>
            </w:pPr>
            <w:r>
              <w:t>14.</w:t>
            </w:r>
          </w:p>
        </w:tc>
        <w:tc>
          <w:tcPr>
            <w:tcW w:w="8859" w:type="dxa"/>
            <w:gridSpan w:val="9"/>
            <w:tcBorders>
              <w:left w:val="single" w:sz="4" w:space="0" w:color="auto"/>
            </w:tcBorders>
          </w:tcPr>
          <w:p w:rsidR="00634A59" w:rsidRPr="006A4BC2" w:rsidRDefault="00634A59" w:rsidP="006B597A">
            <w:pPr>
              <w:pStyle w:val="a7"/>
              <w:jc w:val="left"/>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r w:rsidR="004D5595">
              <w:rPr>
                <w:b w:val="0"/>
                <w:sz w:val="24"/>
                <w:u w:val="none"/>
              </w:rPr>
              <w:t xml:space="preserve"> </w:t>
            </w:r>
          </w:p>
        </w:tc>
      </w:tr>
      <w:tr w:rsidR="00634A59" w:rsidTr="008060DF">
        <w:trPr>
          <w:trHeight w:val="554"/>
        </w:trPr>
        <w:tc>
          <w:tcPr>
            <w:tcW w:w="876" w:type="dxa"/>
            <w:tcBorders>
              <w:right w:val="single" w:sz="4" w:space="0" w:color="auto"/>
            </w:tcBorders>
          </w:tcPr>
          <w:p w:rsidR="00634A59" w:rsidRDefault="00634A59" w:rsidP="002B204B">
            <w:pPr>
              <w:tabs>
                <w:tab w:val="left" w:pos="540"/>
                <w:tab w:val="left" w:pos="900"/>
              </w:tabs>
              <w:ind w:firstLine="0"/>
            </w:pPr>
            <w:r>
              <w:t>14.1.</w:t>
            </w:r>
          </w:p>
        </w:tc>
        <w:tc>
          <w:tcPr>
            <w:tcW w:w="3485" w:type="dxa"/>
            <w:gridSpan w:val="7"/>
            <w:tcBorders>
              <w:left w:val="single" w:sz="4" w:space="0" w:color="auto"/>
              <w:right w:val="single" w:sz="4" w:space="0" w:color="auto"/>
            </w:tcBorders>
          </w:tcPr>
          <w:p w:rsidR="00634A59" w:rsidRPr="00951B56" w:rsidRDefault="00634A59" w:rsidP="006A4BC2">
            <w:pPr>
              <w:widowControl w:val="0"/>
              <w:adjustRightInd w:val="0"/>
              <w:ind w:firstLine="0"/>
              <w:rPr>
                <w:color w:val="000000"/>
              </w:rPr>
            </w:pPr>
            <w:r w:rsidRPr="00951B56">
              <w:rPr>
                <w:color w:val="000000"/>
              </w:rPr>
              <w:t xml:space="preserve">Место </w:t>
            </w:r>
            <w:r>
              <w:rPr>
                <w:color w:val="000000"/>
              </w:rPr>
              <w:t>вскрытия конвертов с заявками и рассмотрения заявок на участие в конкурсе</w:t>
            </w:r>
            <w:r w:rsidR="004D5595">
              <w:rPr>
                <w:color w:val="000000"/>
              </w:rPr>
              <w:t xml:space="preserve"> </w:t>
            </w:r>
          </w:p>
        </w:tc>
        <w:tc>
          <w:tcPr>
            <w:tcW w:w="5374" w:type="dxa"/>
            <w:gridSpan w:val="2"/>
            <w:tcBorders>
              <w:left w:val="single" w:sz="4" w:space="0" w:color="auto"/>
            </w:tcBorders>
            <w:vAlign w:val="center"/>
          </w:tcPr>
          <w:p w:rsidR="00634A59" w:rsidRPr="00262E0D" w:rsidRDefault="00634A59"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634A59" w:rsidTr="005A15DF">
        <w:trPr>
          <w:trHeight w:val="207"/>
        </w:trPr>
        <w:tc>
          <w:tcPr>
            <w:tcW w:w="876" w:type="dxa"/>
            <w:tcBorders>
              <w:right w:val="single" w:sz="4" w:space="0" w:color="auto"/>
            </w:tcBorders>
          </w:tcPr>
          <w:p w:rsidR="00634A59" w:rsidRDefault="00634A59" w:rsidP="0099025A">
            <w:pPr>
              <w:tabs>
                <w:tab w:val="left" w:pos="540"/>
                <w:tab w:val="left" w:pos="900"/>
              </w:tabs>
              <w:ind w:firstLine="0"/>
            </w:pPr>
            <w:r>
              <w:lastRenderedPageBreak/>
              <w:t>14.2.</w:t>
            </w:r>
          </w:p>
        </w:tc>
        <w:tc>
          <w:tcPr>
            <w:tcW w:w="8859" w:type="dxa"/>
            <w:gridSpan w:val="9"/>
            <w:tcBorders>
              <w:left w:val="single" w:sz="4" w:space="0" w:color="auto"/>
            </w:tcBorders>
          </w:tcPr>
          <w:p w:rsidR="00634A59" w:rsidRPr="000C035E" w:rsidRDefault="00634A59" w:rsidP="000C035E">
            <w:pPr>
              <w:ind w:firstLine="0"/>
              <w:jc w:val="left"/>
              <w:rPr>
                <w:color w:val="000000"/>
              </w:rPr>
            </w:pPr>
            <w:r w:rsidRPr="000C035E">
              <w:rPr>
                <w:color w:val="000000"/>
              </w:rPr>
              <w:t xml:space="preserve">Дата вскрытия конвертов с заявками и рассмотрения заявок на участие в конкурсе: </w:t>
            </w:r>
            <w:r w:rsidR="000C035E" w:rsidRPr="000C035E">
              <w:rPr>
                <w:color w:val="000000"/>
              </w:rPr>
              <w:t>21</w:t>
            </w:r>
            <w:r w:rsidR="00AD0228" w:rsidRPr="000C035E">
              <w:rPr>
                <w:color w:val="000000"/>
              </w:rPr>
              <w:t>.0</w:t>
            </w:r>
            <w:r w:rsidR="008060DF" w:rsidRPr="000C035E">
              <w:rPr>
                <w:color w:val="000000"/>
              </w:rPr>
              <w:t>5</w:t>
            </w:r>
            <w:r w:rsidR="00AD0228" w:rsidRPr="000C035E">
              <w:rPr>
                <w:color w:val="000000"/>
              </w:rPr>
              <w:t>.2013</w:t>
            </w:r>
          </w:p>
        </w:tc>
      </w:tr>
      <w:tr w:rsidR="00634A59" w:rsidTr="005A15DF">
        <w:trPr>
          <w:trHeight w:val="207"/>
        </w:trPr>
        <w:tc>
          <w:tcPr>
            <w:tcW w:w="876" w:type="dxa"/>
            <w:tcBorders>
              <w:right w:val="single" w:sz="4" w:space="0" w:color="auto"/>
            </w:tcBorders>
          </w:tcPr>
          <w:p w:rsidR="00634A59" w:rsidRDefault="00634A59" w:rsidP="00404B77">
            <w:pPr>
              <w:tabs>
                <w:tab w:val="left" w:pos="540"/>
                <w:tab w:val="left" w:pos="900"/>
              </w:tabs>
              <w:ind w:firstLine="0"/>
            </w:pPr>
            <w:r>
              <w:t>14.3.</w:t>
            </w:r>
          </w:p>
        </w:tc>
        <w:tc>
          <w:tcPr>
            <w:tcW w:w="8859" w:type="dxa"/>
            <w:gridSpan w:val="9"/>
            <w:tcBorders>
              <w:left w:val="single" w:sz="4" w:space="0" w:color="auto"/>
            </w:tcBorders>
          </w:tcPr>
          <w:p w:rsidR="00634A59" w:rsidRPr="000C035E" w:rsidRDefault="00634A59" w:rsidP="00951B56">
            <w:pPr>
              <w:ind w:firstLine="0"/>
              <w:jc w:val="left"/>
              <w:rPr>
                <w:color w:val="000000"/>
              </w:rPr>
            </w:pPr>
            <w:r w:rsidRPr="000C035E">
              <w:rPr>
                <w:color w:val="000000"/>
              </w:rPr>
              <w:t xml:space="preserve">Оценка и сопоставления заявок на участие в конкурсе </w:t>
            </w:r>
          </w:p>
        </w:tc>
      </w:tr>
      <w:tr w:rsidR="00634A59" w:rsidTr="008060DF">
        <w:trPr>
          <w:trHeight w:val="207"/>
        </w:trPr>
        <w:tc>
          <w:tcPr>
            <w:tcW w:w="876" w:type="dxa"/>
            <w:tcBorders>
              <w:right w:val="single" w:sz="4" w:space="0" w:color="auto"/>
            </w:tcBorders>
          </w:tcPr>
          <w:p w:rsidR="00634A59" w:rsidRDefault="00634A59" w:rsidP="00404B77">
            <w:pPr>
              <w:tabs>
                <w:tab w:val="left" w:pos="540"/>
                <w:tab w:val="left" w:pos="900"/>
              </w:tabs>
              <w:ind w:firstLine="0"/>
            </w:pPr>
            <w:r>
              <w:t>14.4.</w:t>
            </w:r>
          </w:p>
        </w:tc>
        <w:tc>
          <w:tcPr>
            <w:tcW w:w="3485" w:type="dxa"/>
            <w:gridSpan w:val="7"/>
            <w:tcBorders>
              <w:left w:val="single" w:sz="4" w:space="0" w:color="auto"/>
              <w:right w:val="single" w:sz="4" w:space="0" w:color="auto"/>
            </w:tcBorders>
          </w:tcPr>
          <w:p w:rsidR="00634A59" w:rsidRPr="000C035E" w:rsidRDefault="00634A59" w:rsidP="003E46AE">
            <w:pPr>
              <w:ind w:firstLine="0"/>
              <w:jc w:val="left"/>
              <w:rPr>
                <w:color w:val="000000"/>
              </w:rPr>
            </w:pPr>
            <w:r w:rsidRPr="000C035E">
              <w:rPr>
                <w:color w:val="000000"/>
              </w:rPr>
              <w:t>Место оценки и сопоставления заявок на участие в конкурсе</w:t>
            </w:r>
          </w:p>
        </w:tc>
        <w:tc>
          <w:tcPr>
            <w:tcW w:w="5374" w:type="dxa"/>
            <w:gridSpan w:val="2"/>
            <w:tcBorders>
              <w:left w:val="single" w:sz="4" w:space="0" w:color="auto"/>
            </w:tcBorders>
          </w:tcPr>
          <w:p w:rsidR="00634A59" w:rsidRPr="000C035E" w:rsidRDefault="00634A59" w:rsidP="00951B56">
            <w:pPr>
              <w:ind w:firstLine="0"/>
              <w:jc w:val="left"/>
              <w:rPr>
                <w:color w:val="000000"/>
              </w:rPr>
            </w:pPr>
            <w:r w:rsidRPr="000C035E">
              <w:t xml:space="preserve">г. Петропавловск- Камчатский, ул. Циолковского, д. 43, </w:t>
            </w:r>
            <w:proofErr w:type="spellStart"/>
            <w:r w:rsidRPr="000C035E">
              <w:t>каб</w:t>
            </w:r>
            <w:proofErr w:type="spellEnd"/>
            <w:r w:rsidRPr="000C035E">
              <w:t>. 210</w:t>
            </w:r>
          </w:p>
        </w:tc>
      </w:tr>
      <w:tr w:rsidR="00634A59" w:rsidRPr="008060DF" w:rsidTr="005A15DF">
        <w:trPr>
          <w:trHeight w:val="207"/>
        </w:trPr>
        <w:tc>
          <w:tcPr>
            <w:tcW w:w="876" w:type="dxa"/>
            <w:tcBorders>
              <w:right w:val="single" w:sz="4" w:space="0" w:color="auto"/>
            </w:tcBorders>
          </w:tcPr>
          <w:p w:rsidR="00634A59" w:rsidRDefault="00634A59" w:rsidP="00404B77">
            <w:pPr>
              <w:tabs>
                <w:tab w:val="left" w:pos="540"/>
                <w:tab w:val="left" w:pos="900"/>
              </w:tabs>
              <w:ind w:firstLine="0"/>
            </w:pPr>
            <w:r>
              <w:t>14.5.</w:t>
            </w:r>
          </w:p>
        </w:tc>
        <w:tc>
          <w:tcPr>
            <w:tcW w:w="8859" w:type="dxa"/>
            <w:gridSpan w:val="9"/>
            <w:tcBorders>
              <w:left w:val="single" w:sz="4" w:space="0" w:color="auto"/>
            </w:tcBorders>
          </w:tcPr>
          <w:p w:rsidR="00634A59" w:rsidRPr="000C035E" w:rsidRDefault="00634A59" w:rsidP="000C035E">
            <w:pPr>
              <w:ind w:firstLine="0"/>
              <w:jc w:val="left"/>
              <w:rPr>
                <w:color w:val="000000"/>
              </w:rPr>
            </w:pPr>
            <w:r w:rsidRPr="000C035E">
              <w:rPr>
                <w:color w:val="000000"/>
              </w:rPr>
              <w:t xml:space="preserve">Дата оценки и сопоставления заявок на участие в конкурсе: не позднее </w:t>
            </w:r>
            <w:r w:rsidR="000C035E" w:rsidRPr="000C035E">
              <w:rPr>
                <w:color w:val="000000"/>
              </w:rPr>
              <w:t>24</w:t>
            </w:r>
            <w:r w:rsidR="008060DF" w:rsidRPr="000C035E">
              <w:rPr>
                <w:color w:val="000000"/>
              </w:rPr>
              <w:t>.05</w:t>
            </w:r>
            <w:r w:rsidR="00AD0228" w:rsidRPr="000C035E">
              <w:rPr>
                <w:color w:val="000000"/>
              </w:rPr>
              <w:t>.2013</w:t>
            </w:r>
          </w:p>
        </w:tc>
      </w:tr>
      <w:tr w:rsidR="00634A59" w:rsidTr="005A15DF">
        <w:trPr>
          <w:trHeight w:val="207"/>
        </w:trPr>
        <w:tc>
          <w:tcPr>
            <w:tcW w:w="876" w:type="dxa"/>
            <w:tcBorders>
              <w:right w:val="single" w:sz="4" w:space="0" w:color="auto"/>
            </w:tcBorders>
          </w:tcPr>
          <w:p w:rsidR="00634A59" w:rsidRDefault="00634A59" w:rsidP="00404B77">
            <w:pPr>
              <w:tabs>
                <w:tab w:val="left" w:pos="540"/>
                <w:tab w:val="left" w:pos="900"/>
              </w:tabs>
              <w:ind w:firstLine="0"/>
            </w:pPr>
            <w:r>
              <w:t>14.6.</w:t>
            </w:r>
          </w:p>
        </w:tc>
        <w:tc>
          <w:tcPr>
            <w:tcW w:w="8859" w:type="dxa"/>
            <w:gridSpan w:val="9"/>
            <w:tcBorders>
              <w:left w:val="single" w:sz="4" w:space="0" w:color="auto"/>
            </w:tcBorders>
          </w:tcPr>
          <w:p w:rsidR="00634A59" w:rsidRPr="00951B56" w:rsidRDefault="00634A59" w:rsidP="006B597A">
            <w:pPr>
              <w:ind w:firstLine="0"/>
              <w:jc w:val="left"/>
            </w:pPr>
            <w:r>
              <w:rPr>
                <w:color w:val="000000"/>
              </w:rPr>
              <w:t>Порядок оценки и сопоставления</w:t>
            </w:r>
            <w:r w:rsidRPr="00951B56">
              <w:rPr>
                <w:color w:val="000000"/>
              </w:rPr>
              <w:t xml:space="preserve"> заявок</w:t>
            </w:r>
            <w:r>
              <w:rPr>
                <w:color w:val="000000"/>
              </w:rPr>
              <w:t>:</w:t>
            </w:r>
          </w:p>
        </w:tc>
      </w:tr>
      <w:tr w:rsidR="00634A59" w:rsidTr="005A15DF">
        <w:trPr>
          <w:trHeight w:val="554"/>
        </w:trPr>
        <w:tc>
          <w:tcPr>
            <w:tcW w:w="9735" w:type="dxa"/>
            <w:gridSpan w:val="10"/>
          </w:tcPr>
          <w:p w:rsidR="00634A59" w:rsidRPr="00221DA8" w:rsidRDefault="00634A59" w:rsidP="008F40C5">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634A59" w:rsidRDefault="00634A59" w:rsidP="0099025A">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w:t>
            </w:r>
            <w:r>
              <w:t>проведении открытого конкурса</w:t>
            </w:r>
            <w:r w:rsidRPr="00262E0D">
              <w:t xml:space="preserve"> на основании Положения о закупке</w:t>
            </w:r>
            <w:r>
              <w:t>.</w:t>
            </w:r>
          </w:p>
          <w:p w:rsidR="00634A59" w:rsidRDefault="00634A59" w:rsidP="0099025A">
            <w:r>
              <w:t>Оценка предложений включает стадию рассмотрения и оценочную стадию:</w:t>
            </w:r>
          </w:p>
          <w:p w:rsidR="00634A59" w:rsidRPr="008E055F" w:rsidRDefault="00634A59" w:rsidP="0099025A">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634A59" w:rsidRDefault="00634A59" w:rsidP="0099025A">
            <w:r>
              <w:t>- правильность оформления заявок и их соответствие требованиям документации</w:t>
            </w:r>
            <w:r w:rsidR="000C035E">
              <w:t xml:space="preserve"> </w:t>
            </w:r>
            <w:r>
              <w:t>предложений по существу;</w:t>
            </w:r>
          </w:p>
          <w:p w:rsidR="00634A59" w:rsidRDefault="00634A59" w:rsidP="0099025A">
            <w:r>
              <w:t>- соответствие участников закупки требованиям документации о проведении открытого конкурса.</w:t>
            </w:r>
          </w:p>
          <w:p w:rsidR="00634A59" w:rsidRDefault="00634A59" w:rsidP="0099025A">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634A59" w:rsidRDefault="00634A59" w:rsidP="0099025A">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634A59" w:rsidRDefault="00634A59" w:rsidP="0099025A">
            <w:r>
              <w:t>По результатам проведения стадии рассмотрения Единая комиссия имеет право отклонить заявки, которые:</w:t>
            </w:r>
          </w:p>
          <w:p w:rsidR="00634A59" w:rsidRDefault="00634A59" w:rsidP="0099025A">
            <w:r>
              <w:t>- в существенной мере не отвечают требованиям документации о проведении открытого конкурса;</w:t>
            </w:r>
          </w:p>
          <w:p w:rsidR="00634A59" w:rsidRDefault="00634A59" w:rsidP="0099025A">
            <w:r>
              <w:t>- содержат предложения, по существу не отвечающие техническим, коммерческим или договорным требованиям документации о проведении открытого конкурса;</w:t>
            </w:r>
          </w:p>
          <w:p w:rsidR="00634A59" w:rsidRDefault="00634A59" w:rsidP="0099025A">
            <w:r>
              <w:t>- содержат очевидные арифметические или грамматические ошибки.</w:t>
            </w:r>
          </w:p>
          <w:p w:rsidR="00634A59" w:rsidRDefault="00634A59" w:rsidP="0099025A">
            <w:r>
              <w:t>б) Оценочная  стадия:</w:t>
            </w:r>
          </w:p>
          <w:p w:rsidR="00634A59" w:rsidRDefault="00634A59" w:rsidP="0099025A">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634A59" w:rsidRPr="00CF36CE" w:rsidRDefault="00634A59" w:rsidP="00D74D36">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634A59" w:rsidRPr="00CF36CE" w:rsidRDefault="00634A59" w:rsidP="00D74D36">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634A59" w:rsidRPr="00CF36CE" w:rsidRDefault="00634A59" w:rsidP="00D74D36">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634A59" w:rsidRDefault="00634A59" w:rsidP="0099025A"/>
          <w:p w:rsidR="00634A59" w:rsidRDefault="00634A59" w:rsidP="008F40C5">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открытом конкурсе, их содержание и значимость:</w:t>
            </w:r>
          </w:p>
          <w:p w:rsidR="00634A59" w:rsidRPr="00DF5355" w:rsidRDefault="00634A59" w:rsidP="00547B12">
            <w:pPr>
              <w:pStyle w:val="ConsPlusNonformat"/>
              <w:widowControl/>
              <w:jc w:val="both"/>
              <w:rPr>
                <w:rFonts w:ascii="Times New Roman" w:hAnsi="Times New Roman" w:cs="Times New Roman"/>
                <w:sz w:val="24"/>
                <w:szCs w:val="24"/>
              </w:rPr>
            </w:pPr>
          </w:p>
          <w:p w:rsidR="00CC3A30" w:rsidRPr="00DF5355" w:rsidRDefault="00CC3A30" w:rsidP="00CC3A30">
            <w:pPr>
              <w:pStyle w:val="af0"/>
              <w:numPr>
                <w:ilvl w:val="0"/>
                <w:numId w:val="1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50</w:t>
            </w:r>
            <w:r w:rsidRPr="00DF5355">
              <w:rPr>
                <w:rFonts w:ascii="Times New Roman" w:hAnsi="Times New Roman" w:cs="Times New Roman"/>
                <w:color w:val="auto"/>
                <w:sz w:val="24"/>
              </w:rPr>
              <w:t>%;</w:t>
            </w:r>
          </w:p>
          <w:p w:rsidR="00CC3A30" w:rsidRPr="00DF5355" w:rsidRDefault="00CC3A30" w:rsidP="00CC3A30">
            <w:pPr>
              <w:pStyle w:val="af0"/>
              <w:numPr>
                <w:ilvl w:val="0"/>
                <w:numId w:val="1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30</w:t>
            </w:r>
            <w:r w:rsidRPr="00DF5355">
              <w:rPr>
                <w:rFonts w:ascii="Times New Roman" w:hAnsi="Times New Roman" w:cs="Times New Roman"/>
                <w:color w:val="auto"/>
                <w:sz w:val="24"/>
              </w:rPr>
              <w:t>%;</w:t>
            </w:r>
          </w:p>
          <w:p w:rsidR="00CC3A30" w:rsidRDefault="00CC3A30" w:rsidP="00CC3A30">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 xml:space="preserve">- </w:t>
            </w:r>
            <w:r>
              <w:rPr>
                <w:rFonts w:ascii="Times New Roman" w:hAnsi="Times New Roman" w:cs="Times New Roman"/>
                <w:color w:val="auto"/>
                <w:sz w:val="24"/>
              </w:rPr>
              <w:t>срок предоставления гарантии качества работ и квалификации участника</w:t>
            </w:r>
            <w:r w:rsidRPr="00DF5355">
              <w:rPr>
                <w:rFonts w:ascii="Times New Roman" w:hAnsi="Times New Roman" w:cs="Times New Roman"/>
                <w:color w:val="auto"/>
                <w:sz w:val="24"/>
              </w:rPr>
              <w:t xml:space="preserve">  – 20%</w:t>
            </w:r>
          </w:p>
          <w:p w:rsidR="00CC3A30" w:rsidRDefault="00CC3A30" w:rsidP="00CC3A30">
            <w:pPr>
              <w:pStyle w:val="af0"/>
              <w:ind w:firstLine="0"/>
              <w:rPr>
                <w:rFonts w:ascii="Times New Roman" w:hAnsi="Times New Roman" w:cs="Times New Roman"/>
                <w:color w:val="auto"/>
                <w:sz w:val="24"/>
              </w:rPr>
            </w:pPr>
          </w:p>
          <w:p w:rsidR="00CC3A30" w:rsidRPr="00DF5355" w:rsidRDefault="00CC3A30" w:rsidP="00CC3A30">
            <w:pPr>
              <w:pStyle w:val="af4"/>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CC3A30" w:rsidRDefault="00CC3A30" w:rsidP="00CC3A30">
            <w:pPr>
              <w:pStyle w:val="af0"/>
              <w:ind w:firstLine="0"/>
              <w:jc w:val="center"/>
              <w:rPr>
                <w:rFonts w:ascii="Times New Roman" w:hAnsi="Times New Roman" w:cs="Times New Roman"/>
                <w:b/>
                <w:sz w:val="24"/>
              </w:rPr>
            </w:pPr>
          </w:p>
          <w:p w:rsidR="00CC3A30" w:rsidRPr="00DF5355" w:rsidRDefault="00CC3A30" w:rsidP="00CC3A30">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CC3A30" w:rsidRPr="00DF5355" w:rsidRDefault="00CC3A30" w:rsidP="00CC3A30">
            <w:pPr>
              <w:pStyle w:val="af4"/>
              <w:ind w:left="0" w:firstLine="0"/>
            </w:pPr>
            <w:r w:rsidRPr="00DF5355">
              <w:rPr>
                <w:position w:val="-24"/>
                <w:lang w:val="en-US"/>
              </w:rPr>
              <w:object w:dxaOrig="3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6pt;height:29.9pt" o:ole="">
                  <v:imagedata r:id="rId14" o:title=""/>
                </v:shape>
                <o:OLEObject Type="Embed" ProgID="Equation.3" ShapeID="_x0000_i1025" DrawAspect="Content" ObjectID="_1428750166" r:id="rId15"/>
              </w:object>
            </w:r>
            <w:r w:rsidRPr="00DF5355">
              <w:t>,</w:t>
            </w:r>
          </w:p>
          <w:p w:rsidR="00CC3A30" w:rsidRPr="00DF5355" w:rsidRDefault="00CC3A30" w:rsidP="00CC3A30">
            <w:pPr>
              <w:pStyle w:val="af4"/>
              <w:ind w:left="0" w:firstLine="0"/>
              <w:rPr>
                <w:b/>
              </w:rPr>
            </w:pPr>
            <w:r w:rsidRPr="00DF5355">
              <w:t>где</w:t>
            </w:r>
          </w:p>
          <w:p w:rsidR="00CC3A30" w:rsidRPr="00DF5355" w:rsidRDefault="00CC3A30" w:rsidP="00CC3A30">
            <w:pPr>
              <w:pStyle w:val="af4"/>
              <w:ind w:left="0" w:firstLine="0"/>
              <w:rPr>
                <w:b/>
              </w:rPr>
            </w:pPr>
            <w:r w:rsidRPr="00DF5355">
              <w:rPr>
                <w:position w:val="-10"/>
                <w:lang w:val="en-US"/>
              </w:rPr>
              <w:object w:dxaOrig="300" w:dyaOrig="340">
                <v:shape id="_x0000_i1026" type="#_x0000_t75" style="width:15.2pt;height:18.25pt" o:ole="">
                  <v:imagedata r:id="rId16" o:title=""/>
                </v:shape>
                <o:OLEObject Type="Embed" ProgID="Equation.3" ShapeID="_x0000_i1026" DrawAspect="Content" ObjectID="_1428750167" r:id="rId17"/>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CC3A30" w:rsidRPr="00DF5355" w:rsidRDefault="00CC3A30" w:rsidP="00CC3A30">
            <w:pPr>
              <w:pStyle w:val="af4"/>
              <w:ind w:left="0" w:firstLine="0"/>
              <w:rPr>
                <w:b/>
              </w:rPr>
            </w:pPr>
            <w:r w:rsidRPr="00DF5355">
              <w:rPr>
                <w:position w:val="-10"/>
                <w:lang w:val="en-US"/>
              </w:rPr>
              <w:object w:dxaOrig="419" w:dyaOrig="340">
                <v:shape id="_x0000_i1027" type="#_x0000_t75" style="width:22.3pt;height:18.25pt" o:ole="">
                  <v:imagedata r:id="rId18" o:title=""/>
                </v:shape>
                <o:OLEObject Type="Embed" ProgID="Equation.3" ShapeID="_x0000_i1027" DrawAspect="Content" ObjectID="_1428750168" r:id="rId19"/>
              </w:object>
            </w:r>
            <w:r w:rsidRPr="00DF5355">
              <w:t xml:space="preserve"> – рейтинг </w:t>
            </w:r>
            <w:proofErr w:type="spellStart"/>
            <w:r w:rsidRPr="00DF5355">
              <w:rPr>
                <w:lang w:val="en-US"/>
              </w:rPr>
              <w:t>i</w:t>
            </w:r>
            <w:proofErr w:type="spellEnd"/>
            <w:r w:rsidRPr="00DF5355">
              <w:t xml:space="preserve">-ой заявки по критерию </w:t>
            </w:r>
            <w:r w:rsidR="001557C8">
              <w:t>«</w:t>
            </w:r>
            <w:r w:rsidRPr="00DF5355">
              <w:t xml:space="preserve">цена </w:t>
            </w:r>
            <w:r>
              <w:t>Договора</w:t>
            </w:r>
            <w:r w:rsidR="001557C8">
              <w:t>»</w:t>
            </w:r>
            <w:r w:rsidRPr="00DF5355">
              <w:t>;</w:t>
            </w:r>
            <w:r w:rsidRPr="00DF5355">
              <w:rPr>
                <w:b/>
              </w:rPr>
              <w:t xml:space="preserve"> </w:t>
            </w:r>
          </w:p>
          <w:p w:rsidR="00CC3A30" w:rsidRPr="00DF5355" w:rsidRDefault="00CC3A30" w:rsidP="00CC3A30">
            <w:pPr>
              <w:pStyle w:val="af4"/>
              <w:ind w:left="0" w:firstLine="0"/>
            </w:pPr>
            <w:r w:rsidRPr="00DF5355">
              <w:rPr>
                <w:position w:val="-10"/>
                <w:lang w:val="en-US"/>
              </w:rPr>
              <w:object w:dxaOrig="400" w:dyaOrig="340">
                <v:shape id="_x0000_i1028" type="#_x0000_t75" style="width:20.3pt;height:18.25pt" o:ole="">
                  <v:imagedata r:id="rId20" o:title=""/>
                </v:shape>
                <o:OLEObject Type="Embed" ProgID="Equation.3" ShapeID="_x0000_i1028" DrawAspect="Content" ObjectID="_1428750169" r:id="rId21"/>
              </w:object>
            </w:r>
            <w:r w:rsidRPr="00DF5355">
              <w:t xml:space="preserve"> – рейтинг </w:t>
            </w:r>
            <w:proofErr w:type="spellStart"/>
            <w:r w:rsidRPr="00DF5355">
              <w:rPr>
                <w:lang w:val="en-US"/>
              </w:rPr>
              <w:t>i</w:t>
            </w:r>
            <w:proofErr w:type="spellEnd"/>
            <w:r w:rsidRPr="00DF5355">
              <w:t xml:space="preserve">-ой заявки по критерию </w:t>
            </w:r>
            <w:r w:rsidR="001557C8">
              <w:t>«</w:t>
            </w:r>
            <w:r w:rsidRPr="00DF5355">
              <w:t>качество работ и квалификация участника</w:t>
            </w:r>
            <w:r w:rsidR="001557C8">
              <w:t>»</w:t>
            </w:r>
            <w:r w:rsidRPr="00DF5355">
              <w:t>;</w:t>
            </w:r>
          </w:p>
          <w:p w:rsidR="00CC3A30" w:rsidRPr="00DF5355" w:rsidRDefault="00CC3A30" w:rsidP="00CC3A30">
            <w:pPr>
              <w:pStyle w:val="af4"/>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proofErr w:type="spellStart"/>
            <w:r w:rsidRPr="00DF5355">
              <w:rPr>
                <w:lang w:val="en-US"/>
              </w:rPr>
              <w:t>i</w:t>
            </w:r>
            <w:proofErr w:type="spellEnd"/>
            <w:r w:rsidRPr="00DF5355">
              <w:t xml:space="preserve">-ой заявки по критерию </w:t>
            </w:r>
            <w:r w:rsidR="001557C8">
              <w:t>«</w:t>
            </w:r>
            <w:r w:rsidRPr="00DF5355">
              <w:t>срок выполнения работ</w:t>
            </w:r>
            <w:r w:rsidR="001557C8">
              <w:t>»</w:t>
            </w:r>
            <w:r w:rsidRPr="00DF5355">
              <w:t>;</w:t>
            </w:r>
          </w:p>
          <w:p w:rsidR="00CC3A30" w:rsidRPr="00DF5355" w:rsidRDefault="00CC3A30" w:rsidP="00CC3A30">
            <w:pPr>
              <w:pStyle w:val="af4"/>
              <w:ind w:left="0" w:firstLine="0"/>
            </w:pPr>
            <w:r w:rsidRPr="00DF5355">
              <w:rPr>
                <w:position w:val="-10"/>
                <w:lang w:val="en-US"/>
              </w:rPr>
              <w:object w:dxaOrig="419" w:dyaOrig="340">
                <v:shape id="_x0000_i1029" type="#_x0000_t75" style="width:22.3pt;height:18.25pt" o:ole="">
                  <v:imagedata r:id="rId22" o:title=""/>
                </v:shape>
                <o:OLEObject Type="Embed" ProgID="Equation.3" ShapeID="_x0000_i1029" DrawAspect="Content" ObjectID="_1428750170" r:id="rId23"/>
              </w:object>
            </w:r>
            <w:r w:rsidRPr="00DF5355">
              <w:rPr>
                <w:lang w:val="en-US"/>
              </w:rPr>
              <w:t> </w:t>
            </w:r>
            <w:r w:rsidRPr="00DF5355">
              <w:t xml:space="preserve">– значимость критерия </w:t>
            </w:r>
            <w:r w:rsidR="001557C8">
              <w:t>«</w:t>
            </w:r>
            <w:r w:rsidRPr="00DF5355">
              <w:t xml:space="preserve">цена </w:t>
            </w:r>
            <w:r>
              <w:t>Договора</w:t>
            </w:r>
            <w:r w:rsidR="001557C8">
              <w:t>»</w:t>
            </w:r>
            <w:r w:rsidRPr="00DF5355">
              <w:t>;</w:t>
            </w:r>
          </w:p>
          <w:p w:rsidR="00CC3A30" w:rsidRPr="00DF5355" w:rsidRDefault="00CC3A30" w:rsidP="00CC3A30">
            <w:pPr>
              <w:pStyle w:val="af4"/>
              <w:ind w:left="0" w:firstLine="0"/>
            </w:pPr>
            <w:r w:rsidRPr="00DF5355">
              <w:rPr>
                <w:position w:val="-10"/>
                <w:lang w:val="en-US"/>
              </w:rPr>
              <w:object w:dxaOrig="400" w:dyaOrig="340">
                <v:shape id="_x0000_i1030" type="#_x0000_t75" style="width:20.3pt;height:18.25pt" o:ole="">
                  <v:imagedata r:id="rId24" o:title=""/>
                </v:shape>
                <o:OLEObject Type="Embed" ProgID="Equation.3" ShapeID="_x0000_i1030" DrawAspect="Content" ObjectID="_1428750171" r:id="rId25"/>
              </w:object>
            </w:r>
            <w:r w:rsidRPr="00DF5355">
              <w:rPr>
                <w:lang w:val="en-US"/>
              </w:rPr>
              <w:t> </w:t>
            </w:r>
            <w:r w:rsidRPr="00DF5355">
              <w:t xml:space="preserve">– значимость критерия </w:t>
            </w:r>
            <w:r w:rsidR="001557C8">
              <w:t>«</w:t>
            </w:r>
            <w:r w:rsidRPr="00DF5355">
              <w:t>качество работ и квалификация участника</w:t>
            </w:r>
            <w:r w:rsidR="001557C8">
              <w:t>»</w:t>
            </w:r>
            <w:r w:rsidRPr="00DF5355">
              <w:t>;</w:t>
            </w:r>
          </w:p>
          <w:p w:rsidR="00CC3A30" w:rsidRPr="00DF5355" w:rsidRDefault="00CC3A30" w:rsidP="00CC3A30">
            <w:pPr>
              <w:pStyle w:val="af4"/>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w:t>
            </w:r>
            <w:r w:rsidR="001557C8">
              <w:t>«</w:t>
            </w:r>
            <w:r w:rsidRPr="00DF5355">
              <w:t>срок выполнения работ</w:t>
            </w:r>
            <w:r w:rsidR="001557C8">
              <w:t>»</w:t>
            </w:r>
            <w:r w:rsidRPr="00DF5355">
              <w:t>.</w:t>
            </w:r>
          </w:p>
          <w:p w:rsidR="00CC3A30" w:rsidRPr="00DF5355" w:rsidRDefault="00CC3A30" w:rsidP="00CC3A30">
            <w:pPr>
              <w:pStyle w:val="af4"/>
              <w:ind w:left="0" w:firstLine="0"/>
            </w:pPr>
          </w:p>
          <w:p w:rsidR="00CC3A30" w:rsidRPr="00DF5355" w:rsidRDefault="00CC3A30" w:rsidP="00CC3A30">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w:t>
            </w:r>
            <w:r w:rsidR="001557C8">
              <w:rPr>
                <w:rFonts w:ascii="Times New Roman" w:hAnsi="Times New Roman" w:cs="Times New Roman"/>
                <w:b/>
                <w:sz w:val="24"/>
                <w:szCs w:val="24"/>
              </w:rPr>
              <w:t>«</w:t>
            </w:r>
            <w:r w:rsidRPr="00DF5355">
              <w:rPr>
                <w:rFonts w:ascii="Times New Roman" w:hAnsi="Times New Roman" w:cs="Times New Roman"/>
                <w:b/>
                <w:sz w:val="24"/>
                <w:szCs w:val="24"/>
              </w:rPr>
              <w:t xml:space="preserve">цена </w:t>
            </w:r>
            <w:r>
              <w:rPr>
                <w:rFonts w:ascii="Times New Roman" w:hAnsi="Times New Roman" w:cs="Times New Roman"/>
                <w:b/>
                <w:sz w:val="24"/>
                <w:szCs w:val="24"/>
              </w:rPr>
              <w:t>Договора</w:t>
            </w:r>
            <w:r w:rsidR="001557C8">
              <w:rPr>
                <w:rFonts w:ascii="Times New Roman" w:hAnsi="Times New Roman" w:cs="Times New Roman"/>
                <w:sz w:val="24"/>
                <w:szCs w:val="24"/>
              </w:rPr>
              <w:t>»</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sidR="001557C8">
              <w:rPr>
                <w:rFonts w:ascii="Times New Roman" w:hAnsi="Times New Roman" w:cs="Times New Roman"/>
                <w:sz w:val="24"/>
                <w:szCs w:val="24"/>
              </w:rPr>
              <w:t>«</w:t>
            </w:r>
            <w:r w:rsidRPr="00DF5355">
              <w:rPr>
                <w:rFonts w:ascii="Times New Roman" w:hAnsi="Times New Roman" w:cs="Times New Roman"/>
                <w:sz w:val="24"/>
                <w:szCs w:val="24"/>
              </w:rPr>
              <w:t xml:space="preserve">цена </w:t>
            </w:r>
            <w:r>
              <w:rPr>
                <w:rFonts w:ascii="Times New Roman" w:hAnsi="Times New Roman" w:cs="Times New Roman"/>
                <w:sz w:val="24"/>
                <w:szCs w:val="24"/>
              </w:rPr>
              <w:t>Договора</w:t>
            </w:r>
            <w:r w:rsidR="001557C8">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CC3A30" w:rsidRPr="00DF5355" w:rsidRDefault="00CC3A30"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 xml:space="preserve">A max  -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w:t>
            </w:r>
          </w:p>
          <w:p w:rsidR="00CC3A30" w:rsidRPr="00DF5355" w:rsidRDefault="00CC3A30"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R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где:</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A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A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CC3A30" w:rsidRPr="00DF5355" w:rsidRDefault="00CC3A30" w:rsidP="00CC3A30">
            <w:pPr>
              <w:pStyle w:val="ConsPlusNonformat"/>
              <w:widowControl/>
              <w:rPr>
                <w:rFonts w:ascii="Times New Roman" w:hAnsi="Times New Roman" w:cs="Times New Roman"/>
                <w:sz w:val="24"/>
                <w:szCs w:val="24"/>
              </w:rPr>
            </w:pPr>
            <w:proofErr w:type="spellStart"/>
            <w:proofErr w:type="gram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CC3A30" w:rsidRPr="00DF5355" w:rsidRDefault="00CC3A30" w:rsidP="00CC3A30">
            <w:pPr>
              <w:pStyle w:val="ConsPlusNonformat"/>
              <w:widowControl/>
              <w:rPr>
                <w:rFonts w:ascii="Times New Roman" w:hAnsi="Times New Roman" w:cs="Times New Roman"/>
                <w:sz w:val="24"/>
                <w:szCs w:val="24"/>
              </w:rPr>
            </w:pPr>
          </w:p>
          <w:p w:rsidR="00CC3A30" w:rsidRPr="00DF5355" w:rsidRDefault="00CC3A30" w:rsidP="00CC3A30">
            <w:pPr>
              <w:autoSpaceDE w:val="0"/>
              <w:autoSpaceDN w:val="0"/>
              <w:adjustRightInd w:val="0"/>
              <w:ind w:firstLine="0"/>
              <w:jc w:val="center"/>
              <w:rPr>
                <w:b/>
              </w:rPr>
            </w:pPr>
            <w:r w:rsidRPr="00DF5355">
              <w:rPr>
                <w:b/>
              </w:rPr>
              <w:t xml:space="preserve">Оценка по критерию </w:t>
            </w:r>
            <w:r w:rsidR="001557C8">
              <w:rPr>
                <w:b/>
              </w:rPr>
              <w:t>«</w:t>
            </w:r>
            <w:r w:rsidRPr="00DF5355">
              <w:rPr>
                <w:b/>
              </w:rPr>
              <w:t>качество работ и квалификация участника конкурса</w:t>
            </w:r>
            <w:r w:rsidR="001557C8">
              <w:rPr>
                <w:b/>
              </w:rPr>
              <w:t>»</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sidR="001557C8">
              <w:rPr>
                <w:rFonts w:ascii="Times New Roman" w:hAnsi="Times New Roman" w:cs="Times New Roman"/>
                <w:b/>
                <w:sz w:val="24"/>
                <w:szCs w:val="24"/>
              </w:rPr>
              <w:t>«</w:t>
            </w:r>
            <w:r w:rsidRPr="00DF5355">
              <w:rPr>
                <w:rFonts w:ascii="Times New Roman" w:hAnsi="Times New Roman" w:cs="Times New Roman"/>
                <w:b/>
                <w:sz w:val="24"/>
                <w:szCs w:val="24"/>
              </w:rPr>
              <w:t>качество работ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sidR="001557C8">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CC3A30" w:rsidRPr="00DF5355" w:rsidRDefault="00CC3A30" w:rsidP="00CC3A30">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Rc</w:t>
            </w:r>
            <w:r w:rsidRPr="00DF5355">
              <w:rPr>
                <w:rFonts w:ascii="Times New Roman" w:hAnsi="Times New Roman" w:cs="Times New Roman"/>
                <w:sz w:val="24"/>
                <w:szCs w:val="24"/>
                <w:vertAlign w:val="subscript"/>
                <w:lang w:val="en-US"/>
              </w:rPr>
              <w:t>i</w:t>
            </w:r>
            <w:proofErr w:type="spellEnd"/>
            <w:r w:rsidRPr="00DF5355">
              <w:rPr>
                <w:rFonts w:ascii="Times New Roman" w:hAnsi="Times New Roman" w:cs="Times New Roman"/>
                <w:sz w:val="24"/>
                <w:szCs w:val="24"/>
                <w:vertAlign w:val="subscript"/>
              </w:rPr>
              <w:t xml:space="preserve"> =</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proofErr w:type="spellEnd"/>
            <w:r w:rsidRPr="00DF5355">
              <w:rPr>
                <w:rFonts w:ascii="Times New Roman" w:hAnsi="Times New Roman" w:cs="Times New Roman"/>
                <w:sz w:val="24"/>
                <w:szCs w:val="24"/>
                <w:vertAlign w:val="subscript"/>
              </w:rPr>
              <w:t xml:space="preserve">1 </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proofErr w:type="spellEnd"/>
            <w:r w:rsidRPr="00DF5355">
              <w:rPr>
                <w:rFonts w:ascii="Times New Roman" w:hAnsi="Times New Roman" w:cs="Times New Roman"/>
                <w:sz w:val="24"/>
                <w:szCs w:val="24"/>
                <w:vertAlign w:val="subscript"/>
              </w:rPr>
              <w:t xml:space="preserve">2 </w:t>
            </w:r>
            <w:r w:rsidRPr="00DF5355">
              <w:rPr>
                <w:rFonts w:ascii="Times New Roman" w:hAnsi="Times New Roman" w:cs="Times New Roman"/>
                <w:sz w:val="24"/>
                <w:szCs w:val="24"/>
              </w:rPr>
              <w:t>,</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где</w:t>
            </w:r>
          </w:p>
          <w:p w:rsidR="00CC3A30" w:rsidRPr="00DF5355" w:rsidRDefault="00CC3A30" w:rsidP="00CC3A30">
            <w:pPr>
              <w:pStyle w:val="af4"/>
              <w:tabs>
                <w:tab w:val="num" w:pos="0"/>
              </w:tabs>
              <w:ind w:left="0" w:firstLine="0"/>
            </w:pPr>
            <w:r w:rsidRPr="00DF5355">
              <w:rPr>
                <w:position w:val="-10"/>
                <w:lang w:val="en-US"/>
              </w:rPr>
              <w:object w:dxaOrig="400" w:dyaOrig="340">
                <v:shape id="_x0000_i1031" type="#_x0000_t75" style="width:20.3pt;height:18.25pt" o:ole="">
                  <v:imagedata r:id="rId26" o:title=""/>
                </v:shape>
                <o:OLEObject Type="Embed" ProgID="Equation.3" ShapeID="_x0000_i1031" DrawAspect="Content" ObjectID="_1428750172" r:id="rId27"/>
              </w:object>
            </w:r>
            <w:r w:rsidRPr="00DF5355">
              <w:t xml:space="preserve"> – рейтинг i-ой заявки по критерию </w:t>
            </w:r>
            <w:r w:rsidR="001557C8">
              <w:t>«</w:t>
            </w:r>
            <w:r w:rsidRPr="00DF5355">
              <w:t>качество работ и квалификация участника конкурса</w:t>
            </w:r>
            <w:r w:rsidR="001557C8">
              <w:t>»</w:t>
            </w:r>
            <w:r w:rsidRPr="00DF5355">
              <w:t>;</w:t>
            </w:r>
          </w:p>
          <w:p w:rsidR="00CC3A30" w:rsidRPr="00DF5355" w:rsidRDefault="00CC3A30" w:rsidP="00CC3A30">
            <w:pPr>
              <w:ind w:firstLine="0"/>
            </w:pPr>
            <w:r w:rsidRPr="00DF5355">
              <w:t> </w:t>
            </w:r>
            <w:proofErr w:type="spellStart"/>
            <w:r w:rsidRPr="00DF5355">
              <w:rPr>
                <w:lang w:val="en-US"/>
              </w:rPr>
              <w:t>C</w:t>
            </w:r>
            <w:r w:rsidRPr="00DF5355">
              <w:rPr>
                <w:vertAlign w:val="superscript"/>
                <w:lang w:val="en-US"/>
              </w:rPr>
              <w:t>i</w:t>
            </w:r>
            <w:proofErr w:type="spellEnd"/>
            <w:r w:rsidRPr="00DF5355">
              <w:rPr>
                <w:vertAlign w:val="subscript"/>
              </w:rPr>
              <w:t>1,</w:t>
            </w:r>
            <w:proofErr w:type="spellStart"/>
            <w:r w:rsidRPr="00DF5355">
              <w:rPr>
                <w:lang w:val="en-US"/>
              </w:rPr>
              <w:t>C</w:t>
            </w:r>
            <w:r w:rsidRPr="00DF5355">
              <w:rPr>
                <w:vertAlign w:val="superscript"/>
                <w:lang w:val="en-US"/>
              </w:rPr>
              <w:t>i</w:t>
            </w:r>
            <w:proofErr w:type="spellEnd"/>
            <w:r w:rsidRPr="00DF5355">
              <w:rPr>
                <w:vertAlign w:val="subscript"/>
              </w:rPr>
              <w:t xml:space="preserve">2 </w:t>
            </w:r>
            <w:r w:rsidRPr="00DF5355">
              <w:t xml:space="preserve">- значения в баллах (среднее арифметическое оценок в баллах всех членов конкурсной комиссии), присуждаемое комиссией i-ой заявке на участие в конкурсе по каждому показателю (количеству выполненных проектов аналогичных предмету конкурса, количеству в </w:t>
            </w:r>
            <w:r>
              <w:t>шт</w:t>
            </w:r>
            <w:r w:rsidRPr="00DF5355">
              <w:t xml:space="preserve">ате участника размещения заказа квалифицированных специалистов,  </w:t>
            </w:r>
            <w:r w:rsidRPr="00DF5355">
              <w:lastRenderedPageBreak/>
              <w:t>привлекаемых к работам, являющимся предметом конкурса, срок пребывания участника конкурса на рынке данных видов работ);</w:t>
            </w:r>
          </w:p>
          <w:p w:rsidR="00CC3A30" w:rsidRPr="00DF5355" w:rsidRDefault="00CC3A30" w:rsidP="00CC3A30">
            <w:pPr>
              <w:autoSpaceDE w:val="0"/>
              <w:autoSpaceDN w:val="0"/>
              <w:adjustRightInd w:val="0"/>
              <w:ind w:firstLine="0"/>
            </w:pPr>
            <w:r w:rsidRPr="00DF5355">
              <w:t>Оценка по каждому показателю, выставляется каждым членом комиссии на основании данных, представленных в таблице:</w:t>
            </w:r>
          </w:p>
          <w:tbl>
            <w:tblPr>
              <w:tblW w:w="0" w:type="auto"/>
              <w:tblLayout w:type="fixed"/>
              <w:tblLook w:val="0000"/>
            </w:tblPr>
            <w:tblGrid>
              <w:gridCol w:w="5908"/>
              <w:gridCol w:w="3240"/>
            </w:tblGrid>
            <w:tr w:rsidR="00CC3A30" w:rsidRPr="00DF5355" w:rsidTr="00AD0228">
              <w:trPr>
                <w:cantSplit/>
                <w:trHeight w:hRule="exact" w:val="365"/>
              </w:trPr>
              <w:tc>
                <w:tcPr>
                  <w:tcW w:w="5908" w:type="dxa"/>
                  <w:tcBorders>
                    <w:top w:val="single" w:sz="4" w:space="0" w:color="000000"/>
                    <w:left w:val="single" w:sz="4" w:space="0" w:color="000000"/>
                    <w:bottom w:val="single" w:sz="4" w:space="0" w:color="000000"/>
                    <w:right w:val="single" w:sz="4" w:space="0" w:color="auto"/>
                  </w:tcBorders>
                </w:tcPr>
                <w:p w:rsidR="00CC3A30" w:rsidRPr="00DF5355" w:rsidRDefault="00CC3A30" w:rsidP="00AD0228">
                  <w:pPr>
                    <w:tabs>
                      <w:tab w:val="left" w:pos="1276"/>
                    </w:tabs>
                    <w:snapToGrid w:val="0"/>
                    <w:ind w:firstLine="0"/>
                    <w:jc w:val="center"/>
                    <w:rPr>
                      <w:bCs/>
                    </w:rPr>
                  </w:pPr>
                  <w:r w:rsidRPr="00DF5355">
                    <w:rPr>
                      <w:bCs/>
                    </w:rPr>
                    <w:t>Показатели</w:t>
                  </w:r>
                </w:p>
                <w:p w:rsidR="00CC3A30" w:rsidRPr="00DF5355" w:rsidRDefault="00CC3A30" w:rsidP="00AD0228">
                  <w:pPr>
                    <w:tabs>
                      <w:tab w:val="left" w:pos="1276"/>
                    </w:tabs>
                    <w:snapToGrid w:val="0"/>
                    <w:rPr>
                      <w:bCs/>
                    </w:rPr>
                  </w:pPr>
                </w:p>
              </w:tc>
              <w:tc>
                <w:tcPr>
                  <w:tcW w:w="3240" w:type="dxa"/>
                  <w:tcBorders>
                    <w:top w:val="single" w:sz="4" w:space="0" w:color="auto"/>
                    <w:left w:val="single" w:sz="4" w:space="0" w:color="auto"/>
                    <w:bottom w:val="single" w:sz="4" w:space="0" w:color="auto"/>
                    <w:right w:val="single" w:sz="4" w:space="0" w:color="auto"/>
                  </w:tcBorders>
                </w:tcPr>
                <w:p w:rsidR="00CC3A30" w:rsidRPr="00DF5355" w:rsidRDefault="00CC3A30" w:rsidP="00AD0228">
                  <w:pPr>
                    <w:tabs>
                      <w:tab w:val="left" w:pos="1276"/>
                    </w:tabs>
                    <w:snapToGrid w:val="0"/>
                    <w:ind w:firstLine="0"/>
                    <w:jc w:val="center"/>
                    <w:rPr>
                      <w:bCs/>
                    </w:rPr>
                  </w:pPr>
                  <w:r w:rsidRPr="00DF5355">
                    <w:rPr>
                      <w:bCs/>
                    </w:rPr>
                    <w:t>Баллы</w:t>
                  </w:r>
                </w:p>
              </w:tc>
            </w:tr>
            <w:tr w:rsidR="00CC3A30" w:rsidRPr="00DF5355" w:rsidTr="00AD0228">
              <w:trPr>
                <w:cantSplit/>
                <w:trHeight w:val="1060"/>
              </w:trPr>
              <w:tc>
                <w:tcPr>
                  <w:tcW w:w="5908" w:type="dxa"/>
                  <w:tcBorders>
                    <w:top w:val="single" w:sz="4" w:space="0" w:color="000000"/>
                    <w:left w:val="single" w:sz="4" w:space="0" w:color="000000"/>
                    <w:bottom w:val="single" w:sz="4" w:space="0" w:color="000000"/>
                    <w:right w:val="nil"/>
                  </w:tcBorders>
                </w:tcPr>
                <w:p w:rsidR="00CC3A30" w:rsidRPr="00DF5355" w:rsidRDefault="00CC3A30" w:rsidP="00AD0228">
                  <w:pPr>
                    <w:tabs>
                      <w:tab w:val="left" w:pos="1276"/>
                    </w:tabs>
                    <w:snapToGrid w:val="0"/>
                    <w:ind w:firstLine="220"/>
                  </w:pPr>
                  <w:r w:rsidRPr="00DF5355">
                    <w:t xml:space="preserve">Количество </w:t>
                  </w:r>
                  <w:r>
                    <w:t>выполненных работ</w:t>
                  </w:r>
                  <w:r w:rsidRPr="00DF5355">
                    <w:t xml:space="preserve">, аналогичных предмету конкурса, выполненных участником, Ci1 </w:t>
                  </w:r>
                </w:p>
                <w:p w:rsidR="00CC3A30" w:rsidRPr="00DF5355" w:rsidRDefault="00CC3A30" w:rsidP="00AD0228">
                  <w:pPr>
                    <w:shd w:val="clear" w:color="auto" w:fill="FFFFFF"/>
                    <w:ind w:left="245" w:right="122" w:firstLine="220"/>
                  </w:pPr>
                  <w:r w:rsidRPr="00DF5355">
                    <w:t xml:space="preserve">максимальное количество </w:t>
                  </w:r>
                  <w:r>
                    <w:t>выполненных работ</w:t>
                  </w:r>
                  <w:r w:rsidRPr="00DF5355">
                    <w:t xml:space="preserve"> (Р)</w:t>
                  </w:r>
                </w:p>
                <w:p w:rsidR="00CC3A30" w:rsidRPr="00DF5355" w:rsidRDefault="00CC3A30" w:rsidP="00AD0228">
                  <w:pPr>
                    <w:tabs>
                      <w:tab w:val="left" w:pos="1276"/>
                    </w:tabs>
                    <w:snapToGrid w:val="0"/>
                    <w:ind w:firstLine="220"/>
                  </w:pPr>
                  <w:r w:rsidRPr="00DF5355">
                    <w:t>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CC3A30" w:rsidRPr="00DF5355" w:rsidRDefault="00CC3A30" w:rsidP="00AD0228">
                  <w:pPr>
                    <w:tabs>
                      <w:tab w:val="left" w:pos="1276"/>
                    </w:tabs>
                    <w:snapToGrid w:val="0"/>
                    <w:ind w:firstLine="72"/>
                    <w:jc w:val="center"/>
                    <w:rPr>
                      <w:b/>
                      <w:bCs/>
                    </w:rPr>
                  </w:pPr>
                </w:p>
                <w:p w:rsidR="00CC3A30" w:rsidRPr="00DF5355" w:rsidRDefault="00CC3A30" w:rsidP="00AD0228">
                  <w:pPr>
                    <w:tabs>
                      <w:tab w:val="left" w:pos="1276"/>
                    </w:tabs>
                    <w:snapToGrid w:val="0"/>
                    <w:ind w:firstLine="72"/>
                    <w:jc w:val="center"/>
                    <w:rPr>
                      <w:b/>
                      <w:bCs/>
                    </w:rPr>
                  </w:pPr>
                </w:p>
                <w:p w:rsidR="00CC3A30" w:rsidRPr="00DF5355" w:rsidRDefault="00CC3A30" w:rsidP="00AD0228">
                  <w:pPr>
                    <w:snapToGrid w:val="0"/>
                    <w:ind w:firstLine="31"/>
                    <w:jc w:val="center"/>
                    <w:rPr>
                      <w:b/>
                      <w:bCs/>
                    </w:rPr>
                  </w:pPr>
                  <w:r w:rsidRPr="00DF5355">
                    <w:rPr>
                      <w:b/>
                      <w:bCs/>
                    </w:rPr>
                    <w:t>50</w:t>
                  </w:r>
                </w:p>
                <w:p w:rsidR="00CC3A30" w:rsidRPr="00DF5355" w:rsidRDefault="00CC3A30" w:rsidP="00AD0228">
                  <w:pPr>
                    <w:tabs>
                      <w:tab w:val="left" w:pos="1276"/>
                    </w:tabs>
                    <w:snapToGrid w:val="0"/>
                    <w:ind w:firstLine="31"/>
                    <w:jc w:val="center"/>
                    <w:rPr>
                      <w:b/>
                      <w:bCs/>
                    </w:rPr>
                  </w:pPr>
                  <w:r w:rsidRPr="00DF5355">
                    <w:rPr>
                      <w:b/>
                      <w:bCs/>
                    </w:rPr>
                    <w:t xml:space="preserve">кол-во </w:t>
                  </w:r>
                  <w:r>
                    <w:rPr>
                      <w:b/>
                      <w:bCs/>
                    </w:rPr>
                    <w:t>выполненных работ</w:t>
                  </w:r>
                  <w:r w:rsidRPr="00DF5355">
                    <w:rPr>
                      <w:b/>
                      <w:bCs/>
                    </w:rPr>
                    <w:t xml:space="preserve"> *50 / </w:t>
                  </w:r>
                  <w:proofErr w:type="gramStart"/>
                  <w:r w:rsidRPr="00DF5355">
                    <w:rPr>
                      <w:b/>
                      <w:bCs/>
                    </w:rPr>
                    <w:t>Р</w:t>
                  </w:r>
                  <w:proofErr w:type="gramEnd"/>
                </w:p>
              </w:tc>
            </w:tr>
            <w:tr w:rsidR="00CC3A30"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CC3A30" w:rsidRPr="00DF5355" w:rsidRDefault="00CC3A30" w:rsidP="00AD0228">
                  <w:pPr>
                    <w:tabs>
                      <w:tab w:val="left" w:pos="1276"/>
                    </w:tabs>
                    <w:snapToGrid w:val="0"/>
                    <w:ind w:firstLine="220"/>
                  </w:pPr>
                  <w:r w:rsidRPr="00DF5355">
                    <w:t xml:space="preserve">Наличие в </w:t>
                  </w:r>
                  <w:r>
                    <w:t>шт</w:t>
                  </w:r>
                  <w:r w:rsidRPr="00DF5355">
                    <w:t xml:space="preserve">ате участника </w:t>
                  </w:r>
                  <w:r w:rsidR="00AD5A3C">
                    <w:t>закупки</w:t>
                  </w:r>
                  <w:r w:rsidRPr="00DF5355">
                    <w:t xml:space="preserve"> квалифицированных специалистов,  привлекаемых к выполнению работ, являющихся предметом конкурса, имеющих опыт работ более пяти лет Ci2</w:t>
                  </w:r>
                </w:p>
                <w:p w:rsidR="00CC3A30" w:rsidRPr="00DF5355" w:rsidRDefault="00CC3A30" w:rsidP="00AD0228">
                  <w:pPr>
                    <w:shd w:val="clear" w:color="auto" w:fill="FFFFFF"/>
                    <w:ind w:left="245" w:right="122" w:firstLine="220"/>
                  </w:pPr>
                  <w:r w:rsidRPr="00DF5355">
                    <w:t>максимальное количество специалистов (</w:t>
                  </w:r>
                  <w:proofErr w:type="spellStart"/>
                  <w:r w:rsidRPr="00DF5355">
                    <w:t>Сп</w:t>
                  </w:r>
                  <w:proofErr w:type="spellEnd"/>
                  <w:r w:rsidRPr="00DF5355">
                    <w:t>)</w:t>
                  </w:r>
                </w:p>
                <w:p w:rsidR="00CC3A30" w:rsidRPr="00DF5355" w:rsidRDefault="00CC3A30" w:rsidP="00AD0228">
                  <w:pPr>
                    <w:tabs>
                      <w:tab w:val="left" w:pos="1276"/>
                    </w:tabs>
                    <w:snapToGrid w:val="0"/>
                    <w:ind w:firstLine="220"/>
                  </w:pPr>
                  <w:r w:rsidRPr="00DF5355">
                    <w:t>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CC3A30" w:rsidRPr="00DF5355" w:rsidRDefault="00CC3A30" w:rsidP="00AD0228">
                  <w:pPr>
                    <w:tabs>
                      <w:tab w:val="left" w:pos="1276"/>
                    </w:tabs>
                    <w:snapToGrid w:val="0"/>
                    <w:ind w:firstLine="72"/>
                    <w:jc w:val="center"/>
                    <w:rPr>
                      <w:b/>
                      <w:bCs/>
                    </w:rPr>
                  </w:pPr>
                </w:p>
                <w:p w:rsidR="00CC3A30" w:rsidRPr="00DF5355" w:rsidRDefault="00CC3A30" w:rsidP="00AD0228">
                  <w:pPr>
                    <w:tabs>
                      <w:tab w:val="left" w:pos="1276"/>
                    </w:tabs>
                    <w:snapToGrid w:val="0"/>
                    <w:ind w:firstLine="72"/>
                    <w:jc w:val="center"/>
                    <w:rPr>
                      <w:b/>
                      <w:bCs/>
                    </w:rPr>
                  </w:pPr>
                </w:p>
                <w:p w:rsidR="00CC3A30" w:rsidRPr="00DF5355" w:rsidRDefault="00CC3A30" w:rsidP="00AD0228">
                  <w:pPr>
                    <w:tabs>
                      <w:tab w:val="left" w:pos="1276"/>
                    </w:tabs>
                    <w:snapToGrid w:val="0"/>
                    <w:ind w:firstLine="72"/>
                    <w:jc w:val="center"/>
                    <w:rPr>
                      <w:b/>
                      <w:bCs/>
                    </w:rPr>
                  </w:pPr>
                </w:p>
                <w:p w:rsidR="00CC3A30" w:rsidRPr="00DF5355" w:rsidRDefault="00CC3A30" w:rsidP="00AD0228">
                  <w:pPr>
                    <w:tabs>
                      <w:tab w:val="left" w:pos="1276"/>
                    </w:tabs>
                    <w:snapToGrid w:val="0"/>
                    <w:ind w:firstLine="72"/>
                    <w:jc w:val="center"/>
                    <w:rPr>
                      <w:b/>
                      <w:bCs/>
                    </w:rPr>
                  </w:pPr>
                </w:p>
                <w:p w:rsidR="00CC3A30" w:rsidRPr="00DF5355" w:rsidRDefault="00CC3A30" w:rsidP="00AD0228">
                  <w:pPr>
                    <w:tabs>
                      <w:tab w:val="left" w:pos="1276"/>
                    </w:tabs>
                    <w:snapToGrid w:val="0"/>
                    <w:ind w:firstLine="31"/>
                    <w:jc w:val="center"/>
                    <w:rPr>
                      <w:b/>
                      <w:bCs/>
                    </w:rPr>
                  </w:pPr>
                  <w:r w:rsidRPr="00DF5355">
                    <w:rPr>
                      <w:b/>
                      <w:bCs/>
                    </w:rPr>
                    <w:t>50</w:t>
                  </w:r>
                </w:p>
                <w:p w:rsidR="00CC3A30" w:rsidRPr="00DF5355" w:rsidRDefault="00CC3A30" w:rsidP="00AD0228">
                  <w:pPr>
                    <w:tabs>
                      <w:tab w:val="left" w:pos="1276"/>
                    </w:tabs>
                    <w:snapToGrid w:val="0"/>
                    <w:ind w:right="-108" w:firstLine="31"/>
                    <w:jc w:val="center"/>
                    <w:rPr>
                      <w:b/>
                      <w:bCs/>
                    </w:rPr>
                  </w:pPr>
                  <w:r w:rsidRPr="00DF5355">
                    <w:rPr>
                      <w:b/>
                      <w:bCs/>
                    </w:rPr>
                    <w:t>кол-во специалистов*50/</w:t>
                  </w:r>
                  <w:proofErr w:type="spellStart"/>
                  <w:r w:rsidRPr="00DF5355">
                    <w:rPr>
                      <w:b/>
                      <w:bCs/>
                    </w:rPr>
                    <w:t>Сп</w:t>
                  </w:r>
                  <w:proofErr w:type="spellEnd"/>
                </w:p>
              </w:tc>
            </w:tr>
          </w:tbl>
          <w:p w:rsidR="00CC3A30" w:rsidRPr="00DF5355" w:rsidRDefault="00CC3A30" w:rsidP="00CC3A30">
            <w:pPr>
              <w:ind w:firstLine="0"/>
            </w:pPr>
            <w:proofErr w:type="gramStart"/>
            <w:r w:rsidRPr="00DF5355">
              <w:t xml:space="preserve">Участник </w:t>
            </w:r>
            <w:r w:rsidR="00AD5A3C">
              <w:t>закупки</w:t>
            </w:r>
            <w:r w:rsidRPr="00DF5355">
              <w:t xml:space="preserve"> должен приложить копии дипломов, свидетельств о повышении квалификации, копии трудовых книжек специалистов, привлекаемых к работам, являющимися предметом конкурса. </w:t>
            </w:r>
            <w:proofErr w:type="gramEnd"/>
          </w:p>
          <w:p w:rsidR="00CC3A30" w:rsidRPr="00DF5355" w:rsidRDefault="00CC3A30" w:rsidP="00CC3A30">
            <w:pPr>
              <w:autoSpaceDE w:val="0"/>
              <w:autoSpaceDN w:val="0"/>
              <w:adjustRightInd w:val="0"/>
              <w:ind w:firstLine="0"/>
              <w:jc w:val="center"/>
              <w:outlineLvl w:val="2"/>
              <w:rPr>
                <w:b/>
              </w:rPr>
            </w:pPr>
            <w:r w:rsidRPr="00DF5355">
              <w:rPr>
                <w:b/>
              </w:rPr>
              <w:t xml:space="preserve">Оценка по критерию </w:t>
            </w:r>
            <w:r w:rsidR="001557C8">
              <w:rPr>
                <w:b/>
              </w:rPr>
              <w:t>«</w:t>
            </w:r>
            <w:r w:rsidRPr="00DF5355">
              <w:rPr>
                <w:b/>
              </w:rPr>
              <w:t>срок выполнения работ</w:t>
            </w:r>
            <w:r w:rsidR="001557C8">
              <w:rPr>
                <w:b/>
              </w:rPr>
              <w:t>»</w:t>
            </w:r>
          </w:p>
          <w:p w:rsidR="00CC3A30" w:rsidRPr="00DF5355" w:rsidRDefault="00CC3A30" w:rsidP="00CC3A30">
            <w:pPr>
              <w:autoSpaceDE w:val="0"/>
              <w:autoSpaceDN w:val="0"/>
              <w:adjustRightInd w:val="0"/>
              <w:ind w:firstLine="0"/>
            </w:pPr>
            <w:r w:rsidRPr="00DF5355">
              <w:t xml:space="preserve">Для определения рейтинга заявки по критерию </w:t>
            </w:r>
            <w:r w:rsidR="001557C8">
              <w:t>«</w:t>
            </w:r>
            <w:r w:rsidRPr="00DF5355">
              <w:t>срок выполнения работ</w:t>
            </w:r>
            <w:r w:rsidR="001557C8">
              <w:t>»</w:t>
            </w:r>
            <w:r w:rsidRPr="00DF5355">
              <w:t xml:space="preserve"> устанавливается единица измерения срока в днях.</w:t>
            </w:r>
          </w:p>
          <w:p w:rsidR="00CC3A30" w:rsidRPr="00DF5355" w:rsidRDefault="00CC3A30" w:rsidP="00CC3A30">
            <w:pPr>
              <w:autoSpaceDE w:val="0"/>
              <w:autoSpaceDN w:val="0"/>
              <w:adjustRightInd w:val="0"/>
              <w:ind w:firstLine="0"/>
            </w:pPr>
            <w:r w:rsidRPr="00DF5355">
              <w:t xml:space="preserve">Рейтинг, присуждаемый </w:t>
            </w:r>
            <w:proofErr w:type="spellStart"/>
            <w:r w:rsidRPr="00DF5355">
              <w:t>i-й</w:t>
            </w:r>
            <w:proofErr w:type="spellEnd"/>
            <w:r w:rsidRPr="00DF5355">
              <w:t xml:space="preserve"> заявке по критерию </w:t>
            </w:r>
            <w:r w:rsidR="001557C8">
              <w:t>«</w:t>
            </w:r>
            <w:r w:rsidRPr="00DF5355">
              <w:t>срок выполнения работ</w:t>
            </w:r>
            <w:r w:rsidR="001557C8">
              <w:t>»</w:t>
            </w:r>
            <w:r w:rsidRPr="00DF5355">
              <w:t>, определяется по формуле:</w:t>
            </w:r>
          </w:p>
          <w:p w:rsidR="00CC3A30" w:rsidRPr="00DF5355" w:rsidRDefault="00CC3A30" w:rsidP="00CC3A30">
            <w:pPr>
              <w:autoSpaceDE w:val="0"/>
              <w:autoSpaceDN w:val="0"/>
              <w:adjustRightInd w:val="0"/>
              <w:ind w:firstLine="0"/>
              <w:rPr>
                <w:lang w:val="en-US"/>
              </w:rPr>
            </w:pP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CC3A30" w:rsidRPr="00DF5355" w:rsidRDefault="00CC3A30" w:rsidP="00CC3A30">
            <w:pPr>
              <w:pStyle w:val="ConsPlusNonformat"/>
              <w:widowControl/>
              <w:rPr>
                <w:rFonts w:ascii="Times New Roman" w:hAnsi="Times New Roman" w:cs="Times New Roman"/>
                <w:sz w:val="24"/>
                <w:szCs w:val="24"/>
                <w:lang w:val="en-US"/>
              </w:rPr>
            </w:pP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w:t>
            </w: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где:</w:t>
            </w:r>
          </w:p>
          <w:p w:rsidR="00CC3A30" w:rsidRPr="00DF5355" w:rsidRDefault="00CC3A30" w:rsidP="00CC3A30">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F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F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содержащееся в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сроку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CC3A30" w:rsidRPr="00DF5355" w:rsidRDefault="00CC3A30" w:rsidP="00CC3A30">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w:t>
            </w:r>
            <w:r w:rsidR="001557C8">
              <w:t>«</w:t>
            </w:r>
            <w:r w:rsidRPr="00DF5355">
              <w:t>сроки выполнения работ</w:t>
            </w:r>
            <w:r w:rsidR="001557C8">
              <w:t>»</w:t>
            </w:r>
            <w:r w:rsidRPr="00DF5355">
              <w:t xml:space="preserve"> признается предложение в заявке с наименьшим сроком выполнения работ.</w:t>
            </w:r>
          </w:p>
          <w:p w:rsidR="00CC3A30" w:rsidRPr="00DF5355" w:rsidRDefault="00CC3A30" w:rsidP="00CC3A30">
            <w:pPr>
              <w:autoSpaceDE w:val="0"/>
              <w:autoSpaceDN w:val="0"/>
              <w:adjustRightInd w:val="0"/>
              <w:ind w:firstLine="0"/>
            </w:pPr>
            <w:r w:rsidRPr="00DF5355">
              <w:t>В случае указания в заявках на участие в конкурсе срока выполнения работ равным менее половины максимального срока выполнения работ, установленного в конкурсной документации, присваивается рейтинг по данному критерию, равный 50.</w:t>
            </w:r>
          </w:p>
          <w:p w:rsidR="00CC3A30" w:rsidRPr="00DF5355" w:rsidRDefault="00CC3A30" w:rsidP="00CC3A30">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C3A30" w:rsidRPr="00DF5355" w:rsidRDefault="00CC3A30" w:rsidP="00CC3A30">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CC3A30" w:rsidRPr="00DF5355" w:rsidRDefault="00CC3A30" w:rsidP="00CC3A30">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CC3A30" w:rsidRPr="007931DC" w:rsidRDefault="00CC3A30" w:rsidP="00CC3A30">
            <w:pPr>
              <w:ind w:firstLine="720"/>
            </w:pPr>
            <w:r w:rsidRPr="00DF5355">
              <w:t xml:space="preserve">Победителем признается участник конкурса, который предложил лучшие условия исполнения договора, и заявке на </w:t>
            </w:r>
            <w:proofErr w:type="gramStart"/>
            <w:r w:rsidRPr="00DF5355">
              <w:t>участие</w:t>
            </w:r>
            <w:proofErr w:type="gramEnd"/>
            <w:r w:rsidRPr="00DF5355">
              <w:t xml:space="preserve"> в конкурсе которого присвоен первый номер.</w:t>
            </w:r>
            <w:r w:rsidRPr="00DF5355">
              <w:rPr>
                <w:color w:val="FF0000"/>
              </w:rPr>
              <w:t xml:space="preserve"> </w:t>
            </w:r>
            <w:r w:rsidRPr="007931DC">
              <w:t xml:space="preserve">В целях оценки и сопоставления предложений в заявках со сроком предоставления гарантии </w:t>
            </w:r>
            <w:r w:rsidRPr="007931DC">
              <w:lastRenderedPageBreak/>
              <w:t xml:space="preserve">качества товара, работ, услуг, превышающим более чем на половину минимальный срок предоставления гарантии качества товара, работ, услуг, установленный в </w:t>
            </w:r>
            <w:r>
              <w:t>Единой</w:t>
            </w:r>
            <w:r w:rsidRPr="007931DC">
              <w:t xml:space="preserve"> документации, таким заявкам присваивается рейтинг по указанному критерию, равный 50.</w:t>
            </w:r>
          </w:p>
          <w:p w:rsidR="00CC3A30" w:rsidRPr="007931DC" w:rsidRDefault="00CC3A30" w:rsidP="00CC3A30">
            <w:pPr>
              <w:ind w:firstLine="720"/>
            </w:pPr>
            <w:r w:rsidRPr="007931DC">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CC3A30" w:rsidRPr="007931DC" w:rsidRDefault="00CC3A30" w:rsidP="00CC3A30">
            <w:pPr>
              <w:numPr>
                <w:ilvl w:val="0"/>
                <w:numId w:val="10"/>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634A59" w:rsidRPr="00262E0D" w:rsidRDefault="00CC3A30" w:rsidP="00CC3A30">
            <w:pPr>
              <w:numPr>
                <w:ilvl w:val="0"/>
                <w:numId w:val="10"/>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874F11" w:rsidTr="005A15DF">
        <w:trPr>
          <w:trHeight w:val="554"/>
        </w:trPr>
        <w:tc>
          <w:tcPr>
            <w:tcW w:w="876" w:type="dxa"/>
            <w:tcBorders>
              <w:right w:val="single" w:sz="4" w:space="0" w:color="auto"/>
            </w:tcBorders>
          </w:tcPr>
          <w:p w:rsidR="00874F11" w:rsidRDefault="00874F11" w:rsidP="002B204B">
            <w:pPr>
              <w:tabs>
                <w:tab w:val="left" w:pos="540"/>
                <w:tab w:val="left" w:pos="900"/>
              </w:tabs>
              <w:ind w:firstLine="0"/>
            </w:pPr>
            <w:r>
              <w:lastRenderedPageBreak/>
              <w:t>15.</w:t>
            </w:r>
          </w:p>
        </w:tc>
        <w:tc>
          <w:tcPr>
            <w:tcW w:w="2482" w:type="dxa"/>
            <w:gridSpan w:val="2"/>
            <w:tcBorders>
              <w:left w:val="single" w:sz="4" w:space="0" w:color="auto"/>
              <w:right w:val="single" w:sz="4" w:space="0" w:color="auto"/>
            </w:tcBorders>
          </w:tcPr>
          <w:p w:rsidR="00874F11" w:rsidRPr="00B454FC" w:rsidRDefault="00874F11" w:rsidP="004D5595">
            <w:pPr>
              <w:ind w:firstLine="0"/>
              <w:jc w:val="left"/>
            </w:pPr>
            <w:r>
              <w:t xml:space="preserve">Размер обеспечения заявки на участие в конкурсе, срок и порядок его предоставления </w:t>
            </w:r>
            <w:r w:rsidR="004D5595">
              <w:t xml:space="preserve"> (для всех лотов)</w:t>
            </w:r>
          </w:p>
        </w:tc>
        <w:tc>
          <w:tcPr>
            <w:tcW w:w="6377" w:type="dxa"/>
            <w:gridSpan w:val="7"/>
            <w:tcBorders>
              <w:left w:val="single" w:sz="4" w:space="0" w:color="auto"/>
            </w:tcBorders>
            <w:vAlign w:val="center"/>
          </w:tcPr>
          <w:p w:rsidR="00874F11" w:rsidRPr="00B454FC" w:rsidRDefault="00874F11" w:rsidP="00874F11">
            <w:pPr>
              <w:ind w:firstLine="0"/>
              <w:jc w:val="center"/>
            </w:pPr>
            <w:r>
              <w:t>Не требуется</w:t>
            </w:r>
          </w:p>
        </w:tc>
      </w:tr>
      <w:tr w:rsidR="004D5595" w:rsidTr="004D5595">
        <w:trPr>
          <w:trHeight w:val="248"/>
        </w:trPr>
        <w:tc>
          <w:tcPr>
            <w:tcW w:w="876" w:type="dxa"/>
            <w:tcBorders>
              <w:right w:val="single" w:sz="4" w:space="0" w:color="auto"/>
            </w:tcBorders>
          </w:tcPr>
          <w:p w:rsidR="004D5595" w:rsidRDefault="004D5595" w:rsidP="004D5595">
            <w:pPr>
              <w:tabs>
                <w:tab w:val="left" w:pos="540"/>
                <w:tab w:val="left" w:pos="900"/>
              </w:tabs>
              <w:ind w:firstLine="0"/>
            </w:pPr>
            <w:r>
              <w:t>16.</w:t>
            </w:r>
          </w:p>
        </w:tc>
        <w:tc>
          <w:tcPr>
            <w:tcW w:w="8859" w:type="dxa"/>
            <w:gridSpan w:val="9"/>
            <w:tcBorders>
              <w:left w:val="single" w:sz="4" w:space="0" w:color="auto"/>
            </w:tcBorders>
          </w:tcPr>
          <w:p w:rsidR="004D5595" w:rsidRPr="007931DC" w:rsidRDefault="004D5595" w:rsidP="004D5595">
            <w:pPr>
              <w:tabs>
                <w:tab w:val="left" w:pos="540"/>
              </w:tabs>
              <w:ind w:firstLine="0"/>
              <w:jc w:val="center"/>
            </w:pPr>
            <w:r w:rsidRPr="003E6E06">
              <w:rPr>
                <w:color w:val="000000"/>
              </w:rPr>
              <w:t>Размер обеспечения исполнения договора, срок и порядок его предоставления</w:t>
            </w:r>
          </w:p>
        </w:tc>
      </w:tr>
      <w:tr w:rsidR="006B597A" w:rsidTr="006B597A">
        <w:trPr>
          <w:trHeight w:val="382"/>
        </w:trPr>
        <w:tc>
          <w:tcPr>
            <w:tcW w:w="9735" w:type="dxa"/>
            <w:gridSpan w:val="10"/>
          </w:tcPr>
          <w:p w:rsidR="006B597A" w:rsidRDefault="006B597A" w:rsidP="006B597A">
            <w:pPr>
              <w:tabs>
                <w:tab w:val="left" w:pos="540"/>
              </w:tabs>
              <w:ind w:firstLine="0"/>
              <w:jc w:val="center"/>
            </w:pPr>
            <w:r>
              <w:t>30% от начальной (максимальной) цены договора – 574 727,05 рублей</w:t>
            </w:r>
          </w:p>
        </w:tc>
      </w:tr>
      <w:tr w:rsidR="004D5595" w:rsidTr="00AC2E27">
        <w:trPr>
          <w:trHeight w:val="554"/>
        </w:trPr>
        <w:tc>
          <w:tcPr>
            <w:tcW w:w="9735" w:type="dxa"/>
            <w:gridSpan w:val="10"/>
          </w:tcPr>
          <w:p w:rsidR="004D5595" w:rsidRPr="00187CCE" w:rsidRDefault="004D5595" w:rsidP="00AC2E27">
            <w:r w:rsidRPr="00187CCE">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4D5595" w:rsidRDefault="004D5595" w:rsidP="00AC2E27">
            <w:r w:rsidRPr="00187CCE">
              <w:t>Обеспечение исполнения договора, возврата авансовых платежей, а также исполнения гарантийных обязательств может быть оформлено в виде безотзывной банковской гарантии, выданной кредитной организацией, или передачи Зак</w:t>
            </w:r>
            <w:r>
              <w:t>азчику в залог денежных средств</w:t>
            </w:r>
            <w:r w:rsidRPr="00187CCE">
              <w:t>.</w:t>
            </w:r>
          </w:p>
          <w:p w:rsidR="004D5595" w:rsidRPr="005539A3" w:rsidRDefault="004D5595" w:rsidP="00F42503">
            <w:pPr>
              <w:ind w:firstLine="567"/>
            </w:pPr>
            <w:r w:rsidRPr="005539A3">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выданной им соответствующей Банковской гарантии.</w:t>
            </w:r>
          </w:p>
          <w:p w:rsidR="004D5595" w:rsidRPr="005539A3" w:rsidRDefault="004D5595" w:rsidP="00F42503">
            <w:pPr>
              <w:ind w:firstLine="567"/>
            </w:pPr>
            <w:r w:rsidRPr="005539A3">
              <w:t xml:space="preserve">Банковская гарантия подлежит предварительному согласованию с Заказчиком. </w:t>
            </w:r>
          </w:p>
          <w:p w:rsidR="004D5595" w:rsidRPr="005539A3" w:rsidRDefault="004D5595" w:rsidP="00F42503">
            <w:pPr>
              <w:shd w:val="clear" w:color="auto" w:fill="FFFFFF"/>
              <w:ind w:firstLine="567"/>
            </w:pPr>
            <w:r w:rsidRPr="005539A3">
              <w:t>Одновременно с проектом Банковской гарантии поставщик (подрядчик, исполнитель) вправе предоставить Заказчику в отношении Гаранта следующие документы:</w:t>
            </w:r>
          </w:p>
          <w:p w:rsidR="004D5595" w:rsidRPr="005539A3" w:rsidRDefault="004D5595" w:rsidP="00F42503">
            <w:pPr>
              <w:shd w:val="clear" w:color="auto" w:fill="FFFFFF"/>
              <w:ind w:firstLine="567"/>
            </w:pPr>
            <w:r w:rsidRPr="005539A3">
              <w:t>- нотариально заверенную копию лицензии на осуществление банковской деятельности;</w:t>
            </w:r>
          </w:p>
          <w:p w:rsidR="004D5595" w:rsidRPr="005539A3" w:rsidRDefault="004D5595" w:rsidP="00F42503">
            <w:pPr>
              <w:shd w:val="clear" w:color="auto" w:fill="FFFFFF"/>
              <w:ind w:firstLine="567"/>
            </w:pPr>
            <w:r w:rsidRPr="005539A3">
              <w:t>- заверенную кредитной организацией копию документа об избрании (назначении) единоличного исполнительного органа;</w:t>
            </w:r>
          </w:p>
          <w:p w:rsidR="004D5595" w:rsidRPr="005539A3" w:rsidRDefault="004D5595" w:rsidP="00F42503">
            <w:pPr>
              <w:shd w:val="clear" w:color="auto" w:fill="FFFFFF"/>
              <w:ind w:firstLine="567"/>
            </w:pPr>
            <w:r w:rsidRPr="005539A3">
              <w:t>- заверенную копию приказа о назначении главного бухгалтера;</w:t>
            </w:r>
          </w:p>
          <w:p w:rsidR="004D5595" w:rsidRPr="005539A3" w:rsidRDefault="004D5595" w:rsidP="00F42503">
            <w:pPr>
              <w:shd w:val="clear" w:color="auto" w:fill="FFFFFF"/>
              <w:ind w:firstLine="567"/>
            </w:pPr>
            <w:r w:rsidRPr="005539A3">
              <w:t>- заверенную копию документа, подтверждающего полномочия лица, за подписью которого будет выдана Банковская гарантия.</w:t>
            </w:r>
          </w:p>
          <w:p w:rsidR="004D5595" w:rsidRPr="0089067C" w:rsidRDefault="004D5595" w:rsidP="00AC2E27">
            <w:r w:rsidRPr="0089067C">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t>«</w:t>
            </w:r>
            <w:r w:rsidRPr="0089067C">
              <w:t>Банк-клиент</w:t>
            </w:r>
            <w:r>
              <w:t>»</w:t>
            </w:r>
            <w:r w:rsidRPr="0089067C">
              <w:t>).</w:t>
            </w:r>
          </w:p>
          <w:p w:rsidR="004D5595" w:rsidRPr="0089067C" w:rsidRDefault="004D5595" w:rsidP="00AC2E27">
            <w:r w:rsidRPr="0089067C">
              <w:t xml:space="preserve">Обеспечение исполнения договора предоставляется в срок до заключения договора. </w:t>
            </w:r>
          </w:p>
          <w:p w:rsidR="004D5595" w:rsidRPr="0089067C" w:rsidRDefault="004D5595" w:rsidP="00AC2E27">
            <w:r w:rsidRPr="0089067C">
              <w:t>В случае</w:t>
            </w:r>
            <w:proofErr w:type="gramStart"/>
            <w:r w:rsidRPr="0089067C">
              <w:t>,</w:t>
            </w:r>
            <w:proofErr w:type="gramEnd"/>
            <w:r w:rsidRPr="0089067C">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10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настоящем пункте документации.</w:t>
            </w:r>
          </w:p>
          <w:p w:rsidR="004D5595" w:rsidRPr="0089067C" w:rsidRDefault="004D5595" w:rsidP="00AC2E27">
            <w:r w:rsidRPr="0089067C">
              <w:t>Если победителем закупки, с которым заключается договор, является бюджетное учреждение, предоставление обеспечения исполнения договора не требуется.</w:t>
            </w:r>
          </w:p>
          <w:p w:rsidR="004D5595" w:rsidRDefault="004D5595" w:rsidP="00AC2E27">
            <w:pPr>
              <w:pStyle w:val="af0"/>
              <w:ind w:firstLine="0"/>
              <w:rPr>
                <w:rFonts w:ascii="Times New Roman" w:hAnsi="Times New Roman" w:cs="Times New Roman"/>
                <w:i/>
                <w:sz w:val="24"/>
              </w:rPr>
            </w:pPr>
          </w:p>
          <w:p w:rsidR="004D5595" w:rsidRPr="00DF5355" w:rsidRDefault="004D5595" w:rsidP="00AC2E27">
            <w:pPr>
              <w:ind w:firstLine="486"/>
            </w:pPr>
            <w:r w:rsidRPr="00DF5355">
              <w:rPr>
                <w:b/>
              </w:rPr>
              <w:t>В случае</w:t>
            </w:r>
            <w:proofErr w:type="gramStart"/>
            <w:r w:rsidRPr="00DF5355">
              <w:rPr>
                <w:b/>
              </w:rPr>
              <w:t>,</w:t>
            </w:r>
            <w:proofErr w:type="gramEnd"/>
            <w:r w:rsidRPr="00DF5355">
              <w:rPr>
                <w:b/>
              </w:rPr>
              <w:t xml:space="preserve"> если обеспечением исполнения договора является </w:t>
            </w:r>
            <w:r w:rsidRPr="00DF5355">
              <w:rPr>
                <w:b/>
                <w:u w:val="single"/>
              </w:rPr>
              <w:t xml:space="preserve">залог денежных </w:t>
            </w:r>
            <w:r w:rsidRPr="00DF5355">
              <w:rPr>
                <w:b/>
                <w:u w:val="single"/>
              </w:rPr>
              <w:lastRenderedPageBreak/>
              <w:t>средств</w:t>
            </w:r>
            <w:r w:rsidRPr="00DF5355">
              <w:t>, денежные средства, вносимые в обеспечение исполнения договора в качестве залога, должны быть зачислены до заключения договора по реквизитам</w:t>
            </w:r>
            <w:r>
              <w:t xml:space="preserve"> (для всех лотов)</w:t>
            </w:r>
            <w:r w:rsidRPr="00DF5355">
              <w:t>:</w:t>
            </w:r>
          </w:p>
          <w:p w:rsidR="004D5595" w:rsidRPr="00DF5355" w:rsidRDefault="004D5595" w:rsidP="00AC2E27">
            <w:pPr>
              <w:pStyle w:val="af0"/>
              <w:ind w:firstLine="0"/>
              <w:rPr>
                <w:rFonts w:ascii="Times New Roman" w:hAnsi="Times New Roman" w:cs="Times New Roman"/>
                <w:b/>
                <w:sz w:val="24"/>
              </w:rPr>
            </w:pPr>
            <w:r w:rsidRPr="00DF5355">
              <w:rPr>
                <w:rFonts w:ascii="Times New Roman" w:hAnsi="Times New Roman" w:cs="Times New Roman"/>
                <w:b/>
                <w:sz w:val="24"/>
                <w:u w:val="single"/>
              </w:rPr>
              <w:t>Получатель:</w:t>
            </w:r>
            <w:r w:rsidRPr="00DF5355">
              <w:rPr>
                <w:rFonts w:ascii="Times New Roman" w:hAnsi="Times New Roman" w:cs="Times New Roman"/>
                <w:b/>
                <w:sz w:val="24"/>
              </w:rPr>
              <w:t xml:space="preserve">  </w:t>
            </w:r>
            <w:r>
              <w:rPr>
                <w:rFonts w:ascii="Times New Roman" w:hAnsi="Times New Roman" w:cs="Times New Roman"/>
                <w:b/>
                <w:sz w:val="24"/>
              </w:rPr>
              <w:t>Федеральное казенное предприятие «Аэропорты Камчатки»</w:t>
            </w:r>
            <w:r w:rsidRPr="00DF5355">
              <w:rPr>
                <w:rFonts w:ascii="Times New Roman" w:hAnsi="Times New Roman" w:cs="Times New Roman"/>
                <w:b/>
                <w:sz w:val="24"/>
              </w:rPr>
              <w:t xml:space="preserve">, ИНН </w:t>
            </w:r>
            <w:r>
              <w:rPr>
                <w:rFonts w:ascii="Times New Roman" w:hAnsi="Times New Roman"/>
                <w:b/>
                <w:sz w:val="24"/>
              </w:rPr>
              <w:t>4105038601</w:t>
            </w:r>
            <w:r w:rsidRPr="00DF5355">
              <w:rPr>
                <w:rFonts w:ascii="Times New Roman" w:hAnsi="Times New Roman" w:cs="Times New Roman"/>
                <w:b/>
                <w:sz w:val="24"/>
              </w:rPr>
              <w:t xml:space="preserve">, КПП </w:t>
            </w:r>
            <w:r>
              <w:rPr>
                <w:rFonts w:ascii="Times New Roman" w:hAnsi="Times New Roman" w:cs="Times New Roman"/>
                <w:b/>
                <w:sz w:val="24"/>
              </w:rPr>
              <w:t>410501001</w:t>
            </w:r>
          </w:p>
          <w:p w:rsidR="004D5595" w:rsidRDefault="004D5595" w:rsidP="00AC2E27">
            <w:pPr>
              <w:pStyle w:val="af0"/>
              <w:ind w:firstLine="0"/>
              <w:rPr>
                <w:rFonts w:ascii="Times New Roman" w:hAnsi="Times New Roman" w:cs="Times New Roman"/>
                <w:b/>
                <w:sz w:val="24"/>
              </w:rPr>
            </w:pPr>
            <w:r w:rsidRPr="00DF5355">
              <w:rPr>
                <w:rFonts w:ascii="Times New Roman" w:hAnsi="Times New Roman" w:cs="Times New Roman"/>
                <w:b/>
                <w:sz w:val="24"/>
                <w:u w:val="single"/>
              </w:rPr>
              <w:t>Банк получателя:</w:t>
            </w:r>
            <w:r w:rsidRPr="00DF5355">
              <w:rPr>
                <w:rFonts w:ascii="Times New Roman" w:hAnsi="Times New Roman" w:cs="Times New Roman"/>
                <w:b/>
                <w:sz w:val="24"/>
              </w:rPr>
              <w:t xml:space="preserve"> </w:t>
            </w:r>
            <w:r>
              <w:rPr>
                <w:rFonts w:ascii="Times New Roman" w:hAnsi="Times New Roman" w:cs="Times New Roman"/>
                <w:b/>
                <w:sz w:val="24"/>
              </w:rPr>
              <w:t>ОАО «</w:t>
            </w:r>
            <w:proofErr w:type="spellStart"/>
            <w:r>
              <w:rPr>
                <w:rFonts w:ascii="Times New Roman" w:hAnsi="Times New Roman" w:cs="Times New Roman"/>
                <w:b/>
                <w:sz w:val="24"/>
              </w:rPr>
              <w:t>Камчаткомагропромбанк</w:t>
            </w:r>
            <w:proofErr w:type="spellEnd"/>
            <w:r>
              <w:rPr>
                <w:rFonts w:ascii="Times New Roman" w:hAnsi="Times New Roman" w:cs="Times New Roman"/>
                <w:b/>
                <w:sz w:val="24"/>
              </w:rPr>
              <w:t>»</w:t>
            </w:r>
            <w:r w:rsidRPr="00DF5355">
              <w:rPr>
                <w:rFonts w:ascii="Times New Roman" w:hAnsi="Times New Roman" w:cs="Times New Roman"/>
                <w:b/>
                <w:sz w:val="24"/>
              </w:rPr>
              <w:t>,  БИК 043</w:t>
            </w:r>
            <w:r>
              <w:rPr>
                <w:rFonts w:ascii="Times New Roman" w:hAnsi="Times New Roman" w:cs="Times New Roman"/>
                <w:b/>
                <w:sz w:val="24"/>
              </w:rPr>
              <w:t>002711</w:t>
            </w:r>
            <w:r w:rsidRPr="00DF5355">
              <w:rPr>
                <w:rFonts w:ascii="Times New Roman" w:hAnsi="Times New Roman" w:cs="Times New Roman"/>
                <w:b/>
                <w:sz w:val="24"/>
              </w:rPr>
              <w:t xml:space="preserve">, банковский счет по учету средств, поступающих во временное распоряжение </w:t>
            </w:r>
            <w:r>
              <w:rPr>
                <w:rFonts w:ascii="Times New Roman" w:hAnsi="Times New Roman" w:cs="Times New Roman"/>
                <w:b/>
                <w:sz w:val="24"/>
              </w:rPr>
              <w:t>предприятия</w:t>
            </w:r>
            <w:r w:rsidRPr="00DF5355">
              <w:rPr>
                <w:rFonts w:ascii="Times New Roman" w:hAnsi="Times New Roman" w:cs="Times New Roman"/>
                <w:b/>
                <w:sz w:val="24"/>
              </w:rPr>
              <w:t xml:space="preserve"> № </w:t>
            </w:r>
            <w:r>
              <w:rPr>
                <w:rFonts w:ascii="Times New Roman" w:hAnsi="Times New Roman" w:cs="Times New Roman"/>
                <w:b/>
                <w:sz w:val="24"/>
              </w:rPr>
              <w:t>40502810000000005381</w:t>
            </w:r>
          </w:p>
          <w:p w:rsidR="004D5595" w:rsidRPr="004D5595" w:rsidRDefault="004D5595" w:rsidP="00CB3FFA">
            <w:pPr>
              <w:ind w:firstLine="0"/>
              <w:rPr>
                <w:b/>
                <w:bCs/>
                <w:i/>
              </w:rPr>
            </w:pPr>
            <w:r w:rsidRPr="00DB0E12">
              <w:rPr>
                <w:rStyle w:val="FontStyle70"/>
              </w:rPr>
              <w:t xml:space="preserve">Назначение платежа: </w:t>
            </w:r>
            <w:r w:rsidRPr="00DB0E12">
              <w:rPr>
                <w:rStyle w:val="FontStyle76"/>
              </w:rPr>
              <w:t xml:space="preserve">Обеспечение исполнения договора № _____ на </w:t>
            </w:r>
            <w:r w:rsidRPr="004D5595">
              <w:rPr>
                <w:b/>
                <w:bCs/>
              </w:rPr>
              <w:t xml:space="preserve">выполнение </w:t>
            </w:r>
            <w:r w:rsidR="006B597A">
              <w:rPr>
                <w:b/>
                <w:bCs/>
              </w:rPr>
              <w:t>работ по приобретению, доставке и установке КПП модульного типа полной заводской готовности в имущественный комплекс Усть-Хайрюзово</w:t>
            </w:r>
          </w:p>
          <w:p w:rsidR="004D5595" w:rsidRPr="00DF5355" w:rsidRDefault="004D5595"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в противном случае обеспечение исполнения </w:t>
            </w:r>
            <w:r w:rsidRPr="00DF5355">
              <w:rPr>
                <w:b w:val="0"/>
              </w:rPr>
              <w:t>договора</w:t>
            </w:r>
            <w:r w:rsidRPr="00DF5355">
              <w:rPr>
                <w:b w:val="0"/>
                <w:color w:val="000000"/>
              </w:rPr>
              <w:t xml:space="preserve"> в виде залога денежных сре</w:t>
            </w:r>
            <w:proofErr w:type="gramStart"/>
            <w:r w:rsidRPr="00DF5355">
              <w:rPr>
                <w:b w:val="0"/>
                <w:color w:val="000000"/>
              </w:rPr>
              <w:t>дств сч</w:t>
            </w:r>
            <w:proofErr w:type="gramEnd"/>
            <w:r w:rsidRPr="00DF5355">
              <w:rPr>
                <w:b w:val="0"/>
                <w:color w:val="000000"/>
              </w:rPr>
              <w:t>итается не предоставленным.</w:t>
            </w:r>
          </w:p>
          <w:p w:rsidR="004D5595" w:rsidRPr="00DF5355" w:rsidRDefault="004D5595"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color w:val="000000"/>
              </w:rPr>
              <w:t>«</w:t>
            </w:r>
            <w:r w:rsidRPr="00DF5355">
              <w:rPr>
                <w:b w:val="0"/>
                <w:color w:val="000000"/>
              </w:rPr>
              <w:t>Банк-клиент</w:t>
            </w:r>
            <w:r>
              <w:rPr>
                <w:b w:val="0"/>
                <w:color w:val="000000"/>
              </w:rPr>
              <w:t>»</w:t>
            </w:r>
            <w:r w:rsidRPr="00DF5355">
              <w:rPr>
                <w:b w:val="0"/>
                <w:color w:val="000000"/>
              </w:rPr>
              <w:t>).</w:t>
            </w:r>
          </w:p>
          <w:p w:rsidR="004D5595" w:rsidRPr="007931DC" w:rsidRDefault="004D5595" w:rsidP="00AC2E27">
            <w:pPr>
              <w:pStyle w:val="af0"/>
              <w:ind w:firstLine="432"/>
            </w:pPr>
            <w:r w:rsidRPr="00DF5355">
              <w:rPr>
                <w:rFonts w:ascii="Times New Roman" w:hAnsi="Times New Roman" w:cs="Times New Roman"/>
                <w:sz w:val="24"/>
              </w:rPr>
              <w:t xml:space="preserve">Денежные средства возвращаются исполнителю, с которым заключается </w:t>
            </w:r>
            <w:r w:rsidRPr="00DF5355">
              <w:rPr>
                <w:rFonts w:ascii="Times New Roman" w:hAnsi="Times New Roman" w:cs="Times New Roman"/>
                <w:b/>
                <w:sz w:val="24"/>
              </w:rPr>
              <w:t>договор</w:t>
            </w:r>
            <w:r w:rsidRPr="00DF5355">
              <w:rPr>
                <w:rFonts w:ascii="Times New Roman" w:hAnsi="Times New Roman" w:cs="Times New Roman"/>
                <w:sz w:val="24"/>
              </w:rPr>
              <w:t>, при условии надлежащего исполнения им всех своих обязательств по договору в течение 30 банковских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tc>
      </w:tr>
      <w:tr w:rsidR="004D5595" w:rsidTr="005A15DF">
        <w:trPr>
          <w:trHeight w:val="554"/>
        </w:trPr>
        <w:tc>
          <w:tcPr>
            <w:tcW w:w="876" w:type="dxa"/>
            <w:tcBorders>
              <w:right w:val="single" w:sz="4" w:space="0" w:color="auto"/>
            </w:tcBorders>
          </w:tcPr>
          <w:p w:rsidR="004D5595" w:rsidRDefault="004D5595" w:rsidP="00404B77">
            <w:pPr>
              <w:tabs>
                <w:tab w:val="left" w:pos="540"/>
                <w:tab w:val="left" w:pos="900"/>
              </w:tabs>
              <w:ind w:firstLine="0"/>
            </w:pPr>
            <w:r>
              <w:lastRenderedPageBreak/>
              <w:t>17.</w:t>
            </w:r>
          </w:p>
        </w:tc>
        <w:tc>
          <w:tcPr>
            <w:tcW w:w="2482" w:type="dxa"/>
            <w:gridSpan w:val="2"/>
            <w:tcBorders>
              <w:left w:val="single" w:sz="4" w:space="0" w:color="auto"/>
              <w:right w:val="single" w:sz="4" w:space="0" w:color="auto"/>
            </w:tcBorders>
          </w:tcPr>
          <w:p w:rsidR="004D5595" w:rsidRPr="00B454FC" w:rsidRDefault="004D5595" w:rsidP="006B597A">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7"/>
            <w:tcBorders>
              <w:left w:val="single" w:sz="4" w:space="0" w:color="auto"/>
            </w:tcBorders>
          </w:tcPr>
          <w:p w:rsidR="004D5595" w:rsidRDefault="004D5595" w:rsidP="0085614E">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4D5595" w:rsidRPr="007931DC" w:rsidRDefault="004D5595" w:rsidP="00E22155">
            <w:pPr>
              <w:tabs>
                <w:tab w:val="left" w:pos="540"/>
              </w:tabs>
              <w:ind w:firstLine="44"/>
            </w:pPr>
            <w:r>
              <w:t>Перед заключением договора победитель предоставляет Заказчику на согласование Смету и Календарный график выполнения работ.</w:t>
            </w:r>
          </w:p>
        </w:tc>
      </w:tr>
      <w:tr w:rsidR="004D5595" w:rsidTr="005A15DF">
        <w:trPr>
          <w:trHeight w:val="554"/>
        </w:trPr>
        <w:tc>
          <w:tcPr>
            <w:tcW w:w="876" w:type="dxa"/>
            <w:tcBorders>
              <w:right w:val="single" w:sz="4" w:space="0" w:color="auto"/>
            </w:tcBorders>
          </w:tcPr>
          <w:p w:rsidR="004D5595" w:rsidRDefault="004D5595" w:rsidP="00404B77">
            <w:pPr>
              <w:tabs>
                <w:tab w:val="left" w:pos="540"/>
                <w:tab w:val="left" w:pos="900"/>
              </w:tabs>
              <w:ind w:firstLine="0"/>
            </w:pPr>
            <w:r>
              <w:t>18.</w:t>
            </w:r>
          </w:p>
        </w:tc>
        <w:tc>
          <w:tcPr>
            <w:tcW w:w="2482" w:type="dxa"/>
            <w:gridSpan w:val="2"/>
            <w:tcBorders>
              <w:left w:val="single" w:sz="4" w:space="0" w:color="auto"/>
              <w:right w:val="single" w:sz="4" w:space="0" w:color="auto"/>
            </w:tcBorders>
          </w:tcPr>
          <w:p w:rsidR="004D5595" w:rsidRPr="00B454FC" w:rsidRDefault="004D5595" w:rsidP="006B597A">
            <w:pPr>
              <w:widowControl w:val="0"/>
              <w:adjustRightInd w:val="0"/>
              <w:ind w:firstLine="0"/>
              <w:rPr>
                <w:color w:val="000000"/>
              </w:rPr>
            </w:pPr>
            <w:r>
              <w:rPr>
                <w:color w:val="000000"/>
              </w:rPr>
              <w:t>Переторжка и порядок переторжки</w:t>
            </w:r>
          </w:p>
        </w:tc>
        <w:tc>
          <w:tcPr>
            <w:tcW w:w="6377" w:type="dxa"/>
            <w:gridSpan w:val="7"/>
            <w:tcBorders>
              <w:left w:val="single" w:sz="4" w:space="0" w:color="auto"/>
            </w:tcBorders>
          </w:tcPr>
          <w:p w:rsidR="004D5595" w:rsidRPr="007931DC" w:rsidRDefault="004D5595" w:rsidP="0099025A">
            <w:pPr>
              <w:pStyle w:val="ac"/>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4D5595" w:rsidTr="00AC2E27">
        <w:trPr>
          <w:trHeight w:val="554"/>
        </w:trPr>
        <w:tc>
          <w:tcPr>
            <w:tcW w:w="876" w:type="dxa"/>
            <w:tcBorders>
              <w:right w:val="single" w:sz="4" w:space="0" w:color="auto"/>
            </w:tcBorders>
          </w:tcPr>
          <w:p w:rsidR="004D5595" w:rsidRDefault="004D5595" w:rsidP="00404B77">
            <w:pPr>
              <w:tabs>
                <w:tab w:val="left" w:pos="540"/>
                <w:tab w:val="left" w:pos="900"/>
              </w:tabs>
              <w:ind w:firstLine="0"/>
            </w:pPr>
            <w:r>
              <w:t>18.1</w:t>
            </w:r>
          </w:p>
        </w:tc>
        <w:tc>
          <w:tcPr>
            <w:tcW w:w="8859" w:type="dxa"/>
            <w:gridSpan w:val="9"/>
            <w:tcBorders>
              <w:left w:val="single" w:sz="4" w:space="0" w:color="auto"/>
            </w:tcBorders>
          </w:tcPr>
          <w:p w:rsidR="004D5595" w:rsidRDefault="004D5595" w:rsidP="00362ED2">
            <w:pPr>
              <w:pStyle w:val="ac"/>
              <w:ind w:left="0" w:firstLine="0"/>
            </w:pPr>
            <w:r w:rsidRPr="00D25AD7">
              <w:t>В переторжке имеют право участвовать все участники</w:t>
            </w:r>
            <w:r>
              <w:t xml:space="preserve"> конкурса</w:t>
            </w:r>
            <w:r w:rsidRPr="00D25AD7">
              <w:t>, которые в результате рассмотрения заявок на участие в процедуре закупки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4D5595" w:rsidRPr="00D25AD7" w:rsidRDefault="004D5595" w:rsidP="00362ED2">
            <w:pPr>
              <w:pStyle w:val="ac"/>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4D5595" w:rsidRDefault="004D5595" w:rsidP="00362ED2">
            <w:pPr>
              <w:pStyle w:val="ac"/>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4D5595" w:rsidRPr="00D25AD7" w:rsidRDefault="004D5595" w:rsidP="00362ED2">
            <w:pPr>
              <w:pStyle w:val="ac"/>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4D5595" w:rsidRPr="00D25AD7" w:rsidRDefault="004D5595" w:rsidP="00362ED2">
            <w:pPr>
              <w:pStyle w:val="ac"/>
              <w:ind w:left="0" w:firstLine="0"/>
            </w:pPr>
            <w:r w:rsidRPr="00D25AD7">
              <w:t>1) снижение цены;</w:t>
            </w:r>
          </w:p>
          <w:p w:rsidR="004D5595" w:rsidRPr="00D25AD7" w:rsidRDefault="004D5595" w:rsidP="00362ED2">
            <w:pPr>
              <w:pStyle w:val="ac"/>
              <w:ind w:left="0" w:firstLine="0"/>
            </w:pPr>
            <w:r w:rsidRPr="00D25AD7">
              <w:t>2) снижение авансовых платежей</w:t>
            </w:r>
            <w:r>
              <w:t>.</w:t>
            </w:r>
            <w:r w:rsidRPr="00D25AD7">
              <w:t xml:space="preserve"> </w:t>
            </w:r>
          </w:p>
          <w:p w:rsidR="004D5595" w:rsidRPr="00D25AD7" w:rsidRDefault="004D5595" w:rsidP="00362ED2">
            <w:pPr>
              <w:pStyle w:val="ac"/>
              <w:ind w:left="0" w:firstLine="0"/>
            </w:pPr>
            <w:r w:rsidRPr="00D25AD7">
              <w:lastRenderedPageBreak/>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4D5595" w:rsidRPr="00D25AD7" w:rsidRDefault="004D5595" w:rsidP="00362ED2">
            <w:pPr>
              <w:pStyle w:val="ac"/>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 xml:space="preserve">проводится в порядке, предусмотренном для процедуры вскрытия конвертов с заявки и рассмотрения заявок на участие в конкурсе, поступивших на процедуру закупки, с оформлением аналогичного протокола и его размещением на официальном сайте в аналогичные сроки. </w:t>
            </w:r>
          </w:p>
          <w:p w:rsidR="004D5595" w:rsidRPr="00D25AD7" w:rsidRDefault="004D5595" w:rsidP="00362ED2">
            <w:pPr>
              <w:pStyle w:val="ac"/>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конкурсе</w:t>
            </w:r>
            <w:r w:rsidRPr="00D25AD7">
              <w:t>.</w:t>
            </w:r>
          </w:p>
        </w:tc>
      </w:tr>
    </w:tbl>
    <w:p w:rsidR="002440FB" w:rsidRDefault="002440FB" w:rsidP="00CC3A30">
      <w:pPr>
        <w:ind w:firstLine="0"/>
        <w:rPr>
          <w:sz w:val="28"/>
          <w:szCs w:val="20"/>
        </w:rPr>
      </w:pPr>
    </w:p>
    <w:p w:rsidR="006B597A" w:rsidRDefault="00BA1963" w:rsidP="00BA1963">
      <w:pPr>
        <w:jc w:val="center"/>
        <w:rPr>
          <w:b/>
          <w:sz w:val="28"/>
          <w:szCs w:val="28"/>
        </w:rPr>
      </w:pPr>
      <w:r w:rsidRPr="00DF5355">
        <w:rPr>
          <w:b/>
          <w:sz w:val="28"/>
          <w:szCs w:val="28"/>
        </w:rPr>
        <w:t>Техническое задание</w:t>
      </w:r>
      <w:r w:rsidR="0069219F">
        <w:rPr>
          <w:b/>
          <w:sz w:val="28"/>
          <w:szCs w:val="28"/>
        </w:rPr>
        <w:t xml:space="preserve"> </w:t>
      </w:r>
    </w:p>
    <w:p w:rsidR="006B597A" w:rsidRDefault="00BA1963" w:rsidP="006B597A">
      <w:pPr>
        <w:jc w:val="center"/>
        <w:rPr>
          <w:b/>
        </w:rPr>
      </w:pPr>
      <w:r>
        <w:rPr>
          <w:b/>
        </w:rPr>
        <w:t>на выполнение работ</w:t>
      </w:r>
      <w:r w:rsidRPr="00B8216F">
        <w:rPr>
          <w:b/>
        </w:rPr>
        <w:t xml:space="preserve"> по </w:t>
      </w:r>
      <w:r w:rsidR="006B597A">
        <w:rPr>
          <w:b/>
        </w:rPr>
        <w:t xml:space="preserve">Приобретению, доставке и установке КПП модульного типа полной заводской готовности в имущественный комплекс </w:t>
      </w:r>
    </w:p>
    <w:p w:rsidR="00BA1963" w:rsidRDefault="006B597A" w:rsidP="006B597A">
      <w:pPr>
        <w:jc w:val="center"/>
        <w:rPr>
          <w:b/>
        </w:rPr>
      </w:pPr>
      <w:r>
        <w:rPr>
          <w:b/>
        </w:rPr>
        <w:t>Усть-Хайрюзово</w:t>
      </w:r>
    </w:p>
    <w:p w:rsidR="00BA1963" w:rsidRDefault="00BA1963" w:rsidP="00BA1963">
      <w:pPr>
        <w:ind w:firstLine="0"/>
        <w:jc w:val="cente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410"/>
        <w:gridCol w:w="6662"/>
      </w:tblGrid>
      <w:tr w:rsidR="00BA1963" w:rsidRPr="00952961" w:rsidTr="00303F44">
        <w:trPr>
          <w:tblHeader/>
        </w:trPr>
        <w:tc>
          <w:tcPr>
            <w:tcW w:w="851" w:type="dxa"/>
            <w:vAlign w:val="center"/>
          </w:tcPr>
          <w:p w:rsidR="00BA1963" w:rsidRPr="00952961" w:rsidRDefault="005027AB" w:rsidP="0069219F">
            <w:pPr>
              <w:ind w:firstLine="0"/>
              <w:jc w:val="center"/>
            </w:pPr>
            <w:r>
              <w:t xml:space="preserve">№№ </w:t>
            </w:r>
            <w:proofErr w:type="spellStart"/>
            <w:proofErr w:type="gramStart"/>
            <w:r>
              <w:t>п</w:t>
            </w:r>
            <w:proofErr w:type="spellEnd"/>
            <w:proofErr w:type="gramEnd"/>
            <w:r>
              <w:t>/</w:t>
            </w:r>
            <w:proofErr w:type="spellStart"/>
            <w:r>
              <w:t>п</w:t>
            </w:r>
            <w:proofErr w:type="spellEnd"/>
          </w:p>
        </w:tc>
        <w:tc>
          <w:tcPr>
            <w:tcW w:w="2410" w:type="dxa"/>
            <w:vAlign w:val="center"/>
          </w:tcPr>
          <w:p w:rsidR="00BA1963" w:rsidRPr="00952961" w:rsidRDefault="00BA1963" w:rsidP="0069219F">
            <w:pPr>
              <w:ind w:right="-108" w:firstLine="0"/>
              <w:jc w:val="center"/>
            </w:pPr>
            <w:r w:rsidRPr="00952961">
              <w:t>Наименование</w:t>
            </w:r>
          </w:p>
        </w:tc>
        <w:tc>
          <w:tcPr>
            <w:tcW w:w="6662" w:type="dxa"/>
            <w:vAlign w:val="center"/>
          </w:tcPr>
          <w:p w:rsidR="00BA1963" w:rsidRPr="00952961" w:rsidRDefault="00BA1963" w:rsidP="0069219F">
            <w:pPr>
              <w:ind w:firstLine="0"/>
              <w:jc w:val="center"/>
            </w:pPr>
            <w:r w:rsidRPr="00952961">
              <w:t>Требуемые параметры, характеристики</w:t>
            </w:r>
          </w:p>
        </w:tc>
      </w:tr>
      <w:tr w:rsidR="006B597A" w:rsidRPr="00952961" w:rsidTr="00303F44">
        <w:tc>
          <w:tcPr>
            <w:tcW w:w="851" w:type="dxa"/>
          </w:tcPr>
          <w:p w:rsidR="006B597A" w:rsidRPr="008B59B5" w:rsidRDefault="006B597A" w:rsidP="006B597A">
            <w:pPr>
              <w:ind w:firstLine="34"/>
            </w:pPr>
            <w:r w:rsidRPr="008B59B5">
              <w:t xml:space="preserve"> </w:t>
            </w:r>
            <w:r>
              <w:t>1.</w:t>
            </w:r>
          </w:p>
        </w:tc>
        <w:tc>
          <w:tcPr>
            <w:tcW w:w="2410" w:type="dxa"/>
          </w:tcPr>
          <w:p w:rsidR="006B597A" w:rsidRPr="008B59B5" w:rsidRDefault="006B597A" w:rsidP="006B597A">
            <w:pPr>
              <w:ind w:right="-108" w:firstLine="34"/>
            </w:pPr>
            <w:r w:rsidRPr="008B59B5">
              <w:t>Перечень  работ</w:t>
            </w:r>
          </w:p>
        </w:tc>
        <w:tc>
          <w:tcPr>
            <w:tcW w:w="6662" w:type="dxa"/>
          </w:tcPr>
          <w:p w:rsidR="006B597A" w:rsidRPr="008B59B5" w:rsidRDefault="006B597A" w:rsidP="006B597A">
            <w:pPr>
              <w:pStyle w:val="ac"/>
              <w:tabs>
                <w:tab w:val="left" w:pos="317"/>
              </w:tabs>
              <w:ind w:left="0" w:right="-57" w:firstLine="34"/>
              <w:rPr>
                <w:b/>
                <w:bCs/>
                <w:u w:val="single"/>
              </w:rPr>
            </w:pPr>
            <w:r w:rsidRPr="008B59B5">
              <w:rPr>
                <w:b/>
                <w:bCs/>
                <w:u w:val="single"/>
              </w:rPr>
              <w:t>Поставка:</w:t>
            </w:r>
          </w:p>
          <w:p w:rsidR="006B597A" w:rsidRPr="008B59B5" w:rsidRDefault="006B597A" w:rsidP="006B597A">
            <w:pPr>
              <w:pStyle w:val="ac"/>
              <w:numPr>
                <w:ilvl w:val="0"/>
                <w:numId w:val="38"/>
              </w:numPr>
              <w:tabs>
                <w:tab w:val="left" w:pos="357"/>
              </w:tabs>
              <w:ind w:left="0" w:right="-57" w:firstLine="34"/>
              <w:contextualSpacing w:val="0"/>
              <w:jc w:val="left"/>
            </w:pPr>
            <w:r w:rsidRPr="008B59B5">
              <w:t>Приобретение  КПП  модульного типа полной заводской готовности  (</w:t>
            </w:r>
            <w:proofErr w:type="gramStart"/>
            <w:r w:rsidRPr="008B59B5">
              <w:t>см</w:t>
            </w:r>
            <w:proofErr w:type="gramEnd"/>
            <w:r w:rsidRPr="008B59B5">
              <w:t xml:space="preserve">. план КПП модульного типа аэропорта Усть-Хайрюзово)  - 1,0 </w:t>
            </w:r>
            <w:proofErr w:type="spellStart"/>
            <w:r w:rsidRPr="008B59B5">
              <w:t>к-тсо</w:t>
            </w:r>
            <w:proofErr w:type="spellEnd"/>
            <w:r w:rsidRPr="008B59B5">
              <w:t xml:space="preserve"> следующими  характеристиками и требованиями:</w:t>
            </w:r>
          </w:p>
          <w:p w:rsidR="006B597A" w:rsidRPr="008B59B5" w:rsidRDefault="006B597A" w:rsidP="006B597A">
            <w:pPr>
              <w:pStyle w:val="ac"/>
              <w:tabs>
                <w:tab w:val="left" w:pos="357"/>
              </w:tabs>
              <w:ind w:left="0" w:right="-57" w:firstLine="34"/>
            </w:pPr>
            <w:r w:rsidRPr="008B59B5">
              <w:t xml:space="preserve">- КПП модульного типа  должен иметь наружные размеры стандартного 40-ти футового контейнера </w:t>
            </w:r>
            <w:r w:rsidRPr="008B59B5">
              <w:rPr>
                <w:lang w:val="en-US"/>
              </w:rPr>
              <w:t>High</w:t>
            </w:r>
            <w:r w:rsidRPr="008B59B5">
              <w:t xml:space="preserve"> </w:t>
            </w:r>
            <w:proofErr w:type="spellStart"/>
            <w:r w:rsidRPr="008B59B5">
              <w:rPr>
                <w:lang w:val="en-US"/>
              </w:rPr>
              <w:t>Cude</w:t>
            </w:r>
            <w:proofErr w:type="spellEnd"/>
            <w:r w:rsidRPr="008B59B5">
              <w:t xml:space="preserve">(12,192м* 2,438м*2,895м*). </w:t>
            </w:r>
          </w:p>
          <w:p w:rsidR="006B597A" w:rsidRPr="008B59B5" w:rsidRDefault="006B597A" w:rsidP="006B597A">
            <w:pPr>
              <w:pStyle w:val="ac"/>
              <w:tabs>
                <w:tab w:val="left" w:pos="357"/>
              </w:tabs>
              <w:ind w:left="0" w:right="-57" w:firstLine="34"/>
            </w:pPr>
            <w:r w:rsidRPr="008B59B5">
              <w:t>- Наружный  металлический каркас модуля  должен соответствовать конструкции стандартного 40-ти футового контейнера.</w:t>
            </w:r>
          </w:p>
          <w:p w:rsidR="006B597A" w:rsidRPr="008B59B5" w:rsidRDefault="006B597A" w:rsidP="006B597A">
            <w:pPr>
              <w:pStyle w:val="ac"/>
              <w:tabs>
                <w:tab w:val="left" w:pos="357"/>
              </w:tabs>
              <w:ind w:left="0" w:right="-57" w:firstLine="34"/>
            </w:pPr>
            <w:r w:rsidRPr="008B59B5">
              <w:t xml:space="preserve">- Антикоррозийная  защита внутренней и наружной поверхности  </w:t>
            </w:r>
            <w:proofErr w:type="gramStart"/>
            <w:r w:rsidRPr="008B59B5">
              <w:t>металлического</w:t>
            </w:r>
            <w:proofErr w:type="gramEnd"/>
            <w:r w:rsidRPr="008B59B5">
              <w:t xml:space="preserve"> </w:t>
            </w:r>
            <w:proofErr w:type="spellStart"/>
            <w:r w:rsidRPr="008B59B5">
              <w:t>каркасамодуля</w:t>
            </w:r>
            <w:proofErr w:type="spellEnd"/>
            <w:r w:rsidRPr="008B59B5">
              <w:t xml:space="preserve"> </w:t>
            </w:r>
          </w:p>
          <w:p w:rsidR="006B597A" w:rsidRPr="008B59B5" w:rsidRDefault="006B597A" w:rsidP="006B597A">
            <w:pPr>
              <w:pStyle w:val="ac"/>
              <w:tabs>
                <w:tab w:val="left" w:pos="357"/>
              </w:tabs>
              <w:ind w:left="0" w:right="-57" w:firstLine="34"/>
            </w:pPr>
            <w:proofErr w:type="gramStart"/>
            <w:r w:rsidRPr="008B59B5">
              <w:t>- Обязательное  усиление потолка  модуля  (контейнера)  поперечными балками из деревянного бруска 150мм*50ммс шагом 0,6м (22шт) с опорой на стеновые стойки из деревянного бруска 150мм*50мм по осям 1, 2.При невозможности совместить балки со стойками,  деревянные балки  закрепить на опорные столики из уголка 75*75*6мм  длиной 70мм, приваренные к стенкам контейнера.</w:t>
            </w:r>
            <w:proofErr w:type="gramEnd"/>
          </w:p>
          <w:p w:rsidR="006B597A" w:rsidRPr="008B59B5" w:rsidRDefault="006B597A" w:rsidP="006B597A">
            <w:pPr>
              <w:pStyle w:val="ac"/>
              <w:tabs>
                <w:tab w:val="left" w:pos="357"/>
              </w:tabs>
              <w:ind w:left="0" w:right="-57" w:firstLine="34"/>
            </w:pPr>
            <w:r w:rsidRPr="008B59B5">
              <w:t>- Устройство внутреннего деревянного каркаса для стен, потолка и пола из бруска сечением 150мм*50мм с шагом 0,6м.</w:t>
            </w:r>
          </w:p>
          <w:p w:rsidR="006B597A" w:rsidRPr="008B59B5" w:rsidRDefault="006B597A" w:rsidP="006B597A">
            <w:pPr>
              <w:pStyle w:val="ac"/>
              <w:tabs>
                <w:tab w:val="left" w:pos="357"/>
              </w:tabs>
              <w:ind w:left="0" w:right="-57" w:firstLine="34"/>
            </w:pPr>
            <w:r w:rsidRPr="008B59B5">
              <w:t>Деревянный каркас является несущей  конструкцией для образования оконных и дверных проемов и  одновременно основой для утепления и внутренней облицовки стен, потолка и пола. Деревянный каркас должен быть  надежно прикреплен к  металлическому каркасу  модуля; особенно надежно закреплены деревянные конструкции обрамления оконных и дверных проемов.</w:t>
            </w:r>
          </w:p>
          <w:p w:rsidR="006B597A" w:rsidRPr="00515751" w:rsidRDefault="006B597A" w:rsidP="006B597A">
            <w:pPr>
              <w:pStyle w:val="ac"/>
              <w:ind w:left="0" w:right="-57" w:firstLine="34"/>
              <w:rPr>
                <w:spacing w:val="-6"/>
              </w:rPr>
            </w:pPr>
            <w:r w:rsidRPr="008B59B5">
              <w:lastRenderedPageBreak/>
              <w:t xml:space="preserve">- </w:t>
            </w:r>
            <w:r w:rsidRPr="00515751">
              <w:rPr>
                <w:spacing w:val="-6"/>
              </w:rPr>
              <w:t xml:space="preserve">Утепление стен, пола и потолка  модуля  должно быть из полужестких плит </w:t>
            </w:r>
            <w:proofErr w:type="spellStart"/>
            <w:r w:rsidRPr="00515751">
              <w:rPr>
                <w:spacing w:val="-6"/>
              </w:rPr>
              <w:t>минераловатных</w:t>
            </w:r>
            <w:proofErr w:type="spellEnd"/>
            <w:r w:rsidRPr="00515751">
              <w:rPr>
                <w:spacing w:val="-6"/>
              </w:rPr>
              <w:t xml:space="preserve"> базальтовых  толщиной 150мм.</w:t>
            </w:r>
          </w:p>
          <w:p w:rsidR="006B597A" w:rsidRPr="008B59B5" w:rsidRDefault="006B597A" w:rsidP="006B597A">
            <w:pPr>
              <w:pStyle w:val="ac"/>
              <w:tabs>
                <w:tab w:val="left" w:pos="357"/>
              </w:tabs>
              <w:ind w:left="0" w:right="-57" w:firstLine="34"/>
            </w:pPr>
            <w:r w:rsidRPr="008B59B5">
              <w:t xml:space="preserve">- Конструкция пола должна отвечать требованиям, предъявленным к помещениям данного типа с устройством утепления  из полужестких плит </w:t>
            </w:r>
            <w:proofErr w:type="spellStart"/>
            <w:r w:rsidRPr="008B59B5">
              <w:t>минераловатных</w:t>
            </w:r>
            <w:proofErr w:type="spellEnd"/>
            <w:r w:rsidRPr="008B59B5">
              <w:t xml:space="preserve"> базальтовых  толщиной 150мм, основанием пола может  быть фанера влагостойкая толщиной  20мм, уложенная на деревянные лаги сечением 150мм*50мм с шагом 600мм. Верхнее покрытие пола – </w:t>
            </w:r>
            <w:proofErr w:type="spellStart"/>
            <w:r w:rsidRPr="008B59B5">
              <w:t>полукоммерческий</w:t>
            </w:r>
            <w:proofErr w:type="spellEnd"/>
            <w:r w:rsidRPr="008B59B5">
              <w:t xml:space="preserve">  износостойкий линолеум.</w:t>
            </w:r>
          </w:p>
          <w:p w:rsidR="006B597A" w:rsidRPr="008B59B5" w:rsidRDefault="006B597A" w:rsidP="006B597A">
            <w:pPr>
              <w:pStyle w:val="ac"/>
              <w:tabs>
                <w:tab w:val="left" w:pos="357"/>
              </w:tabs>
              <w:ind w:left="0" w:right="-57" w:firstLine="34"/>
            </w:pPr>
            <w:r w:rsidRPr="008B59B5">
              <w:t xml:space="preserve">- Облицовка внутренних стен и потолка должна быть выполнена  </w:t>
            </w:r>
            <w:proofErr w:type="spellStart"/>
            <w:r w:rsidRPr="008B59B5">
              <w:t>мелкопрофилированным</w:t>
            </w:r>
            <w:proofErr w:type="spellEnd"/>
            <w:r w:rsidRPr="008B59B5">
              <w:t xml:space="preserve">  металлическим листом с полимерным покрытием.  Цвет потолка - белый, стен - светлых тонов.</w:t>
            </w:r>
          </w:p>
          <w:p w:rsidR="006B597A" w:rsidRPr="008B59B5" w:rsidRDefault="006B597A" w:rsidP="006B597A">
            <w:pPr>
              <w:pStyle w:val="ac"/>
              <w:tabs>
                <w:tab w:val="left" w:pos="357"/>
              </w:tabs>
              <w:ind w:left="0" w:right="-57" w:firstLine="34"/>
            </w:pPr>
            <w:r w:rsidRPr="008B59B5">
              <w:t xml:space="preserve">- Обязательное требование -  </w:t>
            </w:r>
            <w:proofErr w:type="spellStart"/>
            <w:r w:rsidRPr="008B59B5">
              <w:t>антисептирование</w:t>
            </w:r>
            <w:proofErr w:type="spellEnd"/>
            <w:r w:rsidRPr="008B59B5">
              <w:t xml:space="preserve"> деревянного каркаса.</w:t>
            </w:r>
          </w:p>
          <w:p w:rsidR="006B597A" w:rsidRPr="008B59B5" w:rsidRDefault="006B597A" w:rsidP="006B597A">
            <w:pPr>
              <w:pStyle w:val="ac"/>
              <w:tabs>
                <w:tab w:val="left" w:pos="357"/>
              </w:tabs>
              <w:ind w:left="0" w:right="-57" w:firstLine="34"/>
            </w:pPr>
            <w:r w:rsidRPr="008B59B5">
              <w:t xml:space="preserve">- Устройство оконных блоков  из ПВХ профиля размером 1,2м * 1,5м  двухстворчатых,  с двойным стеклопакетом,  одна створка глухая,  вторая створка откидная для вентиляции, с герметичной облицовкой наружных  и внутренних откосов, в модуле  - 5 шт. и окно размером 0,9*1,2м - 1шт.  Низ оконных проемов на отметке +0,900 от уровня пола. Размещение </w:t>
            </w:r>
            <w:proofErr w:type="gramStart"/>
            <w:r w:rsidRPr="008B59B5">
              <w:t>согласно плана</w:t>
            </w:r>
            <w:proofErr w:type="gramEnd"/>
            <w:r w:rsidRPr="008B59B5">
              <w:t xml:space="preserve"> КПП.</w:t>
            </w:r>
          </w:p>
          <w:p w:rsidR="006B597A" w:rsidRPr="008B59B5" w:rsidRDefault="006B597A" w:rsidP="006B597A">
            <w:pPr>
              <w:tabs>
                <w:tab w:val="left" w:pos="488"/>
                <w:tab w:val="left" w:pos="1043"/>
              </w:tabs>
              <w:ind w:firstLine="34"/>
            </w:pPr>
            <w:r w:rsidRPr="008B59B5">
              <w:t xml:space="preserve">- Устройство трёх входных металлических  утепленных  дверей  размером 0,9м * 2,1м с резиновыми уплотнителями,  с замками, </w:t>
            </w:r>
            <w:r w:rsidRPr="008B59B5">
              <w:rPr>
                <w:u w:val="single"/>
              </w:rPr>
              <w:t>с  доводчиками</w:t>
            </w:r>
            <w:r w:rsidRPr="008B59B5">
              <w:t xml:space="preserve">,  с герметичной облицовкой наружных  и внутренних откосов; размещение </w:t>
            </w:r>
            <w:proofErr w:type="gramStart"/>
            <w:r w:rsidRPr="008B59B5">
              <w:t>согласно плана</w:t>
            </w:r>
            <w:proofErr w:type="gramEnd"/>
            <w:r w:rsidRPr="008B59B5">
              <w:t xml:space="preserve"> КПП.</w:t>
            </w:r>
          </w:p>
          <w:p w:rsidR="006B597A" w:rsidRPr="008B59B5" w:rsidRDefault="006B597A" w:rsidP="006B597A">
            <w:pPr>
              <w:tabs>
                <w:tab w:val="left" w:pos="488"/>
                <w:tab w:val="left" w:pos="1043"/>
              </w:tabs>
              <w:ind w:left="34" w:firstLine="0"/>
            </w:pPr>
            <w:r w:rsidRPr="008B59B5">
              <w:t xml:space="preserve">-Устройство 4шт. </w:t>
            </w:r>
            <w:proofErr w:type="gramStart"/>
            <w:r w:rsidRPr="008B59B5">
              <w:t>внутренних</w:t>
            </w:r>
            <w:proofErr w:type="gramEnd"/>
            <w:r w:rsidRPr="008B59B5">
              <w:t xml:space="preserve"> деревянных межкомнатных</w:t>
            </w:r>
          </w:p>
          <w:p w:rsidR="006B597A" w:rsidRPr="008B59B5" w:rsidRDefault="006B597A" w:rsidP="006B597A">
            <w:pPr>
              <w:tabs>
                <w:tab w:val="left" w:pos="488"/>
                <w:tab w:val="left" w:pos="1043"/>
              </w:tabs>
              <w:ind w:left="34" w:firstLine="0"/>
            </w:pPr>
            <w:r w:rsidRPr="008B59B5">
              <w:t xml:space="preserve"> дверей. Размещение в соответствии с планом КПП.</w:t>
            </w:r>
          </w:p>
          <w:p w:rsidR="006B597A" w:rsidRPr="008B59B5" w:rsidRDefault="006B597A" w:rsidP="006B597A">
            <w:pPr>
              <w:tabs>
                <w:tab w:val="left" w:pos="488"/>
                <w:tab w:val="left" w:pos="1043"/>
              </w:tabs>
              <w:ind w:left="34" w:firstLine="0"/>
            </w:pPr>
            <w:r w:rsidRPr="008B59B5">
              <w:t>- Устройство внутренних  деревянных  каркасных  перегородок высотой 2,7м из бруска сечением 50мм*50мм</w:t>
            </w:r>
            <w:proofErr w:type="gramStart"/>
            <w:r w:rsidRPr="008B59B5">
              <w:t>,о</w:t>
            </w:r>
            <w:proofErr w:type="gramEnd"/>
            <w:r w:rsidRPr="008B59B5">
              <w:t>бшитых с двух сторо</w:t>
            </w:r>
            <w:r w:rsidR="000C035E">
              <w:t>н</w:t>
            </w:r>
            <w:r w:rsidRPr="008B59B5">
              <w:t xml:space="preserve"> облицовочной панелью из</w:t>
            </w:r>
            <w:r w:rsidR="000C035E">
              <w:t xml:space="preserve"> </w:t>
            </w:r>
            <w:proofErr w:type="spellStart"/>
            <w:r w:rsidRPr="008B59B5">
              <w:t>мелкопрофилированного</w:t>
            </w:r>
            <w:proofErr w:type="spellEnd"/>
            <w:r w:rsidRPr="008B59B5">
              <w:t xml:space="preserve">  металлического листа  с</w:t>
            </w:r>
            <w:r w:rsidR="000C035E">
              <w:t xml:space="preserve"> </w:t>
            </w:r>
            <w:r w:rsidRPr="008B59B5">
              <w:t>полимерным покрытием светлых тонов  с дверными  блоками размером 0,9м * 2,1м согласно плана КПП.</w:t>
            </w:r>
          </w:p>
          <w:p w:rsidR="006B597A" w:rsidRPr="008B59B5" w:rsidRDefault="006B597A" w:rsidP="006B597A">
            <w:pPr>
              <w:tabs>
                <w:tab w:val="left" w:pos="488"/>
                <w:tab w:val="left" w:pos="1043"/>
              </w:tabs>
              <w:ind w:left="34" w:firstLine="0"/>
            </w:pPr>
            <w:r w:rsidRPr="008B59B5">
              <w:t xml:space="preserve">- Предусмотреть  подключение КПП к существующей 3хфазной электрической сети кабелем </w:t>
            </w:r>
            <w:proofErr w:type="spellStart"/>
            <w:r w:rsidRPr="008B59B5">
              <w:t>АВБбШв</w:t>
            </w:r>
            <w:proofErr w:type="spellEnd"/>
            <w:r w:rsidRPr="008B59B5">
              <w:t xml:space="preserve"> 4х6(</w:t>
            </w:r>
            <w:proofErr w:type="spellStart"/>
            <w:r w:rsidRPr="008B59B5">
              <w:t>ож</w:t>
            </w:r>
            <w:proofErr w:type="spellEnd"/>
            <w:r w:rsidRPr="008B59B5">
              <w:t xml:space="preserve">) - 100м. </w:t>
            </w:r>
          </w:p>
          <w:p w:rsidR="00303F44" w:rsidRDefault="006B597A" w:rsidP="006B597A">
            <w:pPr>
              <w:tabs>
                <w:tab w:val="left" w:pos="488"/>
                <w:tab w:val="left" w:pos="1043"/>
              </w:tabs>
              <w:ind w:left="34" w:firstLine="0"/>
            </w:pPr>
            <w:r w:rsidRPr="008B59B5">
              <w:t xml:space="preserve">- Ввод кабеля предусмотреть через отверстие </w:t>
            </w:r>
            <w:proofErr w:type="spellStart"/>
            <w:r w:rsidRPr="008B59B5">
              <w:t>ф</w:t>
            </w:r>
            <w:proofErr w:type="spellEnd"/>
            <w:r w:rsidRPr="008B59B5">
              <w:t xml:space="preserve"> 30мм;</w:t>
            </w:r>
          </w:p>
          <w:p w:rsidR="006B597A" w:rsidRPr="008B59B5" w:rsidRDefault="006B597A" w:rsidP="006B597A">
            <w:pPr>
              <w:tabs>
                <w:tab w:val="left" w:pos="488"/>
                <w:tab w:val="left" w:pos="1043"/>
              </w:tabs>
              <w:ind w:left="34" w:firstLine="0"/>
            </w:pPr>
            <w:r w:rsidRPr="008B59B5">
              <w:t xml:space="preserve">размещение отверстия </w:t>
            </w:r>
            <w:proofErr w:type="gramStart"/>
            <w:r w:rsidRPr="008B59B5">
              <w:t>см</w:t>
            </w:r>
            <w:proofErr w:type="gramEnd"/>
            <w:r w:rsidRPr="008B59B5">
              <w:t>. на плане КПП.</w:t>
            </w:r>
          </w:p>
          <w:p w:rsidR="006B597A" w:rsidRPr="008B59B5" w:rsidRDefault="006B597A" w:rsidP="006B597A">
            <w:pPr>
              <w:tabs>
                <w:tab w:val="left" w:pos="488"/>
                <w:tab w:val="left" w:pos="1043"/>
              </w:tabs>
              <w:ind w:left="34" w:firstLine="0"/>
            </w:pPr>
            <w:r w:rsidRPr="008B59B5">
              <w:t xml:space="preserve">Вводный кабель подключить </w:t>
            </w:r>
            <w:proofErr w:type="gramStart"/>
            <w:r w:rsidRPr="008B59B5">
              <w:t>к</w:t>
            </w:r>
            <w:proofErr w:type="gramEnd"/>
            <w:r w:rsidRPr="008B59B5">
              <w:t xml:space="preserve"> ЩУР (щит управления и</w:t>
            </w:r>
            <w:r w:rsidR="000C035E">
              <w:t xml:space="preserve"> </w:t>
            </w:r>
            <w:r w:rsidRPr="008B59B5">
              <w:t>распределения), в котором установить:</w:t>
            </w:r>
          </w:p>
          <w:p w:rsidR="006B597A" w:rsidRPr="008B59B5" w:rsidRDefault="006B597A" w:rsidP="006B597A">
            <w:pPr>
              <w:tabs>
                <w:tab w:val="left" w:pos="488"/>
                <w:tab w:val="left" w:pos="1043"/>
              </w:tabs>
              <w:ind w:left="34" w:firstLine="0"/>
            </w:pPr>
            <w:r w:rsidRPr="008B59B5">
              <w:t>ВА47-29 3П 25А – 1шт.</w:t>
            </w:r>
          </w:p>
          <w:p w:rsidR="006B597A" w:rsidRPr="008B59B5" w:rsidRDefault="006B597A" w:rsidP="006B597A">
            <w:pPr>
              <w:tabs>
                <w:tab w:val="left" w:pos="488"/>
                <w:tab w:val="left" w:pos="1043"/>
              </w:tabs>
              <w:ind w:left="34" w:firstLine="0"/>
            </w:pPr>
            <w:r w:rsidRPr="008B59B5">
              <w:t>Дифференциальный автомат АД-2 10А/300мА – 3шт.</w:t>
            </w:r>
          </w:p>
          <w:p w:rsidR="006B597A" w:rsidRPr="008B59B5" w:rsidRDefault="006B597A" w:rsidP="006B597A">
            <w:pPr>
              <w:tabs>
                <w:tab w:val="left" w:pos="488"/>
                <w:tab w:val="left" w:pos="1043"/>
              </w:tabs>
              <w:ind w:left="34" w:firstLine="0"/>
            </w:pPr>
            <w:r w:rsidRPr="008B59B5">
              <w:t>Автоматический выключатель ВА47-29 1П 5А – 2шт.</w:t>
            </w:r>
          </w:p>
          <w:p w:rsidR="006B597A" w:rsidRPr="008B59B5" w:rsidRDefault="006B597A" w:rsidP="006B597A">
            <w:pPr>
              <w:tabs>
                <w:tab w:val="left" w:pos="488"/>
                <w:tab w:val="left" w:pos="1043"/>
              </w:tabs>
              <w:ind w:left="34" w:firstLine="0"/>
            </w:pPr>
            <w:r w:rsidRPr="008B59B5">
              <w:t>Прибор учета электроэнергии ЦЭ6803В(1-5-50А) Кл</w:t>
            </w:r>
            <w:proofErr w:type="gramStart"/>
            <w:r w:rsidRPr="008B59B5">
              <w:t>.т</w:t>
            </w:r>
            <w:proofErr w:type="gramEnd"/>
            <w:r w:rsidRPr="008B59B5">
              <w:t>.1,0.</w:t>
            </w:r>
          </w:p>
          <w:p w:rsidR="006B597A" w:rsidRPr="008B59B5" w:rsidRDefault="006B597A" w:rsidP="006B597A">
            <w:pPr>
              <w:tabs>
                <w:tab w:val="left" w:pos="488"/>
                <w:tab w:val="left" w:pos="1043"/>
              </w:tabs>
              <w:ind w:left="34" w:firstLine="0"/>
            </w:pPr>
            <w:r w:rsidRPr="008B59B5">
              <w:t>- В КПП  должна быть выполнена  внутренняя</w:t>
            </w:r>
            <w:r w:rsidR="00095ED2">
              <w:t xml:space="preserve"> </w:t>
            </w:r>
            <w:r w:rsidRPr="008B59B5">
              <w:t>электропроводка  и освещение:</w:t>
            </w:r>
          </w:p>
          <w:p w:rsidR="006B597A" w:rsidRPr="008B59B5" w:rsidRDefault="006B597A" w:rsidP="006B597A">
            <w:pPr>
              <w:tabs>
                <w:tab w:val="left" w:pos="488"/>
                <w:tab w:val="left" w:pos="1043"/>
              </w:tabs>
              <w:ind w:left="34" w:firstLine="0"/>
            </w:pPr>
            <w:r w:rsidRPr="008B59B5">
              <w:t xml:space="preserve">светильник люминесцентный потолочный  </w:t>
            </w:r>
            <w:r w:rsidRPr="008B59B5">
              <w:rPr>
                <w:lang w:val="en-US"/>
              </w:rPr>
              <w:t>IP</w:t>
            </w:r>
            <w:r w:rsidRPr="008B59B5">
              <w:t xml:space="preserve"> 54 </w:t>
            </w:r>
            <w:r w:rsidRPr="008B59B5">
              <w:rPr>
                <w:lang w:val="en-US"/>
              </w:rPr>
              <w:t>TLWP</w:t>
            </w:r>
            <w:r w:rsidRPr="008B59B5">
              <w:t xml:space="preserve"> 2 *</w:t>
            </w:r>
          </w:p>
          <w:p w:rsidR="006B597A" w:rsidRPr="008B59B5" w:rsidRDefault="006B597A" w:rsidP="006B597A">
            <w:pPr>
              <w:tabs>
                <w:tab w:val="left" w:pos="488"/>
                <w:tab w:val="left" w:pos="1043"/>
              </w:tabs>
              <w:ind w:left="34" w:firstLine="0"/>
            </w:pPr>
            <w:r w:rsidRPr="008B59B5">
              <w:lastRenderedPageBreak/>
              <w:t>40 Вт  герметичный  -  5 шт.</w:t>
            </w:r>
          </w:p>
          <w:p w:rsidR="006B597A" w:rsidRPr="008B59B5" w:rsidRDefault="006B597A" w:rsidP="006B597A">
            <w:pPr>
              <w:tabs>
                <w:tab w:val="left" w:pos="488"/>
                <w:tab w:val="left" w:pos="1043"/>
              </w:tabs>
              <w:ind w:left="34" w:firstLine="0"/>
            </w:pPr>
            <w:r w:rsidRPr="008B59B5">
              <w:t xml:space="preserve">светильник настенно-потолочный НПП 03-100-005 </w:t>
            </w:r>
            <w:r w:rsidRPr="008B59B5">
              <w:rPr>
                <w:lang w:val="en-US"/>
              </w:rPr>
              <w:t>I</w:t>
            </w:r>
            <w:r w:rsidRPr="008B59B5">
              <w:t>Р65- 3шт.</w:t>
            </w:r>
          </w:p>
          <w:p w:rsidR="006B597A" w:rsidRPr="008B59B5" w:rsidRDefault="006B597A" w:rsidP="006B597A">
            <w:pPr>
              <w:tabs>
                <w:tab w:val="left" w:pos="488"/>
                <w:tab w:val="left" w:pos="1043"/>
              </w:tabs>
              <w:ind w:left="34" w:firstLine="0"/>
            </w:pPr>
            <w:r w:rsidRPr="008B59B5">
              <w:t>розетка двухполюсная с заземлением типа ОП45182 (</w:t>
            </w:r>
            <w:r w:rsidRPr="008B59B5">
              <w:rPr>
                <w:lang w:val="en-US"/>
              </w:rPr>
              <w:t>MAKEL</w:t>
            </w:r>
            <w:r w:rsidRPr="008B59B5">
              <w:t>)-  8шт.</w:t>
            </w:r>
          </w:p>
          <w:p w:rsidR="006B597A" w:rsidRPr="008B59B5" w:rsidRDefault="006B597A" w:rsidP="006B597A">
            <w:pPr>
              <w:tabs>
                <w:tab w:val="left" w:pos="488"/>
                <w:tab w:val="left" w:pos="1043"/>
              </w:tabs>
              <w:ind w:left="34" w:firstLine="0"/>
            </w:pPr>
            <w:r w:rsidRPr="008B59B5">
              <w:t xml:space="preserve">выключатель одноклавишный наружный </w:t>
            </w:r>
            <w:r w:rsidRPr="008B59B5">
              <w:rPr>
                <w:lang w:val="en-US"/>
              </w:rPr>
              <w:t>MAKEL</w:t>
            </w:r>
            <w:r w:rsidRPr="008B59B5">
              <w:t xml:space="preserve"> -6 шт.</w:t>
            </w:r>
          </w:p>
          <w:p w:rsidR="006B597A" w:rsidRPr="008B59B5" w:rsidRDefault="006B597A" w:rsidP="006B597A">
            <w:pPr>
              <w:tabs>
                <w:tab w:val="left" w:pos="488"/>
                <w:tab w:val="left" w:pos="1043"/>
              </w:tabs>
              <w:ind w:left="34" w:firstLine="0"/>
            </w:pPr>
            <w:proofErr w:type="spellStart"/>
            <w:r w:rsidRPr="008B59B5">
              <w:t>распаячные</w:t>
            </w:r>
            <w:proofErr w:type="spellEnd"/>
            <w:r w:rsidRPr="008B59B5">
              <w:t xml:space="preserve"> коробки – 13шт. </w:t>
            </w:r>
          </w:p>
          <w:p w:rsidR="006B597A" w:rsidRPr="008B59B5" w:rsidRDefault="006B597A" w:rsidP="006B597A">
            <w:pPr>
              <w:tabs>
                <w:tab w:val="left" w:pos="488"/>
                <w:tab w:val="left" w:pos="1043"/>
              </w:tabs>
              <w:ind w:left="34" w:firstLine="0"/>
            </w:pPr>
            <w:r w:rsidRPr="008B59B5">
              <w:t>кабель</w:t>
            </w:r>
            <w:r w:rsidR="000C035E">
              <w:t xml:space="preserve"> </w:t>
            </w:r>
            <w:proofErr w:type="spellStart"/>
            <w:r w:rsidRPr="008B59B5">
              <w:t>ВВГнг</w:t>
            </w:r>
            <w:proofErr w:type="spellEnd"/>
            <w:r w:rsidRPr="008B59B5">
              <w:t xml:space="preserve"> 3*2,5-70</w:t>
            </w:r>
            <w:proofErr w:type="gramStart"/>
            <w:r w:rsidRPr="008B59B5">
              <w:t>м(</w:t>
            </w:r>
            <w:proofErr w:type="gramEnd"/>
            <w:r w:rsidRPr="008B59B5">
              <w:t xml:space="preserve">розетки) </w:t>
            </w:r>
          </w:p>
          <w:p w:rsidR="006B597A" w:rsidRPr="008B59B5" w:rsidRDefault="006B597A" w:rsidP="006B597A">
            <w:pPr>
              <w:tabs>
                <w:tab w:val="left" w:pos="488"/>
                <w:tab w:val="left" w:pos="1043"/>
              </w:tabs>
              <w:ind w:left="34" w:firstLine="0"/>
            </w:pPr>
            <w:r w:rsidRPr="008B59B5">
              <w:t>кабель</w:t>
            </w:r>
            <w:r w:rsidR="000C035E">
              <w:t xml:space="preserve"> </w:t>
            </w:r>
            <w:proofErr w:type="spellStart"/>
            <w:r w:rsidRPr="008B59B5">
              <w:t>ВВГнг</w:t>
            </w:r>
            <w:proofErr w:type="spellEnd"/>
            <w:r w:rsidRPr="008B59B5">
              <w:t xml:space="preserve"> 2*1,5-150м (80м-лампы; 70</w:t>
            </w:r>
            <w:proofErr w:type="gramStart"/>
            <w:r w:rsidRPr="008B59B5">
              <w:t>м-</w:t>
            </w:r>
            <w:proofErr w:type="gramEnd"/>
            <w:r w:rsidRPr="008B59B5">
              <w:t xml:space="preserve"> выключатели).</w:t>
            </w:r>
          </w:p>
          <w:p w:rsidR="006B597A" w:rsidRPr="008B59B5" w:rsidRDefault="006B597A" w:rsidP="006B597A">
            <w:pPr>
              <w:tabs>
                <w:tab w:val="left" w:pos="488"/>
                <w:tab w:val="left" w:pos="1043"/>
              </w:tabs>
              <w:ind w:left="34" w:firstLine="0"/>
            </w:pPr>
            <w:r w:rsidRPr="008B59B5">
              <w:t xml:space="preserve">- Установить в КПП </w:t>
            </w:r>
            <w:proofErr w:type="gramStart"/>
            <w:r w:rsidRPr="008B59B5">
              <w:t>настенные</w:t>
            </w:r>
            <w:proofErr w:type="gramEnd"/>
            <w:r w:rsidRPr="008B59B5">
              <w:t xml:space="preserve">  регулируемые электрические </w:t>
            </w:r>
          </w:p>
          <w:p w:rsidR="006B597A" w:rsidRPr="008B59B5" w:rsidRDefault="006B597A" w:rsidP="006B597A">
            <w:pPr>
              <w:tabs>
                <w:tab w:val="left" w:pos="488"/>
                <w:tab w:val="left" w:pos="1043"/>
              </w:tabs>
              <w:ind w:left="34" w:firstLine="0"/>
            </w:pPr>
            <w:r w:rsidRPr="008B59B5">
              <w:t xml:space="preserve">  обогреватели (конвекторы)  мощностью 600Вт -  4шт.</w:t>
            </w:r>
          </w:p>
          <w:p w:rsidR="006B597A" w:rsidRPr="008B59B5" w:rsidRDefault="006B597A" w:rsidP="006B597A">
            <w:pPr>
              <w:tabs>
                <w:tab w:val="left" w:pos="488"/>
                <w:tab w:val="left" w:pos="1043"/>
              </w:tabs>
              <w:ind w:left="34" w:firstLine="0"/>
            </w:pPr>
            <w:r w:rsidRPr="008B59B5">
              <w:t xml:space="preserve">  Подключение – через розетки, либо непосредственно </w:t>
            </w:r>
          </w:p>
          <w:p w:rsidR="006B597A" w:rsidRPr="008B59B5" w:rsidRDefault="006B597A" w:rsidP="006B597A">
            <w:pPr>
              <w:tabs>
                <w:tab w:val="left" w:pos="488"/>
                <w:tab w:val="left" w:pos="1043"/>
              </w:tabs>
              <w:ind w:left="34" w:firstLine="0"/>
            </w:pPr>
            <w:r w:rsidRPr="008B59B5">
              <w:t xml:space="preserve">  напрямую к  электропроводке КПП.</w:t>
            </w:r>
          </w:p>
          <w:p w:rsidR="006B597A" w:rsidRPr="008B59B5" w:rsidRDefault="006B597A" w:rsidP="006B597A">
            <w:pPr>
              <w:tabs>
                <w:tab w:val="left" w:pos="488"/>
                <w:tab w:val="left" w:pos="1043"/>
              </w:tabs>
              <w:ind w:left="34" w:firstLine="0"/>
            </w:pPr>
            <w:r w:rsidRPr="008B59B5">
              <w:t>- Выполнить двухскатную кровлю с покрытием из</w:t>
            </w:r>
            <w:r w:rsidR="000C035E">
              <w:t xml:space="preserve"> </w:t>
            </w:r>
            <w:proofErr w:type="spellStart"/>
            <w:r w:rsidRPr="008B59B5">
              <w:t>профнастила</w:t>
            </w:r>
            <w:proofErr w:type="spellEnd"/>
            <w:r w:rsidRPr="008B59B5">
              <w:t>.</w:t>
            </w:r>
          </w:p>
          <w:p w:rsidR="006B597A" w:rsidRPr="008B59B5" w:rsidRDefault="006B597A" w:rsidP="00303F44">
            <w:pPr>
              <w:pStyle w:val="ac"/>
              <w:tabs>
                <w:tab w:val="left" w:pos="357"/>
              </w:tabs>
              <w:ind w:left="34" w:right="-57" w:firstLine="0"/>
            </w:pPr>
            <w:r w:rsidRPr="008B59B5">
              <w:t xml:space="preserve">-  Наружная отделка стен  КПП – обшивка </w:t>
            </w:r>
            <w:proofErr w:type="spellStart"/>
            <w:r w:rsidRPr="008B59B5">
              <w:t>профлистом</w:t>
            </w:r>
            <w:proofErr w:type="spellEnd"/>
            <w:r w:rsidRPr="008B59B5">
              <w:t xml:space="preserve"> с атмосферостойким  полимерным покрытием  синего цвета,</w:t>
            </w:r>
            <w:r w:rsidR="000C035E">
              <w:t xml:space="preserve"> </w:t>
            </w:r>
            <w:r w:rsidRPr="008B59B5">
              <w:t>окна и оконные откосы – белого цвета, кровля  - из</w:t>
            </w:r>
            <w:r w:rsidR="000C035E">
              <w:t xml:space="preserve"> </w:t>
            </w:r>
            <w:proofErr w:type="spellStart"/>
            <w:r w:rsidRPr="008B59B5">
              <w:t>профнастила</w:t>
            </w:r>
            <w:proofErr w:type="spellEnd"/>
            <w:r w:rsidRPr="008B59B5">
              <w:t xml:space="preserve"> с атмосферостойким полимерным покрытием</w:t>
            </w:r>
            <w:r w:rsidR="000C035E">
              <w:t xml:space="preserve"> </w:t>
            </w:r>
            <w:r w:rsidRPr="008B59B5">
              <w:t>темно- красного (темно-вишневого) цвета.</w:t>
            </w:r>
          </w:p>
          <w:p w:rsidR="006B597A" w:rsidRPr="008B59B5" w:rsidRDefault="006B597A" w:rsidP="00303F44">
            <w:pPr>
              <w:pStyle w:val="ac"/>
              <w:tabs>
                <w:tab w:val="left" w:pos="357"/>
              </w:tabs>
              <w:ind w:left="0" w:right="-57" w:firstLine="34"/>
            </w:pPr>
            <w:r w:rsidRPr="008B59B5">
              <w:t>-  Предусмотреть установку в помещении проходной</w:t>
            </w:r>
            <w:r w:rsidR="000C035E">
              <w:t xml:space="preserve"> </w:t>
            </w:r>
            <w:r w:rsidRPr="008B59B5">
              <w:t xml:space="preserve">турникета (с электромеханическим управлением). </w:t>
            </w:r>
          </w:p>
          <w:p w:rsidR="006B597A" w:rsidRPr="008B59B5" w:rsidRDefault="006B597A" w:rsidP="006B597A">
            <w:pPr>
              <w:tabs>
                <w:tab w:val="left" w:pos="357"/>
              </w:tabs>
              <w:ind w:right="-57" w:firstLine="34"/>
            </w:pPr>
            <w:r w:rsidRPr="008B59B5">
              <w:t xml:space="preserve"> </w:t>
            </w:r>
          </w:p>
          <w:p w:rsidR="006B597A" w:rsidRPr="008B59B5" w:rsidRDefault="006B597A" w:rsidP="006B597A">
            <w:pPr>
              <w:tabs>
                <w:tab w:val="left" w:pos="357"/>
              </w:tabs>
              <w:ind w:right="-57" w:firstLine="34"/>
              <w:rPr>
                <w:b/>
                <w:bCs/>
                <w:u w:val="single"/>
              </w:rPr>
            </w:pPr>
            <w:r w:rsidRPr="008B59B5">
              <w:rPr>
                <w:b/>
                <w:bCs/>
              </w:rPr>
              <w:t xml:space="preserve"> </w:t>
            </w:r>
            <w:r w:rsidRPr="008B59B5">
              <w:rPr>
                <w:b/>
                <w:bCs/>
                <w:u w:val="single"/>
              </w:rPr>
              <w:t>Монтаж:</w:t>
            </w:r>
          </w:p>
          <w:p w:rsidR="006B597A" w:rsidRPr="00303F44" w:rsidRDefault="006B597A" w:rsidP="006B597A">
            <w:pPr>
              <w:tabs>
                <w:tab w:val="left" w:pos="357"/>
              </w:tabs>
              <w:ind w:right="-57" w:firstLine="34"/>
            </w:pPr>
            <w:r w:rsidRPr="00303F44">
              <w:t>1.</w:t>
            </w:r>
            <w:r w:rsidR="00303F44" w:rsidRPr="00303F44">
              <w:t xml:space="preserve"> </w:t>
            </w:r>
            <w:r w:rsidRPr="00303F44">
              <w:t>Планировка грунта площадки  размером 15,5*4,5м</w:t>
            </w:r>
            <w:r w:rsidR="000C035E">
              <w:t xml:space="preserve"> </w:t>
            </w:r>
            <w:r w:rsidRPr="00303F44">
              <w:t>механизированным способом - 69,75м</w:t>
            </w:r>
            <w:proofErr w:type="gramStart"/>
            <w:r w:rsidRPr="00303F44">
              <w:t>2</w:t>
            </w:r>
            <w:proofErr w:type="gramEnd"/>
          </w:p>
          <w:p w:rsidR="006B597A" w:rsidRPr="008B59B5" w:rsidRDefault="006B597A" w:rsidP="006B597A">
            <w:pPr>
              <w:tabs>
                <w:tab w:val="left" w:pos="357"/>
              </w:tabs>
              <w:ind w:right="-57" w:firstLine="34"/>
            </w:pPr>
            <w:r w:rsidRPr="008B59B5">
              <w:t>2.</w:t>
            </w:r>
            <w:r w:rsidR="00303F44">
              <w:t xml:space="preserve"> </w:t>
            </w:r>
            <w:r w:rsidRPr="008B59B5">
              <w:t>Устройство  основания  из</w:t>
            </w:r>
            <w:r w:rsidR="000C035E">
              <w:t xml:space="preserve"> </w:t>
            </w:r>
            <w:r w:rsidRPr="008B59B5">
              <w:t>ПГС размером 15,5*4,5м</w:t>
            </w:r>
            <w:r w:rsidR="000C035E">
              <w:t xml:space="preserve"> </w:t>
            </w:r>
            <w:r w:rsidRPr="008B59B5">
              <w:t>толщиной до 0,50м с уплотнением  и нивелировкой – 69,75м</w:t>
            </w:r>
            <w:proofErr w:type="gramStart"/>
            <w:r w:rsidRPr="008B59B5">
              <w:t>2</w:t>
            </w:r>
            <w:proofErr w:type="gramEnd"/>
            <w:r w:rsidRPr="008B59B5">
              <w:t xml:space="preserve">/34,88м3  </w:t>
            </w:r>
          </w:p>
          <w:p w:rsidR="006B597A" w:rsidRPr="008B59B5" w:rsidRDefault="006B597A" w:rsidP="006B597A">
            <w:pPr>
              <w:tabs>
                <w:tab w:val="left" w:pos="357"/>
              </w:tabs>
              <w:ind w:right="-57" w:firstLine="34"/>
            </w:pPr>
            <w:r w:rsidRPr="008B59B5">
              <w:t>3.</w:t>
            </w:r>
            <w:r w:rsidR="00303F44">
              <w:t xml:space="preserve"> </w:t>
            </w:r>
            <w:r w:rsidRPr="008B59B5">
              <w:t xml:space="preserve">Устройство ленточного сборно-разборного основания </w:t>
            </w:r>
            <w:proofErr w:type="spellStart"/>
            <w:r w:rsidRPr="008B59B5">
              <w:t>избруса</w:t>
            </w:r>
            <w:proofErr w:type="spellEnd"/>
            <w:r w:rsidRPr="008B59B5">
              <w:t xml:space="preserve"> сечением 100*150мм в один ряд по периметру </w:t>
            </w:r>
            <w:proofErr w:type="spellStart"/>
            <w:r w:rsidRPr="008B59B5">
              <w:t>КППразмером</w:t>
            </w:r>
            <w:proofErr w:type="spellEnd"/>
            <w:r w:rsidRPr="008B59B5">
              <w:t xml:space="preserve"> 12192*2438мм – 28,86 п.м./0,43м3.</w:t>
            </w:r>
          </w:p>
          <w:p w:rsidR="006B597A" w:rsidRPr="008B59B5" w:rsidRDefault="006B597A" w:rsidP="006B597A">
            <w:pPr>
              <w:tabs>
                <w:tab w:val="left" w:pos="357"/>
              </w:tabs>
              <w:ind w:right="-57" w:firstLine="34"/>
            </w:pPr>
            <w:r w:rsidRPr="008B59B5">
              <w:t>4.</w:t>
            </w:r>
            <w:r w:rsidR="00303F44">
              <w:t xml:space="preserve"> </w:t>
            </w:r>
            <w:proofErr w:type="spellStart"/>
            <w:r w:rsidRPr="008B59B5">
              <w:t>Антисептирование</w:t>
            </w:r>
            <w:proofErr w:type="spellEnd"/>
            <w:r w:rsidRPr="008B59B5">
              <w:t xml:space="preserve"> деревянного бруса </w:t>
            </w:r>
            <w:proofErr w:type="spellStart"/>
            <w:r w:rsidRPr="008B59B5">
              <w:t>огнебиозащитным</w:t>
            </w:r>
            <w:proofErr w:type="spellEnd"/>
            <w:r w:rsidRPr="008B59B5">
              <w:t xml:space="preserve"> составом – 14,63м</w:t>
            </w:r>
            <w:proofErr w:type="gramStart"/>
            <w:r w:rsidRPr="008B59B5">
              <w:t>2</w:t>
            </w:r>
            <w:proofErr w:type="gramEnd"/>
            <w:r w:rsidRPr="008B59B5">
              <w:t xml:space="preserve"> /0,43м3.</w:t>
            </w:r>
          </w:p>
          <w:p w:rsidR="006B597A" w:rsidRPr="008B59B5" w:rsidRDefault="006B597A" w:rsidP="006B597A">
            <w:pPr>
              <w:tabs>
                <w:tab w:val="left" w:pos="357"/>
              </w:tabs>
              <w:ind w:right="-57" w:firstLine="34"/>
            </w:pPr>
            <w:r w:rsidRPr="008B59B5">
              <w:t>5. Устройство гидроизоляции всей наружной поверхности</w:t>
            </w:r>
          </w:p>
          <w:p w:rsidR="006B597A" w:rsidRPr="008B59B5" w:rsidRDefault="006B597A" w:rsidP="006B597A">
            <w:pPr>
              <w:tabs>
                <w:tab w:val="left" w:pos="357"/>
              </w:tabs>
              <w:ind w:right="-57" w:firstLine="34"/>
            </w:pPr>
            <w:r w:rsidRPr="008B59B5">
              <w:t xml:space="preserve">деревянного бруса битумной мастикой за два раза - </w:t>
            </w:r>
            <w:r w:rsidR="00303F44">
              <w:t xml:space="preserve">  </w:t>
            </w:r>
            <w:r w:rsidRPr="008B59B5">
              <w:t>14,63м</w:t>
            </w:r>
            <w:proofErr w:type="gramStart"/>
            <w:r w:rsidRPr="008B59B5">
              <w:t>2</w:t>
            </w:r>
            <w:proofErr w:type="gramEnd"/>
            <w:r w:rsidRPr="008B59B5">
              <w:t xml:space="preserve">/0,43м3.  </w:t>
            </w:r>
          </w:p>
          <w:p w:rsidR="006B597A" w:rsidRPr="008B59B5" w:rsidRDefault="006B597A" w:rsidP="006B597A">
            <w:pPr>
              <w:tabs>
                <w:tab w:val="left" w:pos="357"/>
              </w:tabs>
              <w:ind w:right="-57" w:firstLine="34"/>
            </w:pPr>
            <w:r w:rsidRPr="008B59B5">
              <w:t>6. Перевозка КПП модульного типа размерами</w:t>
            </w:r>
            <w:r w:rsidR="00303F44">
              <w:t xml:space="preserve"> </w:t>
            </w:r>
            <w:r w:rsidRPr="008B59B5">
              <w:t xml:space="preserve">12192*2438*2895мм  от </w:t>
            </w:r>
            <w:proofErr w:type="spellStart"/>
            <w:r w:rsidRPr="008B59B5">
              <w:t>портпункта</w:t>
            </w:r>
            <w:proofErr w:type="spellEnd"/>
            <w:r w:rsidRPr="008B59B5">
              <w:t xml:space="preserve"> до аэропорта  на </w:t>
            </w:r>
            <w:r w:rsidR="00303F44">
              <w:t xml:space="preserve"> </w:t>
            </w:r>
            <w:r w:rsidRPr="008B59B5">
              <w:t xml:space="preserve">расстояние до 10км – 5,6т. </w:t>
            </w:r>
          </w:p>
          <w:p w:rsidR="006B597A" w:rsidRDefault="006B597A" w:rsidP="006B597A">
            <w:pPr>
              <w:tabs>
                <w:tab w:val="left" w:pos="357"/>
              </w:tabs>
              <w:ind w:right="-57" w:firstLine="34"/>
            </w:pPr>
            <w:r w:rsidRPr="008B59B5">
              <w:t>7.</w:t>
            </w:r>
            <w:r w:rsidR="00303F44">
              <w:t xml:space="preserve"> </w:t>
            </w:r>
            <w:r w:rsidRPr="008B59B5">
              <w:t>Монтаж  КПП модульного типа</w:t>
            </w:r>
            <w:r w:rsidR="00303F44">
              <w:t xml:space="preserve"> </w:t>
            </w:r>
            <w:r w:rsidRPr="008B59B5">
              <w:t xml:space="preserve">на  подготовленное </w:t>
            </w:r>
            <w:r w:rsidR="00303F44">
              <w:t xml:space="preserve"> </w:t>
            </w:r>
            <w:r w:rsidRPr="008B59B5">
              <w:t xml:space="preserve">основание  -1,0 шт. </w:t>
            </w:r>
          </w:p>
          <w:p w:rsidR="006B597A" w:rsidRPr="008B59B5" w:rsidRDefault="006B597A" w:rsidP="00303F44">
            <w:pPr>
              <w:tabs>
                <w:tab w:val="left" w:pos="488"/>
                <w:tab w:val="left" w:pos="1043"/>
              </w:tabs>
              <w:ind w:firstLine="34"/>
            </w:pPr>
            <w:r>
              <w:t>8. Монтаж</w:t>
            </w:r>
            <w:r w:rsidRPr="008B59B5">
              <w:t xml:space="preserve"> двухскатн</w:t>
            </w:r>
            <w:r>
              <w:t>ой</w:t>
            </w:r>
            <w:r w:rsidRPr="008B59B5">
              <w:t xml:space="preserve"> кровл</w:t>
            </w:r>
            <w:r>
              <w:t>и</w:t>
            </w:r>
            <w:r w:rsidRPr="008B59B5">
              <w:t xml:space="preserve"> с покрытием из  </w:t>
            </w:r>
            <w:proofErr w:type="spellStart"/>
            <w:r>
              <w:t>п</w:t>
            </w:r>
            <w:r w:rsidRPr="008B59B5">
              <w:t>рофнастила</w:t>
            </w:r>
            <w:proofErr w:type="spellEnd"/>
            <w:r>
              <w:t>.</w:t>
            </w:r>
            <w:r w:rsidRPr="008B59B5">
              <w:t xml:space="preserve"> </w:t>
            </w:r>
          </w:p>
          <w:p w:rsidR="006B597A" w:rsidRPr="008B59B5" w:rsidRDefault="006B597A" w:rsidP="006B597A">
            <w:pPr>
              <w:tabs>
                <w:tab w:val="left" w:pos="357"/>
              </w:tabs>
              <w:ind w:right="-57" w:firstLine="34"/>
            </w:pPr>
            <w:r w:rsidRPr="008B59B5">
              <w:t xml:space="preserve"> </w:t>
            </w:r>
            <w:r>
              <w:t>9</w:t>
            </w:r>
            <w:r w:rsidRPr="008B59B5">
              <w:t>.</w:t>
            </w:r>
            <w:r w:rsidR="00303F44">
              <w:t xml:space="preserve"> </w:t>
            </w:r>
            <w:r w:rsidRPr="008B59B5">
              <w:t>Устройство деревянных наружных площадок перед входами в</w:t>
            </w:r>
            <w:r w:rsidR="00303F44">
              <w:t xml:space="preserve"> </w:t>
            </w:r>
            <w:r w:rsidRPr="008B59B5">
              <w:t>КПП размером</w:t>
            </w:r>
            <w:r w:rsidR="00303F44">
              <w:t xml:space="preserve"> </w:t>
            </w:r>
            <w:r w:rsidRPr="008B59B5">
              <w:t>1,2*1,2м из бруса 100*150мм и досок</w:t>
            </w:r>
            <w:r w:rsidR="00303F44">
              <w:t xml:space="preserve"> </w:t>
            </w:r>
            <w:r w:rsidRPr="008B59B5">
              <w:t xml:space="preserve">толщ.32мм – 3шт./0,36м3  </w:t>
            </w:r>
          </w:p>
          <w:p w:rsidR="006B597A" w:rsidRPr="008B59B5" w:rsidRDefault="006B597A" w:rsidP="00303F44">
            <w:pPr>
              <w:tabs>
                <w:tab w:val="left" w:pos="357"/>
              </w:tabs>
              <w:ind w:right="-57" w:firstLine="34"/>
              <w:jc w:val="center"/>
              <w:rPr>
                <w:b/>
                <w:bCs/>
              </w:rPr>
            </w:pPr>
            <w:proofErr w:type="spellStart"/>
            <w:r w:rsidRPr="008B59B5">
              <w:rPr>
                <w:b/>
                <w:bCs/>
              </w:rPr>
              <w:t>Подкючение</w:t>
            </w:r>
            <w:proofErr w:type="spellEnd"/>
            <w:proofErr w:type="gramStart"/>
            <w:r w:rsidRPr="008B59B5">
              <w:rPr>
                <w:b/>
                <w:bCs/>
              </w:rPr>
              <w:t xml:space="preserve"> :</w:t>
            </w:r>
            <w:proofErr w:type="gramEnd"/>
          </w:p>
          <w:p w:rsidR="006B597A" w:rsidRPr="008B59B5" w:rsidRDefault="006B597A" w:rsidP="00303F44">
            <w:pPr>
              <w:tabs>
                <w:tab w:val="left" w:pos="357"/>
              </w:tabs>
              <w:ind w:right="-57" w:firstLine="34"/>
            </w:pPr>
            <w:r w:rsidRPr="008B59B5">
              <w:t>1.</w:t>
            </w:r>
            <w:r w:rsidR="00303F44">
              <w:t xml:space="preserve"> </w:t>
            </w:r>
            <w:r w:rsidRPr="008B59B5">
              <w:t xml:space="preserve">Прокладка  кабеля  </w:t>
            </w:r>
            <w:proofErr w:type="spellStart"/>
            <w:r w:rsidRPr="008B59B5">
              <w:t>АВББШв</w:t>
            </w:r>
            <w:proofErr w:type="spellEnd"/>
            <w:r w:rsidRPr="008B59B5">
              <w:t xml:space="preserve"> 4х6(ОЖ)</w:t>
            </w:r>
            <w:proofErr w:type="gramStart"/>
            <w:r w:rsidRPr="008B59B5">
              <w:t xml:space="preserve"> ,</w:t>
            </w:r>
            <w:proofErr w:type="gramEnd"/>
            <w:r w:rsidRPr="008B59B5">
              <w:t xml:space="preserve">  проложенного</w:t>
            </w:r>
            <w:r w:rsidR="00303F44">
              <w:t xml:space="preserve"> </w:t>
            </w:r>
            <w:r w:rsidRPr="008B59B5">
              <w:t>на</w:t>
            </w:r>
            <w:r w:rsidR="00303F44">
              <w:t xml:space="preserve"> </w:t>
            </w:r>
            <w:r w:rsidRPr="008B59B5">
              <w:t xml:space="preserve">глубине 0,7м  в асбоцементной трубе ф100мм от КПП до </w:t>
            </w:r>
            <w:r w:rsidR="00303F44">
              <w:t xml:space="preserve"> </w:t>
            </w:r>
            <w:r w:rsidRPr="008B59B5">
              <w:t xml:space="preserve">ЗРУ- 0,4 - 100м.  </w:t>
            </w:r>
          </w:p>
          <w:p w:rsidR="006B597A" w:rsidRPr="008B59B5" w:rsidRDefault="006B597A" w:rsidP="006B597A">
            <w:pPr>
              <w:pStyle w:val="ac"/>
              <w:numPr>
                <w:ilvl w:val="0"/>
                <w:numId w:val="49"/>
              </w:numPr>
              <w:tabs>
                <w:tab w:val="left" w:pos="357"/>
              </w:tabs>
              <w:ind w:left="0" w:right="-57" w:firstLine="34"/>
              <w:contextualSpacing w:val="0"/>
              <w:jc w:val="left"/>
            </w:pPr>
            <w:r w:rsidRPr="008B59B5">
              <w:t xml:space="preserve">Прокладка кабеля  </w:t>
            </w:r>
            <w:proofErr w:type="spellStart"/>
            <w:r w:rsidRPr="008B59B5">
              <w:t>АВББШв</w:t>
            </w:r>
            <w:proofErr w:type="spellEnd"/>
            <w:r w:rsidRPr="008B59B5">
              <w:t xml:space="preserve"> 4х6(ОЖ) в металлической </w:t>
            </w:r>
            <w:r w:rsidRPr="008B59B5">
              <w:lastRenderedPageBreak/>
              <w:t xml:space="preserve">трубе  ф=32мм  (ввод в КПП + ввод в ЗРУ-0,4)_)  -  1,5м.п. </w:t>
            </w:r>
          </w:p>
          <w:p w:rsidR="006B597A" w:rsidRPr="008B59B5" w:rsidRDefault="006B597A" w:rsidP="006B597A">
            <w:pPr>
              <w:pStyle w:val="ac"/>
              <w:numPr>
                <w:ilvl w:val="0"/>
                <w:numId w:val="49"/>
              </w:numPr>
              <w:tabs>
                <w:tab w:val="left" w:pos="357"/>
              </w:tabs>
              <w:ind w:left="0" w:right="-57" w:firstLine="34"/>
              <w:contextualSpacing w:val="0"/>
              <w:jc w:val="left"/>
            </w:pPr>
            <w:r w:rsidRPr="008B59B5">
              <w:t>Окраска масляными составами металлической трубы ф=32мм  за два раза в синий цвет (ввод в КПП + ввод в ЗРУ-0,4) -  0,15м</w:t>
            </w:r>
            <w:proofErr w:type="gramStart"/>
            <w:r w:rsidRPr="008B59B5">
              <w:t>2</w:t>
            </w:r>
            <w:proofErr w:type="gramEnd"/>
            <w:r w:rsidRPr="008B59B5">
              <w:t>/1,5п.м.</w:t>
            </w:r>
          </w:p>
          <w:p w:rsidR="006B597A" w:rsidRPr="008B59B5" w:rsidRDefault="006B597A" w:rsidP="00303F44">
            <w:pPr>
              <w:pStyle w:val="ac"/>
              <w:numPr>
                <w:ilvl w:val="0"/>
                <w:numId w:val="49"/>
              </w:numPr>
              <w:tabs>
                <w:tab w:val="left" w:pos="357"/>
              </w:tabs>
              <w:ind w:left="0" w:right="-57" w:firstLine="34"/>
              <w:contextualSpacing w:val="0"/>
              <w:jc w:val="left"/>
            </w:pPr>
            <w:r w:rsidRPr="008B59B5">
              <w:t xml:space="preserve">Прокладка кабеля  </w:t>
            </w:r>
            <w:proofErr w:type="spellStart"/>
            <w:r w:rsidRPr="008B59B5">
              <w:t>АВББШв</w:t>
            </w:r>
            <w:proofErr w:type="spellEnd"/>
            <w:r w:rsidRPr="008B59B5">
              <w:t xml:space="preserve"> 4х6(ОЖ)-0,66  в </w:t>
            </w:r>
            <w:proofErr w:type="spellStart"/>
            <w:proofErr w:type="gramStart"/>
            <w:r w:rsidRPr="008B59B5">
              <w:t>кабель-канале</w:t>
            </w:r>
            <w:proofErr w:type="spellEnd"/>
            <w:proofErr w:type="gramEnd"/>
            <w:r w:rsidRPr="008B59B5">
              <w:t xml:space="preserve"> по стенам КПП от точки ввода  до РЩ  - 2,0 п.м.  </w:t>
            </w:r>
          </w:p>
        </w:tc>
      </w:tr>
      <w:tr w:rsidR="006B597A" w:rsidRPr="0015655B" w:rsidTr="00303F44">
        <w:tc>
          <w:tcPr>
            <w:tcW w:w="851" w:type="dxa"/>
          </w:tcPr>
          <w:p w:rsidR="006B597A" w:rsidRPr="008B59B5" w:rsidRDefault="00303F44" w:rsidP="00303F44">
            <w:pPr>
              <w:ind w:left="34" w:firstLine="34"/>
            </w:pPr>
            <w:r>
              <w:lastRenderedPageBreak/>
              <w:t>2</w:t>
            </w:r>
          </w:p>
        </w:tc>
        <w:tc>
          <w:tcPr>
            <w:tcW w:w="2410" w:type="dxa"/>
          </w:tcPr>
          <w:p w:rsidR="006B597A" w:rsidRPr="008B59B5" w:rsidRDefault="006B597A" w:rsidP="00303F44">
            <w:pPr>
              <w:ind w:left="34" w:right="34" w:firstLine="34"/>
            </w:pPr>
            <w:r w:rsidRPr="008B59B5">
              <w:t>Требования к цветовому решению фасада</w:t>
            </w:r>
          </w:p>
        </w:tc>
        <w:tc>
          <w:tcPr>
            <w:tcW w:w="6662" w:type="dxa"/>
          </w:tcPr>
          <w:p w:rsidR="006B597A" w:rsidRPr="008B59B5" w:rsidRDefault="006B597A" w:rsidP="00303F44">
            <w:pPr>
              <w:ind w:left="34" w:firstLine="34"/>
            </w:pPr>
            <w:r w:rsidRPr="008B59B5">
              <w:t>Наружные стены  -  синего цвета.</w:t>
            </w:r>
          </w:p>
          <w:p w:rsidR="006B597A" w:rsidRPr="008B59B5" w:rsidRDefault="006B597A" w:rsidP="00303F44">
            <w:pPr>
              <w:ind w:left="34" w:firstLine="34"/>
            </w:pPr>
            <w:r w:rsidRPr="008B59B5">
              <w:t>Кровля</w:t>
            </w:r>
            <w:r w:rsidR="000C035E">
              <w:t xml:space="preserve"> </w:t>
            </w:r>
            <w:r w:rsidRPr="008B59B5">
              <w:t>-  темно-красного (темно-вишневого)  цвета.</w:t>
            </w:r>
          </w:p>
          <w:p w:rsidR="006B597A" w:rsidRPr="008B59B5" w:rsidRDefault="006B597A" w:rsidP="00303F44">
            <w:pPr>
              <w:ind w:left="34" w:firstLine="34"/>
            </w:pPr>
            <w:r w:rsidRPr="008B59B5">
              <w:t xml:space="preserve">Двери наружные металлические–  </w:t>
            </w:r>
            <w:proofErr w:type="gramStart"/>
            <w:r w:rsidRPr="008B59B5">
              <w:t>си</w:t>
            </w:r>
            <w:proofErr w:type="gramEnd"/>
            <w:r w:rsidRPr="008B59B5">
              <w:t>него цвета.</w:t>
            </w:r>
          </w:p>
          <w:p w:rsidR="006B597A" w:rsidRPr="008B59B5" w:rsidRDefault="006B597A" w:rsidP="00303F44">
            <w:pPr>
              <w:ind w:left="34" w:firstLine="34"/>
            </w:pPr>
            <w:r w:rsidRPr="008B59B5">
              <w:t xml:space="preserve">Окна, оконные откосы и отливы–  </w:t>
            </w:r>
            <w:proofErr w:type="gramStart"/>
            <w:r w:rsidRPr="008B59B5">
              <w:t>бе</w:t>
            </w:r>
            <w:proofErr w:type="gramEnd"/>
            <w:r w:rsidRPr="008B59B5">
              <w:t>лого цвета.</w:t>
            </w:r>
          </w:p>
        </w:tc>
      </w:tr>
      <w:tr w:rsidR="006B597A" w:rsidRPr="00952961" w:rsidTr="00303F44">
        <w:tc>
          <w:tcPr>
            <w:tcW w:w="851" w:type="dxa"/>
          </w:tcPr>
          <w:p w:rsidR="006B597A" w:rsidRPr="008B59B5" w:rsidRDefault="00303F44" w:rsidP="00303F44">
            <w:pPr>
              <w:ind w:firstLine="34"/>
            </w:pPr>
            <w:r>
              <w:t>3</w:t>
            </w:r>
          </w:p>
        </w:tc>
        <w:tc>
          <w:tcPr>
            <w:tcW w:w="2410" w:type="dxa"/>
          </w:tcPr>
          <w:p w:rsidR="006B597A" w:rsidRPr="008B59B5" w:rsidRDefault="006B597A" w:rsidP="00303F44">
            <w:pPr>
              <w:ind w:firstLine="34"/>
            </w:pPr>
            <w:r w:rsidRPr="008B59B5">
              <w:t>Требования к предоставлению гарантии</w:t>
            </w:r>
          </w:p>
        </w:tc>
        <w:tc>
          <w:tcPr>
            <w:tcW w:w="6662" w:type="dxa"/>
          </w:tcPr>
          <w:p w:rsidR="006B597A" w:rsidRPr="008B59B5" w:rsidRDefault="006B597A" w:rsidP="00303F44">
            <w:pPr>
              <w:ind w:firstLine="34"/>
            </w:pPr>
            <w:r w:rsidRPr="008B59B5">
              <w:t>Срок предоставления гарантии на выполнения работ составляет не менее 24 месяцев со дня подписания акта – приемки выполненных работ.</w:t>
            </w:r>
          </w:p>
        </w:tc>
      </w:tr>
      <w:tr w:rsidR="006B597A" w:rsidRPr="00952961" w:rsidTr="00303F44">
        <w:trPr>
          <w:trHeight w:val="167"/>
        </w:trPr>
        <w:tc>
          <w:tcPr>
            <w:tcW w:w="851" w:type="dxa"/>
          </w:tcPr>
          <w:p w:rsidR="006B597A" w:rsidRPr="008B59B5" w:rsidRDefault="00303F44" w:rsidP="00303F44">
            <w:pPr>
              <w:ind w:firstLine="34"/>
            </w:pPr>
            <w:r>
              <w:t>4</w:t>
            </w:r>
          </w:p>
        </w:tc>
        <w:tc>
          <w:tcPr>
            <w:tcW w:w="2410" w:type="dxa"/>
          </w:tcPr>
          <w:p w:rsidR="006B597A" w:rsidRPr="008B59B5" w:rsidRDefault="006B597A" w:rsidP="00303F44">
            <w:pPr>
              <w:ind w:firstLine="34"/>
            </w:pPr>
            <w:r w:rsidRPr="008B59B5">
              <w:t>Требование к качеству работ и применяемым материалам</w:t>
            </w:r>
          </w:p>
        </w:tc>
        <w:tc>
          <w:tcPr>
            <w:tcW w:w="6662" w:type="dxa"/>
          </w:tcPr>
          <w:p w:rsidR="006B597A" w:rsidRPr="008B59B5" w:rsidRDefault="006B597A" w:rsidP="00303F44">
            <w:pPr>
              <w:ind w:firstLine="34"/>
            </w:pPr>
            <w:r w:rsidRPr="008B59B5">
              <w:t xml:space="preserve">В соответствии с нормами </w:t>
            </w:r>
            <w:proofErr w:type="spellStart"/>
            <w:r w:rsidRPr="008B59B5">
              <w:t>СНиП</w:t>
            </w:r>
            <w:proofErr w:type="spellEnd"/>
            <w:r w:rsidRPr="008B59B5">
              <w:t xml:space="preserve"> 3.04.01-87 «Изоляционные и отделочные работы»,  </w:t>
            </w:r>
            <w:proofErr w:type="spellStart"/>
            <w:r w:rsidRPr="008B59B5">
              <w:t>СНиП</w:t>
            </w:r>
            <w:proofErr w:type="spellEnd"/>
            <w:r w:rsidRPr="008B59B5">
              <w:t xml:space="preserve">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w:t>
            </w:r>
            <w:proofErr w:type="spellStart"/>
            <w:r w:rsidRPr="008B59B5">
              <w:t>СНиП</w:t>
            </w:r>
            <w:proofErr w:type="spellEnd"/>
            <w:r w:rsidRPr="008B59B5">
              <w:t xml:space="preserve"> 2.05-91 «Отопление и вентиляция»,  </w:t>
            </w:r>
            <w:proofErr w:type="spellStart"/>
            <w:r w:rsidRPr="008B59B5">
              <w:t>СНиП</w:t>
            </w:r>
            <w:proofErr w:type="spellEnd"/>
            <w:r w:rsidRPr="008B59B5">
              <w:t xml:space="preserve"> 3.05.01-85 «Внутренние санитарно-технические системы»</w:t>
            </w:r>
            <w:proofErr w:type="gramStart"/>
            <w:r w:rsidRPr="008B59B5">
              <w:t>,С</w:t>
            </w:r>
            <w:proofErr w:type="gramEnd"/>
            <w:r w:rsidRPr="008B59B5">
              <w:t>П 40-101 «Свод правил по проектированию и монтажу трубопроводов из полипропилена «</w:t>
            </w:r>
            <w:proofErr w:type="spellStart"/>
            <w:r w:rsidRPr="008B59B5">
              <w:t>Рондом</w:t>
            </w:r>
            <w:proofErr w:type="spellEnd"/>
            <w:r w:rsidRPr="008B59B5">
              <w:t xml:space="preserve"> сополимер»,  СП 40-102-00 «Проектирование и монтаж систем водоснабжения и канализации из полимерных материалов. Общие требования», </w:t>
            </w:r>
            <w:proofErr w:type="spellStart"/>
            <w:r w:rsidRPr="008B59B5">
              <w:t>СНиП</w:t>
            </w:r>
            <w:proofErr w:type="spellEnd"/>
            <w:r w:rsidRPr="008B59B5">
              <w:t xml:space="preserve"> 2.03.13-88 «Полы», </w:t>
            </w:r>
            <w:proofErr w:type="spellStart"/>
            <w:r w:rsidRPr="008B59B5">
              <w:t>СНиП</w:t>
            </w:r>
            <w:proofErr w:type="spellEnd"/>
            <w:r w:rsidRPr="008B59B5">
              <w:t xml:space="preserve"> 2.03.01-84 «Бетонные и железобетонные конструкции», </w:t>
            </w:r>
            <w:proofErr w:type="spellStart"/>
            <w:r w:rsidRPr="008B59B5">
              <w:t>СНиП</w:t>
            </w:r>
            <w:proofErr w:type="spellEnd"/>
            <w:r w:rsidRPr="008B59B5">
              <w:t xml:space="preserve"> 3.05.01-85 «Внутренние сантехнические системы»,  СП 4.131.30.2009 «Требования к объемно-планировочным  и конструктивным решениям», Сертификатов соответствия, Санитарно-эпидемиологических заключений, Сертификатов пожарной безопасности</w:t>
            </w:r>
            <w:r w:rsidR="00303F44">
              <w:t xml:space="preserve"> </w:t>
            </w:r>
            <w:r w:rsidRPr="008B59B5">
              <w:t>на применяемые материалы.</w:t>
            </w:r>
          </w:p>
        </w:tc>
      </w:tr>
      <w:tr w:rsidR="006B597A" w:rsidRPr="00952961" w:rsidTr="00303F44">
        <w:trPr>
          <w:trHeight w:val="167"/>
        </w:trPr>
        <w:tc>
          <w:tcPr>
            <w:tcW w:w="851" w:type="dxa"/>
          </w:tcPr>
          <w:p w:rsidR="006B597A" w:rsidRPr="008B59B5" w:rsidRDefault="00303F44" w:rsidP="006B597A">
            <w:pPr>
              <w:ind w:firstLine="34"/>
            </w:pPr>
            <w:r>
              <w:t>5</w:t>
            </w:r>
          </w:p>
        </w:tc>
        <w:tc>
          <w:tcPr>
            <w:tcW w:w="2410" w:type="dxa"/>
          </w:tcPr>
          <w:p w:rsidR="006B597A" w:rsidRPr="008B59B5" w:rsidRDefault="006B597A" w:rsidP="00303F44">
            <w:pPr>
              <w:ind w:firstLine="34"/>
            </w:pPr>
            <w:r w:rsidRPr="008B59B5">
              <w:t>Требования к технологии производства работ</w:t>
            </w:r>
          </w:p>
        </w:tc>
        <w:tc>
          <w:tcPr>
            <w:tcW w:w="6662" w:type="dxa"/>
          </w:tcPr>
          <w:p w:rsidR="006B597A" w:rsidRPr="008B59B5" w:rsidRDefault="006B597A" w:rsidP="00303F44">
            <w:pPr>
              <w:autoSpaceDE w:val="0"/>
              <w:autoSpaceDN w:val="0"/>
              <w:adjustRightInd w:val="0"/>
              <w:ind w:firstLine="34"/>
            </w:pPr>
            <w:r w:rsidRPr="008B59B5">
              <w:t>В соответствии с  ППР и технологической картой.</w:t>
            </w:r>
          </w:p>
        </w:tc>
      </w:tr>
      <w:tr w:rsidR="006B597A" w:rsidRPr="00952961" w:rsidTr="00303F44">
        <w:trPr>
          <w:trHeight w:val="167"/>
        </w:trPr>
        <w:tc>
          <w:tcPr>
            <w:tcW w:w="851" w:type="dxa"/>
          </w:tcPr>
          <w:p w:rsidR="006B597A" w:rsidRPr="008B59B5" w:rsidRDefault="00303F44" w:rsidP="006B597A">
            <w:pPr>
              <w:ind w:firstLine="34"/>
            </w:pPr>
            <w:r>
              <w:t>6</w:t>
            </w:r>
          </w:p>
        </w:tc>
        <w:tc>
          <w:tcPr>
            <w:tcW w:w="2410" w:type="dxa"/>
          </w:tcPr>
          <w:p w:rsidR="006B597A" w:rsidRPr="008B59B5" w:rsidRDefault="006B597A" w:rsidP="00303F44">
            <w:pPr>
              <w:ind w:firstLine="34"/>
            </w:pPr>
            <w:r w:rsidRPr="008B59B5">
              <w:t>Требования к безопасности и гигиене труда</w:t>
            </w:r>
          </w:p>
        </w:tc>
        <w:tc>
          <w:tcPr>
            <w:tcW w:w="6662" w:type="dxa"/>
          </w:tcPr>
          <w:p w:rsidR="006B597A" w:rsidRPr="008B59B5" w:rsidRDefault="006B597A" w:rsidP="00303F44">
            <w:pPr>
              <w:ind w:firstLine="34"/>
            </w:pPr>
            <w:r w:rsidRPr="008B59B5">
              <w:t xml:space="preserve">В соответствии с требованиями </w:t>
            </w:r>
            <w:proofErr w:type="spellStart"/>
            <w:r w:rsidRPr="008B59B5">
              <w:t>СНиП</w:t>
            </w:r>
            <w:proofErr w:type="spellEnd"/>
            <w:r w:rsidRPr="008B59B5">
              <w:t xml:space="preserve"> 12.03.2001 «Безопасность труда в строительстве» и ППБ-01-03 «Правила пожарной безопасности в РФ»</w:t>
            </w:r>
          </w:p>
        </w:tc>
      </w:tr>
      <w:tr w:rsidR="006B597A" w:rsidRPr="00952961" w:rsidTr="00303F44">
        <w:trPr>
          <w:trHeight w:val="167"/>
        </w:trPr>
        <w:tc>
          <w:tcPr>
            <w:tcW w:w="851" w:type="dxa"/>
          </w:tcPr>
          <w:p w:rsidR="006B597A" w:rsidRPr="008B59B5" w:rsidRDefault="00303F44" w:rsidP="006B597A">
            <w:pPr>
              <w:ind w:firstLine="34"/>
            </w:pPr>
            <w:r>
              <w:t>7</w:t>
            </w:r>
          </w:p>
        </w:tc>
        <w:tc>
          <w:tcPr>
            <w:tcW w:w="2410" w:type="dxa"/>
          </w:tcPr>
          <w:p w:rsidR="006B597A" w:rsidRPr="008B59B5" w:rsidRDefault="006B597A" w:rsidP="00303F44">
            <w:pPr>
              <w:ind w:firstLine="34"/>
            </w:pPr>
            <w:r w:rsidRPr="008B59B5">
              <w:t>Требование к оформлению  исполнительной документации</w:t>
            </w:r>
          </w:p>
        </w:tc>
        <w:tc>
          <w:tcPr>
            <w:tcW w:w="6662" w:type="dxa"/>
          </w:tcPr>
          <w:p w:rsidR="006B597A" w:rsidRPr="008B59B5" w:rsidRDefault="006B597A" w:rsidP="00303F44">
            <w:pPr>
              <w:ind w:firstLine="34"/>
            </w:pPr>
            <w:proofErr w:type="gramStart"/>
            <w:r w:rsidRPr="008B59B5">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8B59B5">
              <w:t>СНиП</w:t>
            </w:r>
            <w:proofErr w:type="spellEnd"/>
            <w:r w:rsidRPr="008B59B5">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8B59B5">
              <w:t xml:space="preserve"> другой необходимой при строительстве документации).</w:t>
            </w:r>
          </w:p>
        </w:tc>
      </w:tr>
      <w:tr w:rsidR="006B597A" w:rsidRPr="00952961" w:rsidTr="00303F44">
        <w:trPr>
          <w:trHeight w:val="167"/>
        </w:trPr>
        <w:tc>
          <w:tcPr>
            <w:tcW w:w="851" w:type="dxa"/>
          </w:tcPr>
          <w:p w:rsidR="006B597A" w:rsidRPr="008B59B5" w:rsidRDefault="00303F44" w:rsidP="006B597A">
            <w:pPr>
              <w:ind w:firstLine="34"/>
            </w:pPr>
            <w:r>
              <w:t>8</w:t>
            </w:r>
          </w:p>
        </w:tc>
        <w:tc>
          <w:tcPr>
            <w:tcW w:w="2410" w:type="dxa"/>
          </w:tcPr>
          <w:p w:rsidR="006B597A" w:rsidRPr="008B59B5" w:rsidRDefault="006B597A" w:rsidP="006B597A">
            <w:pPr>
              <w:ind w:right="-108" w:firstLine="34"/>
            </w:pPr>
            <w:r w:rsidRPr="008B59B5">
              <w:t>Исходные данные</w:t>
            </w:r>
          </w:p>
        </w:tc>
        <w:tc>
          <w:tcPr>
            <w:tcW w:w="6662" w:type="dxa"/>
          </w:tcPr>
          <w:p w:rsidR="006B597A" w:rsidRPr="008B59B5" w:rsidRDefault="006B597A" w:rsidP="006B597A">
            <w:pPr>
              <w:ind w:firstLine="34"/>
            </w:pPr>
            <w:r w:rsidRPr="008B59B5">
              <w:t>План КПП модульного типа аэропорта Усть-Хайрюзово.</w:t>
            </w:r>
            <w:r w:rsidR="00303F44">
              <w:t xml:space="preserve"> </w:t>
            </w:r>
            <w:r w:rsidRPr="008B59B5">
              <w:lastRenderedPageBreak/>
              <w:t>План установки КПП  модульного типа аэропорта Усть-Хайрюзово.</w:t>
            </w:r>
          </w:p>
        </w:tc>
      </w:tr>
    </w:tbl>
    <w:p w:rsidR="00E464C7" w:rsidRDefault="00E464C7" w:rsidP="0069219F">
      <w:pPr>
        <w:pStyle w:val="a5"/>
        <w:tabs>
          <w:tab w:val="num" w:pos="0"/>
        </w:tabs>
        <w:ind w:firstLine="0"/>
        <w:jc w:val="right"/>
        <w:rPr>
          <w:b w:val="0"/>
          <w:sz w:val="24"/>
          <w:szCs w:val="24"/>
        </w:rPr>
      </w:pPr>
    </w:p>
    <w:p w:rsidR="002440FB" w:rsidRPr="00034C16" w:rsidRDefault="00E464C7" w:rsidP="00303F44">
      <w:pPr>
        <w:jc w:val="right"/>
        <w:rPr>
          <w:b/>
        </w:rPr>
      </w:pPr>
      <w:r>
        <w:rPr>
          <w:b/>
        </w:rPr>
        <w:br w:type="page"/>
      </w:r>
      <w:r w:rsidR="00303F44">
        <w:lastRenderedPageBreak/>
        <w:t xml:space="preserve"> </w:t>
      </w:r>
      <w:r w:rsidR="002440FB" w:rsidRPr="00034C16">
        <w:t>ПРОЕКТ ДОГОВОРА</w:t>
      </w:r>
    </w:p>
    <w:p w:rsidR="00CB3FFA" w:rsidRDefault="00CB3FFA" w:rsidP="00CB3FFA">
      <w:pPr>
        <w:pStyle w:val="a5"/>
        <w:ind w:firstLine="0"/>
        <w:jc w:val="right"/>
        <w:rPr>
          <w:b w:val="0"/>
          <w:sz w:val="24"/>
          <w:szCs w:val="24"/>
          <w:u w:val="single"/>
        </w:rPr>
      </w:pPr>
    </w:p>
    <w:p w:rsidR="00AD5A3C" w:rsidRDefault="00AD5A3C" w:rsidP="00AD5A3C">
      <w:pPr>
        <w:shd w:val="clear" w:color="auto" w:fill="FFFFFF"/>
        <w:jc w:val="center"/>
        <w:rPr>
          <w:b/>
          <w:bCs/>
          <w:color w:val="000000"/>
          <w:spacing w:val="-2"/>
        </w:rPr>
      </w:pPr>
      <w:r w:rsidRPr="003D1D7D">
        <w:rPr>
          <w:b/>
          <w:bCs/>
          <w:color w:val="000000"/>
          <w:spacing w:val="-2"/>
        </w:rPr>
        <w:t>Договор №  /1</w:t>
      </w:r>
      <w:r>
        <w:rPr>
          <w:b/>
          <w:bCs/>
          <w:color w:val="000000"/>
          <w:spacing w:val="-2"/>
        </w:rPr>
        <w:t>3</w:t>
      </w:r>
    </w:p>
    <w:p w:rsidR="00AD5A3C" w:rsidRDefault="00AD5A3C" w:rsidP="00AD5A3C">
      <w:pPr>
        <w:shd w:val="clear" w:color="auto" w:fill="FFFFFF"/>
        <w:jc w:val="center"/>
        <w:rPr>
          <w:b/>
          <w:bCs/>
          <w:color w:val="000000"/>
          <w:spacing w:val="-2"/>
        </w:rPr>
      </w:pPr>
      <w:r w:rsidRPr="003D1D7D">
        <w:rPr>
          <w:b/>
          <w:bCs/>
          <w:color w:val="000000"/>
          <w:spacing w:val="-2"/>
        </w:rPr>
        <w:t>на выполнение работ по</w:t>
      </w:r>
      <w:r>
        <w:rPr>
          <w:b/>
          <w:bCs/>
          <w:color w:val="000000"/>
          <w:spacing w:val="-2"/>
        </w:rPr>
        <w:t xml:space="preserve"> Объекту: </w:t>
      </w:r>
      <w:r w:rsidR="001557C8">
        <w:rPr>
          <w:b/>
          <w:bCs/>
          <w:color w:val="000000"/>
          <w:spacing w:val="-2"/>
        </w:rPr>
        <w:t>«</w:t>
      </w:r>
      <w:r w:rsidR="00095ED2">
        <w:rPr>
          <w:b/>
          <w:bCs/>
          <w:color w:val="000000"/>
          <w:spacing w:val="-2"/>
        </w:rPr>
        <w:t>Приобретение</w:t>
      </w:r>
      <w:r w:rsidR="00303F44">
        <w:rPr>
          <w:b/>
          <w:bCs/>
          <w:color w:val="000000"/>
          <w:spacing w:val="-2"/>
        </w:rPr>
        <w:t>, доставка и установка  КПП модульного типа полной  заводской готовности в имущественный комплекс Усть-Хайрюзово</w:t>
      </w:r>
      <w:r w:rsidR="001557C8">
        <w:rPr>
          <w:b/>
          <w:bCs/>
          <w:color w:val="000000"/>
          <w:spacing w:val="-2"/>
        </w:rPr>
        <w:t>»</w:t>
      </w:r>
    </w:p>
    <w:p w:rsidR="00AD5A3C" w:rsidRPr="003D1D7D" w:rsidRDefault="00AD5A3C" w:rsidP="00AD5A3C">
      <w:pPr>
        <w:shd w:val="clear" w:color="auto" w:fill="FFFFFF"/>
        <w:jc w:val="center"/>
        <w:rPr>
          <w:color w:val="000000"/>
          <w:spacing w:val="2"/>
        </w:rPr>
      </w:pPr>
    </w:p>
    <w:p w:rsidR="006E6356" w:rsidRDefault="006E6356" w:rsidP="006E6356">
      <w:pPr>
        <w:ind w:firstLine="0"/>
        <w:jc w:val="center"/>
      </w:pPr>
    </w:p>
    <w:p w:rsidR="006E6356" w:rsidRPr="00E80C91" w:rsidRDefault="006E6356" w:rsidP="006E6356">
      <w:pPr>
        <w:ind w:firstLine="0"/>
      </w:pPr>
      <w:r w:rsidRPr="00E80C91">
        <w:t xml:space="preserve">г. Петропавловск-Камчатский                         </w:t>
      </w:r>
      <w:r>
        <w:t xml:space="preserve">                     </w:t>
      </w:r>
      <w:r w:rsidRPr="00E80C91">
        <w:t xml:space="preserve"> </w:t>
      </w:r>
      <w:r>
        <w:t xml:space="preserve">           «</w:t>
      </w:r>
      <w:r w:rsidRPr="00E80C91">
        <w:t>____</w:t>
      </w:r>
      <w:r>
        <w:t>»</w:t>
      </w:r>
      <w:r w:rsidRPr="00E80C91">
        <w:t xml:space="preserve"> _________  201</w:t>
      </w:r>
      <w:r>
        <w:t>3</w:t>
      </w:r>
      <w:r w:rsidRPr="00E80C91">
        <w:t xml:space="preserve"> г.</w:t>
      </w:r>
    </w:p>
    <w:p w:rsidR="006E6356" w:rsidRPr="00E80C91" w:rsidRDefault="006E6356" w:rsidP="006E6356"/>
    <w:p w:rsidR="006E6356" w:rsidRPr="00E80C91" w:rsidRDefault="006E6356" w:rsidP="006E6356"/>
    <w:p w:rsidR="006E6356" w:rsidRPr="00E80C91" w:rsidRDefault="006E6356" w:rsidP="006E6356">
      <w:r w:rsidRPr="00E80C91">
        <w:t xml:space="preserve">Федеральное казенное предприятие </w:t>
      </w:r>
      <w:r>
        <w:t>«</w:t>
      </w:r>
      <w:r w:rsidRPr="00E80C91">
        <w:t>Аэропорты Камчатки</w:t>
      </w:r>
      <w:r>
        <w:t>»</w:t>
      </w:r>
      <w:r w:rsidRPr="00E80C91">
        <w:t xml:space="preserve">, именуемое в дальнейшем </w:t>
      </w:r>
      <w:r>
        <w:rPr>
          <w:b/>
          <w:bCs/>
        </w:rPr>
        <w:t>«</w:t>
      </w:r>
      <w:r w:rsidRPr="00E80C91">
        <w:rPr>
          <w:b/>
          <w:bCs/>
        </w:rPr>
        <w:t>Заказчик</w:t>
      </w:r>
      <w:r>
        <w:rPr>
          <w:b/>
          <w:bCs/>
        </w:rPr>
        <w:t>»</w:t>
      </w:r>
      <w:r w:rsidRPr="00E80C91">
        <w:t>, в лице генерального директора Журавлёва Александра Юрьевича, действующего на основании Устава, с одной стороны и _________________</w:t>
      </w:r>
      <w:proofErr w:type="gramStart"/>
      <w:r w:rsidRPr="00E80C91">
        <w:t xml:space="preserve"> ,</w:t>
      </w:r>
      <w:proofErr w:type="gramEnd"/>
      <w:r w:rsidRPr="00E80C91">
        <w:t xml:space="preserve"> именуемое в дальнейшем </w:t>
      </w:r>
      <w:r>
        <w:rPr>
          <w:b/>
          <w:bCs/>
        </w:rPr>
        <w:t>«</w:t>
      </w:r>
      <w:r w:rsidRPr="00E80C91">
        <w:rPr>
          <w:b/>
          <w:bCs/>
        </w:rPr>
        <w:t>Подрядчик</w:t>
      </w:r>
      <w:r>
        <w:rPr>
          <w:b/>
          <w:bCs/>
        </w:rPr>
        <w:t>»</w:t>
      </w:r>
      <w:r w:rsidRPr="00E80C91">
        <w:rPr>
          <w:b/>
          <w:bCs/>
        </w:rPr>
        <w:t>,</w:t>
      </w:r>
      <w:r w:rsidRPr="00E80C91">
        <w:t xml:space="preserve"> в лице _____________, действующего на основании _________________, с другой стороны,</w:t>
      </w:r>
      <w:r w:rsidRPr="002314C9">
        <w:t xml:space="preserve"> </w:t>
      </w:r>
      <w:r>
        <w:t xml:space="preserve">на основании </w:t>
      </w:r>
      <w:r w:rsidRPr="00BE3D82">
        <w:rPr>
          <w:spacing w:val="7"/>
        </w:rPr>
        <w:t>Протокол</w:t>
      </w:r>
      <w:r>
        <w:rPr>
          <w:spacing w:val="7"/>
        </w:rPr>
        <w:t>а рассмотрения заявок на участие в запросе предложений</w:t>
      </w:r>
      <w:r>
        <w:t xml:space="preserve"> от « __ » _______№ __, </w:t>
      </w:r>
      <w:r w:rsidRPr="00E80C91">
        <w:t xml:space="preserve"> именуемые в дальнейшем </w:t>
      </w:r>
      <w:r>
        <w:rPr>
          <w:b/>
          <w:bCs/>
        </w:rPr>
        <w:t>«</w:t>
      </w:r>
      <w:r w:rsidRPr="00E80C91">
        <w:rPr>
          <w:b/>
          <w:bCs/>
        </w:rPr>
        <w:t>Стороны</w:t>
      </w:r>
      <w:r>
        <w:rPr>
          <w:b/>
          <w:bCs/>
        </w:rPr>
        <w:t>»</w:t>
      </w:r>
      <w:r w:rsidRPr="00E80C91">
        <w:t>, заключили настоящий Договор о нижеследующем:</w:t>
      </w:r>
    </w:p>
    <w:p w:rsidR="006E6356" w:rsidRPr="00E80C91" w:rsidRDefault="006E6356" w:rsidP="006E6356"/>
    <w:p w:rsidR="006E6356" w:rsidRDefault="006E6356" w:rsidP="006E6356">
      <w:pPr>
        <w:jc w:val="center"/>
        <w:rPr>
          <w:b/>
          <w:bCs/>
        </w:rPr>
      </w:pPr>
      <w:r w:rsidRPr="00E80C91">
        <w:rPr>
          <w:b/>
          <w:bCs/>
        </w:rPr>
        <w:t>1. Предмет Договора и срок выполнения работ</w:t>
      </w:r>
    </w:p>
    <w:p w:rsidR="006E6356" w:rsidRPr="001F288C" w:rsidRDefault="006E6356" w:rsidP="006E6356">
      <w:pPr>
        <w:rPr>
          <w:b/>
          <w:bCs/>
        </w:rPr>
      </w:pPr>
      <w:r w:rsidRPr="00414B94">
        <w:rPr>
          <w:iCs/>
        </w:rPr>
        <w:t xml:space="preserve">1.1. Заказчик поручает, а Подрядчик обязуется в соответствии с требованиями и условиями Договора </w:t>
      </w:r>
      <w:r w:rsidRPr="00F75661">
        <w:rPr>
          <w:b/>
          <w:bCs/>
        </w:rPr>
        <w:t>выполн</w:t>
      </w:r>
      <w:r>
        <w:rPr>
          <w:b/>
          <w:bCs/>
        </w:rPr>
        <w:t>ить</w:t>
      </w:r>
      <w:r w:rsidRPr="00F75661">
        <w:rPr>
          <w:b/>
          <w:bCs/>
        </w:rPr>
        <w:t xml:space="preserve"> работ</w:t>
      </w:r>
      <w:r>
        <w:rPr>
          <w:b/>
          <w:bCs/>
        </w:rPr>
        <w:t>ы</w:t>
      </w:r>
      <w:r w:rsidRPr="00F75661">
        <w:rPr>
          <w:b/>
          <w:bCs/>
        </w:rPr>
        <w:t xml:space="preserve"> </w:t>
      </w:r>
      <w:r w:rsidRPr="001F288C">
        <w:rPr>
          <w:b/>
          <w:bCs/>
        </w:rPr>
        <w:t xml:space="preserve">по </w:t>
      </w:r>
      <w:r>
        <w:rPr>
          <w:b/>
          <w:bCs/>
        </w:rPr>
        <w:t>О</w:t>
      </w:r>
      <w:r w:rsidRPr="001F288C">
        <w:rPr>
          <w:b/>
          <w:bCs/>
        </w:rPr>
        <w:t>бъекту</w:t>
      </w:r>
      <w:r>
        <w:rPr>
          <w:b/>
          <w:bCs/>
        </w:rPr>
        <w:t xml:space="preserve"> </w:t>
      </w:r>
      <w:r w:rsidRPr="001F288C">
        <w:rPr>
          <w:b/>
          <w:bCs/>
        </w:rPr>
        <w:t xml:space="preserve">«Приобретение, доставка и установка </w:t>
      </w:r>
      <w:r w:rsidR="000C035E">
        <w:rPr>
          <w:b/>
          <w:bCs/>
        </w:rPr>
        <w:t>КПП</w:t>
      </w:r>
      <w:r w:rsidRPr="001F288C">
        <w:rPr>
          <w:b/>
          <w:bCs/>
        </w:rPr>
        <w:t xml:space="preserve"> модульного типа в аэропорту </w:t>
      </w:r>
      <w:r w:rsidR="000C035E">
        <w:rPr>
          <w:b/>
          <w:bCs/>
        </w:rPr>
        <w:t>Усть-Хайрюзово</w:t>
      </w:r>
      <w:r w:rsidRPr="001F288C">
        <w:rPr>
          <w:b/>
          <w:bCs/>
        </w:rPr>
        <w:t>»</w:t>
      </w:r>
      <w:r>
        <w:rPr>
          <w:b/>
          <w:bCs/>
        </w:rPr>
        <w:t xml:space="preserve"> </w:t>
      </w:r>
      <w:r>
        <w:rPr>
          <w:b/>
          <w:bCs/>
          <w:color w:val="000000"/>
        </w:rPr>
        <w:t>(далее – работы).</w:t>
      </w:r>
    </w:p>
    <w:p w:rsidR="006E6356" w:rsidRPr="00E80C91" w:rsidRDefault="006E6356" w:rsidP="006E6356">
      <w:pPr>
        <w:tabs>
          <w:tab w:val="left" w:pos="0"/>
        </w:tabs>
        <w:ind w:right="-1"/>
      </w:pPr>
      <w:r w:rsidRPr="00E80C91">
        <w:t>1.</w:t>
      </w:r>
      <w:r>
        <w:t>2</w:t>
      </w:r>
      <w:r w:rsidRPr="00E80C91">
        <w:t xml:space="preserve">. Подрядчик обязуется на условиях Договора и в соответствии с техническим заданием (Приложение 1) выполнить работы в установленные сроки. </w:t>
      </w:r>
    </w:p>
    <w:p w:rsidR="006E6356" w:rsidRPr="00E80C91" w:rsidRDefault="006E6356" w:rsidP="006E6356">
      <w:pPr>
        <w:tabs>
          <w:tab w:val="left" w:pos="0"/>
        </w:tabs>
        <w:ind w:right="-1"/>
      </w:pPr>
      <w:r>
        <w:t>1.3</w:t>
      </w:r>
      <w:r w:rsidRPr="00E80C91">
        <w:t>. Заказчик обязуется принять выполненные работы и обеспечить финансирование.</w:t>
      </w:r>
    </w:p>
    <w:p w:rsidR="006E6356" w:rsidRPr="00E80C91" w:rsidRDefault="006E6356" w:rsidP="006E6356">
      <w:pPr>
        <w:tabs>
          <w:tab w:val="left" w:pos="0"/>
        </w:tabs>
        <w:ind w:right="-1"/>
      </w:pPr>
      <w:r>
        <w:t>1.4</w:t>
      </w:r>
      <w:r w:rsidRPr="00E80C91">
        <w:t>. Срок выполнения работ:</w:t>
      </w:r>
    </w:p>
    <w:p w:rsidR="006E6356" w:rsidRPr="00E80C91" w:rsidRDefault="006E6356" w:rsidP="006E6356">
      <w:pPr>
        <w:tabs>
          <w:tab w:val="left" w:pos="0"/>
        </w:tabs>
        <w:ind w:right="-1"/>
      </w:pPr>
      <w:r w:rsidRPr="00E80C91">
        <w:t>Начало выполнения работ</w:t>
      </w:r>
      <w:r>
        <w:t>:</w:t>
      </w:r>
      <w:r w:rsidRPr="00E80C91">
        <w:t xml:space="preserve"> со дня, следующего за днем заключения Договора</w:t>
      </w:r>
      <w:r>
        <w:t>.</w:t>
      </w:r>
    </w:p>
    <w:p w:rsidR="006E6356" w:rsidRPr="00E80C91" w:rsidRDefault="006E6356" w:rsidP="006E6356">
      <w:pPr>
        <w:tabs>
          <w:tab w:val="left" w:pos="0"/>
        </w:tabs>
        <w:ind w:right="-1"/>
      </w:pPr>
      <w:r w:rsidRPr="00E80C91">
        <w:t>Окончание работ</w:t>
      </w:r>
      <w:r>
        <w:t>:</w:t>
      </w:r>
      <w:r w:rsidRPr="00E80C91">
        <w:t xml:space="preserve"> </w:t>
      </w:r>
      <w:r>
        <w:t xml:space="preserve">до  30 </w:t>
      </w:r>
      <w:r w:rsidR="000C035E">
        <w:t>августа</w:t>
      </w:r>
      <w:r>
        <w:t xml:space="preserve">  2013</w:t>
      </w:r>
      <w:r w:rsidRPr="00E80C91">
        <w:t xml:space="preserve"> года.</w:t>
      </w:r>
    </w:p>
    <w:p w:rsidR="006E6356" w:rsidRDefault="006E6356" w:rsidP="006E6356">
      <w:pPr>
        <w:tabs>
          <w:tab w:val="left" w:pos="0"/>
        </w:tabs>
        <w:ind w:right="-1"/>
      </w:pPr>
      <w:r w:rsidRPr="00E80C91">
        <w:t xml:space="preserve"> </w:t>
      </w:r>
      <w:r>
        <w:t xml:space="preserve">1.5. Место выполнения работ: </w:t>
      </w:r>
      <w:r w:rsidRPr="00952961">
        <w:t xml:space="preserve">Камчатский край, </w:t>
      </w:r>
      <w:proofErr w:type="spellStart"/>
      <w:r w:rsidR="000C035E" w:rsidRPr="000C035E">
        <w:t>Тигильский</w:t>
      </w:r>
      <w:proofErr w:type="spellEnd"/>
      <w:r w:rsidR="000C035E" w:rsidRPr="000C035E">
        <w:t xml:space="preserve"> район, с. Усть-Хайрюзово, территория аэропорта Усть-Хайрюзово</w:t>
      </w:r>
      <w:r w:rsidR="000C035E">
        <w:t>.</w:t>
      </w:r>
    </w:p>
    <w:p w:rsidR="000C035E" w:rsidRDefault="000C035E" w:rsidP="006E6356">
      <w:pPr>
        <w:tabs>
          <w:tab w:val="left" w:pos="0"/>
        </w:tabs>
        <w:ind w:right="-1"/>
        <w:rPr>
          <w:b/>
          <w:bCs/>
        </w:rPr>
      </w:pPr>
    </w:p>
    <w:p w:rsidR="006E6356" w:rsidRPr="00E80C91" w:rsidRDefault="006E6356" w:rsidP="006E6356">
      <w:pPr>
        <w:jc w:val="center"/>
        <w:rPr>
          <w:b/>
          <w:bCs/>
        </w:rPr>
      </w:pPr>
      <w:r w:rsidRPr="00E80C91">
        <w:rPr>
          <w:b/>
          <w:bCs/>
        </w:rPr>
        <w:t>2. Цена Договора и порядок расчетов</w:t>
      </w:r>
    </w:p>
    <w:p w:rsidR="006E6356" w:rsidRDefault="006E6356" w:rsidP="006E6356">
      <w:pPr>
        <w:pStyle w:val="af5"/>
        <w:spacing w:after="0"/>
      </w:pPr>
      <w:r w:rsidRPr="00E80C91">
        <w:t>2.1.</w:t>
      </w:r>
      <w:r w:rsidRPr="00E80C91">
        <w:rPr>
          <w:b/>
          <w:bCs/>
        </w:rPr>
        <w:t xml:space="preserve"> </w:t>
      </w:r>
      <w:r w:rsidRPr="00E80C91">
        <w:t>Общая стоимость указанных в пункт</w:t>
      </w:r>
      <w:r>
        <w:t>е</w:t>
      </w:r>
      <w:r w:rsidRPr="00E80C91">
        <w:t xml:space="preserve"> 1.1. работ по настоящему Договору составляет</w:t>
      </w:r>
      <w:proofErr w:type="gramStart"/>
      <w:r w:rsidRPr="00E80C91">
        <w:t xml:space="preserve"> __________ (__________________) </w:t>
      </w:r>
      <w:proofErr w:type="gramEnd"/>
      <w:r w:rsidRPr="00E80C91">
        <w:t>рублей, с учетом НДС.</w:t>
      </w:r>
    </w:p>
    <w:p w:rsidR="006E6356" w:rsidRDefault="006E6356" w:rsidP="006E6356">
      <w:pPr>
        <w:pStyle w:val="af5"/>
        <w:spacing w:after="0"/>
      </w:pPr>
      <w:r w:rsidRPr="00E80C91">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6E6356" w:rsidRDefault="006E6356" w:rsidP="006E6356">
      <w:pPr>
        <w:spacing w:line="240" w:lineRule="atLeast"/>
      </w:pPr>
      <w:r>
        <w:t>2.2.</w:t>
      </w:r>
      <w:r w:rsidRPr="00A51B01">
        <w:t xml:space="preserve"> </w:t>
      </w:r>
      <w:r>
        <w:t>Заказчик вправе изменить не более чем на 10% (десять процентов) объем, предусмотренных Договором работ.</w:t>
      </w:r>
    </w:p>
    <w:p w:rsidR="006E6356" w:rsidRPr="00E80C91" w:rsidRDefault="006E6356" w:rsidP="006E6356">
      <w:pPr>
        <w:pStyle w:val="af5"/>
        <w:spacing w:after="0"/>
      </w:pPr>
      <w:r>
        <w:t>2.3. При изменении объема работ, Заказчик по согласованию  с Подрядчиком вправе изменить первоначальную цену Договора пропорционально объему работ, но не более чем на 10% (десять процентов) от цены Договора, а при внесении соответствующих изменений в  Договор в связи с сокращением объема работ, Заказчик обязан изменить цену Договора указанным образом.</w:t>
      </w:r>
    </w:p>
    <w:p w:rsidR="006E6356" w:rsidRPr="00967FE1" w:rsidRDefault="006E6356" w:rsidP="006E6356">
      <w:pPr>
        <w:pStyle w:val="af5"/>
        <w:tabs>
          <w:tab w:val="left" w:pos="1276"/>
        </w:tabs>
        <w:spacing w:after="0"/>
      </w:pPr>
      <w:r>
        <w:t>2.4. 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p>
    <w:p w:rsidR="006E6356" w:rsidRDefault="006E6356" w:rsidP="006E6356">
      <w:pPr>
        <w:tabs>
          <w:tab w:val="left" w:pos="1276"/>
        </w:tabs>
        <w:ind w:firstLine="708"/>
      </w:pPr>
      <w:r>
        <w:t>2.5. Окончательный расчет, за вычетом аванса осуществляется в течение 15 (пятнадцати) дней после подписания Сторонами акта сдачи-приемки выполненных работ</w:t>
      </w:r>
      <w:r w:rsidRPr="0072775D">
        <w:t xml:space="preserve"> </w:t>
      </w:r>
      <w:r>
        <w:t xml:space="preserve">по форме КС-2, КС-3 и предоставления Подрядчиком счета, счета-фактуры, с приложением к нему документов (материалов), предусмотренных техническим заданием. </w:t>
      </w:r>
    </w:p>
    <w:p w:rsidR="006E6356" w:rsidRPr="00E80C91" w:rsidRDefault="006E6356" w:rsidP="006E6356">
      <w:pPr>
        <w:rPr>
          <w:b/>
          <w:bCs/>
        </w:rPr>
      </w:pPr>
    </w:p>
    <w:p w:rsidR="006E6356" w:rsidRPr="00E80C91" w:rsidRDefault="006E6356" w:rsidP="006E6356">
      <w:pPr>
        <w:jc w:val="center"/>
        <w:rPr>
          <w:b/>
          <w:bCs/>
        </w:rPr>
      </w:pPr>
      <w:r w:rsidRPr="00E80C91">
        <w:rPr>
          <w:b/>
          <w:bCs/>
        </w:rPr>
        <w:t>3.  Порядок сдачи и приемки выполненных работ</w:t>
      </w:r>
    </w:p>
    <w:p w:rsidR="006E6356" w:rsidRPr="00E80C91" w:rsidRDefault="006E6356" w:rsidP="006E6356">
      <w:pPr>
        <w:ind w:firstLine="708"/>
      </w:pPr>
      <w:r w:rsidRPr="00E80C91">
        <w:t>3.1. Порядок выполнения работ по настоящему договору определяется Техническим заданием (Приложе</w:t>
      </w:r>
      <w:r>
        <w:t xml:space="preserve">ние № 1 к настоящему договору) </w:t>
      </w:r>
      <w:r w:rsidRPr="00E80C91">
        <w:t>и смет</w:t>
      </w:r>
      <w:r>
        <w:t>ой</w:t>
      </w:r>
      <w:r w:rsidRPr="00E80C91">
        <w:t xml:space="preserve"> на пр</w:t>
      </w:r>
      <w:r>
        <w:t>оизводство работ (Приложение № 2</w:t>
      </w:r>
      <w:r w:rsidRPr="00E80C91">
        <w:t xml:space="preserve"> к настоящему договору).</w:t>
      </w:r>
    </w:p>
    <w:p w:rsidR="006E6356" w:rsidRPr="00E80C91" w:rsidRDefault="006E6356" w:rsidP="006E6356">
      <w:pPr>
        <w:ind w:firstLine="708"/>
      </w:pPr>
      <w:r w:rsidRPr="00E80C91">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6E6356" w:rsidRPr="00E80C91" w:rsidRDefault="006E6356" w:rsidP="006E6356">
      <w:pPr>
        <w:ind w:firstLine="708"/>
      </w:pPr>
      <w:r w:rsidRPr="00E80C91">
        <w:t>3.3. При завершении работы Подрядчик предоставляет</w:t>
      </w:r>
      <w:r>
        <w:t xml:space="preserve"> счет-фактуру,</w:t>
      </w:r>
      <w:r w:rsidRPr="00E80C91">
        <w:t xml:space="preserve">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w:t>
      </w:r>
      <w:r>
        <w:t>по формам</w:t>
      </w:r>
      <w:r w:rsidRPr="00E80C91">
        <w:t xml:space="preserve"> КС-2; КС-3 или мотивированный отказ.</w:t>
      </w:r>
    </w:p>
    <w:p w:rsidR="006E6356" w:rsidRPr="00E80C91" w:rsidRDefault="006E6356" w:rsidP="006E6356">
      <w:pPr>
        <w:ind w:firstLine="708"/>
      </w:pPr>
      <w:r w:rsidRPr="00E80C91">
        <w:t>3.4. В случае н</w:t>
      </w:r>
      <w:r>
        <w:t>есоответствия результата работ</w:t>
      </w:r>
      <w:r w:rsidRPr="00E80C91">
        <w:t xml:space="preserve">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6E6356" w:rsidRPr="00E80C91" w:rsidRDefault="006E6356" w:rsidP="006E6356">
      <w:pPr>
        <w:ind w:firstLine="708"/>
      </w:pPr>
      <w:r w:rsidRPr="00E80C91">
        <w:t xml:space="preserve">3.5. Заказчик осуществляет оперативный </w:t>
      </w:r>
      <w:proofErr w:type="gramStart"/>
      <w:r w:rsidRPr="00E80C91">
        <w:t>контроль за</w:t>
      </w:r>
      <w:proofErr w:type="gramEnd"/>
      <w:r w:rsidRPr="00E80C91">
        <w:t xml:space="preserve"> ходом </w:t>
      </w:r>
      <w:r>
        <w:t xml:space="preserve">выполнения </w:t>
      </w:r>
      <w:r w:rsidRPr="00E80C91">
        <w:t xml:space="preserve">работ. </w:t>
      </w:r>
    </w:p>
    <w:p w:rsidR="006E6356" w:rsidRPr="00E80C91" w:rsidRDefault="006E6356" w:rsidP="006E6356">
      <w:pPr>
        <w:ind w:firstLine="708"/>
      </w:pPr>
      <w:r w:rsidRPr="00E80C91">
        <w:t xml:space="preserve">3.6. Срок предоставления гарантии качества на выполненные работы составляет не менее </w:t>
      </w:r>
      <w:r>
        <w:t>24</w:t>
      </w:r>
      <w:r w:rsidRPr="00E80C91">
        <w:t xml:space="preserve"> месяцев со дня подписания сторонами акта приема-передачи работ. </w:t>
      </w:r>
    </w:p>
    <w:p w:rsidR="006E6356" w:rsidRPr="00E80C91" w:rsidRDefault="006E6356" w:rsidP="006E6356">
      <w:pPr>
        <w:ind w:firstLine="708"/>
      </w:pPr>
      <w:r w:rsidRPr="00E80C91">
        <w:t>3.7. Подрядчик предоставляет Заказчику сертификаты, подтверждающие качество поставляемого оборудования и материалов.</w:t>
      </w:r>
    </w:p>
    <w:p w:rsidR="006E6356" w:rsidRPr="00E80C91" w:rsidRDefault="006E6356" w:rsidP="006E6356">
      <w:pPr>
        <w:ind w:firstLine="708"/>
      </w:pPr>
      <w:r w:rsidRPr="00E80C91">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6E6356" w:rsidRPr="00E80C91" w:rsidRDefault="006E6356" w:rsidP="006E6356">
      <w:pPr>
        <w:ind w:firstLine="708"/>
      </w:pPr>
      <w:r w:rsidRPr="00E80C91">
        <w:t xml:space="preserve">3.9. Приемка объекта производится в течение 10 дней после получения </w:t>
      </w:r>
      <w:r>
        <w:t xml:space="preserve">Заказчиком </w:t>
      </w:r>
      <w:r w:rsidRPr="00E80C91">
        <w:t>от Подрядчика письменного извещения о выполнении всех своих обязательств, предусмотренных настоящим договором.</w:t>
      </w:r>
    </w:p>
    <w:p w:rsidR="006E6356" w:rsidRPr="00E80C91" w:rsidRDefault="006E6356" w:rsidP="006E6356">
      <w:pPr>
        <w:tabs>
          <w:tab w:val="left" w:pos="993"/>
        </w:tabs>
        <w:jc w:val="center"/>
        <w:rPr>
          <w:b/>
          <w:bCs/>
        </w:rPr>
      </w:pPr>
    </w:p>
    <w:p w:rsidR="006E6356" w:rsidRPr="00E80C91" w:rsidRDefault="006E6356" w:rsidP="006E6356">
      <w:pPr>
        <w:tabs>
          <w:tab w:val="left" w:pos="993"/>
        </w:tabs>
        <w:jc w:val="center"/>
        <w:rPr>
          <w:b/>
          <w:bCs/>
          <w:color w:val="000000"/>
        </w:rPr>
      </w:pPr>
      <w:r w:rsidRPr="00E80C91">
        <w:rPr>
          <w:b/>
          <w:bCs/>
        </w:rPr>
        <w:t xml:space="preserve">4. </w:t>
      </w:r>
      <w:r w:rsidRPr="00E80C91">
        <w:rPr>
          <w:b/>
          <w:bCs/>
          <w:color w:val="000000"/>
        </w:rPr>
        <w:t>Права и обязанности сторон</w:t>
      </w:r>
    </w:p>
    <w:p w:rsidR="006E6356" w:rsidRPr="00E80C91" w:rsidRDefault="006E6356" w:rsidP="006E6356">
      <w:pPr>
        <w:ind w:firstLine="708"/>
      </w:pPr>
      <w:r w:rsidRPr="00E80C91">
        <w:t xml:space="preserve">4.1. Заказчик вправе: </w:t>
      </w:r>
    </w:p>
    <w:p w:rsidR="006E6356" w:rsidRPr="00E80C91" w:rsidRDefault="006E6356" w:rsidP="006E6356">
      <w:pPr>
        <w:ind w:firstLine="708"/>
        <w:rPr>
          <w:bCs/>
        </w:rPr>
      </w:pPr>
      <w:r w:rsidRPr="00E80C91">
        <w:t xml:space="preserve">4.1.1. </w:t>
      </w:r>
      <w:r w:rsidRPr="00E80C91">
        <w:rPr>
          <w:bCs/>
        </w:rPr>
        <w:t xml:space="preserve">Осуществлять </w:t>
      </w:r>
      <w:proofErr w:type="gramStart"/>
      <w:r w:rsidRPr="00E80C91">
        <w:rPr>
          <w:bCs/>
        </w:rPr>
        <w:t>контроль за</w:t>
      </w:r>
      <w:proofErr w:type="gramEnd"/>
      <w:r w:rsidRPr="00E80C91">
        <w:rPr>
          <w:bCs/>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6E6356" w:rsidRPr="00E80C91" w:rsidRDefault="006E6356" w:rsidP="006E6356">
      <w:pPr>
        <w:ind w:firstLine="708"/>
      </w:pPr>
      <w:r w:rsidRPr="00E80C91">
        <w:t xml:space="preserve">4.2. Заказчик обязан: </w:t>
      </w:r>
    </w:p>
    <w:p w:rsidR="006E6356" w:rsidRPr="00E80C91" w:rsidRDefault="006E6356" w:rsidP="006E6356">
      <w:pPr>
        <w:ind w:firstLine="708"/>
      </w:pPr>
      <w:r w:rsidRPr="00E80C91">
        <w:t>4.2.1. Своевременно произвести оплату работ, выполненных Подрядчиком, в соответствии с условиями настоящего договора.</w:t>
      </w:r>
    </w:p>
    <w:p w:rsidR="006E6356" w:rsidRPr="00E80C91" w:rsidRDefault="006E6356" w:rsidP="006E6356">
      <w:pPr>
        <w:ind w:firstLine="708"/>
      </w:pPr>
      <w:r w:rsidRPr="00E80C91">
        <w:t>4.2.2. Передать Подрядчику по акту приема-передач</w:t>
      </w:r>
      <w:r>
        <w:t>и объект для выполнения работ</w:t>
      </w:r>
      <w:r w:rsidRPr="00E80C91">
        <w:t xml:space="preserve">. </w:t>
      </w:r>
    </w:p>
    <w:p w:rsidR="006E6356" w:rsidRPr="00E80C91" w:rsidRDefault="006E6356" w:rsidP="006E6356">
      <w:pPr>
        <w:ind w:firstLine="708"/>
      </w:pPr>
      <w:r w:rsidRPr="00E80C91">
        <w:t>4.2.</w:t>
      </w:r>
      <w:r>
        <w:t>3</w:t>
      </w:r>
      <w:r w:rsidRPr="00E80C91">
        <w:t xml:space="preserve">.  Осуществить приемку выполненных работ, в соответствии </w:t>
      </w:r>
      <w:r>
        <w:t>с условиями настоящего договора.</w:t>
      </w:r>
    </w:p>
    <w:p w:rsidR="006E6356" w:rsidRPr="00E80C91" w:rsidRDefault="006E6356" w:rsidP="006E6356">
      <w:pPr>
        <w:ind w:firstLine="708"/>
      </w:pPr>
      <w:r w:rsidRPr="00E80C91">
        <w:t>4.2.</w:t>
      </w:r>
      <w:r>
        <w:t>4</w:t>
      </w:r>
      <w:r w:rsidRPr="00E80C91">
        <w:t>.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6E6356" w:rsidRDefault="006E6356" w:rsidP="006E6356">
      <w:pPr>
        <w:ind w:firstLine="708"/>
      </w:pPr>
    </w:p>
    <w:p w:rsidR="006E6356" w:rsidRPr="00E80C91" w:rsidRDefault="006E6356" w:rsidP="006E6356">
      <w:pPr>
        <w:ind w:firstLine="708"/>
      </w:pPr>
      <w:r w:rsidRPr="00E80C91">
        <w:t xml:space="preserve">4.3. Подрядчик вправе: </w:t>
      </w:r>
    </w:p>
    <w:p w:rsidR="006E6356" w:rsidRPr="00E80C91" w:rsidRDefault="006E6356" w:rsidP="006E6356">
      <w:pPr>
        <w:ind w:firstLine="708"/>
        <w:rPr>
          <w:bCs/>
        </w:rPr>
      </w:pPr>
      <w:r w:rsidRPr="00E80C91">
        <w:t>4.3.1. Привлекать к исполнению своих обязатель</w:t>
      </w:r>
      <w:proofErr w:type="gramStart"/>
      <w:r w:rsidRPr="00E80C91">
        <w:t>ств др</w:t>
      </w:r>
      <w:proofErr w:type="gramEnd"/>
      <w:r w:rsidRPr="00E80C91">
        <w:t xml:space="preserve">угих лиц (субподрядчиков). В этом случае Подрядчик несет </w:t>
      </w:r>
      <w:r w:rsidRPr="00E80C91">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6E6356" w:rsidRPr="00E80C91" w:rsidRDefault="006E6356" w:rsidP="006E6356">
      <w:pPr>
        <w:ind w:firstLine="708"/>
      </w:pPr>
      <w:r w:rsidRPr="00E80C91">
        <w:lastRenderedPageBreak/>
        <w:t xml:space="preserve">4.4. Подрядчик обязан: </w:t>
      </w:r>
    </w:p>
    <w:p w:rsidR="006E6356" w:rsidRPr="00E80C91" w:rsidRDefault="006E6356" w:rsidP="006E6356">
      <w:r w:rsidRPr="00E80C91">
        <w:t>4.4.1. Выполнить работы в соответствии с технической документацией и передать Заказчику их результат в установл</w:t>
      </w:r>
      <w:r>
        <w:t>енные настоящим договором сроки.</w:t>
      </w:r>
      <w:r w:rsidRPr="00E80C91">
        <w:t xml:space="preserve"> </w:t>
      </w:r>
    </w:p>
    <w:p w:rsidR="006E6356" w:rsidRPr="00E80C91" w:rsidRDefault="006E6356" w:rsidP="006E6356">
      <w:pPr>
        <w:ind w:firstLine="708"/>
      </w:pPr>
      <w:r w:rsidRPr="00E80C91">
        <w:t xml:space="preserve">4.4.2. Предоставить Заказчику по его требованию копии договоров, заключенных с субподрядными организациями и копии свидетельств, выданных им </w:t>
      </w:r>
      <w:proofErr w:type="spellStart"/>
      <w:r w:rsidRPr="00E80C91">
        <w:t>саморегулируемой</w:t>
      </w:r>
      <w:proofErr w:type="spellEnd"/>
      <w:r w:rsidRPr="00E80C91">
        <w:t xml:space="preserve"> организацией, о доп</w:t>
      </w:r>
      <w:r>
        <w:t>уске к определенным видам работ.</w:t>
      </w:r>
    </w:p>
    <w:p w:rsidR="006E6356" w:rsidRPr="00E80C91" w:rsidRDefault="006E6356" w:rsidP="006E6356">
      <w:pPr>
        <w:ind w:firstLine="708"/>
      </w:pPr>
      <w:r w:rsidRPr="00E80C91">
        <w:t>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w:t>
      </w:r>
      <w:r>
        <w:t>дственных расходов по договору.</w:t>
      </w:r>
    </w:p>
    <w:p w:rsidR="006E6356" w:rsidRPr="00E80C91" w:rsidRDefault="006E6356" w:rsidP="006E6356">
      <w:pPr>
        <w:ind w:firstLine="708"/>
      </w:pPr>
      <w:r w:rsidRPr="00E80C91">
        <w:t xml:space="preserve">4.4.4. Обеспечить качество выполненных работ в соответствии с проектной документацией, техническими регламентами, </w:t>
      </w:r>
      <w:proofErr w:type="spellStart"/>
      <w:r w:rsidRPr="00E80C91">
        <w:t>СНиП</w:t>
      </w:r>
      <w:proofErr w:type="spellEnd"/>
      <w:r w:rsidRPr="00E80C91">
        <w:t>, ГОСТ и другими нормативными докуме</w:t>
      </w:r>
      <w:r>
        <w:t>нтами по качеству строительства.</w:t>
      </w:r>
    </w:p>
    <w:p w:rsidR="006E6356" w:rsidRPr="00E80C91" w:rsidRDefault="006E6356" w:rsidP="006E6356">
      <w:pPr>
        <w:ind w:firstLine="708"/>
      </w:pPr>
      <w:r w:rsidRPr="00E80C91">
        <w:t>4.4.5. Своевременно и за свой счет устранять недостатки и дефекты, выявленные при приемке Работ</w:t>
      </w:r>
      <w:r>
        <w:t xml:space="preserve"> и в течение гарантийного срока.</w:t>
      </w:r>
      <w:r w:rsidRPr="00E80C91">
        <w:t xml:space="preserve"> </w:t>
      </w:r>
    </w:p>
    <w:p w:rsidR="006E6356" w:rsidRPr="00E80C91" w:rsidRDefault="006E6356" w:rsidP="006E6356">
      <w:pPr>
        <w:ind w:firstLine="708"/>
      </w:pPr>
      <w:r w:rsidRPr="00E80C91">
        <w:t>4.4.6.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6E6356" w:rsidRPr="00E80C91" w:rsidRDefault="006E6356" w:rsidP="006E6356">
      <w:pPr>
        <w:ind w:firstLine="708"/>
      </w:pPr>
      <w:r w:rsidRPr="00E80C91">
        <w:t>4.4.7. Обеспечить в ходе производства работ, выполнение необходимых мероприятий по технике безопасности, охране окружающей среды, зеленых насаждений и земли.</w:t>
      </w:r>
    </w:p>
    <w:p w:rsidR="006E6356" w:rsidRPr="00E80C91" w:rsidRDefault="006E6356" w:rsidP="006E6356">
      <w:pPr>
        <w:ind w:firstLine="708"/>
      </w:pPr>
      <w:r w:rsidRPr="00E80C91">
        <w:t>4.4.8. Обеспечить содержание и уборку площадки производства работ и прилегающей к ней территории.</w:t>
      </w:r>
    </w:p>
    <w:p w:rsidR="006E6356" w:rsidRPr="00E80C91" w:rsidRDefault="006E6356" w:rsidP="006E6356">
      <w:pPr>
        <w:ind w:firstLine="708"/>
      </w:pPr>
      <w:r w:rsidRPr="00E80C91">
        <w:t>4.4.9. Обеспечить охрану материалов, оборудования, строительной техники до завершения работ.</w:t>
      </w:r>
    </w:p>
    <w:p w:rsidR="006E6356" w:rsidRDefault="006E6356" w:rsidP="006E6356">
      <w:pPr>
        <w:ind w:firstLine="708"/>
      </w:pPr>
      <w:r w:rsidRPr="00E80C91">
        <w:t>4.4.10.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6E6356" w:rsidRDefault="006E6356" w:rsidP="006E6356">
      <w:pPr>
        <w:ind w:firstLine="708"/>
      </w:pPr>
      <w:r w:rsidRPr="008E405F">
        <w:t xml:space="preserve">4.4.11. С момента начала Работ и до их окончания производить фотосъемку каждого Технологического этапа и передавать Заказчику фотографии в формате </w:t>
      </w:r>
      <w:r w:rsidRPr="008E405F">
        <w:rPr>
          <w:lang w:val="en-US"/>
        </w:rPr>
        <w:t>JPG</w:t>
      </w:r>
      <w:r w:rsidRPr="008E405F">
        <w:t xml:space="preserve"> на компакт-диске или ином цифровом носителе информации.</w:t>
      </w:r>
    </w:p>
    <w:p w:rsidR="006E6356" w:rsidRDefault="006E6356" w:rsidP="006E6356">
      <w:pPr>
        <w:ind w:firstLine="708"/>
      </w:pPr>
    </w:p>
    <w:p w:rsidR="006E6356" w:rsidRPr="00034C16" w:rsidRDefault="006E6356" w:rsidP="006E6356">
      <w:pPr>
        <w:jc w:val="center"/>
        <w:rPr>
          <w:b/>
          <w:bCs/>
        </w:rPr>
      </w:pPr>
      <w:r>
        <w:rPr>
          <w:b/>
          <w:bCs/>
        </w:rPr>
        <w:t>5</w:t>
      </w:r>
      <w:r w:rsidRPr="00034C16">
        <w:rPr>
          <w:b/>
          <w:bCs/>
        </w:rPr>
        <w:t xml:space="preserve">. </w:t>
      </w:r>
      <w:r>
        <w:rPr>
          <w:b/>
          <w:bCs/>
        </w:rPr>
        <w:t>Обеспечение исполнения Договора</w:t>
      </w:r>
    </w:p>
    <w:p w:rsidR="006E6356" w:rsidRPr="00034C16" w:rsidRDefault="006E6356" w:rsidP="006E6356">
      <w:pPr>
        <w:ind w:firstLine="708"/>
      </w:pPr>
      <w:r>
        <w:t>5</w:t>
      </w:r>
      <w:r w:rsidRPr="00034C16">
        <w:t xml:space="preserve">.1.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6E6356" w:rsidRPr="00034C16" w:rsidRDefault="006E6356" w:rsidP="006E6356">
      <w:pPr>
        <w:ind w:firstLine="708"/>
      </w:pPr>
      <w:r>
        <w:t>5</w:t>
      </w:r>
      <w:r w:rsidRPr="00034C16">
        <w:t xml:space="preserve">.2. Обеспечение исполнения Договора предоставлено </w:t>
      </w:r>
      <w:r>
        <w:t>Подрядчиком</w:t>
      </w:r>
      <w:r w:rsidRPr="00034C16">
        <w:t xml:space="preserve"> в виде _______________________________________. </w:t>
      </w:r>
    </w:p>
    <w:p w:rsidR="006E6356" w:rsidRDefault="006E6356" w:rsidP="006E6356">
      <w:pPr>
        <w:ind w:firstLine="708"/>
      </w:pPr>
      <w:r>
        <w:t>5</w:t>
      </w:r>
      <w:r w:rsidRPr="00034C16">
        <w:t xml:space="preserve">.3. Обеспечение исполнения Договора подтверждено </w:t>
      </w:r>
      <w:r>
        <w:t>Подрядчиком</w:t>
      </w:r>
      <w:r w:rsidRPr="00034C16">
        <w:t xml:space="preserve">  следующим документом ________________________</w:t>
      </w:r>
      <w:r>
        <w:t>__________________________________________</w:t>
      </w:r>
    </w:p>
    <w:p w:rsidR="006E6356" w:rsidRPr="00034C16" w:rsidRDefault="006E6356" w:rsidP="006E6356">
      <w:pPr>
        <w:ind w:firstLine="0"/>
      </w:pPr>
      <w:r>
        <w:t>__________________________________________________________________________.</w:t>
      </w:r>
    </w:p>
    <w:p w:rsidR="006E6356" w:rsidRPr="00034C16" w:rsidRDefault="006E6356" w:rsidP="006E6356">
      <w:pPr>
        <w:ind w:firstLine="708"/>
      </w:pPr>
      <w:r>
        <w:t>5</w:t>
      </w:r>
      <w:r w:rsidRPr="00034C16">
        <w:t xml:space="preserve">.4. Обеспечение исполнения Договора обеспечивает выплату Заказчику </w:t>
      </w:r>
      <w:r>
        <w:t>Подрядчиком</w:t>
      </w:r>
      <w:r w:rsidRPr="00034C16">
        <w:t xml:space="preserve"> денежных средств в качестве возмещения убытков, которые </w:t>
      </w:r>
      <w:proofErr w:type="gramStart"/>
      <w:r w:rsidRPr="00034C16">
        <w:t>последний</w:t>
      </w:r>
      <w:proofErr w:type="gramEnd"/>
      <w:r w:rsidRPr="00034C16">
        <w:t xml:space="preserve">, может причинить вследствие невыполнения в полном объеме или ненадлежащего выполнения Подрядчиком своих обязательств по настоящему Договору. </w:t>
      </w:r>
    </w:p>
    <w:p w:rsidR="006E6356" w:rsidRPr="00034C16" w:rsidRDefault="006E6356" w:rsidP="006E6356">
      <w:pPr>
        <w:ind w:firstLine="708"/>
      </w:pPr>
      <w:r>
        <w:t>5</w:t>
      </w:r>
      <w:r w:rsidRPr="00034C16">
        <w:t xml:space="preserve">.5. </w:t>
      </w:r>
      <w:proofErr w:type="gramStart"/>
      <w:r w:rsidRPr="00034C16">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Подрядчиком</w:t>
      </w:r>
      <w:r w:rsidRPr="00034C16">
        <w:t xml:space="preserve"> своих обязательств по Договору, </w:t>
      </w:r>
      <w:r>
        <w:t>Подрядчик</w:t>
      </w:r>
      <w:r w:rsidRPr="00034C16">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roofErr w:type="gramEnd"/>
    </w:p>
    <w:p w:rsidR="006E6356" w:rsidRPr="00E80C91" w:rsidRDefault="006E6356" w:rsidP="006E6356">
      <w:pPr>
        <w:ind w:firstLine="0"/>
      </w:pPr>
    </w:p>
    <w:p w:rsidR="006E6356" w:rsidRPr="00811369" w:rsidRDefault="006E6356" w:rsidP="006E6356">
      <w:pPr>
        <w:pStyle w:val="a5"/>
        <w:rPr>
          <w:sz w:val="24"/>
          <w:szCs w:val="24"/>
        </w:rPr>
      </w:pPr>
      <w:r>
        <w:rPr>
          <w:sz w:val="24"/>
          <w:szCs w:val="24"/>
        </w:rPr>
        <w:t>6</w:t>
      </w:r>
      <w:r w:rsidRPr="00811369">
        <w:rPr>
          <w:sz w:val="24"/>
          <w:szCs w:val="24"/>
        </w:rPr>
        <w:t>. Ответственность сторон</w:t>
      </w:r>
    </w:p>
    <w:p w:rsidR="006E6356" w:rsidRPr="00053A5F" w:rsidRDefault="006E6356" w:rsidP="006E6356">
      <w:r>
        <w:t>6</w:t>
      </w:r>
      <w:r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6E6356" w:rsidRPr="00053A5F" w:rsidRDefault="006E6356" w:rsidP="006E6356">
      <w:r>
        <w:t>6</w:t>
      </w:r>
      <w:r w:rsidRPr="00053A5F">
        <w:t xml:space="preserve">.2. В случае просрочки исполнения Заказчиком обязательства, предусмотренного настоящим Договором, </w:t>
      </w:r>
      <w:r>
        <w:t>Подрядчик</w:t>
      </w:r>
      <w:r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6E6356" w:rsidRPr="00053A5F" w:rsidRDefault="006E6356" w:rsidP="006E6356">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Подрядчика</w:t>
      </w:r>
      <w:r w:rsidRPr="00053A5F">
        <w:t>.</w:t>
      </w:r>
    </w:p>
    <w:p w:rsidR="006E6356" w:rsidRPr="00053A5F" w:rsidRDefault="006E6356" w:rsidP="006E6356">
      <w:r>
        <w:t>6</w:t>
      </w:r>
      <w:r w:rsidRPr="00053A5F">
        <w:t xml:space="preserve">.3. В случае просрочки исполнения </w:t>
      </w:r>
      <w:r>
        <w:t>Подрядчиком</w:t>
      </w:r>
      <w:r w:rsidRPr="00053A5F">
        <w:t xml:space="preserve"> обязательства, предусмотренного настоящим Договором, Заказчик </w:t>
      </w:r>
      <w:r>
        <w:t>вправе</w:t>
      </w:r>
      <w:r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6E6356" w:rsidRDefault="006E6356" w:rsidP="006E6356">
      <w:r>
        <w:t>Подрядчик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6E6356" w:rsidRPr="00E80C91" w:rsidRDefault="006E6356" w:rsidP="006E6356">
      <w:pPr>
        <w:ind w:firstLine="0"/>
        <w:rPr>
          <w:b/>
          <w:bCs/>
        </w:rPr>
      </w:pPr>
    </w:p>
    <w:p w:rsidR="006E6356" w:rsidRPr="00E80C91" w:rsidRDefault="006E6356" w:rsidP="006E6356">
      <w:pPr>
        <w:jc w:val="center"/>
        <w:rPr>
          <w:b/>
          <w:bCs/>
        </w:rPr>
      </w:pPr>
      <w:r>
        <w:rPr>
          <w:b/>
          <w:bCs/>
        </w:rPr>
        <w:t>7</w:t>
      </w:r>
      <w:r w:rsidRPr="00E80C91">
        <w:rPr>
          <w:b/>
          <w:bCs/>
        </w:rPr>
        <w:t>. Обстоятельства непреодолимой силы</w:t>
      </w:r>
    </w:p>
    <w:p w:rsidR="006E6356" w:rsidRPr="00E80C91" w:rsidRDefault="006E6356" w:rsidP="006E6356">
      <w:pPr>
        <w:ind w:firstLine="708"/>
      </w:pPr>
      <w:r>
        <w:t>7</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6E6356" w:rsidRPr="00E80C91" w:rsidRDefault="006E6356" w:rsidP="006E6356">
      <w:pPr>
        <w:ind w:firstLine="708"/>
      </w:pPr>
      <w:r>
        <w:t>7</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6E6356" w:rsidRDefault="006E6356" w:rsidP="006E6356">
      <w:pPr>
        <w:ind w:firstLine="708"/>
      </w:pPr>
      <w:r>
        <w:t>7</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6E6356" w:rsidRDefault="006E6356" w:rsidP="006E6356">
      <w:pPr>
        <w:ind w:firstLine="708"/>
      </w:pPr>
    </w:p>
    <w:p w:rsidR="006E6356" w:rsidRPr="00832277" w:rsidRDefault="006E6356" w:rsidP="000C035E">
      <w:pPr>
        <w:pStyle w:val="ConsPlusNormal"/>
        <w:ind w:firstLine="0"/>
        <w:jc w:val="center"/>
        <w:rPr>
          <w:rFonts w:ascii="Times New Roman" w:hAnsi="Times New Roman" w:cs="Times New Roman"/>
          <w:b/>
          <w:sz w:val="24"/>
          <w:szCs w:val="24"/>
        </w:rPr>
      </w:pPr>
      <w:r w:rsidRPr="00832277">
        <w:rPr>
          <w:rFonts w:ascii="Times New Roman" w:hAnsi="Times New Roman" w:cs="Times New Roman"/>
          <w:b/>
          <w:sz w:val="24"/>
          <w:szCs w:val="24"/>
        </w:rPr>
        <w:t>8</w:t>
      </w:r>
      <w:r>
        <w:rPr>
          <w:rFonts w:ascii="Times New Roman" w:hAnsi="Times New Roman" w:cs="Times New Roman"/>
          <w:b/>
          <w:sz w:val="24"/>
          <w:szCs w:val="24"/>
        </w:rPr>
        <w:t>. Особые условия</w:t>
      </w:r>
    </w:p>
    <w:p w:rsidR="006E6356" w:rsidRPr="00C6360B" w:rsidRDefault="006E6356" w:rsidP="006E6356">
      <w:pPr>
        <w:tabs>
          <w:tab w:val="left" w:pos="1276"/>
        </w:tabs>
      </w:pPr>
      <w:r>
        <w:t>8</w:t>
      </w:r>
      <w:r w:rsidRPr="00C6360B">
        <w:t xml:space="preserve">.1. До заключения  договора </w:t>
      </w:r>
      <w:r>
        <w:t>Подрядчик</w:t>
      </w:r>
      <w:r w:rsidRPr="00C6360B">
        <w:t xml:space="preserve"> обязан предоставить Заказчику информацию (по форме, установленной </w:t>
      </w:r>
      <w:r>
        <w:t>Подрядчиком</w:t>
      </w:r>
      <w:r w:rsidRPr="00C6360B">
        <w:t xml:space="preserve">)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w:t>
      </w:r>
      <w:r w:rsidRPr="00C6360B">
        <w:lastRenderedPageBreak/>
        <w:t>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6E6356" w:rsidRPr="00C6360B" w:rsidRDefault="006E6356" w:rsidP="006E6356">
      <w:r>
        <w:t>8</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w:t>
      </w:r>
      <w:proofErr w:type="gramStart"/>
      <w:r w:rsidRPr="00C6360B">
        <w:t>и</w:t>
      </w:r>
      <w:proofErr w:type="gramEnd"/>
      <w:r w:rsidRPr="00C6360B">
        <w:t xml:space="preserve"> договора, а так же безусловным основанием для одностороннего отказа </w:t>
      </w:r>
      <w:r>
        <w:t>Подрядчика</w:t>
      </w:r>
      <w:r w:rsidRPr="00C6360B">
        <w:t xml:space="preserve"> от настоящего договора. </w:t>
      </w:r>
    </w:p>
    <w:p w:rsidR="006E6356" w:rsidRPr="00E80C91" w:rsidRDefault="006E6356" w:rsidP="006E6356">
      <w:pPr>
        <w:tabs>
          <w:tab w:val="left" w:pos="1276"/>
        </w:tabs>
      </w:pPr>
      <w:r>
        <w:t>8</w:t>
      </w:r>
      <w:r w:rsidRPr="00C6360B">
        <w:t xml:space="preserve">.3. В случае неисполнения вышеуказанного условия, заключенный договор считается расторгнутым с момента получения </w:t>
      </w:r>
      <w:r>
        <w:t>Подрядчиком</w:t>
      </w:r>
      <w:r w:rsidRPr="00C6360B">
        <w:t xml:space="preserve"> соответствующего уведомления Заказчика, если  иной срок не указан в уведомлении.</w:t>
      </w:r>
    </w:p>
    <w:p w:rsidR="006E6356" w:rsidRPr="00E80C91" w:rsidRDefault="006E6356" w:rsidP="006E6356"/>
    <w:p w:rsidR="006E6356" w:rsidRPr="00E80C91" w:rsidRDefault="006E6356" w:rsidP="000C035E">
      <w:pPr>
        <w:shd w:val="clear" w:color="auto" w:fill="FFFFFF"/>
        <w:tabs>
          <w:tab w:val="left" w:pos="540"/>
        </w:tabs>
        <w:ind w:firstLine="0"/>
        <w:jc w:val="center"/>
        <w:rPr>
          <w:b/>
          <w:bCs/>
        </w:rPr>
      </w:pPr>
      <w:r>
        <w:rPr>
          <w:b/>
          <w:bCs/>
        </w:rPr>
        <w:t>9</w:t>
      </w:r>
      <w:r w:rsidRPr="00E80C91">
        <w:rPr>
          <w:b/>
          <w:bCs/>
        </w:rPr>
        <w:t>.</w:t>
      </w:r>
      <w:r>
        <w:rPr>
          <w:b/>
          <w:bCs/>
        </w:rPr>
        <w:t xml:space="preserve"> </w:t>
      </w:r>
      <w:r w:rsidRPr="00E80C91">
        <w:rPr>
          <w:b/>
          <w:bCs/>
        </w:rPr>
        <w:t>Срок действия Договора</w:t>
      </w:r>
    </w:p>
    <w:p w:rsidR="006E6356" w:rsidRPr="00E80C91" w:rsidRDefault="006E6356" w:rsidP="006E6356">
      <w:pPr>
        <w:ind w:firstLine="708"/>
      </w:pPr>
      <w:r>
        <w:t>9</w:t>
      </w:r>
      <w:r w:rsidRPr="00E80C91">
        <w:t>.1.</w:t>
      </w:r>
      <w:r>
        <w:t xml:space="preserve"> </w:t>
      </w:r>
      <w:r w:rsidRPr="00E80C91">
        <w:t xml:space="preserve">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6E6356" w:rsidRPr="00E80C91" w:rsidRDefault="006E6356" w:rsidP="006E6356">
      <w:pPr>
        <w:ind w:firstLine="708"/>
      </w:pPr>
      <w:r>
        <w:t>9</w:t>
      </w:r>
      <w:r w:rsidRPr="00E80C91">
        <w:t xml:space="preserve">.2.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6E6356" w:rsidRPr="00E80C91" w:rsidRDefault="006E6356" w:rsidP="006E6356"/>
    <w:p w:rsidR="006E6356" w:rsidRPr="00E80C91" w:rsidRDefault="006E6356" w:rsidP="006E6356">
      <w:pPr>
        <w:jc w:val="center"/>
        <w:rPr>
          <w:b/>
          <w:bCs/>
        </w:rPr>
      </w:pPr>
      <w:r>
        <w:rPr>
          <w:b/>
          <w:bCs/>
        </w:rPr>
        <w:t>10</w:t>
      </w:r>
      <w:r w:rsidRPr="00E80C91">
        <w:rPr>
          <w:b/>
          <w:bCs/>
        </w:rPr>
        <w:t>. Разрешение споров и разногласий</w:t>
      </w:r>
    </w:p>
    <w:p w:rsidR="006E6356" w:rsidRPr="00E80C91" w:rsidRDefault="006E6356" w:rsidP="006E6356">
      <w:pPr>
        <w:ind w:firstLine="708"/>
      </w:pPr>
      <w:r>
        <w:t>10</w:t>
      </w:r>
      <w:r w:rsidRPr="00E80C91">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6E6356" w:rsidRPr="00E80C91" w:rsidRDefault="006E6356" w:rsidP="006E6356">
      <w:pPr>
        <w:rPr>
          <w:color w:val="000000"/>
        </w:rPr>
      </w:pPr>
      <w:r>
        <w:t>10</w:t>
      </w:r>
      <w:r w:rsidRPr="00E80C91">
        <w:t>.2. В случае если споры и разногласия не будут урегулированы путем переговоров, то они подлежат разрешению в Арбитражном суде</w:t>
      </w:r>
      <w:r w:rsidRPr="00E80C91">
        <w:rPr>
          <w:i/>
          <w:iCs/>
          <w:color w:val="000000"/>
        </w:rPr>
        <w:t xml:space="preserve"> </w:t>
      </w:r>
      <w:r w:rsidRPr="00E80C91">
        <w:rPr>
          <w:color w:val="000000"/>
        </w:rPr>
        <w:t>Камчатского края.</w:t>
      </w:r>
    </w:p>
    <w:p w:rsidR="006E6356" w:rsidRPr="00E80C91" w:rsidRDefault="006E6356" w:rsidP="006E6356">
      <w:pPr>
        <w:ind w:firstLine="0"/>
        <w:rPr>
          <w:b/>
          <w:bCs/>
        </w:rPr>
      </w:pPr>
    </w:p>
    <w:p w:rsidR="006E6356" w:rsidRPr="00E80C91" w:rsidRDefault="006E6356" w:rsidP="006E6356">
      <w:pPr>
        <w:jc w:val="center"/>
        <w:rPr>
          <w:b/>
          <w:bCs/>
        </w:rPr>
      </w:pPr>
      <w:r>
        <w:rPr>
          <w:b/>
          <w:bCs/>
        </w:rPr>
        <w:t>11</w:t>
      </w:r>
      <w:r w:rsidRPr="00E80C91">
        <w:rPr>
          <w:b/>
          <w:bCs/>
        </w:rPr>
        <w:t>. Прочие условия Договора</w:t>
      </w:r>
    </w:p>
    <w:p w:rsidR="006E6356" w:rsidRPr="00E80C91" w:rsidRDefault="006E6356" w:rsidP="006E6356">
      <w:pPr>
        <w:tabs>
          <w:tab w:val="left" w:pos="0"/>
        </w:tabs>
      </w:pPr>
      <w:r>
        <w:rPr>
          <w:color w:val="000000"/>
        </w:rPr>
        <w:t>11</w:t>
      </w:r>
      <w:r w:rsidRPr="00E80C91">
        <w:rPr>
          <w:color w:val="000000"/>
        </w:rPr>
        <w:t xml:space="preserve">.1. 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E80C91">
        <w:t>Все дополнения и изменения к Договору являются его неотъемлемой частью.</w:t>
      </w:r>
    </w:p>
    <w:p w:rsidR="006E6356" w:rsidRPr="00E80C91" w:rsidRDefault="006E6356" w:rsidP="006E6356">
      <w:pPr>
        <w:tabs>
          <w:tab w:val="left" w:pos="0"/>
        </w:tabs>
        <w:rPr>
          <w:color w:val="000000"/>
        </w:rPr>
      </w:pPr>
      <w:r>
        <w:rPr>
          <w:color w:val="000000"/>
        </w:rPr>
        <w:t>11</w:t>
      </w:r>
      <w:r w:rsidRPr="00E80C91">
        <w:rPr>
          <w:color w:val="000000"/>
        </w:rPr>
        <w:t>.2. Взаимоотношения Сторон, не урегулированные Договором, регулируются  в порядке  законодательства Российской Федерации.</w:t>
      </w:r>
    </w:p>
    <w:p w:rsidR="006E6356" w:rsidRPr="00E80C91" w:rsidRDefault="006E6356" w:rsidP="006E6356">
      <w:pPr>
        <w:tabs>
          <w:tab w:val="left" w:pos="0"/>
        </w:tabs>
        <w:rPr>
          <w:color w:val="000000"/>
        </w:rPr>
      </w:pPr>
      <w:r>
        <w:rPr>
          <w:color w:val="000000"/>
        </w:rPr>
        <w:t>11</w:t>
      </w:r>
      <w:r w:rsidRPr="00E80C91">
        <w:rPr>
          <w:color w:val="000000"/>
        </w:rPr>
        <w:t>.3. Ни одна из Сторон не вправе передавать свои права по Договору третьей стороне без письменного согласия другой Стороны.</w:t>
      </w:r>
    </w:p>
    <w:p w:rsidR="006E6356" w:rsidRDefault="006E6356" w:rsidP="006E6356">
      <w:pPr>
        <w:tabs>
          <w:tab w:val="left" w:pos="0"/>
        </w:tabs>
      </w:pPr>
      <w:r>
        <w:t>11</w:t>
      </w:r>
      <w:r w:rsidRPr="00E80C91">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6E6356" w:rsidRPr="00E80C91" w:rsidRDefault="006E6356" w:rsidP="006E6356">
      <w:pPr>
        <w:tabs>
          <w:tab w:val="left" w:pos="993"/>
        </w:tabs>
      </w:pPr>
    </w:p>
    <w:p w:rsidR="006E6356" w:rsidRPr="00E27366" w:rsidRDefault="006E6356" w:rsidP="006E6356">
      <w:pPr>
        <w:pStyle w:val="a5"/>
        <w:rPr>
          <w:sz w:val="24"/>
          <w:szCs w:val="24"/>
        </w:rPr>
      </w:pPr>
      <w:r w:rsidRPr="00E27366">
        <w:rPr>
          <w:sz w:val="24"/>
          <w:szCs w:val="24"/>
        </w:rPr>
        <w:t>1</w:t>
      </w:r>
      <w:r>
        <w:rPr>
          <w:sz w:val="24"/>
          <w:szCs w:val="24"/>
        </w:rPr>
        <w:t>2</w:t>
      </w:r>
      <w:r w:rsidRPr="00E27366">
        <w:rPr>
          <w:sz w:val="24"/>
          <w:szCs w:val="24"/>
        </w:rPr>
        <w:t>. Заключительные положения</w:t>
      </w:r>
    </w:p>
    <w:p w:rsidR="006E6356" w:rsidRPr="00E80C91" w:rsidRDefault="006E6356" w:rsidP="006E6356">
      <w:pPr>
        <w:tabs>
          <w:tab w:val="left" w:pos="0"/>
        </w:tabs>
        <w:rPr>
          <w:color w:val="000000"/>
        </w:rPr>
      </w:pPr>
      <w:r w:rsidRPr="00E80C91">
        <w:rPr>
          <w:color w:val="000000"/>
        </w:rPr>
        <w:t>1</w:t>
      </w:r>
      <w:r>
        <w:rPr>
          <w:color w:val="000000"/>
        </w:rPr>
        <w:t>2</w:t>
      </w:r>
      <w:r w:rsidRPr="00E80C91">
        <w:rPr>
          <w:color w:val="000000"/>
        </w:rPr>
        <w:t>.1. </w:t>
      </w:r>
      <w:proofErr w:type="gramStart"/>
      <w:r w:rsidRPr="00E80C91">
        <w:rPr>
          <w:color w:val="000000"/>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6E6356" w:rsidRPr="00E80C91" w:rsidRDefault="006E6356" w:rsidP="006E6356">
      <w:pPr>
        <w:tabs>
          <w:tab w:val="left" w:pos="0"/>
        </w:tabs>
        <w:rPr>
          <w:color w:val="000000"/>
        </w:rPr>
      </w:pPr>
      <w:r>
        <w:rPr>
          <w:color w:val="000000"/>
        </w:rPr>
        <w:t>12</w:t>
      </w:r>
      <w:r w:rsidRPr="00E80C91">
        <w:rPr>
          <w:color w:val="000000"/>
        </w:rPr>
        <w:t>.2. Неотъемлемой частью Договора является:</w:t>
      </w:r>
    </w:p>
    <w:p w:rsidR="006E6356" w:rsidRPr="00E80C91" w:rsidRDefault="006E6356" w:rsidP="006E6356">
      <w:pPr>
        <w:tabs>
          <w:tab w:val="left" w:pos="993"/>
        </w:tabs>
        <w:rPr>
          <w:color w:val="000000"/>
        </w:rPr>
      </w:pPr>
      <w:r w:rsidRPr="00E80C91">
        <w:rPr>
          <w:color w:val="000000"/>
        </w:rPr>
        <w:t>Прило</w:t>
      </w:r>
      <w:r>
        <w:rPr>
          <w:color w:val="000000"/>
        </w:rPr>
        <w:t>жение № 1 – Техническое задание;</w:t>
      </w:r>
    </w:p>
    <w:p w:rsidR="006E6356" w:rsidRPr="00E80C91" w:rsidRDefault="006E6356" w:rsidP="006E6356">
      <w:pPr>
        <w:tabs>
          <w:tab w:val="left" w:pos="993"/>
        </w:tabs>
        <w:rPr>
          <w:color w:val="000000"/>
        </w:rPr>
      </w:pPr>
      <w:r w:rsidRPr="00E80C91">
        <w:rPr>
          <w:color w:val="000000"/>
        </w:rPr>
        <w:t xml:space="preserve">Приложение № 2 –  Сводный сметный расчет стоимости </w:t>
      </w:r>
      <w:r>
        <w:rPr>
          <w:color w:val="000000"/>
        </w:rPr>
        <w:t>выполненных работ</w:t>
      </w:r>
      <w:r w:rsidRPr="00E80C91">
        <w:rPr>
          <w:color w:val="000000"/>
        </w:rPr>
        <w:t>.</w:t>
      </w:r>
    </w:p>
    <w:p w:rsidR="006E6356" w:rsidRPr="00E80C91" w:rsidRDefault="006E6356" w:rsidP="006E6356">
      <w:pPr>
        <w:ind w:firstLine="708"/>
      </w:pPr>
      <w:r w:rsidRPr="00E80C91">
        <w:rPr>
          <w:color w:val="000000"/>
        </w:rPr>
        <w:t>1</w:t>
      </w:r>
      <w:r>
        <w:rPr>
          <w:color w:val="000000"/>
        </w:rPr>
        <w:t>2</w:t>
      </w:r>
      <w:r w:rsidRPr="00E80C91">
        <w:rPr>
          <w:color w:val="000000"/>
        </w:rPr>
        <w:t>.</w:t>
      </w:r>
      <w:r>
        <w:rPr>
          <w:color w:val="000000"/>
        </w:rPr>
        <w:t>3</w:t>
      </w:r>
      <w:r w:rsidRPr="00E80C91">
        <w:rPr>
          <w:color w:val="000000"/>
        </w:rPr>
        <w:t xml:space="preserve">. Договор составлен в 2-х (двух) подлинных экземплярах, имеющих одинаковую юридическую силу, для каждой из Сторон. </w:t>
      </w:r>
    </w:p>
    <w:p w:rsidR="006E6356" w:rsidRPr="00E80C91" w:rsidRDefault="006E6356" w:rsidP="006E6356"/>
    <w:p w:rsidR="006E6356" w:rsidRDefault="006E6356" w:rsidP="006E6356">
      <w:pPr>
        <w:tabs>
          <w:tab w:val="left" w:pos="993"/>
        </w:tabs>
        <w:jc w:val="center"/>
        <w:rPr>
          <w:b/>
          <w:bCs/>
          <w:color w:val="000000"/>
        </w:rPr>
      </w:pPr>
      <w:r w:rsidRPr="00E80C91">
        <w:rPr>
          <w:b/>
          <w:bCs/>
        </w:rPr>
        <w:t>1</w:t>
      </w:r>
      <w:r>
        <w:rPr>
          <w:b/>
          <w:bCs/>
        </w:rPr>
        <w:t>3</w:t>
      </w:r>
      <w:r w:rsidRPr="00E80C91">
        <w:rPr>
          <w:b/>
          <w:bCs/>
        </w:rPr>
        <w:t>.  Юридические адреса и</w:t>
      </w:r>
      <w:r w:rsidRPr="00E80C91">
        <w:rPr>
          <w:b/>
          <w:bCs/>
          <w:color w:val="000000"/>
        </w:rPr>
        <w:t xml:space="preserve"> банковские реквизиты Сторон:</w:t>
      </w:r>
    </w:p>
    <w:p w:rsidR="006E6356" w:rsidRPr="00E80C91" w:rsidRDefault="006E6356" w:rsidP="006E6356">
      <w:pPr>
        <w:tabs>
          <w:tab w:val="left" w:pos="993"/>
        </w:tabs>
        <w:jc w:val="center"/>
        <w:rPr>
          <w:b/>
          <w:bCs/>
          <w:color w:val="000000"/>
        </w:rPr>
      </w:pPr>
    </w:p>
    <w:tbl>
      <w:tblPr>
        <w:tblW w:w="9784" w:type="dxa"/>
        <w:tblLook w:val="0000"/>
      </w:tblPr>
      <w:tblGrid>
        <w:gridCol w:w="4892"/>
        <w:gridCol w:w="4892"/>
      </w:tblGrid>
      <w:tr w:rsidR="006E6356" w:rsidRPr="00E80C91" w:rsidTr="006E6356">
        <w:trPr>
          <w:trHeight w:val="80"/>
        </w:trPr>
        <w:tc>
          <w:tcPr>
            <w:tcW w:w="4892" w:type="dxa"/>
          </w:tcPr>
          <w:p w:rsidR="006E6356" w:rsidRPr="00691678" w:rsidRDefault="006E6356" w:rsidP="006E6356">
            <w:pPr>
              <w:ind w:firstLine="0"/>
              <w:rPr>
                <w:b/>
                <w:bCs/>
              </w:rPr>
            </w:pPr>
            <w:r>
              <w:rPr>
                <w:b/>
                <w:bCs/>
              </w:rPr>
              <w:lastRenderedPageBreak/>
              <w:t>«</w:t>
            </w:r>
            <w:r w:rsidRPr="00691678">
              <w:rPr>
                <w:b/>
                <w:bCs/>
              </w:rPr>
              <w:t>Заказчик</w:t>
            </w:r>
            <w:r>
              <w:rPr>
                <w:b/>
                <w:bCs/>
              </w:rPr>
              <w:t>»</w:t>
            </w:r>
          </w:p>
        </w:tc>
        <w:tc>
          <w:tcPr>
            <w:tcW w:w="4892" w:type="dxa"/>
          </w:tcPr>
          <w:p w:rsidR="006E6356" w:rsidRDefault="006E6356" w:rsidP="006E6356">
            <w:pPr>
              <w:ind w:firstLine="0"/>
              <w:jc w:val="center"/>
              <w:rPr>
                <w:b/>
                <w:bCs/>
              </w:rPr>
            </w:pPr>
            <w:r>
              <w:rPr>
                <w:b/>
                <w:bCs/>
              </w:rPr>
              <w:t>«</w:t>
            </w:r>
            <w:r w:rsidRPr="00691678">
              <w:rPr>
                <w:b/>
                <w:bCs/>
              </w:rPr>
              <w:t>Подрядчик</w:t>
            </w:r>
            <w:r>
              <w:rPr>
                <w:b/>
                <w:bCs/>
              </w:rPr>
              <w:t>»</w:t>
            </w:r>
          </w:p>
        </w:tc>
      </w:tr>
      <w:tr w:rsidR="006E6356" w:rsidRPr="00E80C91" w:rsidTr="006E6356">
        <w:trPr>
          <w:trHeight w:val="80"/>
        </w:trPr>
        <w:tc>
          <w:tcPr>
            <w:tcW w:w="4892" w:type="dxa"/>
          </w:tcPr>
          <w:p w:rsidR="006E6356" w:rsidRPr="00691678" w:rsidRDefault="006E6356" w:rsidP="006E6356">
            <w:pPr>
              <w:ind w:firstLine="0"/>
              <w:rPr>
                <w:bCs/>
              </w:rPr>
            </w:pPr>
            <w:r w:rsidRPr="00691678">
              <w:rPr>
                <w:bCs/>
              </w:rPr>
              <w:t xml:space="preserve">ФКП </w:t>
            </w:r>
            <w:r>
              <w:rPr>
                <w:bCs/>
              </w:rPr>
              <w:t>«</w:t>
            </w:r>
            <w:r w:rsidRPr="00691678">
              <w:rPr>
                <w:bCs/>
              </w:rPr>
              <w:t>Аэропорты Камчатки</w:t>
            </w:r>
            <w:r>
              <w:rPr>
                <w:bCs/>
              </w:rPr>
              <w:t>»</w:t>
            </w:r>
          </w:p>
          <w:p w:rsidR="006E6356" w:rsidRPr="00691678" w:rsidRDefault="006E6356" w:rsidP="006E6356">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6E6356" w:rsidRPr="00691678" w:rsidRDefault="006E6356" w:rsidP="006E6356">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6E6356" w:rsidRPr="00691678" w:rsidRDefault="006E6356" w:rsidP="006E6356">
            <w:pPr>
              <w:ind w:firstLine="0"/>
              <w:rPr>
                <w:bCs/>
              </w:rPr>
            </w:pPr>
            <w:r w:rsidRPr="00691678">
              <w:rPr>
                <w:bCs/>
              </w:rPr>
              <w:t>г. Елизово, а/я 84</w:t>
            </w:r>
          </w:p>
        </w:tc>
        <w:tc>
          <w:tcPr>
            <w:tcW w:w="4892" w:type="dxa"/>
          </w:tcPr>
          <w:p w:rsidR="006E6356" w:rsidRDefault="006E6356" w:rsidP="006E6356">
            <w:pPr>
              <w:ind w:firstLine="0"/>
              <w:jc w:val="center"/>
              <w:rPr>
                <w:b/>
                <w:bCs/>
              </w:rPr>
            </w:pPr>
          </w:p>
        </w:tc>
      </w:tr>
      <w:tr w:rsidR="006E6356" w:rsidRPr="00E80C91" w:rsidTr="006E6356">
        <w:trPr>
          <w:trHeight w:val="80"/>
        </w:trPr>
        <w:tc>
          <w:tcPr>
            <w:tcW w:w="4892" w:type="dxa"/>
          </w:tcPr>
          <w:p w:rsidR="006E6356" w:rsidRPr="00691678" w:rsidRDefault="006E6356" w:rsidP="006E6356">
            <w:pPr>
              <w:ind w:firstLine="0"/>
              <w:rPr>
                <w:bCs/>
              </w:rPr>
            </w:pPr>
            <w:proofErr w:type="gramStart"/>
            <w:r w:rsidRPr="00691678">
              <w:rPr>
                <w:bCs/>
              </w:rPr>
              <w:t>Р</w:t>
            </w:r>
            <w:proofErr w:type="gramEnd"/>
            <w:r w:rsidRPr="00691678">
              <w:rPr>
                <w:bCs/>
              </w:rPr>
              <w:t>/счет: 40502810000000005381</w:t>
            </w:r>
          </w:p>
          <w:p w:rsidR="006E6356" w:rsidRPr="00691678" w:rsidRDefault="006E6356" w:rsidP="006E6356">
            <w:pPr>
              <w:ind w:firstLine="0"/>
              <w:rPr>
                <w:bCs/>
              </w:rPr>
            </w:pPr>
            <w:r w:rsidRPr="00691678">
              <w:rPr>
                <w:bCs/>
              </w:rPr>
              <w:t xml:space="preserve">Банк: ОАО </w:t>
            </w:r>
            <w:r>
              <w:rPr>
                <w:bCs/>
              </w:rPr>
              <w:t>«</w:t>
            </w:r>
            <w:proofErr w:type="spellStart"/>
            <w:r w:rsidRPr="00691678">
              <w:rPr>
                <w:bCs/>
              </w:rPr>
              <w:t>Камчаткомагропромбанк</w:t>
            </w:r>
            <w:proofErr w:type="spellEnd"/>
            <w:r>
              <w:rPr>
                <w:bCs/>
              </w:rPr>
              <w:t>»</w:t>
            </w:r>
          </w:p>
          <w:p w:rsidR="006E6356" w:rsidRPr="00691678" w:rsidRDefault="006E6356" w:rsidP="006E6356">
            <w:pPr>
              <w:ind w:firstLine="0"/>
              <w:rPr>
                <w:bCs/>
              </w:rPr>
            </w:pPr>
            <w:r w:rsidRPr="00691678">
              <w:rPr>
                <w:bCs/>
              </w:rPr>
              <w:t>БИК: 043002711</w:t>
            </w:r>
          </w:p>
          <w:p w:rsidR="006E6356" w:rsidRPr="00691678" w:rsidRDefault="006E6356" w:rsidP="006E6356">
            <w:pPr>
              <w:ind w:firstLine="0"/>
              <w:rPr>
                <w:bCs/>
              </w:rPr>
            </w:pPr>
            <w:proofErr w:type="gramStart"/>
            <w:r w:rsidRPr="00691678">
              <w:rPr>
                <w:bCs/>
              </w:rPr>
              <w:t>К</w:t>
            </w:r>
            <w:proofErr w:type="gramEnd"/>
            <w:r w:rsidRPr="00691678">
              <w:rPr>
                <w:bCs/>
              </w:rPr>
              <w:t>/счет: 30101810300000000711</w:t>
            </w:r>
          </w:p>
          <w:p w:rsidR="006E6356" w:rsidRPr="00691678" w:rsidRDefault="006E6356" w:rsidP="006E6356">
            <w:pPr>
              <w:ind w:firstLine="0"/>
              <w:rPr>
                <w:bCs/>
              </w:rPr>
            </w:pPr>
            <w:r w:rsidRPr="00691678">
              <w:rPr>
                <w:bCs/>
              </w:rPr>
              <w:t>ИНН: 4105038601</w:t>
            </w:r>
          </w:p>
          <w:p w:rsidR="006E6356" w:rsidRPr="00691678" w:rsidRDefault="006E6356" w:rsidP="006E6356">
            <w:pPr>
              <w:ind w:firstLine="0"/>
              <w:rPr>
                <w:bCs/>
              </w:rPr>
            </w:pPr>
            <w:r w:rsidRPr="00691678">
              <w:rPr>
                <w:bCs/>
              </w:rPr>
              <w:t>КПП: 410501001</w:t>
            </w:r>
          </w:p>
          <w:p w:rsidR="006E6356" w:rsidRPr="00691678" w:rsidRDefault="006E6356" w:rsidP="006E6356">
            <w:pPr>
              <w:ind w:firstLine="0"/>
              <w:rPr>
                <w:bCs/>
              </w:rPr>
            </w:pPr>
          </w:p>
        </w:tc>
        <w:tc>
          <w:tcPr>
            <w:tcW w:w="4892" w:type="dxa"/>
          </w:tcPr>
          <w:p w:rsidR="006E6356" w:rsidRDefault="006E6356" w:rsidP="006E6356">
            <w:pPr>
              <w:ind w:firstLine="0"/>
              <w:rPr>
                <w:bCs/>
              </w:rPr>
            </w:pPr>
            <w:r w:rsidRPr="00691678">
              <w:rPr>
                <w:bCs/>
              </w:rPr>
              <w:t xml:space="preserve">Адрес </w:t>
            </w:r>
          </w:p>
          <w:p w:rsidR="006E6356" w:rsidRPr="00691678" w:rsidRDefault="006E6356" w:rsidP="006E6356">
            <w:pPr>
              <w:ind w:firstLine="0"/>
              <w:rPr>
                <w:bCs/>
              </w:rPr>
            </w:pPr>
            <w:r w:rsidRPr="00691678">
              <w:rPr>
                <w:bCs/>
              </w:rPr>
              <w:t>Банковские реквизиты:</w:t>
            </w:r>
          </w:p>
          <w:p w:rsidR="006E6356" w:rsidRPr="00691678" w:rsidRDefault="006E6356" w:rsidP="006E6356">
            <w:pPr>
              <w:ind w:firstLine="0"/>
              <w:rPr>
                <w:bCs/>
              </w:rPr>
            </w:pPr>
          </w:p>
        </w:tc>
      </w:tr>
      <w:tr w:rsidR="006E6356" w:rsidRPr="00E80C91" w:rsidTr="006E6356">
        <w:trPr>
          <w:trHeight w:val="80"/>
        </w:trPr>
        <w:tc>
          <w:tcPr>
            <w:tcW w:w="4892" w:type="dxa"/>
          </w:tcPr>
          <w:p w:rsidR="006E6356" w:rsidRPr="00691678" w:rsidRDefault="006E6356" w:rsidP="006E6356">
            <w:pPr>
              <w:ind w:firstLine="0"/>
              <w:rPr>
                <w:bCs/>
              </w:rPr>
            </w:pPr>
            <w:r w:rsidRPr="00691678">
              <w:rPr>
                <w:bCs/>
              </w:rPr>
              <w:t xml:space="preserve">Генеральный директор </w:t>
            </w:r>
          </w:p>
          <w:p w:rsidR="006E6356" w:rsidRPr="00691678" w:rsidRDefault="006E6356" w:rsidP="006E6356">
            <w:pPr>
              <w:ind w:firstLine="0"/>
              <w:rPr>
                <w:bCs/>
              </w:rPr>
            </w:pPr>
            <w:r w:rsidRPr="00691678">
              <w:rPr>
                <w:bCs/>
              </w:rPr>
              <w:t xml:space="preserve">ФКП </w:t>
            </w:r>
            <w:r>
              <w:rPr>
                <w:bCs/>
              </w:rPr>
              <w:t>«</w:t>
            </w:r>
            <w:r w:rsidRPr="00691678">
              <w:rPr>
                <w:bCs/>
              </w:rPr>
              <w:t>Аэропорты Камчатки</w:t>
            </w:r>
            <w:r>
              <w:rPr>
                <w:bCs/>
              </w:rPr>
              <w:t>»</w:t>
            </w:r>
          </w:p>
          <w:p w:rsidR="006E6356" w:rsidRPr="00691678" w:rsidRDefault="006E6356" w:rsidP="006E6356">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6E6356" w:rsidRPr="00691678" w:rsidRDefault="006E6356" w:rsidP="006E6356">
            <w:pPr>
              <w:ind w:firstLine="0"/>
              <w:rPr>
                <w:bCs/>
              </w:rPr>
            </w:pPr>
          </w:p>
        </w:tc>
      </w:tr>
    </w:tbl>
    <w:p w:rsidR="00356304" w:rsidRDefault="00356304" w:rsidP="00356304">
      <w:pPr>
        <w:tabs>
          <w:tab w:val="left" w:pos="993"/>
        </w:tabs>
        <w:ind w:firstLine="0"/>
        <w:rPr>
          <w:bCs/>
        </w:rPr>
      </w:pPr>
    </w:p>
    <w:p w:rsidR="00A840CE" w:rsidRPr="00811369" w:rsidRDefault="00A840CE" w:rsidP="00A840CE">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A840CE" w:rsidRPr="00811369" w:rsidRDefault="00A840CE" w:rsidP="00A840CE">
      <w:pPr>
        <w:tabs>
          <w:tab w:val="left" w:pos="993"/>
        </w:tabs>
        <w:ind w:left="5812" w:firstLine="284"/>
        <w:rPr>
          <w:bCs/>
        </w:rPr>
      </w:pPr>
      <w:r w:rsidRPr="00811369">
        <w:rPr>
          <w:bCs/>
        </w:rPr>
        <w:t xml:space="preserve">к договору </w:t>
      </w:r>
    </w:p>
    <w:p w:rsidR="00A840CE" w:rsidRPr="00811369" w:rsidRDefault="00A840CE" w:rsidP="00A840CE">
      <w:pPr>
        <w:tabs>
          <w:tab w:val="left" w:pos="993"/>
        </w:tabs>
        <w:ind w:left="5812" w:firstLine="284"/>
        <w:rPr>
          <w:bCs/>
        </w:rPr>
      </w:pPr>
      <w:r w:rsidRPr="00811369">
        <w:rPr>
          <w:bCs/>
        </w:rPr>
        <w:t>№ ___ от __________ 20</w:t>
      </w:r>
      <w:r>
        <w:rPr>
          <w:bCs/>
        </w:rPr>
        <w:t>13</w:t>
      </w:r>
      <w:r w:rsidRPr="00811369">
        <w:rPr>
          <w:bCs/>
        </w:rPr>
        <w:t>г.</w:t>
      </w:r>
      <w:r w:rsidRPr="00811369">
        <w:rPr>
          <w:bCs/>
        </w:rPr>
        <w:tab/>
      </w:r>
    </w:p>
    <w:p w:rsidR="00A840CE" w:rsidRDefault="00A840CE" w:rsidP="00A840CE">
      <w:pPr>
        <w:ind w:firstLine="0"/>
        <w:jc w:val="right"/>
        <w:rPr>
          <w:b/>
          <w:bCs/>
        </w:rPr>
      </w:pPr>
    </w:p>
    <w:p w:rsidR="00AD5A3C" w:rsidRPr="0099159F" w:rsidRDefault="00AD5A3C" w:rsidP="00AD5A3C"/>
    <w:p w:rsidR="00095ED2" w:rsidRPr="00095ED2" w:rsidRDefault="00095ED2" w:rsidP="00095ED2">
      <w:pPr>
        <w:ind w:firstLine="0"/>
        <w:jc w:val="center"/>
        <w:rPr>
          <w:b/>
        </w:rPr>
      </w:pPr>
      <w:r w:rsidRPr="00095ED2">
        <w:rPr>
          <w:b/>
        </w:rPr>
        <w:t>Техническое задание</w:t>
      </w:r>
    </w:p>
    <w:p w:rsidR="00095ED2" w:rsidRPr="00095ED2" w:rsidRDefault="00095ED2" w:rsidP="00095ED2">
      <w:pPr>
        <w:ind w:firstLine="0"/>
        <w:jc w:val="center"/>
        <w:rPr>
          <w:b/>
        </w:rPr>
      </w:pPr>
      <w:r w:rsidRPr="00095ED2">
        <w:rPr>
          <w:b/>
        </w:rPr>
        <w:t xml:space="preserve">на выполнение работ по </w:t>
      </w:r>
      <w:r w:rsidR="00E2626C">
        <w:rPr>
          <w:b/>
        </w:rPr>
        <w:t>п</w:t>
      </w:r>
      <w:r w:rsidRPr="00095ED2">
        <w:rPr>
          <w:b/>
        </w:rPr>
        <w:t>риобретению, доставке и установке КПП модульного типа полной заводской готовности в имущественный комплекс</w:t>
      </w:r>
    </w:p>
    <w:p w:rsidR="00095ED2" w:rsidRPr="00095ED2" w:rsidRDefault="00095ED2" w:rsidP="00095ED2">
      <w:pPr>
        <w:ind w:firstLine="0"/>
        <w:jc w:val="center"/>
        <w:rPr>
          <w:b/>
        </w:rPr>
      </w:pPr>
      <w:r w:rsidRPr="00095ED2">
        <w:rPr>
          <w:b/>
        </w:rPr>
        <w:t>Усть-Хайрюзово</w:t>
      </w:r>
    </w:p>
    <w:p w:rsidR="00095ED2" w:rsidRPr="00095ED2" w:rsidRDefault="00095ED2" w:rsidP="00095ED2">
      <w:pPr>
        <w:ind w:firstLine="0"/>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410"/>
        <w:gridCol w:w="6662"/>
      </w:tblGrid>
      <w:tr w:rsidR="00095ED2" w:rsidRPr="00095ED2" w:rsidTr="00095ED2">
        <w:trPr>
          <w:tblHeader/>
        </w:trPr>
        <w:tc>
          <w:tcPr>
            <w:tcW w:w="851" w:type="dxa"/>
            <w:vAlign w:val="center"/>
          </w:tcPr>
          <w:p w:rsidR="00095ED2" w:rsidRPr="00095ED2" w:rsidRDefault="00095ED2" w:rsidP="00095ED2">
            <w:pPr>
              <w:ind w:firstLine="0"/>
              <w:jc w:val="center"/>
            </w:pPr>
            <w:r w:rsidRPr="00095ED2">
              <w:t xml:space="preserve">№№ </w:t>
            </w:r>
            <w:proofErr w:type="spellStart"/>
            <w:proofErr w:type="gramStart"/>
            <w:r w:rsidRPr="00095ED2">
              <w:t>п</w:t>
            </w:r>
            <w:proofErr w:type="spellEnd"/>
            <w:proofErr w:type="gramEnd"/>
            <w:r w:rsidRPr="00095ED2">
              <w:t>/</w:t>
            </w:r>
            <w:proofErr w:type="spellStart"/>
            <w:r w:rsidRPr="00095ED2">
              <w:t>п</w:t>
            </w:r>
            <w:proofErr w:type="spellEnd"/>
          </w:p>
        </w:tc>
        <w:tc>
          <w:tcPr>
            <w:tcW w:w="2410" w:type="dxa"/>
            <w:vAlign w:val="center"/>
          </w:tcPr>
          <w:p w:rsidR="00095ED2" w:rsidRPr="00095ED2" w:rsidRDefault="00095ED2" w:rsidP="00095ED2">
            <w:pPr>
              <w:ind w:firstLine="0"/>
              <w:jc w:val="center"/>
            </w:pPr>
            <w:r w:rsidRPr="00095ED2">
              <w:t>Наименование</w:t>
            </w:r>
          </w:p>
        </w:tc>
        <w:tc>
          <w:tcPr>
            <w:tcW w:w="6662" w:type="dxa"/>
            <w:vAlign w:val="center"/>
          </w:tcPr>
          <w:p w:rsidR="00095ED2" w:rsidRPr="00095ED2" w:rsidRDefault="00095ED2" w:rsidP="00095ED2">
            <w:pPr>
              <w:ind w:firstLine="0"/>
              <w:jc w:val="center"/>
            </w:pPr>
            <w:r w:rsidRPr="00095ED2">
              <w:t>Требуемые параметры, характеристики</w:t>
            </w:r>
          </w:p>
        </w:tc>
      </w:tr>
      <w:tr w:rsidR="00095ED2" w:rsidRPr="00095ED2" w:rsidTr="00095ED2">
        <w:tc>
          <w:tcPr>
            <w:tcW w:w="851" w:type="dxa"/>
          </w:tcPr>
          <w:p w:rsidR="00095ED2" w:rsidRPr="00095ED2" w:rsidRDefault="00095ED2" w:rsidP="00095ED2">
            <w:pPr>
              <w:ind w:firstLine="0"/>
            </w:pPr>
            <w:r w:rsidRPr="00095ED2">
              <w:t xml:space="preserve"> 1.</w:t>
            </w:r>
          </w:p>
        </w:tc>
        <w:tc>
          <w:tcPr>
            <w:tcW w:w="2410" w:type="dxa"/>
          </w:tcPr>
          <w:p w:rsidR="00095ED2" w:rsidRPr="00095ED2" w:rsidRDefault="00095ED2" w:rsidP="00095ED2">
            <w:pPr>
              <w:ind w:firstLine="0"/>
            </w:pPr>
            <w:r w:rsidRPr="00095ED2">
              <w:t>Перечень  работ</w:t>
            </w:r>
          </w:p>
        </w:tc>
        <w:tc>
          <w:tcPr>
            <w:tcW w:w="6662" w:type="dxa"/>
          </w:tcPr>
          <w:p w:rsidR="00095ED2" w:rsidRPr="00095ED2" w:rsidRDefault="00095ED2" w:rsidP="00095ED2">
            <w:pPr>
              <w:ind w:firstLine="0"/>
              <w:rPr>
                <w:bCs/>
                <w:u w:val="single"/>
              </w:rPr>
            </w:pPr>
            <w:r w:rsidRPr="00095ED2">
              <w:rPr>
                <w:bCs/>
                <w:u w:val="single"/>
              </w:rPr>
              <w:t>Поставка:</w:t>
            </w:r>
          </w:p>
          <w:p w:rsidR="00095ED2" w:rsidRPr="00095ED2" w:rsidRDefault="00095ED2" w:rsidP="00095ED2">
            <w:pPr>
              <w:numPr>
                <w:ilvl w:val="0"/>
                <w:numId w:val="50"/>
              </w:numPr>
              <w:ind w:left="34" w:firstLine="0"/>
            </w:pPr>
            <w:r w:rsidRPr="00095ED2">
              <w:t xml:space="preserve">Приобретение  КПП  модульного типа полной заводской готовности  (см. план КПП модульного типа аэропорта Усть-Хайрюзово)  - 1,0 </w:t>
            </w:r>
            <w:proofErr w:type="spellStart"/>
            <w:proofErr w:type="gramStart"/>
            <w:r w:rsidRPr="00095ED2">
              <w:t>к-т</w:t>
            </w:r>
            <w:proofErr w:type="spellEnd"/>
            <w:proofErr w:type="gramEnd"/>
            <w:r>
              <w:t xml:space="preserve"> </w:t>
            </w:r>
            <w:r w:rsidRPr="00095ED2">
              <w:t>со следующими  характеристиками и требованиями:</w:t>
            </w:r>
          </w:p>
          <w:p w:rsidR="00095ED2" w:rsidRPr="00095ED2" w:rsidRDefault="00095ED2" w:rsidP="00095ED2">
            <w:pPr>
              <w:ind w:firstLine="0"/>
            </w:pPr>
            <w:r w:rsidRPr="00095ED2">
              <w:t xml:space="preserve">- КПП модульного типа  должен иметь наружные размеры стандартного 40-ти футового контейнера </w:t>
            </w:r>
            <w:r w:rsidRPr="00095ED2">
              <w:rPr>
                <w:lang w:val="en-US"/>
              </w:rPr>
              <w:t>High</w:t>
            </w:r>
            <w:r w:rsidRPr="00095ED2">
              <w:t xml:space="preserve"> </w:t>
            </w:r>
            <w:proofErr w:type="spellStart"/>
            <w:r w:rsidRPr="00095ED2">
              <w:rPr>
                <w:lang w:val="en-US"/>
              </w:rPr>
              <w:t>Cude</w:t>
            </w:r>
            <w:proofErr w:type="spellEnd"/>
            <w:r>
              <w:t xml:space="preserve"> </w:t>
            </w:r>
            <w:r w:rsidRPr="00095ED2">
              <w:t xml:space="preserve">(12,192м* 2,438м*2,895м*). </w:t>
            </w:r>
          </w:p>
          <w:p w:rsidR="00095ED2" w:rsidRPr="00095ED2" w:rsidRDefault="00095ED2" w:rsidP="00095ED2">
            <w:pPr>
              <w:ind w:firstLine="0"/>
            </w:pPr>
            <w:r w:rsidRPr="00095ED2">
              <w:t>- Наружный  металлический каркас модуля  должен соответствовать конструкции стандартного 40-ти футового контейнера.</w:t>
            </w:r>
          </w:p>
          <w:p w:rsidR="00095ED2" w:rsidRPr="00095ED2" w:rsidRDefault="00095ED2" w:rsidP="00095ED2">
            <w:pPr>
              <w:ind w:firstLine="0"/>
            </w:pPr>
            <w:r w:rsidRPr="00095ED2">
              <w:t>- Антикоррозийная  защита внутренней и наружной поверхности  металлического каркаса</w:t>
            </w:r>
            <w:r w:rsidR="006E6356">
              <w:t xml:space="preserve"> </w:t>
            </w:r>
            <w:r w:rsidRPr="00095ED2">
              <w:t xml:space="preserve">модуля </w:t>
            </w:r>
          </w:p>
          <w:p w:rsidR="00095ED2" w:rsidRPr="00095ED2" w:rsidRDefault="00095ED2" w:rsidP="00095ED2">
            <w:pPr>
              <w:ind w:firstLine="0"/>
            </w:pPr>
            <w:r w:rsidRPr="00095ED2">
              <w:t>- Обязательное  усиление потолка  модуля  (контейнера)  поперечными балками из деревянного бруска 150мм*50мм</w:t>
            </w:r>
            <w:r w:rsidR="006E6356">
              <w:t xml:space="preserve"> </w:t>
            </w:r>
            <w:r w:rsidRPr="00095ED2">
              <w:t>с шагом 0,6м (22шт) с опорой на стеновые стойки из деревянного бруска 150мм*50мм по осям 1, 2.</w:t>
            </w:r>
            <w:r w:rsidR="006E6356">
              <w:t xml:space="preserve"> </w:t>
            </w:r>
            <w:r w:rsidRPr="00095ED2">
              <w:t>При невозможности совместить балки со стойками,  деревянные балки  закрепить на опорные столики из уголка 75*75*6мм  длиной 70мм, приваренные к стенкам контейнера.</w:t>
            </w:r>
          </w:p>
          <w:p w:rsidR="00095ED2" w:rsidRPr="00095ED2" w:rsidRDefault="00095ED2" w:rsidP="00095ED2">
            <w:pPr>
              <w:ind w:firstLine="0"/>
            </w:pPr>
            <w:r w:rsidRPr="00095ED2">
              <w:t>- Устройство внутреннего деревянного каркаса для стен, потолка и пола из бруска сечением 150мм*50мм с шагом 0,6м.</w:t>
            </w:r>
          </w:p>
          <w:p w:rsidR="00095ED2" w:rsidRPr="00095ED2" w:rsidRDefault="00095ED2" w:rsidP="00095ED2">
            <w:pPr>
              <w:ind w:firstLine="0"/>
            </w:pPr>
            <w:r w:rsidRPr="00095ED2">
              <w:t xml:space="preserve">Деревянный каркас является несущей  конструкцией для </w:t>
            </w:r>
            <w:r w:rsidRPr="00095ED2">
              <w:lastRenderedPageBreak/>
              <w:t>образования оконных и дверных проемов и  одновременно основой для утепления и внутренней облицовки стен, потолка и пола. Деревянный каркас должен быть  надежно прикреплен к  металлическому каркасу  модуля; особенно надежно закреплены деревянные конструкции обрамления оконных и дверных проемов.</w:t>
            </w:r>
          </w:p>
          <w:p w:rsidR="00095ED2" w:rsidRPr="00095ED2" w:rsidRDefault="00095ED2" w:rsidP="00095ED2">
            <w:pPr>
              <w:ind w:firstLine="0"/>
            </w:pPr>
            <w:r w:rsidRPr="00095ED2">
              <w:t xml:space="preserve">- Утепление стен, пола и потолка  модуля  должно быть из полужестких плит </w:t>
            </w:r>
            <w:proofErr w:type="spellStart"/>
            <w:r w:rsidRPr="00095ED2">
              <w:t>минераловатных</w:t>
            </w:r>
            <w:proofErr w:type="spellEnd"/>
            <w:r w:rsidRPr="00095ED2">
              <w:t xml:space="preserve"> базальтовых  толщиной 150мм.</w:t>
            </w:r>
          </w:p>
          <w:p w:rsidR="00095ED2" w:rsidRPr="00095ED2" w:rsidRDefault="00095ED2" w:rsidP="00095ED2">
            <w:pPr>
              <w:ind w:firstLine="0"/>
            </w:pPr>
            <w:r w:rsidRPr="00095ED2">
              <w:t xml:space="preserve">- Конструкция пола должна отвечать требованиям, предъявленным к помещениям данного типа с устройством утепления  из полужестких плит </w:t>
            </w:r>
            <w:proofErr w:type="spellStart"/>
            <w:r w:rsidRPr="00095ED2">
              <w:t>минераловатных</w:t>
            </w:r>
            <w:proofErr w:type="spellEnd"/>
            <w:r w:rsidRPr="00095ED2">
              <w:t xml:space="preserve"> базальтовых  толщиной 150мм, основанием пола может  быть фанера влагостойкая толщиной  20мм, уложенная на деревянные лаги сечением 150мм*50мм с шагом 600мм. Верхнее покрытие пола – </w:t>
            </w:r>
            <w:proofErr w:type="spellStart"/>
            <w:r w:rsidRPr="00095ED2">
              <w:t>полукоммерческий</w:t>
            </w:r>
            <w:proofErr w:type="spellEnd"/>
            <w:r w:rsidRPr="00095ED2">
              <w:t xml:space="preserve">  износостойкий линолеум.</w:t>
            </w:r>
          </w:p>
          <w:p w:rsidR="00095ED2" w:rsidRPr="00095ED2" w:rsidRDefault="00095ED2" w:rsidP="00095ED2">
            <w:pPr>
              <w:ind w:firstLine="0"/>
            </w:pPr>
            <w:r w:rsidRPr="00095ED2">
              <w:t xml:space="preserve">- Облицовка внутренних стен и потолка должна быть выполнена  </w:t>
            </w:r>
            <w:proofErr w:type="spellStart"/>
            <w:r w:rsidRPr="00095ED2">
              <w:t>мелкопрофилированным</w:t>
            </w:r>
            <w:proofErr w:type="spellEnd"/>
            <w:r w:rsidRPr="00095ED2">
              <w:t xml:space="preserve">  металлическим листом с полимерным покрытием.  Цвет потолка - белый, стен - светлых тонов.</w:t>
            </w:r>
          </w:p>
          <w:p w:rsidR="00095ED2" w:rsidRPr="00095ED2" w:rsidRDefault="00095ED2" w:rsidP="00095ED2">
            <w:pPr>
              <w:ind w:firstLine="0"/>
            </w:pPr>
            <w:r w:rsidRPr="00095ED2">
              <w:t xml:space="preserve">- Обязательное требование -  </w:t>
            </w:r>
            <w:proofErr w:type="spellStart"/>
            <w:r w:rsidRPr="00095ED2">
              <w:t>антисептирование</w:t>
            </w:r>
            <w:proofErr w:type="spellEnd"/>
            <w:r w:rsidRPr="00095ED2">
              <w:t xml:space="preserve"> деревянного каркаса.</w:t>
            </w:r>
          </w:p>
          <w:p w:rsidR="00095ED2" w:rsidRPr="00095ED2" w:rsidRDefault="00095ED2" w:rsidP="00095ED2">
            <w:pPr>
              <w:ind w:firstLine="0"/>
            </w:pPr>
            <w:r w:rsidRPr="00095ED2">
              <w:t xml:space="preserve">- Устройство оконных блоков  из ПВХ профиля размером 1,2м * 1,5м  двухстворчатых,  с двойным стеклопакетом,  одна створка глухая,  вторая створка откидная для вентиляции, с герметичной облицовкой наружных  и внутренних откосов, в модуле  - 5 шт. и окно размером 0,9*1,2м - 1шт.  Низ оконных проемов на отметке +0,900 от уровня пола. Размещение </w:t>
            </w:r>
            <w:proofErr w:type="gramStart"/>
            <w:r w:rsidRPr="00095ED2">
              <w:t>согласно плана</w:t>
            </w:r>
            <w:proofErr w:type="gramEnd"/>
            <w:r w:rsidRPr="00095ED2">
              <w:t xml:space="preserve"> КПП.</w:t>
            </w:r>
          </w:p>
          <w:p w:rsidR="00095ED2" w:rsidRPr="00095ED2" w:rsidRDefault="00095ED2" w:rsidP="00095ED2">
            <w:pPr>
              <w:ind w:firstLine="0"/>
            </w:pPr>
            <w:r w:rsidRPr="00095ED2">
              <w:t xml:space="preserve">- Устройство трёх входных металлических  утепленных  дверей  размером 0,9м * 2,1м с резиновыми уплотнителями,  с замками, </w:t>
            </w:r>
            <w:r w:rsidRPr="00095ED2">
              <w:rPr>
                <w:u w:val="single"/>
              </w:rPr>
              <w:t>с  доводчиками</w:t>
            </w:r>
            <w:r w:rsidRPr="00095ED2">
              <w:t xml:space="preserve">,  с герметичной облицовкой наружных  и внутренних откосов; размещение </w:t>
            </w:r>
            <w:proofErr w:type="gramStart"/>
            <w:r w:rsidRPr="00095ED2">
              <w:t>согласно плана</w:t>
            </w:r>
            <w:proofErr w:type="gramEnd"/>
            <w:r w:rsidRPr="00095ED2">
              <w:t xml:space="preserve"> КПП.</w:t>
            </w:r>
          </w:p>
          <w:p w:rsidR="00095ED2" w:rsidRPr="00095ED2" w:rsidRDefault="00095ED2" w:rsidP="00095ED2">
            <w:pPr>
              <w:ind w:firstLine="0"/>
            </w:pPr>
            <w:r w:rsidRPr="00095ED2">
              <w:t xml:space="preserve">-Устройство 4шт. </w:t>
            </w:r>
            <w:proofErr w:type="gramStart"/>
            <w:r w:rsidRPr="00095ED2">
              <w:t>внутренних</w:t>
            </w:r>
            <w:proofErr w:type="gramEnd"/>
            <w:r w:rsidRPr="00095ED2">
              <w:t xml:space="preserve"> деревянных межкомнатных</w:t>
            </w:r>
          </w:p>
          <w:p w:rsidR="00095ED2" w:rsidRPr="00095ED2" w:rsidRDefault="00095ED2" w:rsidP="00095ED2">
            <w:pPr>
              <w:ind w:firstLine="0"/>
            </w:pPr>
            <w:r w:rsidRPr="00095ED2">
              <w:t xml:space="preserve"> дверей. Размещение в соответствии с планом КПП.</w:t>
            </w:r>
          </w:p>
          <w:p w:rsidR="00095ED2" w:rsidRPr="00095ED2" w:rsidRDefault="00095ED2" w:rsidP="00095ED2">
            <w:pPr>
              <w:ind w:firstLine="0"/>
            </w:pPr>
            <w:r w:rsidRPr="00095ED2">
              <w:t>- Устройство внутренних  деревянных  каркасных  перегородок высотой 2,7м из бруска сечением 50мм*50мм,</w:t>
            </w:r>
            <w:r w:rsidR="006E6356">
              <w:t xml:space="preserve"> обшитых с двух сторон</w:t>
            </w:r>
            <w:r w:rsidRPr="00095ED2">
              <w:t xml:space="preserve"> облицовочной панелью из</w:t>
            </w:r>
            <w:r w:rsidR="006E6356">
              <w:t xml:space="preserve"> </w:t>
            </w:r>
            <w:proofErr w:type="spellStart"/>
            <w:r w:rsidRPr="00095ED2">
              <w:t>мелкопрофилированного</w:t>
            </w:r>
            <w:proofErr w:type="spellEnd"/>
            <w:r w:rsidRPr="00095ED2">
              <w:t xml:space="preserve">  металлического листа  с</w:t>
            </w:r>
            <w:r w:rsidR="006E6356">
              <w:t xml:space="preserve"> </w:t>
            </w:r>
            <w:r w:rsidRPr="00095ED2">
              <w:t xml:space="preserve">полимерным покрытием светлых тонов  с дверными  блоками размером 0,9м * 2,1м </w:t>
            </w:r>
            <w:proofErr w:type="gramStart"/>
            <w:r w:rsidRPr="00095ED2">
              <w:t>согласно плана</w:t>
            </w:r>
            <w:proofErr w:type="gramEnd"/>
            <w:r w:rsidRPr="00095ED2">
              <w:t xml:space="preserve"> КПП.</w:t>
            </w:r>
          </w:p>
          <w:p w:rsidR="00095ED2" w:rsidRPr="00095ED2" w:rsidRDefault="00095ED2" w:rsidP="00095ED2">
            <w:pPr>
              <w:ind w:firstLine="0"/>
            </w:pPr>
            <w:r w:rsidRPr="00095ED2">
              <w:t xml:space="preserve">- Предусмотреть  подключение КПП к существующей 3хфазной электрической сети кабелем </w:t>
            </w:r>
            <w:proofErr w:type="spellStart"/>
            <w:r w:rsidRPr="00095ED2">
              <w:t>АВБбШв</w:t>
            </w:r>
            <w:proofErr w:type="spellEnd"/>
            <w:r w:rsidRPr="00095ED2">
              <w:t xml:space="preserve"> 4х6(</w:t>
            </w:r>
            <w:proofErr w:type="spellStart"/>
            <w:r w:rsidRPr="00095ED2">
              <w:t>ож</w:t>
            </w:r>
            <w:proofErr w:type="spellEnd"/>
            <w:r w:rsidRPr="00095ED2">
              <w:t xml:space="preserve">) - 100м. </w:t>
            </w:r>
          </w:p>
          <w:p w:rsidR="00095ED2" w:rsidRPr="00095ED2" w:rsidRDefault="00095ED2" w:rsidP="00095ED2">
            <w:pPr>
              <w:ind w:firstLine="0"/>
            </w:pPr>
            <w:r w:rsidRPr="00095ED2">
              <w:t xml:space="preserve">- Ввод кабеля предусмотреть через отверстие </w:t>
            </w:r>
            <w:proofErr w:type="spellStart"/>
            <w:r w:rsidRPr="00095ED2">
              <w:t>ф</w:t>
            </w:r>
            <w:proofErr w:type="spellEnd"/>
            <w:r w:rsidRPr="00095ED2">
              <w:t xml:space="preserve"> 30мм;</w:t>
            </w:r>
          </w:p>
          <w:p w:rsidR="00095ED2" w:rsidRPr="00095ED2" w:rsidRDefault="00095ED2" w:rsidP="00095ED2">
            <w:pPr>
              <w:ind w:firstLine="0"/>
            </w:pPr>
            <w:r w:rsidRPr="00095ED2">
              <w:t xml:space="preserve">размещение отверстия </w:t>
            </w:r>
            <w:proofErr w:type="gramStart"/>
            <w:r w:rsidRPr="00095ED2">
              <w:t>см</w:t>
            </w:r>
            <w:proofErr w:type="gramEnd"/>
            <w:r w:rsidRPr="00095ED2">
              <w:t>. на плане КПП.</w:t>
            </w:r>
          </w:p>
          <w:p w:rsidR="00095ED2" w:rsidRPr="00095ED2" w:rsidRDefault="00095ED2" w:rsidP="00095ED2">
            <w:pPr>
              <w:ind w:firstLine="0"/>
            </w:pPr>
            <w:r w:rsidRPr="00095ED2">
              <w:t xml:space="preserve">Вводный кабель подключить </w:t>
            </w:r>
            <w:proofErr w:type="gramStart"/>
            <w:r w:rsidRPr="00095ED2">
              <w:t>к</w:t>
            </w:r>
            <w:proofErr w:type="gramEnd"/>
            <w:r w:rsidRPr="00095ED2">
              <w:t xml:space="preserve"> ЩУР (щит управления </w:t>
            </w:r>
            <w:proofErr w:type="spellStart"/>
            <w:r w:rsidRPr="00095ED2">
              <w:t>ираспределения</w:t>
            </w:r>
            <w:proofErr w:type="spellEnd"/>
            <w:r w:rsidRPr="00095ED2">
              <w:t>), в котором установить:</w:t>
            </w:r>
          </w:p>
          <w:p w:rsidR="00095ED2" w:rsidRPr="00095ED2" w:rsidRDefault="00095ED2" w:rsidP="00095ED2">
            <w:pPr>
              <w:ind w:firstLine="0"/>
            </w:pPr>
            <w:r w:rsidRPr="00095ED2">
              <w:lastRenderedPageBreak/>
              <w:t>ВА47-29 3П 25А – 1шт.</w:t>
            </w:r>
          </w:p>
          <w:p w:rsidR="00095ED2" w:rsidRPr="00095ED2" w:rsidRDefault="00095ED2" w:rsidP="00095ED2">
            <w:pPr>
              <w:ind w:firstLine="0"/>
            </w:pPr>
            <w:r w:rsidRPr="00095ED2">
              <w:t>Дифференциальный автомат АД-2 10А/300мА – 3шт.</w:t>
            </w:r>
          </w:p>
          <w:p w:rsidR="00095ED2" w:rsidRPr="00095ED2" w:rsidRDefault="00095ED2" w:rsidP="00095ED2">
            <w:pPr>
              <w:ind w:firstLine="0"/>
            </w:pPr>
            <w:r w:rsidRPr="00095ED2">
              <w:t>Автоматический выключатель ВА47-29 1П 5А – 2шт.</w:t>
            </w:r>
          </w:p>
          <w:p w:rsidR="00095ED2" w:rsidRPr="00095ED2" w:rsidRDefault="00095ED2" w:rsidP="00095ED2">
            <w:pPr>
              <w:ind w:firstLine="0"/>
            </w:pPr>
            <w:r w:rsidRPr="00095ED2">
              <w:t>Прибор учета электроэнергии ЦЭ6803В(1-5-50А) Кл</w:t>
            </w:r>
            <w:proofErr w:type="gramStart"/>
            <w:r w:rsidRPr="00095ED2">
              <w:t>.т</w:t>
            </w:r>
            <w:proofErr w:type="gramEnd"/>
            <w:r w:rsidRPr="00095ED2">
              <w:t>.1,0.</w:t>
            </w:r>
          </w:p>
          <w:p w:rsidR="00095ED2" w:rsidRPr="00095ED2" w:rsidRDefault="00095ED2" w:rsidP="00095ED2">
            <w:pPr>
              <w:ind w:firstLine="0"/>
            </w:pPr>
            <w:r w:rsidRPr="00095ED2">
              <w:t>- В КПП  должна быть выполнена  внутренняя электропроводка  и освещение:</w:t>
            </w:r>
          </w:p>
          <w:p w:rsidR="00095ED2" w:rsidRPr="00095ED2" w:rsidRDefault="00095ED2" w:rsidP="00095ED2">
            <w:pPr>
              <w:ind w:firstLine="0"/>
            </w:pPr>
            <w:r w:rsidRPr="00095ED2">
              <w:t xml:space="preserve">светильник люминесцентный потолочный  </w:t>
            </w:r>
            <w:r w:rsidRPr="00095ED2">
              <w:rPr>
                <w:lang w:val="en-US"/>
              </w:rPr>
              <w:t>IP</w:t>
            </w:r>
            <w:r w:rsidRPr="00095ED2">
              <w:t xml:space="preserve"> 54 </w:t>
            </w:r>
            <w:r w:rsidRPr="00095ED2">
              <w:rPr>
                <w:lang w:val="en-US"/>
              </w:rPr>
              <w:t>TLWP</w:t>
            </w:r>
            <w:r w:rsidRPr="00095ED2">
              <w:t xml:space="preserve"> 2 *</w:t>
            </w:r>
          </w:p>
          <w:p w:rsidR="00095ED2" w:rsidRPr="00095ED2" w:rsidRDefault="00095ED2" w:rsidP="00095ED2">
            <w:pPr>
              <w:ind w:firstLine="0"/>
            </w:pPr>
            <w:r w:rsidRPr="00095ED2">
              <w:t>40 Вт  герметичный  -  5 шт.</w:t>
            </w:r>
          </w:p>
          <w:p w:rsidR="00095ED2" w:rsidRPr="00095ED2" w:rsidRDefault="00095ED2" w:rsidP="00095ED2">
            <w:pPr>
              <w:ind w:firstLine="0"/>
            </w:pPr>
            <w:r w:rsidRPr="00095ED2">
              <w:t xml:space="preserve">светильник настенно-потолочный НПП 03-100-005 </w:t>
            </w:r>
            <w:r w:rsidRPr="00095ED2">
              <w:rPr>
                <w:lang w:val="en-US"/>
              </w:rPr>
              <w:t>I</w:t>
            </w:r>
            <w:r w:rsidRPr="00095ED2">
              <w:t>Р65- 3шт.</w:t>
            </w:r>
          </w:p>
          <w:p w:rsidR="00095ED2" w:rsidRPr="00095ED2" w:rsidRDefault="00095ED2" w:rsidP="00095ED2">
            <w:pPr>
              <w:ind w:firstLine="0"/>
            </w:pPr>
            <w:r w:rsidRPr="00095ED2">
              <w:t>розетка двухполюсная с заземлением типа ОП45182 (</w:t>
            </w:r>
            <w:r w:rsidRPr="00095ED2">
              <w:rPr>
                <w:lang w:val="en-US"/>
              </w:rPr>
              <w:t>MAKEL</w:t>
            </w:r>
            <w:r w:rsidRPr="00095ED2">
              <w:t>)-  8шт.</w:t>
            </w:r>
          </w:p>
          <w:p w:rsidR="00095ED2" w:rsidRPr="00095ED2" w:rsidRDefault="00095ED2" w:rsidP="00095ED2">
            <w:pPr>
              <w:ind w:firstLine="0"/>
            </w:pPr>
            <w:r w:rsidRPr="00095ED2">
              <w:t xml:space="preserve">выключатель одноклавишный наружный </w:t>
            </w:r>
            <w:r w:rsidRPr="00095ED2">
              <w:rPr>
                <w:lang w:val="en-US"/>
              </w:rPr>
              <w:t>MAKEL</w:t>
            </w:r>
            <w:r w:rsidRPr="00095ED2">
              <w:t xml:space="preserve"> -6 шт.</w:t>
            </w:r>
          </w:p>
          <w:p w:rsidR="00095ED2" w:rsidRPr="00095ED2" w:rsidRDefault="00095ED2" w:rsidP="00095ED2">
            <w:pPr>
              <w:ind w:firstLine="0"/>
            </w:pPr>
            <w:proofErr w:type="spellStart"/>
            <w:r w:rsidRPr="00095ED2">
              <w:t>распаячные</w:t>
            </w:r>
            <w:proofErr w:type="spellEnd"/>
            <w:r w:rsidRPr="00095ED2">
              <w:t xml:space="preserve"> коробки – 13шт. </w:t>
            </w:r>
          </w:p>
          <w:p w:rsidR="00095ED2" w:rsidRPr="00095ED2" w:rsidRDefault="00095ED2" w:rsidP="00095ED2">
            <w:pPr>
              <w:ind w:firstLine="0"/>
            </w:pPr>
            <w:r w:rsidRPr="00095ED2">
              <w:t>кабель</w:t>
            </w:r>
            <w:r w:rsidR="006E6356">
              <w:t xml:space="preserve"> </w:t>
            </w:r>
            <w:proofErr w:type="spellStart"/>
            <w:r w:rsidRPr="00095ED2">
              <w:t>ВВГнг</w:t>
            </w:r>
            <w:proofErr w:type="spellEnd"/>
            <w:r w:rsidRPr="00095ED2">
              <w:t xml:space="preserve"> 3*2,5-70</w:t>
            </w:r>
            <w:proofErr w:type="gramStart"/>
            <w:r w:rsidRPr="00095ED2">
              <w:t>м(</w:t>
            </w:r>
            <w:proofErr w:type="gramEnd"/>
            <w:r w:rsidRPr="00095ED2">
              <w:t xml:space="preserve">розетки) </w:t>
            </w:r>
          </w:p>
          <w:p w:rsidR="00095ED2" w:rsidRPr="00095ED2" w:rsidRDefault="00095ED2" w:rsidP="00095ED2">
            <w:pPr>
              <w:ind w:firstLine="0"/>
            </w:pPr>
            <w:r w:rsidRPr="00095ED2">
              <w:t>кабель</w:t>
            </w:r>
            <w:r w:rsidR="006E6356">
              <w:t xml:space="preserve"> </w:t>
            </w:r>
            <w:proofErr w:type="spellStart"/>
            <w:r w:rsidRPr="00095ED2">
              <w:t>ВВГнг</w:t>
            </w:r>
            <w:proofErr w:type="spellEnd"/>
            <w:r w:rsidRPr="00095ED2">
              <w:t xml:space="preserve"> 2*1,5-150м (80м-лампы; 70</w:t>
            </w:r>
            <w:proofErr w:type="gramStart"/>
            <w:r w:rsidRPr="00095ED2">
              <w:t>м-</w:t>
            </w:r>
            <w:proofErr w:type="gramEnd"/>
            <w:r w:rsidRPr="00095ED2">
              <w:t xml:space="preserve"> выключатели).</w:t>
            </w:r>
          </w:p>
          <w:p w:rsidR="00095ED2" w:rsidRPr="00095ED2" w:rsidRDefault="00095ED2" w:rsidP="00095ED2">
            <w:pPr>
              <w:ind w:firstLine="0"/>
            </w:pPr>
            <w:r w:rsidRPr="00095ED2">
              <w:t xml:space="preserve">- Установить в КПП </w:t>
            </w:r>
            <w:proofErr w:type="gramStart"/>
            <w:r w:rsidRPr="00095ED2">
              <w:t>настенные</w:t>
            </w:r>
            <w:proofErr w:type="gramEnd"/>
            <w:r w:rsidRPr="00095ED2">
              <w:t xml:space="preserve">  регулируемые электрические </w:t>
            </w:r>
          </w:p>
          <w:p w:rsidR="00095ED2" w:rsidRPr="00095ED2" w:rsidRDefault="00095ED2" w:rsidP="00095ED2">
            <w:pPr>
              <w:ind w:firstLine="0"/>
            </w:pPr>
            <w:r w:rsidRPr="00095ED2">
              <w:t xml:space="preserve">  обогреватели (конвекторы)  мощностью 600Вт -  4шт.</w:t>
            </w:r>
          </w:p>
          <w:p w:rsidR="00095ED2" w:rsidRPr="00095ED2" w:rsidRDefault="00095ED2" w:rsidP="00095ED2">
            <w:pPr>
              <w:ind w:firstLine="0"/>
            </w:pPr>
            <w:r w:rsidRPr="00095ED2">
              <w:t xml:space="preserve">  Подключение – через розетки, либо непосредственно </w:t>
            </w:r>
          </w:p>
          <w:p w:rsidR="00095ED2" w:rsidRPr="00095ED2" w:rsidRDefault="00095ED2" w:rsidP="00095ED2">
            <w:pPr>
              <w:ind w:firstLine="0"/>
            </w:pPr>
            <w:r w:rsidRPr="00095ED2">
              <w:t xml:space="preserve">  напрямую к  электропроводке КПП.</w:t>
            </w:r>
          </w:p>
          <w:p w:rsidR="00095ED2" w:rsidRPr="00095ED2" w:rsidRDefault="00095ED2" w:rsidP="00095ED2">
            <w:pPr>
              <w:ind w:firstLine="0"/>
            </w:pPr>
            <w:r w:rsidRPr="00095ED2">
              <w:t xml:space="preserve">- Выполнить двухскатную кровлю с покрытием </w:t>
            </w:r>
            <w:proofErr w:type="spellStart"/>
            <w:r w:rsidRPr="00095ED2">
              <w:t>изпрофнастила</w:t>
            </w:r>
            <w:proofErr w:type="spellEnd"/>
            <w:r w:rsidRPr="00095ED2">
              <w:t>.</w:t>
            </w:r>
          </w:p>
          <w:p w:rsidR="00095ED2" w:rsidRPr="00095ED2" w:rsidRDefault="00095ED2" w:rsidP="00095ED2">
            <w:pPr>
              <w:ind w:firstLine="0"/>
            </w:pPr>
            <w:r w:rsidRPr="00095ED2">
              <w:t xml:space="preserve">-  Наружная отделка стен  КПП – обшивка </w:t>
            </w:r>
            <w:proofErr w:type="spellStart"/>
            <w:r w:rsidRPr="00095ED2">
              <w:t>профлистом</w:t>
            </w:r>
            <w:proofErr w:type="spellEnd"/>
            <w:r w:rsidRPr="00095ED2">
              <w:t xml:space="preserve"> с атмосферостойким  полимерным покрытием  синего цвета,</w:t>
            </w:r>
            <w:r w:rsidR="006E6356">
              <w:t xml:space="preserve"> </w:t>
            </w:r>
            <w:r w:rsidRPr="00095ED2">
              <w:t>окна и оконные откосы – белого цвета, кровля  - из</w:t>
            </w:r>
            <w:r w:rsidR="006E6356">
              <w:t xml:space="preserve"> </w:t>
            </w:r>
            <w:proofErr w:type="spellStart"/>
            <w:r w:rsidRPr="00095ED2">
              <w:t>профнастила</w:t>
            </w:r>
            <w:proofErr w:type="spellEnd"/>
            <w:r w:rsidRPr="00095ED2">
              <w:t xml:space="preserve"> с атмосферостойким полимерным покрытием</w:t>
            </w:r>
            <w:r w:rsidR="006E6356">
              <w:t xml:space="preserve"> </w:t>
            </w:r>
            <w:r w:rsidRPr="00095ED2">
              <w:t>темно- красного (темно-вишневого) цвета.</w:t>
            </w:r>
          </w:p>
          <w:p w:rsidR="00095ED2" w:rsidRPr="00095ED2" w:rsidRDefault="00095ED2" w:rsidP="00095ED2">
            <w:pPr>
              <w:ind w:firstLine="0"/>
            </w:pPr>
            <w:r w:rsidRPr="00095ED2">
              <w:t>-  Предусмотреть установку в помещении проходной</w:t>
            </w:r>
            <w:r w:rsidR="006E6356">
              <w:t xml:space="preserve"> </w:t>
            </w:r>
            <w:r w:rsidRPr="00095ED2">
              <w:t xml:space="preserve">турникета (с электромеханическим управлением). </w:t>
            </w:r>
          </w:p>
          <w:p w:rsidR="00095ED2" w:rsidRPr="00095ED2" w:rsidRDefault="00095ED2" w:rsidP="00095ED2">
            <w:pPr>
              <w:ind w:firstLine="0"/>
            </w:pPr>
            <w:r w:rsidRPr="00095ED2">
              <w:t xml:space="preserve"> </w:t>
            </w:r>
          </w:p>
          <w:p w:rsidR="00095ED2" w:rsidRPr="00095ED2" w:rsidRDefault="00095ED2" w:rsidP="00095ED2">
            <w:pPr>
              <w:ind w:firstLine="0"/>
              <w:rPr>
                <w:bCs/>
                <w:u w:val="single"/>
              </w:rPr>
            </w:pPr>
            <w:r w:rsidRPr="00095ED2">
              <w:rPr>
                <w:bCs/>
              </w:rPr>
              <w:t xml:space="preserve"> </w:t>
            </w:r>
            <w:r w:rsidRPr="00095ED2">
              <w:rPr>
                <w:bCs/>
                <w:u w:val="single"/>
              </w:rPr>
              <w:t>Монтаж:</w:t>
            </w:r>
          </w:p>
          <w:p w:rsidR="00095ED2" w:rsidRPr="00095ED2" w:rsidRDefault="00095ED2" w:rsidP="00095ED2">
            <w:pPr>
              <w:ind w:firstLine="0"/>
            </w:pPr>
            <w:r w:rsidRPr="00095ED2">
              <w:t>1. Планировка грунта площадки  размером 15,5*4,5м</w:t>
            </w:r>
            <w:r w:rsidR="006E6356">
              <w:t xml:space="preserve"> </w:t>
            </w:r>
            <w:r w:rsidRPr="00095ED2">
              <w:t>механизированным способом - 69,75м</w:t>
            </w:r>
            <w:proofErr w:type="gramStart"/>
            <w:r w:rsidRPr="00095ED2">
              <w:t>2</w:t>
            </w:r>
            <w:proofErr w:type="gramEnd"/>
          </w:p>
          <w:p w:rsidR="00095ED2" w:rsidRPr="00095ED2" w:rsidRDefault="00095ED2" w:rsidP="00095ED2">
            <w:pPr>
              <w:ind w:firstLine="0"/>
            </w:pPr>
            <w:r w:rsidRPr="00095ED2">
              <w:t>2. Устройство  основания  из</w:t>
            </w:r>
            <w:r w:rsidR="006E6356">
              <w:t xml:space="preserve"> </w:t>
            </w:r>
            <w:r w:rsidRPr="00095ED2">
              <w:t>ПГС размером 15,5*4,5м</w:t>
            </w:r>
            <w:r w:rsidR="006E6356">
              <w:t xml:space="preserve"> </w:t>
            </w:r>
            <w:r w:rsidRPr="00095ED2">
              <w:t>толщиной до 0,50м с уплотнением  и нивелировкой – 69,75м</w:t>
            </w:r>
            <w:proofErr w:type="gramStart"/>
            <w:r w:rsidRPr="00095ED2">
              <w:t>2</w:t>
            </w:r>
            <w:proofErr w:type="gramEnd"/>
            <w:r w:rsidRPr="00095ED2">
              <w:t xml:space="preserve">/34,88м3  </w:t>
            </w:r>
          </w:p>
          <w:p w:rsidR="00095ED2" w:rsidRPr="00095ED2" w:rsidRDefault="00095ED2" w:rsidP="00095ED2">
            <w:pPr>
              <w:ind w:firstLine="0"/>
            </w:pPr>
            <w:r w:rsidRPr="00095ED2">
              <w:t xml:space="preserve">3. Устройство ленточного сборно-разборного основания </w:t>
            </w:r>
            <w:proofErr w:type="spellStart"/>
            <w:r w:rsidRPr="00095ED2">
              <w:t>избруса</w:t>
            </w:r>
            <w:proofErr w:type="spellEnd"/>
            <w:r w:rsidRPr="00095ED2">
              <w:t xml:space="preserve"> сечением 100*150мм в один ряд по периметру </w:t>
            </w:r>
            <w:proofErr w:type="spellStart"/>
            <w:r w:rsidRPr="00095ED2">
              <w:t>КППразмером</w:t>
            </w:r>
            <w:proofErr w:type="spellEnd"/>
            <w:r w:rsidRPr="00095ED2">
              <w:t xml:space="preserve"> 12192*2438мм – 28,86 п.м./0,43м3.</w:t>
            </w:r>
          </w:p>
          <w:p w:rsidR="00095ED2" w:rsidRPr="00095ED2" w:rsidRDefault="00095ED2" w:rsidP="00095ED2">
            <w:pPr>
              <w:ind w:firstLine="0"/>
            </w:pPr>
            <w:r w:rsidRPr="00095ED2">
              <w:t xml:space="preserve">4. </w:t>
            </w:r>
            <w:proofErr w:type="spellStart"/>
            <w:r w:rsidRPr="00095ED2">
              <w:t>Антисептирование</w:t>
            </w:r>
            <w:proofErr w:type="spellEnd"/>
            <w:r w:rsidRPr="00095ED2">
              <w:t xml:space="preserve"> деревянного бруса </w:t>
            </w:r>
            <w:proofErr w:type="spellStart"/>
            <w:r w:rsidRPr="00095ED2">
              <w:t>огнебиозащитным</w:t>
            </w:r>
            <w:proofErr w:type="spellEnd"/>
            <w:r w:rsidRPr="00095ED2">
              <w:t xml:space="preserve"> составом – 14,63м</w:t>
            </w:r>
            <w:proofErr w:type="gramStart"/>
            <w:r w:rsidRPr="00095ED2">
              <w:t>2</w:t>
            </w:r>
            <w:proofErr w:type="gramEnd"/>
            <w:r w:rsidRPr="00095ED2">
              <w:t xml:space="preserve"> /0,43м3.</w:t>
            </w:r>
          </w:p>
          <w:p w:rsidR="00095ED2" w:rsidRPr="00095ED2" w:rsidRDefault="00095ED2" w:rsidP="00095ED2">
            <w:pPr>
              <w:ind w:firstLine="0"/>
            </w:pPr>
            <w:r w:rsidRPr="00095ED2">
              <w:t>5. Устройство гидроизоляции всей наружной поверхности</w:t>
            </w:r>
          </w:p>
          <w:p w:rsidR="00095ED2" w:rsidRPr="00095ED2" w:rsidRDefault="00095ED2" w:rsidP="00095ED2">
            <w:pPr>
              <w:ind w:firstLine="0"/>
            </w:pPr>
            <w:r w:rsidRPr="00095ED2">
              <w:t>деревянного бруса битумной мастикой за два раза -   14,63м</w:t>
            </w:r>
            <w:proofErr w:type="gramStart"/>
            <w:r w:rsidRPr="00095ED2">
              <w:t>2</w:t>
            </w:r>
            <w:proofErr w:type="gramEnd"/>
            <w:r w:rsidRPr="00095ED2">
              <w:t xml:space="preserve">/0,43м3.  </w:t>
            </w:r>
          </w:p>
          <w:p w:rsidR="00095ED2" w:rsidRPr="00095ED2" w:rsidRDefault="00095ED2" w:rsidP="00095ED2">
            <w:pPr>
              <w:ind w:firstLine="0"/>
            </w:pPr>
            <w:r w:rsidRPr="00095ED2">
              <w:t xml:space="preserve">6. Перевозка КПП модульного типа размерами 12192*2438*2895мм  от </w:t>
            </w:r>
            <w:proofErr w:type="spellStart"/>
            <w:r w:rsidRPr="00095ED2">
              <w:t>портпункта</w:t>
            </w:r>
            <w:proofErr w:type="spellEnd"/>
            <w:r w:rsidRPr="00095ED2">
              <w:t xml:space="preserve"> до аэропорта  на  расстояние до 10км – 5,6т. </w:t>
            </w:r>
          </w:p>
          <w:p w:rsidR="00095ED2" w:rsidRPr="00095ED2" w:rsidRDefault="00095ED2" w:rsidP="00095ED2">
            <w:pPr>
              <w:ind w:firstLine="0"/>
            </w:pPr>
            <w:r w:rsidRPr="00095ED2">
              <w:t xml:space="preserve">7. Монтаж  КПП модульного типа на  подготовленное  основание  -1,0 шт. </w:t>
            </w:r>
          </w:p>
          <w:p w:rsidR="00095ED2" w:rsidRPr="00095ED2" w:rsidRDefault="00095ED2" w:rsidP="00095ED2">
            <w:pPr>
              <w:ind w:firstLine="0"/>
            </w:pPr>
            <w:r w:rsidRPr="00095ED2">
              <w:t xml:space="preserve">8. Монтаж двухскатной кровли с покрытием из  </w:t>
            </w:r>
            <w:proofErr w:type="spellStart"/>
            <w:r w:rsidRPr="00095ED2">
              <w:t>профнастила</w:t>
            </w:r>
            <w:proofErr w:type="spellEnd"/>
            <w:r w:rsidRPr="00095ED2">
              <w:t xml:space="preserve">. </w:t>
            </w:r>
          </w:p>
          <w:p w:rsidR="00095ED2" w:rsidRPr="00095ED2" w:rsidRDefault="00095ED2" w:rsidP="00095ED2">
            <w:pPr>
              <w:ind w:firstLine="0"/>
            </w:pPr>
            <w:r w:rsidRPr="00095ED2">
              <w:t xml:space="preserve"> 9. Устройство деревянных наружных площадок перед </w:t>
            </w:r>
            <w:r w:rsidRPr="00095ED2">
              <w:lastRenderedPageBreak/>
              <w:t xml:space="preserve">входами в КПП размером 1,2*1,2м из бруса 100*150мм и досок толщ.32мм – 3шт./0,36м3  </w:t>
            </w:r>
          </w:p>
          <w:p w:rsidR="00095ED2" w:rsidRPr="00095ED2" w:rsidRDefault="00095ED2" w:rsidP="00095ED2">
            <w:pPr>
              <w:ind w:firstLine="0"/>
              <w:rPr>
                <w:bCs/>
              </w:rPr>
            </w:pPr>
            <w:proofErr w:type="spellStart"/>
            <w:r w:rsidRPr="00095ED2">
              <w:rPr>
                <w:bCs/>
              </w:rPr>
              <w:t>Подкючение</w:t>
            </w:r>
            <w:proofErr w:type="spellEnd"/>
            <w:proofErr w:type="gramStart"/>
            <w:r w:rsidRPr="00095ED2">
              <w:rPr>
                <w:bCs/>
              </w:rPr>
              <w:t xml:space="preserve"> :</w:t>
            </w:r>
            <w:proofErr w:type="gramEnd"/>
          </w:p>
          <w:p w:rsidR="00095ED2" w:rsidRPr="00095ED2" w:rsidRDefault="00095ED2" w:rsidP="00095ED2">
            <w:pPr>
              <w:ind w:firstLine="0"/>
            </w:pPr>
            <w:r w:rsidRPr="00095ED2">
              <w:t xml:space="preserve">1. Прокладка  кабеля  </w:t>
            </w:r>
            <w:proofErr w:type="spellStart"/>
            <w:r w:rsidRPr="00095ED2">
              <w:t>АВББШв</w:t>
            </w:r>
            <w:proofErr w:type="spellEnd"/>
            <w:r w:rsidRPr="00095ED2">
              <w:t xml:space="preserve"> 4х6(ОЖ)</w:t>
            </w:r>
            <w:proofErr w:type="gramStart"/>
            <w:r w:rsidRPr="00095ED2">
              <w:t xml:space="preserve"> ,</w:t>
            </w:r>
            <w:proofErr w:type="gramEnd"/>
            <w:r w:rsidRPr="00095ED2">
              <w:t xml:space="preserve">  проложенного на глубине 0,7м  в асбоцементной трубе ф100мм от КПП до  ЗРУ- 0,4 - 100м.  </w:t>
            </w:r>
          </w:p>
          <w:p w:rsidR="00095ED2" w:rsidRPr="00095ED2" w:rsidRDefault="00095ED2" w:rsidP="006E6356">
            <w:pPr>
              <w:numPr>
                <w:ilvl w:val="0"/>
                <w:numId w:val="50"/>
              </w:numPr>
              <w:ind w:left="0" w:firstLine="0"/>
            </w:pPr>
            <w:r w:rsidRPr="00095ED2">
              <w:t xml:space="preserve">Прокладка кабеля  </w:t>
            </w:r>
            <w:proofErr w:type="spellStart"/>
            <w:r w:rsidRPr="00095ED2">
              <w:t>АВББШв</w:t>
            </w:r>
            <w:proofErr w:type="spellEnd"/>
            <w:r w:rsidRPr="00095ED2">
              <w:t xml:space="preserve"> 4х6(ОЖ) в металлической трубе  ф=32мм  (ввод в КПП + ввод в ЗРУ-0,4)_)  -  1,5м.п. </w:t>
            </w:r>
          </w:p>
          <w:p w:rsidR="00095ED2" w:rsidRPr="00095ED2" w:rsidRDefault="00095ED2" w:rsidP="006E6356">
            <w:pPr>
              <w:numPr>
                <w:ilvl w:val="0"/>
                <w:numId w:val="50"/>
              </w:numPr>
              <w:ind w:left="34" w:firstLine="0"/>
            </w:pPr>
            <w:r w:rsidRPr="00095ED2">
              <w:t>Окраска масляными составами металлической трубы ф=32мм  за два раза в синий цвет (ввод в КПП + ввод в ЗРУ-0,4) -  0,15м</w:t>
            </w:r>
            <w:proofErr w:type="gramStart"/>
            <w:r w:rsidRPr="00095ED2">
              <w:t>2</w:t>
            </w:r>
            <w:proofErr w:type="gramEnd"/>
            <w:r w:rsidRPr="00095ED2">
              <w:t>/1,5п.м.</w:t>
            </w:r>
          </w:p>
          <w:p w:rsidR="00095ED2" w:rsidRPr="00095ED2" w:rsidRDefault="00095ED2" w:rsidP="006E6356">
            <w:pPr>
              <w:numPr>
                <w:ilvl w:val="0"/>
                <w:numId w:val="50"/>
              </w:numPr>
              <w:ind w:left="34" w:firstLine="0"/>
            </w:pPr>
            <w:r w:rsidRPr="00095ED2">
              <w:t xml:space="preserve">Прокладка кабеля  </w:t>
            </w:r>
            <w:proofErr w:type="spellStart"/>
            <w:r w:rsidRPr="00095ED2">
              <w:t>АВББШв</w:t>
            </w:r>
            <w:proofErr w:type="spellEnd"/>
            <w:r w:rsidRPr="00095ED2">
              <w:t xml:space="preserve"> 4х6(ОЖ)-0,66  в </w:t>
            </w:r>
            <w:proofErr w:type="spellStart"/>
            <w:proofErr w:type="gramStart"/>
            <w:r w:rsidRPr="00095ED2">
              <w:t>кабель-канале</w:t>
            </w:r>
            <w:proofErr w:type="spellEnd"/>
            <w:proofErr w:type="gramEnd"/>
            <w:r w:rsidRPr="00095ED2">
              <w:t xml:space="preserve"> по стенам КПП от точки ввода  до РЩ  - 2,0 п.м.  </w:t>
            </w:r>
          </w:p>
        </w:tc>
      </w:tr>
      <w:tr w:rsidR="00095ED2" w:rsidRPr="00095ED2" w:rsidTr="00095ED2">
        <w:tc>
          <w:tcPr>
            <w:tcW w:w="851" w:type="dxa"/>
          </w:tcPr>
          <w:p w:rsidR="00095ED2" w:rsidRPr="00095ED2" w:rsidRDefault="00095ED2" w:rsidP="00095ED2">
            <w:pPr>
              <w:ind w:firstLine="0"/>
            </w:pPr>
            <w:r w:rsidRPr="00095ED2">
              <w:lastRenderedPageBreak/>
              <w:t>2</w:t>
            </w:r>
          </w:p>
        </w:tc>
        <w:tc>
          <w:tcPr>
            <w:tcW w:w="2410" w:type="dxa"/>
          </w:tcPr>
          <w:p w:rsidR="00095ED2" w:rsidRPr="00095ED2" w:rsidRDefault="00095ED2" w:rsidP="00095ED2">
            <w:pPr>
              <w:ind w:firstLine="0"/>
            </w:pPr>
            <w:r w:rsidRPr="00095ED2">
              <w:t>Требования к цветовому решению фасада</w:t>
            </w:r>
          </w:p>
        </w:tc>
        <w:tc>
          <w:tcPr>
            <w:tcW w:w="6662" w:type="dxa"/>
          </w:tcPr>
          <w:p w:rsidR="00095ED2" w:rsidRPr="00095ED2" w:rsidRDefault="00095ED2" w:rsidP="00095ED2">
            <w:pPr>
              <w:ind w:firstLine="0"/>
            </w:pPr>
            <w:r w:rsidRPr="00095ED2">
              <w:t>Наружные стены  -  синего цвета.</w:t>
            </w:r>
          </w:p>
          <w:p w:rsidR="00095ED2" w:rsidRPr="00095ED2" w:rsidRDefault="00095ED2" w:rsidP="00095ED2">
            <w:pPr>
              <w:ind w:firstLine="0"/>
            </w:pPr>
            <w:r w:rsidRPr="00095ED2">
              <w:t>Кровл</w:t>
            </w:r>
            <w:proofErr w:type="gramStart"/>
            <w:r w:rsidRPr="00095ED2">
              <w:t>я-</w:t>
            </w:r>
            <w:proofErr w:type="gramEnd"/>
            <w:r w:rsidRPr="00095ED2">
              <w:t xml:space="preserve">  темно-красного (темно-вишневого)  цвета.</w:t>
            </w:r>
          </w:p>
          <w:p w:rsidR="00095ED2" w:rsidRPr="00095ED2" w:rsidRDefault="00095ED2" w:rsidP="00095ED2">
            <w:pPr>
              <w:ind w:firstLine="0"/>
            </w:pPr>
            <w:r w:rsidRPr="00095ED2">
              <w:t xml:space="preserve">Двери наружные металлические–  </w:t>
            </w:r>
            <w:proofErr w:type="gramStart"/>
            <w:r w:rsidRPr="00095ED2">
              <w:t>си</w:t>
            </w:r>
            <w:proofErr w:type="gramEnd"/>
            <w:r w:rsidRPr="00095ED2">
              <w:t>него цвета.</w:t>
            </w:r>
          </w:p>
          <w:p w:rsidR="00095ED2" w:rsidRPr="00095ED2" w:rsidRDefault="00095ED2" w:rsidP="00095ED2">
            <w:pPr>
              <w:ind w:firstLine="0"/>
            </w:pPr>
            <w:r w:rsidRPr="00095ED2">
              <w:t xml:space="preserve">Окна, оконные откосы и отливы–  </w:t>
            </w:r>
            <w:proofErr w:type="gramStart"/>
            <w:r w:rsidRPr="00095ED2">
              <w:t>бе</w:t>
            </w:r>
            <w:proofErr w:type="gramEnd"/>
            <w:r w:rsidRPr="00095ED2">
              <w:t>лого цвета.</w:t>
            </w:r>
          </w:p>
        </w:tc>
      </w:tr>
      <w:tr w:rsidR="00095ED2" w:rsidRPr="00095ED2" w:rsidTr="00095ED2">
        <w:tc>
          <w:tcPr>
            <w:tcW w:w="851" w:type="dxa"/>
          </w:tcPr>
          <w:p w:rsidR="00095ED2" w:rsidRPr="00095ED2" w:rsidRDefault="00095ED2" w:rsidP="00095ED2">
            <w:pPr>
              <w:ind w:firstLine="0"/>
            </w:pPr>
            <w:r w:rsidRPr="00095ED2">
              <w:t>3</w:t>
            </w:r>
          </w:p>
        </w:tc>
        <w:tc>
          <w:tcPr>
            <w:tcW w:w="2410" w:type="dxa"/>
          </w:tcPr>
          <w:p w:rsidR="00095ED2" w:rsidRPr="00095ED2" w:rsidRDefault="00095ED2" w:rsidP="00095ED2">
            <w:pPr>
              <w:ind w:firstLine="0"/>
            </w:pPr>
            <w:r w:rsidRPr="00095ED2">
              <w:t>Требования к предоставлению гарантии</w:t>
            </w:r>
          </w:p>
        </w:tc>
        <w:tc>
          <w:tcPr>
            <w:tcW w:w="6662" w:type="dxa"/>
          </w:tcPr>
          <w:p w:rsidR="00095ED2" w:rsidRPr="00095ED2" w:rsidRDefault="00095ED2" w:rsidP="00095ED2">
            <w:pPr>
              <w:ind w:firstLine="0"/>
            </w:pPr>
            <w:r w:rsidRPr="00095ED2">
              <w:t>Срок предоставления гарантии на выполнения работ составляет не менее 24 месяцев со дня подписания акта – приемки выполненных работ.</w:t>
            </w:r>
          </w:p>
        </w:tc>
      </w:tr>
      <w:tr w:rsidR="00095ED2" w:rsidRPr="00095ED2" w:rsidTr="00095ED2">
        <w:trPr>
          <w:trHeight w:val="167"/>
        </w:trPr>
        <w:tc>
          <w:tcPr>
            <w:tcW w:w="851" w:type="dxa"/>
          </w:tcPr>
          <w:p w:rsidR="00095ED2" w:rsidRPr="00095ED2" w:rsidRDefault="00095ED2" w:rsidP="00095ED2">
            <w:pPr>
              <w:ind w:firstLine="0"/>
            </w:pPr>
            <w:r w:rsidRPr="00095ED2">
              <w:t>4</w:t>
            </w:r>
          </w:p>
        </w:tc>
        <w:tc>
          <w:tcPr>
            <w:tcW w:w="2410" w:type="dxa"/>
          </w:tcPr>
          <w:p w:rsidR="00095ED2" w:rsidRPr="00095ED2" w:rsidRDefault="00095ED2" w:rsidP="00095ED2">
            <w:pPr>
              <w:ind w:firstLine="0"/>
            </w:pPr>
            <w:r w:rsidRPr="00095ED2">
              <w:t>Требование к качеству работ и применяемым материалам</w:t>
            </w:r>
          </w:p>
        </w:tc>
        <w:tc>
          <w:tcPr>
            <w:tcW w:w="6662" w:type="dxa"/>
          </w:tcPr>
          <w:p w:rsidR="00095ED2" w:rsidRPr="00095ED2" w:rsidRDefault="00095ED2" w:rsidP="00095ED2">
            <w:pPr>
              <w:ind w:firstLine="0"/>
            </w:pPr>
            <w:r w:rsidRPr="00095ED2">
              <w:t xml:space="preserve">В соответствии с нормами </w:t>
            </w:r>
            <w:proofErr w:type="spellStart"/>
            <w:r w:rsidRPr="00095ED2">
              <w:t>СНиП</w:t>
            </w:r>
            <w:proofErr w:type="spellEnd"/>
            <w:r w:rsidRPr="00095ED2">
              <w:t xml:space="preserve"> 3.04.01-87 «Изоляционные и отделочные работы»,  </w:t>
            </w:r>
            <w:proofErr w:type="spellStart"/>
            <w:r w:rsidRPr="00095ED2">
              <w:t>СНиП</w:t>
            </w:r>
            <w:proofErr w:type="spellEnd"/>
            <w:r w:rsidRPr="00095ED2">
              <w:t xml:space="preserve">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w:t>
            </w:r>
            <w:proofErr w:type="spellStart"/>
            <w:r w:rsidRPr="00095ED2">
              <w:t>СНиП</w:t>
            </w:r>
            <w:proofErr w:type="spellEnd"/>
            <w:r w:rsidRPr="00095ED2">
              <w:t xml:space="preserve"> 2.05-91 «Отопление и вентиляция»,  </w:t>
            </w:r>
            <w:proofErr w:type="spellStart"/>
            <w:r w:rsidRPr="00095ED2">
              <w:t>СНиП</w:t>
            </w:r>
            <w:proofErr w:type="spellEnd"/>
            <w:r w:rsidRPr="00095ED2">
              <w:t xml:space="preserve"> 3.05.01-85 «Внутренние санитарно-технические системы»</w:t>
            </w:r>
            <w:proofErr w:type="gramStart"/>
            <w:r w:rsidRPr="00095ED2">
              <w:t>,С</w:t>
            </w:r>
            <w:proofErr w:type="gramEnd"/>
            <w:r w:rsidRPr="00095ED2">
              <w:t>П 40-101 «Свод правил по проектированию и монтажу трубопроводов из полипропилена «</w:t>
            </w:r>
            <w:proofErr w:type="spellStart"/>
            <w:r w:rsidRPr="00095ED2">
              <w:t>Рондом</w:t>
            </w:r>
            <w:proofErr w:type="spellEnd"/>
            <w:r w:rsidRPr="00095ED2">
              <w:t xml:space="preserve"> сополимер»,  СП 40-102-00 «Проектирование и монтаж систем водоснабжения и канализации из полимерных материалов. Общие требования», </w:t>
            </w:r>
            <w:proofErr w:type="spellStart"/>
            <w:r w:rsidRPr="00095ED2">
              <w:t>СНиП</w:t>
            </w:r>
            <w:proofErr w:type="spellEnd"/>
            <w:r w:rsidRPr="00095ED2">
              <w:t xml:space="preserve"> 2.03.13-88 «Полы», </w:t>
            </w:r>
            <w:proofErr w:type="spellStart"/>
            <w:r w:rsidRPr="00095ED2">
              <w:t>СНиП</w:t>
            </w:r>
            <w:proofErr w:type="spellEnd"/>
            <w:r w:rsidRPr="00095ED2">
              <w:t xml:space="preserve"> 2.03.01-84 «Бетонные и железобетонные конструкции», </w:t>
            </w:r>
            <w:proofErr w:type="spellStart"/>
            <w:r w:rsidRPr="00095ED2">
              <w:t>СНиП</w:t>
            </w:r>
            <w:proofErr w:type="spellEnd"/>
            <w:r w:rsidRPr="00095ED2">
              <w:t xml:space="preserve"> 3.05.01-85 «Внутренние сантехнические системы»,  СП 4.131.30.2009 «Требования к объемно-планировочным  и конструктивным решениям», Сертификатов соответствия, Санитарно-эпидемиологических заключений, Сертификатов пожарной безопасности на применяемые материалы.</w:t>
            </w:r>
          </w:p>
        </w:tc>
      </w:tr>
      <w:tr w:rsidR="00095ED2" w:rsidRPr="00095ED2" w:rsidTr="00095ED2">
        <w:trPr>
          <w:trHeight w:val="167"/>
        </w:trPr>
        <w:tc>
          <w:tcPr>
            <w:tcW w:w="851" w:type="dxa"/>
          </w:tcPr>
          <w:p w:rsidR="00095ED2" w:rsidRPr="00095ED2" w:rsidRDefault="00095ED2" w:rsidP="00095ED2">
            <w:pPr>
              <w:ind w:firstLine="0"/>
            </w:pPr>
            <w:r w:rsidRPr="00095ED2">
              <w:t>5</w:t>
            </w:r>
          </w:p>
        </w:tc>
        <w:tc>
          <w:tcPr>
            <w:tcW w:w="2410" w:type="dxa"/>
          </w:tcPr>
          <w:p w:rsidR="00095ED2" w:rsidRPr="00095ED2" w:rsidRDefault="00095ED2" w:rsidP="00095ED2">
            <w:pPr>
              <w:ind w:firstLine="0"/>
            </w:pPr>
            <w:r w:rsidRPr="00095ED2">
              <w:t>Требования к технологии производства работ</w:t>
            </w:r>
          </w:p>
        </w:tc>
        <w:tc>
          <w:tcPr>
            <w:tcW w:w="6662" w:type="dxa"/>
          </w:tcPr>
          <w:p w:rsidR="00095ED2" w:rsidRPr="00095ED2" w:rsidRDefault="00095ED2" w:rsidP="00095ED2">
            <w:pPr>
              <w:ind w:firstLine="0"/>
            </w:pPr>
            <w:r w:rsidRPr="00095ED2">
              <w:t>В соответствии с  ППР и технологической картой.</w:t>
            </w:r>
          </w:p>
        </w:tc>
      </w:tr>
      <w:tr w:rsidR="00095ED2" w:rsidRPr="00095ED2" w:rsidTr="00095ED2">
        <w:trPr>
          <w:trHeight w:val="167"/>
        </w:trPr>
        <w:tc>
          <w:tcPr>
            <w:tcW w:w="851" w:type="dxa"/>
          </w:tcPr>
          <w:p w:rsidR="00095ED2" w:rsidRPr="00095ED2" w:rsidRDefault="00095ED2" w:rsidP="00095ED2">
            <w:pPr>
              <w:ind w:firstLine="0"/>
            </w:pPr>
            <w:r w:rsidRPr="00095ED2">
              <w:t>6</w:t>
            </w:r>
          </w:p>
        </w:tc>
        <w:tc>
          <w:tcPr>
            <w:tcW w:w="2410" w:type="dxa"/>
          </w:tcPr>
          <w:p w:rsidR="00095ED2" w:rsidRPr="00095ED2" w:rsidRDefault="00095ED2" w:rsidP="00095ED2">
            <w:pPr>
              <w:ind w:firstLine="0"/>
            </w:pPr>
            <w:r w:rsidRPr="00095ED2">
              <w:t>Требования к безопасности и гигиене труда</w:t>
            </w:r>
          </w:p>
        </w:tc>
        <w:tc>
          <w:tcPr>
            <w:tcW w:w="6662" w:type="dxa"/>
          </w:tcPr>
          <w:p w:rsidR="00095ED2" w:rsidRPr="00095ED2" w:rsidRDefault="00095ED2" w:rsidP="00095ED2">
            <w:pPr>
              <w:ind w:firstLine="0"/>
            </w:pPr>
            <w:r w:rsidRPr="00095ED2">
              <w:t xml:space="preserve">В соответствии с требованиями </w:t>
            </w:r>
            <w:proofErr w:type="spellStart"/>
            <w:r w:rsidRPr="00095ED2">
              <w:t>СНиП</w:t>
            </w:r>
            <w:proofErr w:type="spellEnd"/>
            <w:r w:rsidRPr="00095ED2">
              <w:t xml:space="preserve"> 12.03.2001 «Безопасность труда в строительстве» и ППБ-01-03 «Правила пожарной безопасности в РФ»</w:t>
            </w:r>
          </w:p>
        </w:tc>
      </w:tr>
      <w:tr w:rsidR="00095ED2" w:rsidRPr="00095ED2" w:rsidTr="00095ED2">
        <w:trPr>
          <w:trHeight w:val="167"/>
        </w:trPr>
        <w:tc>
          <w:tcPr>
            <w:tcW w:w="851" w:type="dxa"/>
          </w:tcPr>
          <w:p w:rsidR="00095ED2" w:rsidRPr="00095ED2" w:rsidRDefault="00095ED2" w:rsidP="00095ED2">
            <w:pPr>
              <w:ind w:firstLine="0"/>
            </w:pPr>
            <w:r w:rsidRPr="00095ED2">
              <w:t>7</w:t>
            </w:r>
          </w:p>
        </w:tc>
        <w:tc>
          <w:tcPr>
            <w:tcW w:w="2410" w:type="dxa"/>
          </w:tcPr>
          <w:p w:rsidR="00095ED2" w:rsidRPr="00095ED2" w:rsidRDefault="00095ED2" w:rsidP="00095ED2">
            <w:pPr>
              <w:ind w:firstLine="0"/>
            </w:pPr>
            <w:r w:rsidRPr="00095ED2">
              <w:t>Требование к оформлению  исполнительной документации</w:t>
            </w:r>
          </w:p>
        </w:tc>
        <w:tc>
          <w:tcPr>
            <w:tcW w:w="6662" w:type="dxa"/>
          </w:tcPr>
          <w:p w:rsidR="00095ED2" w:rsidRPr="00095ED2" w:rsidRDefault="00095ED2" w:rsidP="00095ED2">
            <w:pPr>
              <w:ind w:firstLine="0"/>
            </w:pPr>
            <w:proofErr w:type="gramStart"/>
            <w:r w:rsidRPr="00095ED2">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w:t>
            </w:r>
            <w:r w:rsidRPr="00095ED2">
              <w:lastRenderedPageBreak/>
              <w:t xml:space="preserve">строительстве, реконструкции, капитальном ремонте объектов капитального строительства», </w:t>
            </w:r>
            <w:proofErr w:type="spellStart"/>
            <w:r w:rsidRPr="00095ED2">
              <w:t>СНиП</w:t>
            </w:r>
            <w:proofErr w:type="spellEnd"/>
            <w:r w:rsidRPr="00095ED2">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095ED2">
              <w:t xml:space="preserve"> другой необходимой при строительстве документации).</w:t>
            </w:r>
          </w:p>
        </w:tc>
      </w:tr>
      <w:tr w:rsidR="00095ED2" w:rsidRPr="00095ED2" w:rsidTr="00095ED2">
        <w:trPr>
          <w:trHeight w:val="167"/>
        </w:trPr>
        <w:tc>
          <w:tcPr>
            <w:tcW w:w="851" w:type="dxa"/>
          </w:tcPr>
          <w:p w:rsidR="00095ED2" w:rsidRPr="00095ED2" w:rsidRDefault="00095ED2" w:rsidP="00095ED2">
            <w:pPr>
              <w:ind w:firstLine="0"/>
            </w:pPr>
            <w:r w:rsidRPr="00095ED2">
              <w:lastRenderedPageBreak/>
              <w:t>8</w:t>
            </w:r>
          </w:p>
        </w:tc>
        <w:tc>
          <w:tcPr>
            <w:tcW w:w="2410" w:type="dxa"/>
          </w:tcPr>
          <w:p w:rsidR="00095ED2" w:rsidRPr="00095ED2" w:rsidRDefault="00095ED2" w:rsidP="00095ED2">
            <w:pPr>
              <w:ind w:firstLine="0"/>
            </w:pPr>
            <w:r w:rsidRPr="00095ED2">
              <w:t>Исходные данные</w:t>
            </w:r>
          </w:p>
        </w:tc>
        <w:tc>
          <w:tcPr>
            <w:tcW w:w="6662" w:type="dxa"/>
          </w:tcPr>
          <w:p w:rsidR="00095ED2" w:rsidRPr="00095ED2" w:rsidRDefault="00095ED2" w:rsidP="00095ED2">
            <w:pPr>
              <w:ind w:firstLine="0"/>
            </w:pPr>
            <w:r w:rsidRPr="00095ED2">
              <w:t>План КПП модульного типа аэропорта Усть-Хайрюзово. План установки КПП  модульного типа аэропорта Усть-Хайрюзово.</w:t>
            </w:r>
          </w:p>
        </w:tc>
      </w:tr>
    </w:tbl>
    <w:p w:rsidR="00922AF7" w:rsidRPr="00692A2C" w:rsidRDefault="00922AF7" w:rsidP="00692A2C">
      <w:pPr>
        <w:ind w:firstLine="0"/>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22AF7" w:rsidRPr="00922AF7" w:rsidTr="00922AF7">
        <w:tc>
          <w:tcPr>
            <w:tcW w:w="4785" w:type="dxa"/>
          </w:tcPr>
          <w:p w:rsidR="00922AF7" w:rsidRPr="00922AF7" w:rsidRDefault="00922AF7" w:rsidP="00922AF7">
            <w:pPr>
              <w:ind w:firstLine="0"/>
              <w:rPr>
                <w:b/>
              </w:rPr>
            </w:pPr>
            <w:r w:rsidRPr="00922AF7">
              <w:rPr>
                <w:b/>
              </w:rPr>
              <w:t>«Заказчик»</w:t>
            </w:r>
          </w:p>
          <w:p w:rsidR="00922AF7" w:rsidRPr="00922AF7" w:rsidRDefault="00922AF7" w:rsidP="00922AF7">
            <w:pPr>
              <w:ind w:firstLine="0"/>
              <w:rPr>
                <w:b/>
              </w:rPr>
            </w:pPr>
          </w:p>
          <w:p w:rsidR="00922AF7" w:rsidRPr="00922AF7" w:rsidRDefault="00922AF7" w:rsidP="00922AF7">
            <w:pPr>
              <w:ind w:firstLine="0"/>
            </w:pPr>
            <w:r w:rsidRPr="00922AF7">
              <w:t>Генеральный директор</w:t>
            </w:r>
          </w:p>
          <w:p w:rsidR="00922AF7" w:rsidRPr="00922AF7" w:rsidRDefault="00922AF7" w:rsidP="00922AF7">
            <w:pPr>
              <w:ind w:firstLine="0"/>
            </w:pPr>
            <w:r w:rsidRPr="00922AF7">
              <w:t>ФКП «Аэропорты Камчатки»</w:t>
            </w:r>
          </w:p>
          <w:p w:rsidR="00922AF7" w:rsidRPr="00922AF7" w:rsidRDefault="00922AF7" w:rsidP="00922AF7">
            <w:pPr>
              <w:ind w:firstLine="0"/>
            </w:pPr>
          </w:p>
          <w:p w:rsidR="00922AF7" w:rsidRPr="00922AF7" w:rsidRDefault="00922AF7" w:rsidP="00922AF7">
            <w:pPr>
              <w:ind w:firstLine="0"/>
            </w:pPr>
            <w:r w:rsidRPr="00922AF7">
              <w:t>_______________ А.Ю. Журавлёв</w:t>
            </w:r>
          </w:p>
        </w:tc>
        <w:tc>
          <w:tcPr>
            <w:tcW w:w="4786" w:type="dxa"/>
          </w:tcPr>
          <w:p w:rsidR="00922AF7" w:rsidRPr="00922AF7" w:rsidRDefault="00922AF7" w:rsidP="00922AF7">
            <w:pPr>
              <w:ind w:firstLine="0"/>
              <w:rPr>
                <w:b/>
              </w:rPr>
            </w:pPr>
            <w:r w:rsidRPr="00922AF7">
              <w:rPr>
                <w:b/>
              </w:rPr>
              <w:t>«Подрядчик»</w:t>
            </w: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pPr>
            <w:r w:rsidRPr="00922AF7">
              <w:t xml:space="preserve">_________________ </w:t>
            </w:r>
          </w:p>
        </w:tc>
      </w:tr>
    </w:tbl>
    <w:p w:rsidR="00922AF7" w:rsidRDefault="00922AF7" w:rsidP="00692A2C">
      <w:pPr>
        <w:ind w:firstLine="0"/>
      </w:pPr>
    </w:p>
    <w:p w:rsidR="00922AF7" w:rsidRDefault="00922AF7" w:rsidP="00692A2C">
      <w:pPr>
        <w:ind w:firstLine="0"/>
      </w:pPr>
    </w:p>
    <w:p w:rsidR="006E6356" w:rsidRDefault="006E6356">
      <w:pPr>
        <w:ind w:firstLine="0"/>
        <w:jc w:val="left"/>
      </w:pPr>
      <w:r>
        <w:br w:type="page"/>
      </w:r>
    </w:p>
    <w:p w:rsidR="002440FB" w:rsidRPr="002440FB" w:rsidRDefault="002440FB" w:rsidP="002440FB"/>
    <w:p w:rsidR="005A15DF" w:rsidRDefault="005A15DF" w:rsidP="005A15DF">
      <w:pPr>
        <w:jc w:val="right"/>
        <w:rPr>
          <w:b/>
        </w:rPr>
      </w:pPr>
      <w:r>
        <w:rPr>
          <w:b/>
        </w:rPr>
        <w:t>Образцы основных форм документов</w:t>
      </w:r>
    </w:p>
    <w:p w:rsidR="005A15DF" w:rsidRDefault="005A15DF" w:rsidP="005A15DF">
      <w:pPr>
        <w:jc w:val="right"/>
      </w:pPr>
    </w:p>
    <w:p w:rsidR="00F008C1" w:rsidRPr="00297AEF" w:rsidRDefault="00F008C1" w:rsidP="00F008C1">
      <w:pPr>
        <w:pStyle w:val="2"/>
      </w:pPr>
    </w:p>
    <w:p w:rsidR="00F008C1" w:rsidRPr="00297AEF" w:rsidRDefault="00F008C1" w:rsidP="00F008C1">
      <w:pPr>
        <w:pStyle w:val="2"/>
        <w:rPr>
          <w:sz w:val="26"/>
        </w:rPr>
      </w:pPr>
      <w:bookmarkStart w:id="1" w:name="_Toc253767390"/>
      <w:r w:rsidRPr="00297AEF">
        <w:t>ФОРМА 1. ОПИСЬ ДОКУМЕНТОВ</w:t>
      </w:r>
      <w:bookmarkEnd w:id="1"/>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w:t>
      </w:r>
      <w:proofErr w:type="gramStart"/>
      <w:r w:rsidRPr="00096D85">
        <w:rPr>
          <w:b/>
          <w:bCs/>
          <w:spacing w:val="6"/>
          <w:sz w:val="26"/>
          <w:szCs w:val="22"/>
        </w:rPr>
        <w:t>конкурса</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открытом 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w:t>
      </w:r>
      <w:r w:rsidR="00CC3A30">
        <w:rPr>
          <w:b/>
        </w:rPr>
        <w:t>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w:t>
      </w:r>
      <w:proofErr w:type="gramStart"/>
      <w:r w:rsidRPr="00297AEF">
        <w:rPr>
          <w:b/>
          <w:vertAlign w:val="superscript"/>
        </w:rPr>
        <w:t>)Ф</w:t>
      </w:r>
      <w:proofErr w:type="gramEnd"/>
      <w:r w:rsidRPr="00297AEF">
        <w:rPr>
          <w:b/>
          <w:vertAlign w:val="superscript"/>
        </w:rPr>
        <w:t>.И.О.)</w:t>
      </w:r>
    </w:p>
    <w:p w:rsidR="00F008C1" w:rsidRDefault="00F008C1" w:rsidP="00F008C1">
      <w:r w:rsidRPr="00297AEF">
        <w:t>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2" w:name="_Конкурсная_заявка"/>
            <w:bookmarkEnd w:id="2"/>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0"/>
        <w:ind w:firstLine="0"/>
        <w:jc w:val="center"/>
        <w:rPr>
          <w:rFonts w:cs="Times New Roman"/>
          <w:b/>
          <w:sz w:val="28"/>
          <w:szCs w:val="28"/>
        </w:rPr>
      </w:pPr>
      <w:bookmarkStart w:id="3" w:name="_Toc65401175"/>
    </w:p>
    <w:bookmarkEnd w:id="3"/>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0"/>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0"/>
        <w:ind w:firstLine="0"/>
        <w:jc w:val="center"/>
        <w:rPr>
          <w:rFonts w:ascii="Times New Roman" w:hAnsi="Times New Roman" w:cs="Times New Roman"/>
          <w:b/>
          <w:sz w:val="24"/>
        </w:rPr>
      </w:pPr>
    </w:p>
    <w:p w:rsidR="005A15DF" w:rsidRPr="00DF5355" w:rsidRDefault="005A15DF" w:rsidP="005A15D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0"/>
        <w:rPr>
          <w:rFonts w:ascii="Times New Roman" w:hAnsi="Times New Roman" w:cs="Times New Roman"/>
          <w:color w:val="auto"/>
          <w:sz w:val="24"/>
        </w:rPr>
      </w:pPr>
    </w:p>
    <w:p w:rsidR="00F008C1" w:rsidRPr="00DF5355" w:rsidRDefault="00F008C1" w:rsidP="00F008C1">
      <w:pPr>
        <w:pStyle w:val="af5"/>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A54FCA" w:rsidRDefault="005A15DF" w:rsidP="00A54FCA">
      <w:pPr>
        <w:pStyle w:val="af5"/>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5"/>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w:t>
      </w:r>
      <w:r w:rsidR="00A54FCA">
        <w:rPr>
          <w:iCs/>
        </w:rPr>
        <w:t>проведении открытого конкурса</w:t>
      </w:r>
      <w:r w:rsidRPr="00DF5355">
        <w:rPr>
          <w:iCs/>
        </w:rPr>
        <w:t>:</w:t>
      </w:r>
    </w:p>
    <w:p w:rsidR="005A15DF" w:rsidRPr="00DF5355" w:rsidRDefault="005A15DF" w:rsidP="005A15D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открытом 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w:t>
      </w:r>
      <w:r w:rsidR="00CB3FFA">
        <w:rPr>
          <w:rFonts w:ascii="Times New Roman" w:hAnsi="Times New Roman" w:cs="Times New Roman"/>
          <w:color w:val="auto"/>
          <w:sz w:val="24"/>
        </w:rPr>
        <w:t>2</w:t>
      </w:r>
      <w:r w:rsidRPr="00DF5355">
        <w:rPr>
          <w:rFonts w:ascii="Times New Roman" w:hAnsi="Times New Roman" w:cs="Times New Roman"/>
          <w:color w:val="auto"/>
          <w:sz w:val="24"/>
        </w:rPr>
        <w:t xml:space="preserve">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w:t>
      </w:r>
      <w:r w:rsidRPr="00DF5355">
        <w:lastRenderedPageBreak/>
        <w:t xml:space="preserve">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открытого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w:t>
      </w:r>
      <w:r w:rsidR="00A54FCA">
        <w:t>проведении открытого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________________________________________</w:t>
      </w:r>
    </w:p>
    <w:p w:rsidR="005A15DF" w:rsidRPr="00724D8F" w:rsidRDefault="005A15DF" w:rsidP="005A15D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0"/>
        <w:rPr>
          <w:b/>
          <w:sz w:val="28"/>
          <w:szCs w:val="28"/>
        </w:rPr>
      </w:pPr>
    </w:p>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2"/>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2"/>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2"/>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2"/>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2"/>
              <w:ind w:firstLine="0"/>
              <w:rPr>
                <w:rFonts w:ascii="Times New Roman" w:hAnsi="Times New Roman"/>
              </w:rPr>
            </w:pPr>
          </w:p>
        </w:tc>
      </w:tr>
    </w:tbl>
    <w:p w:rsidR="005A15DF" w:rsidRPr="00DF5355" w:rsidRDefault="005A15DF" w:rsidP="005A15DF">
      <w:pPr>
        <w:pStyle w:val="af2"/>
        <w:ind w:firstLine="0"/>
        <w:rPr>
          <w:rFonts w:ascii="Times New Roman" w:hAnsi="Times New Roman"/>
          <w:sz w:val="16"/>
          <w:szCs w:val="16"/>
        </w:rPr>
      </w:pPr>
    </w:p>
    <w:p w:rsidR="005A15DF" w:rsidRPr="00DF5355" w:rsidRDefault="005A15DF" w:rsidP="005A15DF">
      <w:pPr>
        <w:pStyle w:val="af2"/>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2"/>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________________________________________</w:t>
      </w:r>
    </w:p>
    <w:p w:rsidR="005A15DF" w:rsidRPr="00724D8F" w:rsidRDefault="005A15DF" w:rsidP="005A15DF">
      <w:pPr>
        <w:ind w:firstLine="0"/>
        <w:rPr>
          <w:bCs/>
          <w:vertAlign w:val="superscript"/>
        </w:rPr>
      </w:pPr>
      <w:r w:rsidRPr="00724D8F">
        <w:rPr>
          <w:bCs/>
          <w:vertAlign w:val="superscript"/>
        </w:rPr>
        <w:t xml:space="preserve"> (подпись</w:t>
      </w:r>
      <w:proofErr w:type="gramStart"/>
      <w:r w:rsidRPr="00724D8F">
        <w:rPr>
          <w:bCs/>
          <w:vertAlign w:val="superscript"/>
        </w:rPr>
        <w:t>)(</w:t>
      </w:r>
      <w:proofErr w:type="gramEnd"/>
      <w:r w:rsidRPr="00724D8F">
        <w:rPr>
          <w:bCs/>
          <w:vertAlign w:val="superscript"/>
        </w:rPr>
        <w:t>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2"/>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2"/>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2"/>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2"/>
              <w:ind w:firstLine="0"/>
              <w:rPr>
                <w:rFonts w:ascii="Times New Roman" w:hAnsi="Times New Roman"/>
              </w:rPr>
            </w:pPr>
          </w:p>
        </w:tc>
      </w:tr>
    </w:tbl>
    <w:p w:rsidR="005A15DF" w:rsidRPr="00DF5355" w:rsidRDefault="005A15DF" w:rsidP="005A15DF">
      <w:pPr>
        <w:pStyle w:val="af2"/>
        <w:rPr>
          <w:rFonts w:ascii="Times New Roman" w:hAnsi="Times New Roman"/>
          <w:sz w:val="24"/>
        </w:rPr>
      </w:pPr>
    </w:p>
    <w:p w:rsidR="005A15DF" w:rsidRPr="00DF5355" w:rsidRDefault="005A15DF" w:rsidP="005A15DF">
      <w:pPr>
        <w:pStyle w:val="af2"/>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0"/>
        <w:ind w:firstLine="0"/>
        <w:jc w:val="left"/>
        <w:rPr>
          <w:rFonts w:ascii="Times New Roman" w:hAnsi="Times New Roman" w:cs="Times New Roman"/>
          <w:b/>
          <w:color w:val="auto"/>
          <w:sz w:val="24"/>
        </w:rPr>
      </w:pPr>
    </w:p>
    <w:p w:rsidR="005A15DF" w:rsidRPr="00724D8F" w:rsidRDefault="005A15DF" w:rsidP="005A15D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________________________________________</w:t>
      </w:r>
    </w:p>
    <w:p w:rsidR="005A15DF" w:rsidRPr="00724D8F" w:rsidRDefault="005A15DF" w:rsidP="005A15D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5A15DF" w:rsidRPr="00724D8F" w:rsidRDefault="005A15DF" w:rsidP="005A15D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0"/>
        <w:ind w:firstLine="0"/>
        <w:jc w:val="left"/>
        <w:rPr>
          <w:rFonts w:ascii="Times New Roman" w:hAnsi="Times New Roman" w:cs="Times New Roman"/>
          <w:sz w:val="24"/>
        </w:rPr>
      </w:pPr>
    </w:p>
    <w:p w:rsidR="005A15DF" w:rsidRPr="00DF5355" w:rsidRDefault="005A15DF" w:rsidP="005A15DF">
      <w:pPr>
        <w:pStyle w:val="af0"/>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lastRenderedPageBreak/>
        <w:t>Форма 3</w:t>
      </w:r>
    </w:p>
    <w:p w:rsidR="005A15DF" w:rsidRPr="00DF5355" w:rsidRDefault="005A15DF" w:rsidP="005A15DF">
      <w:pPr>
        <w:ind w:left="5670" w:firstLine="0"/>
        <w:jc w:val="left"/>
        <w:rPr>
          <w:bCs/>
        </w:rPr>
      </w:pPr>
      <w:r w:rsidRPr="00DF5355">
        <w:rPr>
          <w:bCs/>
        </w:rPr>
        <w:t xml:space="preserve">Приложение 2 </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4" w:name="_Ref166330580"/>
      <w:bookmarkStart w:id="5" w:name="_Toc167251518"/>
      <w:bookmarkStart w:id="6" w:name="_Toc180912177"/>
      <w:bookmarkStart w:id="7" w:name="_Toc253767392"/>
      <w:r w:rsidRPr="009B367B">
        <w:t xml:space="preserve">ПРЕДЛОЖЕНИЕ О ЦЕНЕ </w:t>
      </w:r>
      <w:bookmarkEnd w:id="4"/>
      <w:bookmarkEnd w:id="5"/>
      <w:bookmarkEnd w:id="6"/>
      <w:bookmarkEnd w:id="7"/>
      <w:r w:rsidRPr="009B367B">
        <w:t>ДОГОВОРА</w:t>
      </w:r>
    </w:p>
    <w:p w:rsidR="00F759AF" w:rsidRPr="009B367B" w:rsidRDefault="00F759AF" w:rsidP="00F759AF">
      <w:pPr>
        <w:pStyle w:val="2"/>
        <w:rPr>
          <w:b w:val="0"/>
          <w:sz w:val="26"/>
          <w:szCs w:val="26"/>
        </w:rPr>
      </w:pPr>
      <w:r w:rsidRPr="009B367B">
        <w:t xml:space="preserve">И </w:t>
      </w:r>
      <w:proofErr w:type="gramStart"/>
      <w:r w:rsidRPr="009B367B">
        <w:t>СРОКАХ</w:t>
      </w:r>
      <w:proofErr w:type="gramEnd"/>
      <w:r w:rsidRPr="009B367B">
        <w:t xml:space="preserve">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________________________________________</w:t>
      </w:r>
    </w:p>
    <w:p w:rsidR="005A15DF" w:rsidRPr="00724D8F" w:rsidRDefault="005A15DF" w:rsidP="005A15D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0596D">
        <w:rPr>
          <w:bCs/>
        </w:rPr>
        <w:t>3</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8" w:name="_Toc245875925"/>
      <w:bookmarkStart w:id="9" w:name="_Toc246134616"/>
      <w:bookmarkStart w:id="10" w:name="_Toc246135017"/>
      <w:bookmarkStart w:id="11" w:name="_Toc246155121"/>
      <w:bookmarkStart w:id="12" w:name="_Toc253767393"/>
      <w:r w:rsidRPr="009B367B">
        <w:t xml:space="preserve">ФОРМА 4. ПРЕДЛОЖЕНИЕ О КАЧЕСТВЕ </w:t>
      </w:r>
      <w:r>
        <w:t>ТОВАРОВ, РАБОТ, УСЛУГ</w:t>
      </w:r>
      <w:r w:rsidRPr="009B367B">
        <w:t xml:space="preserve"> И КВАЛИФИКАЦИИ УЧАСТНИКА </w:t>
      </w:r>
      <w:bookmarkEnd w:id="8"/>
      <w:bookmarkEnd w:id="9"/>
      <w:bookmarkEnd w:id="10"/>
      <w:bookmarkEnd w:id="11"/>
      <w:bookmarkEnd w:id="12"/>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2"/>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________________________________________</w:t>
      </w:r>
    </w:p>
    <w:p w:rsidR="00962CE4" w:rsidRPr="00962CE4" w:rsidRDefault="00962CE4" w:rsidP="00962CE4">
      <w:pPr>
        <w:ind w:firstLine="0"/>
        <w:rPr>
          <w:bCs/>
          <w:vertAlign w:val="superscript"/>
        </w:rPr>
      </w:pPr>
      <w:r w:rsidRPr="00962CE4">
        <w:rPr>
          <w:bCs/>
          <w:vertAlign w:val="superscript"/>
        </w:rPr>
        <w:t>(подпись</w:t>
      </w:r>
      <w:proofErr w:type="gramStart"/>
      <w:r w:rsidRPr="00962CE4">
        <w:rPr>
          <w:bCs/>
          <w:vertAlign w:val="superscript"/>
        </w:rPr>
        <w:t>)(</w:t>
      </w:r>
      <w:proofErr w:type="gramEnd"/>
      <w:r w:rsidRPr="00962CE4">
        <w:rPr>
          <w:bCs/>
          <w:vertAlign w:val="superscript"/>
        </w:rPr>
        <w:t>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13" w:name="_Toc253767395"/>
      <w:r w:rsidRPr="009B367B">
        <w:lastRenderedPageBreak/>
        <w:t xml:space="preserve">ФОРМА </w:t>
      </w:r>
      <w:r>
        <w:t>5</w:t>
      </w:r>
      <w:r w:rsidRPr="009B367B">
        <w:t>. ДОВЕРЕННОСТЬ</w:t>
      </w:r>
      <w:bookmarkEnd w:id="13"/>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d"/>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5"/>
        <w:ind w:firstLine="0"/>
      </w:pPr>
    </w:p>
    <w:p w:rsidR="0060596D" w:rsidRPr="009B367B" w:rsidRDefault="0060596D" w:rsidP="0060596D">
      <w:pPr>
        <w:autoSpaceDE w:val="0"/>
        <w:autoSpaceDN w:val="0"/>
        <w:spacing w:after="120"/>
        <w:ind w:firstLine="0"/>
      </w:pPr>
      <w:r w:rsidRPr="009B367B">
        <w:t>Представитель уполномоче</w:t>
      </w:r>
      <w:r w:rsidR="00EE1565">
        <w:t xml:space="preserve">н от имени доверителя </w:t>
      </w:r>
      <w:proofErr w:type="gramStart"/>
      <w:r w:rsidR="00EE1565">
        <w:t>подавать</w:t>
      </w:r>
      <w:proofErr w:type="gramEnd"/>
      <w:r w:rsidR="00EE1565">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удостоверяемого</w:t>
      </w:r>
      <w:proofErr w:type="gramStart"/>
      <w:r w:rsidRPr="009B367B">
        <w:rPr>
          <w:vertAlign w:val="superscript"/>
        </w:rPr>
        <w:t>)(</w:t>
      </w:r>
      <w:proofErr w:type="gramEnd"/>
      <w:r w:rsidRPr="009B367B">
        <w:rPr>
          <w:vertAlign w:val="superscript"/>
        </w:rPr>
        <w:t>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rsidR="00EE1565">
        <w:t>________________________</w:t>
      </w:r>
      <w:r w:rsidRPr="009B367B">
        <w:t>_____ (___________________)</w:t>
      </w:r>
      <w:r w:rsidRPr="009B367B">
        <w:rPr>
          <w:vertAlign w:val="superscript"/>
        </w:rPr>
        <w:t xml:space="preserve">  </w:t>
      </w:r>
      <w:proofErr w:type="gramEnd"/>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w:t>
      </w:r>
      <w:proofErr w:type="gramStart"/>
      <w:r w:rsidRPr="009B367B">
        <w:t xml:space="preserve">  ___________</w:t>
      </w:r>
      <w:r w:rsidR="00EE1565">
        <w:t>_______</w:t>
      </w:r>
      <w:r w:rsidRPr="009B367B">
        <w:t>____________________ ( ___________________ )</w:t>
      </w:r>
      <w:proofErr w:type="gramEnd"/>
    </w:p>
    <w:p w:rsidR="0060596D" w:rsidRDefault="0060596D" w:rsidP="00EE1565">
      <w:pPr>
        <w:autoSpaceDE w:val="0"/>
        <w:autoSpaceDN w:val="0"/>
        <w:spacing w:after="120"/>
        <w:ind w:firstLine="0"/>
        <w:jc w:val="right"/>
        <w:rPr>
          <w:i/>
        </w:rPr>
      </w:pPr>
      <w:r w:rsidRPr="009B367B">
        <w:rPr>
          <w:vertAlign w:val="superscript"/>
        </w:rPr>
        <w:t>(Ф.И.О.)</w:t>
      </w:r>
      <w:r w:rsidRPr="009B367B">
        <w:rPr>
          <w:i/>
        </w:rPr>
        <w:t xml:space="preserve">  </w:t>
      </w:r>
    </w:p>
    <w:p w:rsidR="0060596D" w:rsidRPr="009B367B" w:rsidRDefault="0060596D" w:rsidP="0060596D">
      <w:pPr>
        <w:autoSpaceDE w:val="0"/>
        <w:autoSpaceDN w:val="0"/>
        <w:spacing w:after="120"/>
        <w:ind w:firstLine="0"/>
        <w:rPr>
          <w:i/>
        </w:rPr>
      </w:pPr>
      <w:r w:rsidRPr="009B367B">
        <w:rPr>
          <w:i/>
        </w:rPr>
        <w:t>М.П.</w:t>
      </w:r>
    </w:p>
    <w:p w:rsidR="00112B1A" w:rsidRDefault="00112B1A">
      <w:pPr>
        <w:ind w:firstLine="0"/>
        <w:jc w:val="left"/>
        <w:rPr>
          <w:b/>
          <w:iCs/>
          <w:spacing w:val="20"/>
          <w:sz w:val="28"/>
          <w:szCs w:val="28"/>
        </w:rPr>
      </w:pPr>
      <w:bookmarkStart w:id="14"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14"/>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открытого конкурса </w:t>
      </w:r>
      <w:r>
        <w:t>______________________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 xml:space="preserve">Раздел документации </w:t>
            </w:r>
            <w:r>
              <w:rPr>
                <w:sz w:val="18"/>
              </w:rPr>
              <w:t xml:space="preserve">о проведении конкурса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открытого конкурса</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678" w:rsidRDefault="00DD3678" w:rsidP="00053351">
      <w:r>
        <w:separator/>
      </w:r>
    </w:p>
  </w:endnote>
  <w:endnote w:type="continuationSeparator" w:id="1">
    <w:p w:rsidR="00DD3678" w:rsidRDefault="00DD3678"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678" w:rsidRDefault="00DD3678" w:rsidP="00053351">
      <w:r>
        <w:separator/>
      </w:r>
    </w:p>
  </w:footnote>
  <w:footnote w:type="continuationSeparator" w:id="1">
    <w:p w:rsidR="00DD3678" w:rsidRDefault="00DD3678"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FFE1FBE"/>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C00ADB62"/>
    <w:lvl w:ilvl="0">
      <w:start w:val="1"/>
      <w:numFmt w:val="decimal"/>
      <w:lvlText w:val="%1."/>
      <w:lvlJc w:val="left"/>
      <w:pPr>
        <w:tabs>
          <w:tab w:val="num" w:pos="643"/>
        </w:tabs>
        <w:ind w:left="643" w:hanging="360"/>
      </w:pPr>
      <w:rPr>
        <w:rFonts w:cs="Times New Roman"/>
      </w:rPr>
    </w:lvl>
  </w:abstractNum>
  <w:abstractNum w:abstractNumId="2">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9F5D0D"/>
    <w:multiLevelType w:val="hybridMultilevel"/>
    <w:tmpl w:val="027482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ADA6F28"/>
    <w:multiLevelType w:val="hybridMultilevel"/>
    <w:tmpl w:val="043E3E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51416C"/>
    <w:multiLevelType w:val="hybridMultilevel"/>
    <w:tmpl w:val="2C5AD1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8">
    <w:nsid w:val="0EE22961"/>
    <w:multiLevelType w:val="hybridMultilevel"/>
    <w:tmpl w:val="DCEAB944"/>
    <w:lvl w:ilvl="0" w:tplc="059699E2">
      <w:start w:val="1"/>
      <w:numFmt w:val="decimal"/>
      <w:lvlText w:val="%1."/>
      <w:lvlJc w:val="left"/>
      <w:pPr>
        <w:ind w:left="360" w:hanging="360"/>
      </w:pPr>
      <w:rPr>
        <w:rFonts w:hint="default"/>
        <w:b w:val="0"/>
        <w:color w:val="aut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0646EAE"/>
    <w:multiLevelType w:val="hybridMultilevel"/>
    <w:tmpl w:val="48F2FF4E"/>
    <w:lvl w:ilvl="0" w:tplc="A424A338">
      <w:start w:val="1"/>
      <w:numFmt w:val="decimal"/>
      <w:lvlText w:val="%1."/>
      <w:lvlJc w:val="left"/>
      <w:pPr>
        <w:ind w:left="392" w:hanging="360"/>
      </w:pPr>
      <w:rPr>
        <w:rFonts w:cs="Times New Roman" w:hint="default"/>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11">
    <w:nsid w:val="198B2D03"/>
    <w:multiLevelType w:val="hybridMultilevel"/>
    <w:tmpl w:val="44D031D4"/>
    <w:lvl w:ilvl="0" w:tplc="334070F0">
      <w:start w:val="19"/>
      <w:numFmt w:val="decimal"/>
      <w:lvlText w:val="%1."/>
      <w:lvlJc w:val="left"/>
      <w:pPr>
        <w:ind w:left="392" w:hanging="360"/>
      </w:pPr>
      <w:rPr>
        <w:rFonts w:cs="Times New Roman" w:hint="default"/>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12">
    <w:nsid w:val="1DE35123"/>
    <w:multiLevelType w:val="hybridMultilevel"/>
    <w:tmpl w:val="AD9A8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F32AD"/>
    <w:multiLevelType w:val="hybridMultilevel"/>
    <w:tmpl w:val="AD9A8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8F53C2"/>
    <w:multiLevelType w:val="hybridMultilevel"/>
    <w:tmpl w:val="3EFE2B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7BF085E"/>
    <w:multiLevelType w:val="hybridMultilevel"/>
    <w:tmpl w:val="D8E453DE"/>
    <w:lvl w:ilvl="0" w:tplc="2F2640FE">
      <w:start w:val="1"/>
      <w:numFmt w:val="decimal"/>
      <w:lvlText w:val="%1."/>
      <w:lvlJc w:val="left"/>
      <w:pPr>
        <w:ind w:left="392" w:hanging="360"/>
      </w:pPr>
      <w:rPr>
        <w:rFonts w:cs="Times New Roman" w:hint="default"/>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16">
    <w:nsid w:val="27F10993"/>
    <w:multiLevelType w:val="hybridMultilevel"/>
    <w:tmpl w:val="57CA4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9D7E02"/>
    <w:multiLevelType w:val="hybridMultilevel"/>
    <w:tmpl w:val="AD9A8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97728A"/>
    <w:multiLevelType w:val="hybridMultilevel"/>
    <w:tmpl w:val="7C228F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C6A6053"/>
    <w:multiLevelType w:val="hybridMultilevel"/>
    <w:tmpl w:val="AD9A8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DE4AD9"/>
    <w:multiLevelType w:val="multilevel"/>
    <w:tmpl w:val="654460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9F92956"/>
    <w:multiLevelType w:val="hybridMultilevel"/>
    <w:tmpl w:val="AD9A8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50F16489"/>
    <w:multiLevelType w:val="hybridMultilevel"/>
    <w:tmpl w:val="7A1C14A2"/>
    <w:lvl w:ilvl="0" w:tplc="D24E777E">
      <w:start w:val="1"/>
      <w:numFmt w:val="decimal"/>
      <w:lvlText w:val="%1."/>
      <w:lvlJc w:val="left"/>
      <w:pPr>
        <w:ind w:left="392" w:hanging="360"/>
      </w:pPr>
      <w:rPr>
        <w:rFonts w:cs="Times New Roman" w:hint="default"/>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25">
    <w:nsid w:val="54E05B4E"/>
    <w:multiLevelType w:val="hybridMultilevel"/>
    <w:tmpl w:val="AD9A8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B5114E"/>
    <w:multiLevelType w:val="hybridMultilevel"/>
    <w:tmpl w:val="E3B064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C513EA"/>
    <w:multiLevelType w:val="hybridMultilevel"/>
    <w:tmpl w:val="3DB22A4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C77113"/>
    <w:multiLevelType w:val="hybridMultilevel"/>
    <w:tmpl w:val="50A097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D637B8A"/>
    <w:multiLevelType w:val="hybridMultilevel"/>
    <w:tmpl w:val="EA5A2D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F396B64"/>
    <w:multiLevelType w:val="hybridMultilevel"/>
    <w:tmpl w:val="51A0EEF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0B26AC7"/>
    <w:multiLevelType w:val="hybridMultilevel"/>
    <w:tmpl w:val="13169A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5F3610D"/>
    <w:multiLevelType w:val="hybridMultilevel"/>
    <w:tmpl w:val="17B26BBE"/>
    <w:lvl w:ilvl="0" w:tplc="0419000F">
      <w:start w:val="1"/>
      <w:numFmt w:val="decimal"/>
      <w:lvlText w:val="%1."/>
      <w:lvlJc w:val="left"/>
      <w:pPr>
        <w:ind w:left="39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36">
    <w:nsid w:val="67FA41FE"/>
    <w:multiLevelType w:val="hybridMultilevel"/>
    <w:tmpl w:val="027482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CC3EE3"/>
    <w:multiLevelType w:val="hybridMultilevel"/>
    <w:tmpl w:val="A2AACC56"/>
    <w:lvl w:ilvl="0" w:tplc="93D007F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6E9B7080"/>
    <w:multiLevelType w:val="hybridMultilevel"/>
    <w:tmpl w:val="563C9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41">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2">
    <w:nsid w:val="781F105C"/>
    <w:multiLevelType w:val="hybridMultilevel"/>
    <w:tmpl w:val="DCEAB944"/>
    <w:lvl w:ilvl="0" w:tplc="059699E2">
      <w:start w:val="1"/>
      <w:numFmt w:val="decimal"/>
      <w:lvlText w:val="%1."/>
      <w:lvlJc w:val="left"/>
      <w:pPr>
        <w:ind w:left="360" w:hanging="360"/>
      </w:pPr>
      <w:rPr>
        <w:rFonts w:hint="default"/>
        <w:b w:val="0"/>
        <w:color w:val="aut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E0E37C5"/>
    <w:multiLevelType w:val="hybridMultilevel"/>
    <w:tmpl w:val="BA12E5D4"/>
    <w:lvl w:ilvl="0" w:tplc="6D28F21E">
      <w:start w:val="1"/>
      <w:numFmt w:val="bullet"/>
      <w:pStyle w:val="a"/>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7EA4285C"/>
    <w:multiLevelType w:val="hybridMultilevel"/>
    <w:tmpl w:val="AD9A8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23"/>
  </w:num>
  <w:num w:numId="6">
    <w:abstractNumId w:val="23"/>
  </w:num>
  <w:num w:numId="7">
    <w:abstractNumId w:val="23"/>
  </w:num>
  <w:num w:numId="8">
    <w:abstractNumId w:val="9"/>
  </w:num>
  <w:num w:numId="9">
    <w:abstractNumId w:val="40"/>
  </w:num>
  <w:num w:numId="10">
    <w:abstractNumId w:val="6"/>
  </w:num>
  <w:num w:numId="11">
    <w:abstractNumId w:val="35"/>
  </w:num>
  <w:num w:numId="12">
    <w:abstractNumId w:val="38"/>
  </w:num>
  <w:num w:numId="13">
    <w:abstractNumId w:val="27"/>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21"/>
  </w:num>
  <w:num w:numId="17">
    <w:abstractNumId w:val="29"/>
  </w:num>
  <w:num w:numId="18">
    <w:abstractNumId w:val="7"/>
  </w:num>
  <w:num w:numId="19">
    <w:abstractNumId w:val="26"/>
  </w:num>
  <w:num w:numId="20">
    <w:abstractNumId w:val="1"/>
  </w:num>
  <w:num w:numId="21">
    <w:abstractNumId w:val="0"/>
  </w:num>
  <w:num w:numId="22">
    <w:abstractNumId w:val="43"/>
  </w:num>
  <w:num w:numId="23">
    <w:abstractNumId w:val="2"/>
  </w:num>
  <w:num w:numId="24">
    <w:abstractNumId w:val="34"/>
  </w:num>
  <w:num w:numId="25">
    <w:abstractNumId w:val="16"/>
  </w:num>
  <w:num w:numId="26">
    <w:abstractNumId w:val="33"/>
  </w:num>
  <w:num w:numId="27">
    <w:abstractNumId w:val="18"/>
  </w:num>
  <w:num w:numId="28">
    <w:abstractNumId w:val="31"/>
  </w:num>
  <w:num w:numId="29">
    <w:abstractNumId w:val="24"/>
  </w:num>
  <w:num w:numId="30">
    <w:abstractNumId w:val="10"/>
  </w:num>
  <w:num w:numId="31">
    <w:abstractNumId w:val="11"/>
  </w:num>
  <w:num w:numId="32">
    <w:abstractNumId w:val="14"/>
  </w:num>
  <w:num w:numId="33">
    <w:abstractNumId w:val="15"/>
  </w:num>
  <w:num w:numId="34">
    <w:abstractNumId w:val="30"/>
  </w:num>
  <w:num w:numId="35">
    <w:abstractNumId w:val="28"/>
  </w:num>
  <w:num w:numId="36">
    <w:abstractNumId w:val="37"/>
  </w:num>
  <w:num w:numId="37">
    <w:abstractNumId w:val="8"/>
  </w:num>
  <w:num w:numId="38">
    <w:abstractNumId w:val="19"/>
  </w:num>
  <w:num w:numId="39">
    <w:abstractNumId w:val="32"/>
  </w:num>
  <w:num w:numId="40">
    <w:abstractNumId w:val="3"/>
  </w:num>
  <w:num w:numId="41">
    <w:abstractNumId w:val="13"/>
  </w:num>
  <w:num w:numId="42">
    <w:abstractNumId w:val="25"/>
  </w:num>
  <w:num w:numId="43">
    <w:abstractNumId w:val="42"/>
  </w:num>
  <w:num w:numId="44">
    <w:abstractNumId w:val="22"/>
  </w:num>
  <w:num w:numId="45">
    <w:abstractNumId w:val="12"/>
  </w:num>
  <w:num w:numId="46">
    <w:abstractNumId w:val="44"/>
  </w:num>
  <w:num w:numId="47">
    <w:abstractNumId w:val="17"/>
  </w:num>
  <w:num w:numId="48">
    <w:abstractNumId w:val="36"/>
  </w:num>
  <w:num w:numId="49">
    <w:abstractNumId w:val="5"/>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ED2"/>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035E"/>
    <w:rsid w:val="000C2D14"/>
    <w:rsid w:val="000C5512"/>
    <w:rsid w:val="000C6283"/>
    <w:rsid w:val="000C6320"/>
    <w:rsid w:val="000D0E1A"/>
    <w:rsid w:val="000D17D5"/>
    <w:rsid w:val="000D2347"/>
    <w:rsid w:val="000D3931"/>
    <w:rsid w:val="000D47AA"/>
    <w:rsid w:val="000D6084"/>
    <w:rsid w:val="000D75A2"/>
    <w:rsid w:val="000E09E4"/>
    <w:rsid w:val="000E0C28"/>
    <w:rsid w:val="000E1717"/>
    <w:rsid w:val="000E2662"/>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5287"/>
    <w:rsid w:val="001411D5"/>
    <w:rsid w:val="00144987"/>
    <w:rsid w:val="00144DEF"/>
    <w:rsid w:val="0014543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EC8"/>
    <w:rsid w:val="00164FE7"/>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C9D"/>
    <w:rsid w:val="001D05DA"/>
    <w:rsid w:val="001D0BD2"/>
    <w:rsid w:val="001D12B8"/>
    <w:rsid w:val="001D23C7"/>
    <w:rsid w:val="001D3DFC"/>
    <w:rsid w:val="001D5B36"/>
    <w:rsid w:val="001E04EC"/>
    <w:rsid w:val="001E189C"/>
    <w:rsid w:val="001E2066"/>
    <w:rsid w:val="001E219A"/>
    <w:rsid w:val="001E3684"/>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4979"/>
    <w:rsid w:val="00205AAF"/>
    <w:rsid w:val="00205B7D"/>
    <w:rsid w:val="00205F44"/>
    <w:rsid w:val="002069F7"/>
    <w:rsid w:val="002079D0"/>
    <w:rsid w:val="002125E6"/>
    <w:rsid w:val="002134BF"/>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6B98"/>
    <w:rsid w:val="002572A0"/>
    <w:rsid w:val="00257B67"/>
    <w:rsid w:val="002611EB"/>
    <w:rsid w:val="0026121C"/>
    <w:rsid w:val="00261CAC"/>
    <w:rsid w:val="00261FC2"/>
    <w:rsid w:val="002625D8"/>
    <w:rsid w:val="00262DAE"/>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3F44"/>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3540"/>
    <w:rsid w:val="003540FE"/>
    <w:rsid w:val="0035471C"/>
    <w:rsid w:val="003552AA"/>
    <w:rsid w:val="0035587C"/>
    <w:rsid w:val="00356304"/>
    <w:rsid w:val="003603E1"/>
    <w:rsid w:val="00362ED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5182"/>
    <w:rsid w:val="003D6A2F"/>
    <w:rsid w:val="003D7334"/>
    <w:rsid w:val="003E0ABB"/>
    <w:rsid w:val="003E1765"/>
    <w:rsid w:val="003E1FEB"/>
    <w:rsid w:val="003E2012"/>
    <w:rsid w:val="003E46AE"/>
    <w:rsid w:val="003E47DB"/>
    <w:rsid w:val="003E6C86"/>
    <w:rsid w:val="003E6E06"/>
    <w:rsid w:val="003F6090"/>
    <w:rsid w:val="003F75E0"/>
    <w:rsid w:val="003F7E6C"/>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7722C"/>
    <w:rsid w:val="00580EAC"/>
    <w:rsid w:val="00581520"/>
    <w:rsid w:val="00582B94"/>
    <w:rsid w:val="00582F42"/>
    <w:rsid w:val="005834DE"/>
    <w:rsid w:val="00584315"/>
    <w:rsid w:val="0058474A"/>
    <w:rsid w:val="00586034"/>
    <w:rsid w:val="005873A2"/>
    <w:rsid w:val="0059085B"/>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11E9"/>
    <w:rsid w:val="005F2158"/>
    <w:rsid w:val="005F46F3"/>
    <w:rsid w:val="005F4C64"/>
    <w:rsid w:val="005F5DF7"/>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4A59"/>
    <w:rsid w:val="00635319"/>
    <w:rsid w:val="00635932"/>
    <w:rsid w:val="00635CAA"/>
    <w:rsid w:val="00636C57"/>
    <w:rsid w:val="0063755A"/>
    <w:rsid w:val="00637A00"/>
    <w:rsid w:val="00640860"/>
    <w:rsid w:val="006409E3"/>
    <w:rsid w:val="00641832"/>
    <w:rsid w:val="006431AD"/>
    <w:rsid w:val="00644F67"/>
    <w:rsid w:val="006464DE"/>
    <w:rsid w:val="006470EC"/>
    <w:rsid w:val="00650F96"/>
    <w:rsid w:val="0065140B"/>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5C9"/>
    <w:rsid w:val="0069532E"/>
    <w:rsid w:val="00696658"/>
    <w:rsid w:val="00696882"/>
    <w:rsid w:val="006A01F1"/>
    <w:rsid w:val="006A4BC2"/>
    <w:rsid w:val="006A5E18"/>
    <w:rsid w:val="006A71ED"/>
    <w:rsid w:val="006A7BFA"/>
    <w:rsid w:val="006A7F5B"/>
    <w:rsid w:val="006B0E7C"/>
    <w:rsid w:val="006B0FB7"/>
    <w:rsid w:val="006B2F80"/>
    <w:rsid w:val="006B3401"/>
    <w:rsid w:val="006B3573"/>
    <w:rsid w:val="006B49EF"/>
    <w:rsid w:val="006B4D1D"/>
    <w:rsid w:val="006B597A"/>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16AF"/>
    <w:rsid w:val="006D5419"/>
    <w:rsid w:val="006D5461"/>
    <w:rsid w:val="006D5C1E"/>
    <w:rsid w:val="006D6C19"/>
    <w:rsid w:val="006D7F1A"/>
    <w:rsid w:val="006E3749"/>
    <w:rsid w:val="006E4663"/>
    <w:rsid w:val="006E5AAD"/>
    <w:rsid w:val="006E6356"/>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A02AB"/>
    <w:rsid w:val="007A136F"/>
    <w:rsid w:val="007A418C"/>
    <w:rsid w:val="007A4245"/>
    <w:rsid w:val="007A4769"/>
    <w:rsid w:val="007A4949"/>
    <w:rsid w:val="007A53D4"/>
    <w:rsid w:val="007A59AF"/>
    <w:rsid w:val="007A741A"/>
    <w:rsid w:val="007A7628"/>
    <w:rsid w:val="007B06A3"/>
    <w:rsid w:val="007B06D5"/>
    <w:rsid w:val="007B0804"/>
    <w:rsid w:val="007B0BAB"/>
    <w:rsid w:val="007B114D"/>
    <w:rsid w:val="007B1EC0"/>
    <w:rsid w:val="007B37CF"/>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276F"/>
    <w:rsid w:val="00803170"/>
    <w:rsid w:val="00804246"/>
    <w:rsid w:val="0080428A"/>
    <w:rsid w:val="00804D87"/>
    <w:rsid w:val="008060DF"/>
    <w:rsid w:val="008103F6"/>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2808"/>
    <w:rsid w:val="0085614E"/>
    <w:rsid w:val="00856466"/>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3A6D"/>
    <w:rsid w:val="00874244"/>
    <w:rsid w:val="0087424A"/>
    <w:rsid w:val="008745F8"/>
    <w:rsid w:val="0087497A"/>
    <w:rsid w:val="00874F11"/>
    <w:rsid w:val="00875F6F"/>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50F7A"/>
    <w:rsid w:val="0095129D"/>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159F"/>
    <w:rsid w:val="009916A6"/>
    <w:rsid w:val="00991BB7"/>
    <w:rsid w:val="00993378"/>
    <w:rsid w:val="00993FB9"/>
    <w:rsid w:val="00993FE1"/>
    <w:rsid w:val="00995B8B"/>
    <w:rsid w:val="00996DB3"/>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355F"/>
    <w:rsid w:val="009D4056"/>
    <w:rsid w:val="009D40F0"/>
    <w:rsid w:val="009D5B7B"/>
    <w:rsid w:val="009D6BA5"/>
    <w:rsid w:val="009D6ED7"/>
    <w:rsid w:val="009D7C13"/>
    <w:rsid w:val="009E1C48"/>
    <w:rsid w:val="009E2923"/>
    <w:rsid w:val="009E334E"/>
    <w:rsid w:val="009E5BB4"/>
    <w:rsid w:val="009E7275"/>
    <w:rsid w:val="009F0C9C"/>
    <w:rsid w:val="009F0F6E"/>
    <w:rsid w:val="009F14EB"/>
    <w:rsid w:val="009F18D2"/>
    <w:rsid w:val="009F1DBB"/>
    <w:rsid w:val="009F2037"/>
    <w:rsid w:val="009F6F93"/>
    <w:rsid w:val="00A0006F"/>
    <w:rsid w:val="00A0032E"/>
    <w:rsid w:val="00A01648"/>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BF4"/>
    <w:rsid w:val="00A313A6"/>
    <w:rsid w:val="00A328DF"/>
    <w:rsid w:val="00A33191"/>
    <w:rsid w:val="00A33B8A"/>
    <w:rsid w:val="00A33BEC"/>
    <w:rsid w:val="00A35171"/>
    <w:rsid w:val="00A37AA1"/>
    <w:rsid w:val="00A41451"/>
    <w:rsid w:val="00A425F6"/>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4029"/>
    <w:rsid w:val="00A840CE"/>
    <w:rsid w:val="00A84137"/>
    <w:rsid w:val="00A8654A"/>
    <w:rsid w:val="00A869A8"/>
    <w:rsid w:val="00A877B5"/>
    <w:rsid w:val="00A87A4F"/>
    <w:rsid w:val="00A90026"/>
    <w:rsid w:val="00A9055E"/>
    <w:rsid w:val="00A911F0"/>
    <w:rsid w:val="00A93760"/>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8E6"/>
    <w:rsid w:val="00B00DAF"/>
    <w:rsid w:val="00B03060"/>
    <w:rsid w:val="00B03870"/>
    <w:rsid w:val="00B04996"/>
    <w:rsid w:val="00B059EF"/>
    <w:rsid w:val="00B06A9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E9A"/>
    <w:rsid w:val="00B26021"/>
    <w:rsid w:val="00B26A54"/>
    <w:rsid w:val="00B26B79"/>
    <w:rsid w:val="00B26E1B"/>
    <w:rsid w:val="00B272EC"/>
    <w:rsid w:val="00B274CA"/>
    <w:rsid w:val="00B3422A"/>
    <w:rsid w:val="00B34D9D"/>
    <w:rsid w:val="00B355F3"/>
    <w:rsid w:val="00B368AD"/>
    <w:rsid w:val="00B373B3"/>
    <w:rsid w:val="00B42842"/>
    <w:rsid w:val="00B433ED"/>
    <w:rsid w:val="00B435F2"/>
    <w:rsid w:val="00B454FC"/>
    <w:rsid w:val="00B47059"/>
    <w:rsid w:val="00B507BF"/>
    <w:rsid w:val="00B524AE"/>
    <w:rsid w:val="00B5409A"/>
    <w:rsid w:val="00B55162"/>
    <w:rsid w:val="00B564EA"/>
    <w:rsid w:val="00B56A10"/>
    <w:rsid w:val="00B571FF"/>
    <w:rsid w:val="00B57A5A"/>
    <w:rsid w:val="00B57EB0"/>
    <w:rsid w:val="00B62404"/>
    <w:rsid w:val="00B650FA"/>
    <w:rsid w:val="00B65268"/>
    <w:rsid w:val="00B672B3"/>
    <w:rsid w:val="00B70930"/>
    <w:rsid w:val="00B710FD"/>
    <w:rsid w:val="00B7418F"/>
    <w:rsid w:val="00B74B46"/>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4F3"/>
    <w:rsid w:val="00BA7B68"/>
    <w:rsid w:val="00BB1F42"/>
    <w:rsid w:val="00BB22D9"/>
    <w:rsid w:val="00BB443D"/>
    <w:rsid w:val="00BB45BE"/>
    <w:rsid w:val="00BB4925"/>
    <w:rsid w:val="00BB5C79"/>
    <w:rsid w:val="00BB64E1"/>
    <w:rsid w:val="00BB6721"/>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C0005C"/>
    <w:rsid w:val="00C00450"/>
    <w:rsid w:val="00C0070B"/>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3B54"/>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2114"/>
    <w:rsid w:val="00C82791"/>
    <w:rsid w:val="00C836CA"/>
    <w:rsid w:val="00C84C7C"/>
    <w:rsid w:val="00C85A24"/>
    <w:rsid w:val="00C85FE6"/>
    <w:rsid w:val="00C87090"/>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3678"/>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7F1"/>
    <w:rsid w:val="00DE6939"/>
    <w:rsid w:val="00DE6F62"/>
    <w:rsid w:val="00DE7363"/>
    <w:rsid w:val="00DE7404"/>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3C2E"/>
    <w:rsid w:val="00E24D16"/>
    <w:rsid w:val="00E25C85"/>
    <w:rsid w:val="00E2626C"/>
    <w:rsid w:val="00E27F5C"/>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34B0"/>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CCF"/>
    <w:rsid w:val="00EF4BA1"/>
    <w:rsid w:val="00EF5076"/>
    <w:rsid w:val="00EF5298"/>
    <w:rsid w:val="00EF635C"/>
    <w:rsid w:val="00EF68A8"/>
    <w:rsid w:val="00EF6FA0"/>
    <w:rsid w:val="00EF709B"/>
    <w:rsid w:val="00EF720B"/>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738E"/>
    <w:rsid w:val="00F1741A"/>
    <w:rsid w:val="00F17FE6"/>
    <w:rsid w:val="00F20353"/>
    <w:rsid w:val="00F2052C"/>
    <w:rsid w:val="00F20EA2"/>
    <w:rsid w:val="00F2165D"/>
    <w:rsid w:val="00F221B4"/>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7433"/>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7E6"/>
    <w:rsid w:val="00FD3920"/>
    <w:rsid w:val="00FD4071"/>
    <w:rsid w:val="00FD4C9F"/>
    <w:rsid w:val="00FD5CBF"/>
    <w:rsid w:val="00FD7903"/>
    <w:rsid w:val="00FE2C4A"/>
    <w:rsid w:val="00FE4349"/>
    <w:rsid w:val="00FE5775"/>
    <w:rsid w:val="00FE6161"/>
    <w:rsid w:val="00FE7BB1"/>
    <w:rsid w:val="00FF050A"/>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uiPriority w:val="9"/>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0"/>
    <w:next w:val="a0"/>
    <w:link w:val="31"/>
    <w:autoRedefine/>
    <w:uiPriority w:val="9"/>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uiPriority w:val="9"/>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1"/>
    <w:link w:val="30"/>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uiPriority w:val="9"/>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uiPriority w:val="99"/>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uiPriority w:val="99"/>
    <w:rsid w:val="00EA56D0"/>
    <w:rPr>
      <w:rFonts w:eastAsia="MS Mincho"/>
      <w:b/>
      <w:sz w:val="28"/>
    </w:rPr>
  </w:style>
  <w:style w:type="paragraph" w:styleId="a7">
    <w:name w:val="Subtitle"/>
    <w:basedOn w:val="a0"/>
    <w:link w:val="a8"/>
    <w:qFormat/>
    <w:rsid w:val="00EA56D0"/>
    <w:pPr>
      <w:ind w:firstLine="0"/>
      <w:jc w:val="right"/>
    </w:pPr>
    <w:rPr>
      <w:rFonts w:cs="Arial"/>
      <w:b/>
      <w:bCs/>
      <w:sz w:val="28"/>
      <w:u w:val="single"/>
    </w:rPr>
  </w:style>
  <w:style w:type="character" w:customStyle="1" w:styleId="a8">
    <w:name w:val="Подзаголовок Знак"/>
    <w:link w:val="a7"/>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uiPriority w:val="1"/>
    <w:qFormat/>
    <w:rsid w:val="00EA56D0"/>
    <w:rPr>
      <w:sz w:val="24"/>
      <w:szCs w:val="24"/>
    </w:rPr>
  </w:style>
  <w:style w:type="paragraph" w:styleId="ac">
    <w:name w:val="List Paragraph"/>
    <w:basedOn w:val="a0"/>
    <w:uiPriority w:val="99"/>
    <w:qFormat/>
    <w:rsid w:val="00EA56D0"/>
    <w:pPr>
      <w:ind w:left="720"/>
      <w:contextualSpacing/>
    </w:pPr>
  </w:style>
  <w:style w:type="character" w:styleId="ad">
    <w:name w:val="Hyperlink"/>
    <w:basedOn w:val="a1"/>
    <w:uiPriority w:val="99"/>
    <w:rsid w:val="000E46DF"/>
    <w:rPr>
      <w:color w:val="0000FF"/>
      <w:u w:val="single"/>
    </w:rPr>
  </w:style>
  <w:style w:type="character" w:customStyle="1" w:styleId="grame">
    <w:name w:val="grame"/>
    <w:basedOn w:val="a1"/>
    <w:rsid w:val="000E46DF"/>
  </w:style>
  <w:style w:type="paragraph" w:styleId="ae">
    <w:name w:val="Normal (Web)"/>
    <w:basedOn w:val="a0"/>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2"/>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0"/>
    <w:rsid w:val="00204979"/>
    <w:rPr>
      <w:rFonts w:ascii="Arial" w:eastAsia="MS Mincho" w:hAnsi="Arial" w:cs="Arial"/>
      <w:color w:val="000000"/>
      <w:szCs w:val="24"/>
      <w:lang w:eastAsia="ru-RU"/>
    </w:rPr>
  </w:style>
  <w:style w:type="paragraph" w:styleId="af2">
    <w:name w:val="Plain Text"/>
    <w:basedOn w:val="a0"/>
    <w:link w:val="af3"/>
    <w:uiPriority w:val="99"/>
    <w:rsid w:val="00D66C3D"/>
    <w:rPr>
      <w:rFonts w:ascii="Courier New" w:hAnsi="Courier New"/>
      <w:sz w:val="20"/>
      <w:szCs w:val="20"/>
      <w:lang w:eastAsia="ru-RU"/>
    </w:rPr>
  </w:style>
  <w:style w:type="character" w:customStyle="1" w:styleId="af3">
    <w:name w:val="Текст Знак"/>
    <w:basedOn w:val="a1"/>
    <w:link w:val="af2"/>
    <w:uiPriority w:val="99"/>
    <w:rsid w:val="00D66C3D"/>
    <w:rPr>
      <w:rFonts w:ascii="Courier New" w:eastAsia="MS Mincho" w:hAnsi="Courier New"/>
      <w:lang w:eastAsia="ru-RU"/>
    </w:rPr>
  </w:style>
  <w:style w:type="paragraph" w:customStyle="1" w:styleId="af4">
    <w:name w:val="Пункт"/>
    <w:basedOn w:val="a0"/>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iPriority w:val="99"/>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0"/>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1"/>
    <w:link w:val="af5"/>
    <w:uiPriority w:val="99"/>
    <w:rsid w:val="005A15DF"/>
    <w:rPr>
      <w:rFonts w:eastAsia="MS Mincho"/>
      <w:sz w:val="24"/>
      <w:szCs w:val="24"/>
    </w:rPr>
  </w:style>
  <w:style w:type="paragraph" w:customStyle="1" w:styleId="1">
    <w:name w:val="Стиль1"/>
    <w:basedOn w:val="a0"/>
    <w:link w:val="12"/>
    <w:qFormat/>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0"/>
    <w:uiPriority w:val="99"/>
    <w:unhideWhenUsed/>
    <w:rsid w:val="005A15DF"/>
    <w:pPr>
      <w:tabs>
        <w:tab w:val="num" w:pos="432"/>
      </w:tabs>
      <w:ind w:left="432" w:hanging="432"/>
      <w:contextualSpacing/>
    </w:pPr>
  </w:style>
  <w:style w:type="paragraph" w:styleId="26">
    <w:name w:val="Body Text Indent 2"/>
    <w:basedOn w:val="a0"/>
    <w:link w:val="27"/>
    <w:uiPriority w:val="99"/>
    <w:unhideWhenUsed/>
    <w:rsid w:val="005A15DF"/>
    <w:pPr>
      <w:spacing w:after="120" w:line="480" w:lineRule="auto"/>
      <w:ind w:left="283"/>
    </w:pPr>
  </w:style>
  <w:style w:type="character" w:customStyle="1" w:styleId="27">
    <w:name w:val="Основной текст с отступом 2 Знак"/>
    <w:basedOn w:val="a1"/>
    <w:link w:val="26"/>
    <w:uiPriority w:val="99"/>
    <w:rsid w:val="005A15DF"/>
    <w:rPr>
      <w:rFonts w:eastAsia="MS Mincho"/>
      <w:sz w:val="24"/>
      <w:szCs w:val="24"/>
    </w:rPr>
  </w:style>
  <w:style w:type="paragraph" w:styleId="af7">
    <w:name w:val="Balloon Text"/>
    <w:basedOn w:val="a0"/>
    <w:link w:val="af8"/>
    <w:uiPriority w:val="99"/>
    <w:semiHidden/>
    <w:unhideWhenUsed/>
    <w:rsid w:val="00547B12"/>
    <w:rPr>
      <w:rFonts w:ascii="Tahoma" w:hAnsi="Tahoma" w:cs="Tahoma"/>
      <w:sz w:val="16"/>
      <w:szCs w:val="16"/>
    </w:rPr>
  </w:style>
  <w:style w:type="character" w:customStyle="1" w:styleId="af8">
    <w:name w:val="Текст выноски Знак"/>
    <w:basedOn w:val="a1"/>
    <w:link w:val="af7"/>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9">
    <w:name w:val="header"/>
    <w:basedOn w:val="a0"/>
    <w:link w:val="afa"/>
    <w:uiPriority w:val="99"/>
    <w:unhideWhenUsed/>
    <w:rsid w:val="00053351"/>
    <w:pPr>
      <w:tabs>
        <w:tab w:val="center" w:pos="4677"/>
        <w:tab w:val="right" w:pos="9355"/>
      </w:tabs>
    </w:pPr>
  </w:style>
  <w:style w:type="character" w:customStyle="1" w:styleId="afa">
    <w:name w:val="Верхний колонтитул Знак"/>
    <w:basedOn w:val="a1"/>
    <w:link w:val="af9"/>
    <w:uiPriority w:val="99"/>
    <w:rsid w:val="00053351"/>
    <w:rPr>
      <w:rFonts w:eastAsia="MS Mincho"/>
      <w:sz w:val="24"/>
      <w:szCs w:val="24"/>
    </w:rPr>
  </w:style>
  <w:style w:type="paragraph" w:styleId="afb">
    <w:name w:val="footer"/>
    <w:basedOn w:val="a0"/>
    <w:link w:val="afc"/>
    <w:uiPriority w:val="99"/>
    <w:unhideWhenUsed/>
    <w:rsid w:val="00053351"/>
    <w:pPr>
      <w:tabs>
        <w:tab w:val="center" w:pos="4677"/>
        <w:tab w:val="right" w:pos="9355"/>
      </w:tabs>
    </w:pPr>
  </w:style>
  <w:style w:type="character" w:customStyle="1" w:styleId="afc">
    <w:name w:val="Нижний колонтитул Знак"/>
    <w:basedOn w:val="a1"/>
    <w:link w:val="afb"/>
    <w:uiPriority w:val="99"/>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d">
    <w:name w:val="Note Heading"/>
    <w:basedOn w:val="a0"/>
    <w:next w:val="a0"/>
    <w:link w:val="afe"/>
    <w:rsid w:val="0060596D"/>
    <w:pPr>
      <w:spacing w:after="60"/>
      <w:ind w:firstLine="0"/>
    </w:pPr>
    <w:rPr>
      <w:rFonts w:eastAsia="Times New Roman"/>
      <w:lang w:eastAsia="ru-RU"/>
    </w:rPr>
  </w:style>
  <w:style w:type="character" w:customStyle="1" w:styleId="afe">
    <w:name w:val="Заголовок записки Знак"/>
    <w:basedOn w:val="a1"/>
    <w:link w:val="afd"/>
    <w:rsid w:val="0060596D"/>
    <w:rPr>
      <w:rFonts w:eastAsia="Times New Roman"/>
      <w:sz w:val="24"/>
      <w:szCs w:val="24"/>
      <w:lang w:eastAsia="ru-RU"/>
    </w:rPr>
  </w:style>
  <w:style w:type="paragraph" w:customStyle="1" w:styleId="aff">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character" w:customStyle="1" w:styleId="12">
    <w:name w:val="Стиль1 Знак"/>
    <w:basedOn w:val="a1"/>
    <w:link w:val="1"/>
    <w:locked/>
    <w:rsid w:val="00AD5A3C"/>
    <w:rPr>
      <w:rFonts w:eastAsia="Times New Roman"/>
      <w:b/>
      <w:sz w:val="28"/>
      <w:szCs w:val="24"/>
      <w:lang w:eastAsia="ru-RU"/>
    </w:rPr>
  </w:style>
  <w:style w:type="paragraph" w:customStyle="1" w:styleId="13">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0">
    <w:name w:val="FollowedHyperlink"/>
    <w:basedOn w:val="a1"/>
    <w:uiPriority w:val="99"/>
    <w:rsid w:val="00BA1963"/>
    <w:rPr>
      <w:rFonts w:cs="Times New Roman"/>
      <w:color w:val="auto"/>
      <w:u w:val="none"/>
    </w:rPr>
  </w:style>
  <w:style w:type="paragraph" w:customStyle="1" w:styleId="a">
    <w:name w:val="список"/>
    <w:basedOn w:val="af2"/>
    <w:autoRedefine/>
    <w:rsid w:val="00BA1963"/>
    <w:pPr>
      <w:numPr>
        <w:numId w:val="22"/>
      </w:numPr>
      <w:jc w:val="left"/>
    </w:pPr>
    <w:rPr>
      <w:rFonts w:ascii="Times New Roman" w:hAnsi="Times New Roman"/>
      <w:sz w:val="24"/>
    </w:rPr>
  </w:style>
  <w:style w:type="paragraph" w:styleId="aff1">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2">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4">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3">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4">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5">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6">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5">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7">
    <w:name w:val="!Основной Знак"/>
    <w:basedOn w:val="a1"/>
    <w:link w:val="aff8"/>
    <w:locked/>
    <w:rsid w:val="00BA1963"/>
    <w:rPr>
      <w:sz w:val="22"/>
      <w:lang w:eastAsia="ru-RU"/>
    </w:rPr>
  </w:style>
  <w:style w:type="paragraph" w:customStyle="1" w:styleId="aff8">
    <w:name w:val="!Основной"/>
    <w:link w:val="aff7"/>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9">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6">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7">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8">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a">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9">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b">
    <w:name w:val="Цветовое выделение"/>
    <w:rsid w:val="00BA1963"/>
    <w:rPr>
      <w:b/>
      <w:color w:val="000080"/>
      <w:sz w:val="20"/>
    </w:rPr>
  </w:style>
  <w:style w:type="character" w:customStyle="1" w:styleId="affc">
    <w:name w:val="Гипертекстовая ссылка"/>
    <w:basedOn w:val="affb"/>
    <w:rsid w:val="00BA1963"/>
    <w:rPr>
      <w:rFonts w:cs="Times New Roman"/>
      <w:bCs/>
      <w:color w:val="00800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a">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d">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fontTable" Target="fontTable.xml"/><Relationship Id="rId10" Type="http://schemas.openxmlformats.org/officeDocument/2006/relationships/hyperlink" Target="http://www.airkam.ru"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41</Pages>
  <Words>13547</Words>
  <Characters>77218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5</cp:revision>
  <cp:lastPrinted>2013-04-29T00:04:00Z</cp:lastPrinted>
  <dcterms:created xsi:type="dcterms:W3CDTF">2013-04-28T23:10:00Z</dcterms:created>
  <dcterms:modified xsi:type="dcterms:W3CDTF">2013-04-29T02:16:00Z</dcterms:modified>
</cp:coreProperties>
</file>