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F870B1">
        <w:rPr>
          <w:sz w:val="24"/>
          <w:szCs w:val="24"/>
        </w:rPr>
        <w:t>9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F870B1" w:rsidRPr="00F870B1">
        <w:rPr>
          <w:sz w:val="22"/>
          <w:szCs w:val="22"/>
        </w:rPr>
        <w:t>29 ноября</w:t>
      </w:r>
      <w:r w:rsidR="007D37FF" w:rsidRPr="00F870B1">
        <w:rPr>
          <w:sz w:val="22"/>
          <w:szCs w:val="22"/>
        </w:rPr>
        <w:t xml:space="preserve"> 2013</w:t>
      </w:r>
      <w:r w:rsidR="00A03318" w:rsidRPr="00F870B1">
        <w:rPr>
          <w:sz w:val="22"/>
          <w:szCs w:val="22"/>
        </w:rPr>
        <w:t xml:space="preserve"> 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8B4C7F" w:rsidRDefault="008B4C7F" w:rsidP="008B4C7F">
      <w:pPr>
        <w:jc w:val="center"/>
        <w:rPr>
          <w:b/>
          <w:spacing w:val="2"/>
          <w:sz w:val="24"/>
          <w:szCs w:val="24"/>
        </w:rPr>
      </w:pPr>
      <w:r w:rsidRPr="000A4D8C">
        <w:rPr>
          <w:b/>
          <w:i/>
          <w:sz w:val="24"/>
          <w:szCs w:val="24"/>
        </w:rPr>
        <w:t xml:space="preserve"> </w:t>
      </w:r>
      <w:r w:rsidRPr="001F5DF0">
        <w:rPr>
          <w:b/>
          <w:spacing w:val="2"/>
          <w:sz w:val="24"/>
          <w:szCs w:val="24"/>
        </w:rPr>
        <w:t>Выполнение работ по разработке рабочей документации, приобретению, доставке, мо</w:t>
      </w:r>
      <w:r w:rsidRPr="001F5DF0">
        <w:rPr>
          <w:b/>
          <w:spacing w:val="2"/>
          <w:sz w:val="24"/>
          <w:szCs w:val="24"/>
        </w:rPr>
        <w:t>н</w:t>
      </w:r>
      <w:r w:rsidRPr="001F5DF0">
        <w:rPr>
          <w:b/>
          <w:spacing w:val="2"/>
          <w:sz w:val="24"/>
          <w:szCs w:val="24"/>
        </w:rPr>
        <w:t xml:space="preserve">тажу и </w:t>
      </w:r>
      <w:proofErr w:type="spellStart"/>
      <w:r w:rsidRPr="001F5DF0">
        <w:rPr>
          <w:b/>
          <w:spacing w:val="2"/>
          <w:sz w:val="24"/>
          <w:szCs w:val="24"/>
        </w:rPr>
        <w:t>пусконаладке</w:t>
      </w:r>
      <w:proofErr w:type="spellEnd"/>
      <w:r w:rsidRPr="001F5DF0">
        <w:rPr>
          <w:b/>
          <w:spacing w:val="2"/>
          <w:sz w:val="24"/>
          <w:szCs w:val="24"/>
        </w:rPr>
        <w:t xml:space="preserve"> систем телевизионного наблюдения и контроля управления дост</w:t>
      </w:r>
      <w:r w:rsidRPr="001F5DF0">
        <w:rPr>
          <w:b/>
          <w:spacing w:val="2"/>
          <w:sz w:val="24"/>
          <w:szCs w:val="24"/>
        </w:rPr>
        <w:t>у</w:t>
      </w:r>
      <w:r w:rsidRPr="001F5DF0">
        <w:rPr>
          <w:b/>
          <w:spacing w:val="2"/>
          <w:sz w:val="24"/>
          <w:szCs w:val="24"/>
        </w:rPr>
        <w:t>пом  для филиала  «аэропорт Усть-Камчатск», разработка рабочей документации, пр</w:t>
      </w:r>
      <w:r w:rsidRPr="001F5DF0">
        <w:rPr>
          <w:b/>
          <w:spacing w:val="2"/>
          <w:sz w:val="24"/>
          <w:szCs w:val="24"/>
        </w:rPr>
        <w:t>и</w:t>
      </w:r>
      <w:r w:rsidRPr="001F5DF0">
        <w:rPr>
          <w:b/>
          <w:spacing w:val="2"/>
          <w:sz w:val="24"/>
          <w:szCs w:val="24"/>
        </w:rPr>
        <w:t>обретение, доставка и монтаж инженерно-технических сооружений транспортной без</w:t>
      </w:r>
      <w:r w:rsidRPr="001F5DF0">
        <w:rPr>
          <w:b/>
          <w:spacing w:val="2"/>
          <w:sz w:val="24"/>
          <w:szCs w:val="24"/>
        </w:rPr>
        <w:t>о</w:t>
      </w:r>
      <w:r w:rsidRPr="001F5DF0">
        <w:rPr>
          <w:b/>
          <w:spacing w:val="2"/>
          <w:sz w:val="24"/>
          <w:szCs w:val="24"/>
        </w:rPr>
        <w:t>пасности в филиалах аэропортов Оссора, Мильково, Манилы, Никольское</w:t>
      </w:r>
    </w:p>
    <w:p w:rsidR="008B4C7F" w:rsidRDefault="008B4C7F" w:rsidP="008B4C7F">
      <w:pPr>
        <w:jc w:val="center"/>
        <w:rPr>
          <w:spacing w:val="2"/>
          <w:sz w:val="21"/>
          <w:szCs w:val="21"/>
        </w:rPr>
      </w:pPr>
    </w:p>
    <w:p w:rsidR="008B4C7F" w:rsidRPr="001F5DF0" w:rsidRDefault="008B4C7F" w:rsidP="008B4C7F">
      <w:pPr>
        <w:jc w:val="center"/>
        <w:rPr>
          <w:sz w:val="24"/>
          <w:szCs w:val="24"/>
        </w:rPr>
      </w:pPr>
      <w:r w:rsidRPr="000A4D8C">
        <w:rPr>
          <w:bCs/>
          <w:sz w:val="24"/>
          <w:szCs w:val="24"/>
        </w:rPr>
        <w:t>Начальная (максимальная) цена договора</w:t>
      </w:r>
      <w:r>
        <w:rPr>
          <w:bCs/>
          <w:sz w:val="24"/>
          <w:szCs w:val="24"/>
        </w:rPr>
        <w:t xml:space="preserve">: </w:t>
      </w:r>
      <w:r w:rsidRPr="001F5DF0">
        <w:rPr>
          <w:sz w:val="24"/>
          <w:szCs w:val="24"/>
        </w:rPr>
        <w:t>75 370 111,79 (семьдесят пять миллионов триста семьдесят тысяч сто одиннадцать) рублей 79 копеек, с учетом НДС</w:t>
      </w:r>
    </w:p>
    <w:p w:rsidR="008B4C7F" w:rsidRPr="000A4D8C" w:rsidRDefault="008B4C7F" w:rsidP="008B4C7F">
      <w:pPr>
        <w:ind w:firstLine="709"/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Заместитель председателя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комиссии:                   </w:t>
      </w:r>
      <w:proofErr w:type="spellStart"/>
      <w:r w:rsidRPr="00455C94">
        <w:rPr>
          <w:sz w:val="24"/>
          <w:szCs w:val="24"/>
        </w:rPr>
        <w:t>Шевков</w:t>
      </w:r>
      <w:proofErr w:type="spellEnd"/>
      <w:r w:rsidRPr="00455C94">
        <w:rPr>
          <w:sz w:val="24"/>
          <w:szCs w:val="24"/>
        </w:rPr>
        <w:t xml:space="preserve"> В.А.</w:t>
      </w:r>
    </w:p>
    <w:tbl>
      <w:tblPr>
        <w:tblW w:w="9241" w:type="dxa"/>
        <w:tblInd w:w="648" w:type="dxa"/>
        <w:tblLayout w:type="fixed"/>
        <w:tblLook w:val="0000"/>
      </w:tblPr>
      <w:tblGrid>
        <w:gridCol w:w="2122"/>
        <w:gridCol w:w="7119"/>
      </w:tblGrid>
      <w:tr w:rsidR="000178AA" w:rsidRPr="00455C94" w:rsidTr="007240BA">
        <w:trPr>
          <w:trHeight w:val="100"/>
        </w:trPr>
        <w:tc>
          <w:tcPr>
            <w:tcW w:w="2122" w:type="dxa"/>
          </w:tcPr>
          <w:p w:rsidR="000178AA" w:rsidRPr="00455C94" w:rsidRDefault="000178AA" w:rsidP="007240BA">
            <w:pPr>
              <w:pStyle w:val="210"/>
              <w:ind w:hanging="81"/>
              <w:jc w:val="left"/>
            </w:pPr>
            <w:r w:rsidRPr="00455C94">
              <w:t>Члены комиссии:</w:t>
            </w:r>
          </w:p>
        </w:tc>
        <w:tc>
          <w:tcPr>
            <w:tcW w:w="7119" w:type="dxa"/>
          </w:tcPr>
          <w:p w:rsidR="008143AB" w:rsidRPr="00455C94" w:rsidRDefault="008B4C7F" w:rsidP="008B4C7F">
            <w:pPr>
              <w:pStyle w:val="210"/>
            </w:pPr>
            <w:proofErr w:type="spellStart"/>
            <w:r>
              <w:t>Гущанская</w:t>
            </w:r>
            <w:proofErr w:type="spellEnd"/>
            <w:r>
              <w:t xml:space="preserve"> А.В., </w:t>
            </w:r>
            <w:r w:rsidR="000178AA" w:rsidRPr="00455C94">
              <w:t xml:space="preserve">Мельник И.И., </w:t>
            </w:r>
            <w:r>
              <w:t>Нефедова А.В. Павинская М.М.</w:t>
            </w:r>
            <w:r w:rsidR="000178AA" w:rsidRPr="00455C94">
              <w:t xml:space="preserve"> </w:t>
            </w:r>
          </w:p>
        </w:tc>
      </w:tr>
    </w:tbl>
    <w:p w:rsidR="008B4C7F" w:rsidRDefault="008B4C7F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8B4C7F">
        <w:rPr>
          <w:sz w:val="24"/>
          <w:szCs w:val="24"/>
        </w:rPr>
        <w:t>29 ноября</w:t>
      </w:r>
      <w:r w:rsidR="004962EB" w:rsidRPr="00455C94">
        <w:rPr>
          <w:sz w:val="24"/>
          <w:szCs w:val="24"/>
        </w:rPr>
        <w:t xml:space="preserve"> 2013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0ED5">
        <w:rPr>
          <w:sz w:val="24"/>
          <w:szCs w:val="24"/>
        </w:rPr>
        <w:t>цена договора –</w:t>
      </w:r>
      <w:r>
        <w:rPr>
          <w:sz w:val="24"/>
          <w:szCs w:val="24"/>
        </w:rPr>
        <w:t>60</w:t>
      </w:r>
      <w:r w:rsidRPr="00280ED5">
        <w:rPr>
          <w:sz w:val="24"/>
          <w:szCs w:val="24"/>
        </w:rPr>
        <w:t>%;</w:t>
      </w:r>
    </w:p>
    <w:p w:rsidR="008B4C7F" w:rsidRDefault="008B4C7F" w:rsidP="008B4C7F">
      <w:pPr>
        <w:pStyle w:val="a4"/>
        <w:widowControl w:val="0"/>
        <w:tabs>
          <w:tab w:val="left" w:pos="17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качество работ и квалификация участника конкурса – 40%, в том числе:</w:t>
      </w:r>
    </w:p>
    <w:p w:rsidR="008B4C7F" w:rsidRDefault="008B4C7F" w:rsidP="008B4C7F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опыт аналогичных предмету закупки выполненных работ – 70 баллов;</w:t>
      </w:r>
    </w:p>
    <w:p w:rsidR="008B4C7F" w:rsidRDefault="008B4C7F" w:rsidP="008B4C7F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количество положительных отзывов (рекомендаций) по работам аналогичным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мету закупки – 30 баллов;</w:t>
      </w:r>
    </w:p>
    <w:p w:rsidR="008B4C7F" w:rsidRDefault="008B4C7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4536"/>
        <w:gridCol w:w="4758"/>
      </w:tblGrid>
      <w:tr w:rsidR="00F3543B" w:rsidRPr="00455C94" w:rsidTr="007240BA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F3543B" w:rsidRPr="00455C94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</w:t>
            </w:r>
            <w:r w:rsidR="00F3543B" w:rsidRPr="00455C94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 ко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тактный телефон, контактное лицо</w:t>
            </w:r>
          </w:p>
        </w:tc>
      </w:tr>
      <w:tr w:rsidR="003247E0" w:rsidRPr="00455C94" w:rsidTr="007240BA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8B4C7F" w:rsidP="004962EB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«Альтаир»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8B4C7F" w:rsidP="008B4C7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115230, г. Москва, ул. </w:t>
            </w:r>
            <w:proofErr w:type="spellStart"/>
            <w:r>
              <w:rPr>
                <w:sz w:val="24"/>
                <w:szCs w:val="24"/>
              </w:rPr>
              <w:t>Нагатинская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4а</w:t>
            </w:r>
            <w:proofErr w:type="spellEnd"/>
            <w:r>
              <w:rPr>
                <w:sz w:val="24"/>
                <w:szCs w:val="24"/>
              </w:rPr>
              <w:t>; ИНН/</w:t>
            </w:r>
            <w:proofErr w:type="spellStart"/>
            <w:r>
              <w:rPr>
                <w:sz w:val="24"/>
                <w:szCs w:val="24"/>
              </w:rPr>
              <w:t>КПП</w:t>
            </w:r>
            <w:proofErr w:type="spellEnd"/>
            <w:r>
              <w:rPr>
                <w:sz w:val="24"/>
                <w:szCs w:val="24"/>
              </w:rPr>
              <w:t xml:space="preserve"> 7718</w:t>
            </w:r>
            <w:r w:rsidR="00F444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01422/771801001; </w:t>
            </w:r>
            <w:proofErr w:type="spellStart"/>
            <w:r>
              <w:rPr>
                <w:sz w:val="24"/>
                <w:szCs w:val="24"/>
              </w:rPr>
              <w:t>ОГРН</w:t>
            </w:r>
            <w:proofErr w:type="spellEnd"/>
            <w:r>
              <w:rPr>
                <w:sz w:val="24"/>
                <w:szCs w:val="24"/>
              </w:rPr>
              <w:t xml:space="preserve"> 1037739991849</w:t>
            </w:r>
            <w:r w:rsidR="008143AB" w:rsidRPr="00455C94">
              <w:rPr>
                <w:sz w:val="24"/>
                <w:szCs w:val="24"/>
              </w:rPr>
              <w:t>; тел.: 8</w:t>
            </w:r>
            <w:r w:rsidR="004962EB" w:rsidRPr="00455C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495</w:t>
            </w:r>
            <w:r w:rsidR="004962EB" w:rsidRPr="00455C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956-60-28, </w:t>
            </w:r>
            <w:proofErr w:type="spellStart"/>
            <w:r>
              <w:rPr>
                <w:sz w:val="24"/>
                <w:szCs w:val="24"/>
              </w:rPr>
              <w:t>доб</w:t>
            </w:r>
            <w:proofErr w:type="spellEnd"/>
            <w:r>
              <w:rPr>
                <w:sz w:val="24"/>
                <w:szCs w:val="24"/>
              </w:rPr>
              <w:t>. 105</w:t>
            </w:r>
            <w:r w:rsidR="008143AB" w:rsidRPr="00455C94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Бакин</w:t>
            </w:r>
            <w:proofErr w:type="spellEnd"/>
            <w:r>
              <w:rPr>
                <w:sz w:val="24"/>
                <w:szCs w:val="24"/>
              </w:rPr>
              <w:t xml:space="preserve"> Сергей Евгеньевич</w:t>
            </w:r>
          </w:p>
        </w:tc>
      </w:tr>
      <w:tr w:rsidR="003247E0" w:rsidRPr="00455C94" w:rsidTr="007240BA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8B4C7F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ИСТА-Системс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8B4C7F" w:rsidP="008B4C7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194100, г. Санкт-Петербург, ул. Харченко, дом. 5, литер А; ИНН/</w:t>
            </w:r>
            <w:proofErr w:type="spellStart"/>
            <w:r>
              <w:rPr>
                <w:sz w:val="24"/>
                <w:szCs w:val="24"/>
              </w:rPr>
              <w:t>КПП</w:t>
            </w:r>
            <w:proofErr w:type="spellEnd"/>
            <w:r>
              <w:rPr>
                <w:sz w:val="24"/>
                <w:szCs w:val="24"/>
              </w:rPr>
              <w:t xml:space="preserve"> 7814100536/780201001; </w:t>
            </w:r>
            <w:proofErr w:type="spellStart"/>
            <w:r>
              <w:rPr>
                <w:sz w:val="24"/>
                <w:szCs w:val="24"/>
              </w:rPr>
              <w:t>ОГРН</w:t>
            </w:r>
            <w:proofErr w:type="spellEnd"/>
            <w:r>
              <w:rPr>
                <w:sz w:val="24"/>
                <w:szCs w:val="24"/>
              </w:rPr>
              <w:t xml:space="preserve"> 1027807594495</w:t>
            </w:r>
            <w:r w:rsidR="00055001" w:rsidRPr="00455C94">
              <w:rPr>
                <w:sz w:val="24"/>
                <w:szCs w:val="24"/>
              </w:rPr>
              <w:t xml:space="preserve">; тел.: </w:t>
            </w:r>
            <w:r>
              <w:rPr>
                <w:sz w:val="24"/>
                <w:szCs w:val="24"/>
              </w:rPr>
              <w:t>8(812) 960-0636; 921-316-6794</w:t>
            </w:r>
            <w:r w:rsidR="00055001" w:rsidRPr="00455C94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Кувелин</w:t>
            </w:r>
            <w:proofErr w:type="spellEnd"/>
            <w:r>
              <w:rPr>
                <w:sz w:val="24"/>
                <w:szCs w:val="24"/>
              </w:rPr>
              <w:t xml:space="preserve"> Игорь Игоревич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E72425" w:rsidRPr="00455C94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E72425" w:rsidRPr="00455C94" w:rsidRDefault="00E72425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lastRenderedPageBreak/>
              <w:t>Участники/</w:t>
            </w:r>
          </w:p>
          <w:p w:rsidR="00E72425" w:rsidRPr="00455C94" w:rsidRDefault="00E72425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72425" w:rsidRPr="00455C94" w:rsidRDefault="00E72425" w:rsidP="00E72425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«Альтаир»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E72425" w:rsidRPr="00455C94" w:rsidRDefault="00E72425" w:rsidP="00E72425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ИСТА-Системс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C7FB9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C7FB9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0,19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E72425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ачество работ и квалификация уч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2425">
              <w:rPr>
                <w:rFonts w:ascii="Times New Roman" w:hAnsi="Times New Roman"/>
                <w:b/>
                <w:sz w:val="24"/>
                <w:szCs w:val="24"/>
              </w:rPr>
              <w:t>стника конкурса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C7FB9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C7FB9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9C1791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28,06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9C1791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40,11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1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F4443A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Закрытое акционерное общество «Научно-производственное предприятие «</w:t>
      </w:r>
      <w:proofErr w:type="spellStart"/>
      <w:r>
        <w:rPr>
          <w:sz w:val="24"/>
          <w:szCs w:val="24"/>
        </w:rPr>
        <w:t>ИСТА-Системс</w:t>
      </w:r>
      <w:proofErr w:type="spellEnd"/>
      <w:r>
        <w:rPr>
          <w:sz w:val="24"/>
          <w:szCs w:val="24"/>
        </w:rPr>
        <w:t>»;</w:t>
      </w:r>
    </w:p>
    <w:p w:rsidR="003F3DFF" w:rsidRPr="00455C94" w:rsidRDefault="005E0D8C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Общество с </w:t>
      </w:r>
      <w:r w:rsidR="00F4443A">
        <w:rPr>
          <w:sz w:val="24"/>
          <w:szCs w:val="24"/>
        </w:rPr>
        <w:t>ограниченной ответственностью «Альтаир</w:t>
      </w:r>
      <w:r w:rsidR="00BA4073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173" w:type="dxa"/>
        <w:tblLayout w:type="fixed"/>
        <w:tblLook w:val="01E0"/>
      </w:tblPr>
      <w:tblGrid>
        <w:gridCol w:w="2660"/>
        <w:gridCol w:w="1502"/>
        <w:gridCol w:w="1503"/>
        <w:gridCol w:w="1502"/>
        <w:gridCol w:w="1503"/>
        <w:gridCol w:w="1503"/>
      </w:tblGrid>
      <w:tr w:rsidR="00F4443A" w:rsidRPr="00455C94" w:rsidTr="00F4443A">
        <w:trPr>
          <w:trHeight w:val="4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4443A" w:rsidRPr="00455C94" w:rsidRDefault="00F4443A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Члены комиссии</w:t>
            </w:r>
          </w:p>
          <w:p w:rsidR="00F4443A" w:rsidRPr="00455C94" w:rsidRDefault="00F4443A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A" w:rsidRPr="00455C94" w:rsidRDefault="00F4443A" w:rsidP="00184D76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</w:t>
            </w:r>
            <w:r w:rsidRPr="00455C94">
              <w:rPr>
                <w:sz w:val="24"/>
                <w:szCs w:val="24"/>
              </w:rPr>
              <w:t>в</w:t>
            </w:r>
            <w:r w:rsidRPr="00455C94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И.И. Мел</w:t>
            </w:r>
            <w:r w:rsidRPr="00455C94">
              <w:rPr>
                <w:sz w:val="24"/>
                <w:szCs w:val="24"/>
              </w:rPr>
              <w:t>ь</w:t>
            </w:r>
            <w:r w:rsidRPr="00455C94">
              <w:rPr>
                <w:sz w:val="24"/>
                <w:szCs w:val="24"/>
              </w:rPr>
              <w:t>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М.М. </w:t>
            </w:r>
          </w:p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Павинская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щанская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A" w:rsidRDefault="00F4443A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</w:t>
            </w:r>
          </w:p>
        </w:tc>
      </w:tr>
      <w:tr w:rsidR="00F4443A" w:rsidRPr="00455C94" w:rsidTr="00CF3998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A" w:rsidRPr="00455C94" w:rsidRDefault="00F4443A" w:rsidP="00F4443A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F4443A">
              <w:rPr>
                <w:sz w:val="24"/>
                <w:szCs w:val="24"/>
              </w:rPr>
              <w:t>ЗАО «</w:t>
            </w:r>
            <w:proofErr w:type="spellStart"/>
            <w:r w:rsidRPr="00F4443A">
              <w:rPr>
                <w:sz w:val="24"/>
                <w:szCs w:val="24"/>
              </w:rPr>
              <w:t>НПП</w:t>
            </w:r>
            <w:proofErr w:type="spellEnd"/>
            <w:r w:rsidRPr="00F4443A">
              <w:rPr>
                <w:sz w:val="24"/>
                <w:szCs w:val="24"/>
              </w:rPr>
              <w:t xml:space="preserve"> «</w:t>
            </w:r>
            <w:proofErr w:type="spellStart"/>
            <w:r w:rsidRPr="00F4443A">
              <w:rPr>
                <w:sz w:val="24"/>
                <w:szCs w:val="24"/>
              </w:rPr>
              <w:t>ИСТА-Системс</w:t>
            </w:r>
            <w:proofErr w:type="spellEnd"/>
            <w:r w:rsidRPr="00F4443A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551044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F4443A" w:rsidRPr="00455C94" w:rsidTr="00CF3998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A" w:rsidRPr="00455C94" w:rsidRDefault="00F4443A" w:rsidP="00F4443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Альтаир</w:t>
            </w:r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A" w:rsidRPr="00455C94" w:rsidRDefault="00F4443A" w:rsidP="00551044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F4443A" w:rsidRPr="00F4443A">
        <w:rPr>
          <w:sz w:val="24"/>
          <w:szCs w:val="24"/>
        </w:rPr>
        <w:t>Закрытое акционерное общество «Научно-производственное предприятие «</w:t>
      </w:r>
      <w:proofErr w:type="spellStart"/>
      <w:r w:rsidR="00F4443A" w:rsidRPr="00F4443A">
        <w:rPr>
          <w:sz w:val="24"/>
          <w:szCs w:val="24"/>
        </w:rPr>
        <w:t>ИСТА-Системс</w:t>
      </w:r>
      <w:proofErr w:type="spellEnd"/>
      <w:r w:rsidR="00F4443A" w:rsidRPr="00F4443A">
        <w:rPr>
          <w:sz w:val="24"/>
          <w:szCs w:val="24"/>
        </w:rPr>
        <w:t>»</w:t>
      </w:r>
      <w:r w:rsidR="00F4443A">
        <w:rPr>
          <w:sz w:val="24"/>
          <w:szCs w:val="24"/>
        </w:rPr>
        <w:t xml:space="preserve">, </w:t>
      </w:r>
      <w:r w:rsidR="001C75CA" w:rsidRPr="00455C94">
        <w:rPr>
          <w:sz w:val="24"/>
          <w:szCs w:val="24"/>
        </w:rPr>
        <w:t xml:space="preserve">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r w:rsidR="005E0D8C" w:rsidRPr="00455C94">
        <w:rPr>
          <w:sz w:val="24"/>
          <w:szCs w:val="24"/>
        </w:rPr>
        <w:t>ООО «</w:t>
      </w:r>
      <w:r w:rsidR="00F4443A">
        <w:rPr>
          <w:sz w:val="24"/>
          <w:szCs w:val="24"/>
        </w:rPr>
        <w:t>Альтаир</w:t>
      </w:r>
      <w:r w:rsidR="005E0D8C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на официальном сайте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</w:p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Заместитель председателя</w:t>
            </w:r>
          </w:p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5E0D8C" w:rsidP="007240BA">
            <w:pPr>
              <w:suppressAutoHyphens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F4443A" w:rsidP="007240B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А.В. </w:t>
            </w:r>
            <w:proofErr w:type="spellStart"/>
            <w:r>
              <w:rPr>
                <w:szCs w:val="24"/>
              </w:rPr>
              <w:t>Гущанская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  <w:highlight w:val="yellow"/>
              </w:rPr>
            </w:pPr>
            <w:r w:rsidRPr="00455C94">
              <w:rPr>
                <w:szCs w:val="24"/>
              </w:rPr>
              <w:t>И.И. Мельник</w:t>
            </w: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М.М. Павинская</w:t>
            </w:r>
          </w:p>
        </w:tc>
      </w:tr>
      <w:tr w:rsidR="00A427AF" w:rsidRPr="00455C94" w:rsidTr="00CF4945">
        <w:trPr>
          <w:trHeight w:val="397"/>
        </w:trPr>
        <w:tc>
          <w:tcPr>
            <w:tcW w:w="4820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427AF" w:rsidRPr="00455C94" w:rsidRDefault="00F4443A" w:rsidP="007240B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</w:tbl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91" w:rsidRDefault="009C1791">
      <w:r>
        <w:separator/>
      </w:r>
    </w:p>
  </w:endnote>
  <w:endnote w:type="continuationSeparator" w:id="1">
    <w:p w:rsidR="009C1791" w:rsidRDefault="009C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1" w:rsidRDefault="001240B9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17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791" w:rsidRDefault="009C1791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1" w:rsidRDefault="001240B9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17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443A">
      <w:rPr>
        <w:rStyle w:val="ab"/>
        <w:noProof/>
      </w:rPr>
      <w:t>2</w:t>
    </w:r>
    <w:r>
      <w:rPr>
        <w:rStyle w:val="ab"/>
      </w:rPr>
      <w:fldChar w:fldCharType="end"/>
    </w:r>
  </w:p>
  <w:p w:rsidR="009C1791" w:rsidRDefault="009C1791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91" w:rsidRDefault="009C1791">
      <w:r>
        <w:separator/>
      </w:r>
    </w:p>
  </w:footnote>
  <w:footnote w:type="continuationSeparator" w:id="1">
    <w:p w:rsidR="009C1791" w:rsidRDefault="009C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1" w:rsidRDefault="001240B9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17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791" w:rsidRDefault="009C1791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1" w:rsidRDefault="009C1791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62AE"/>
    <w:rsid w:val="001201CA"/>
    <w:rsid w:val="00121D50"/>
    <w:rsid w:val="0012350B"/>
    <w:rsid w:val="0012398C"/>
    <w:rsid w:val="001240B9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4355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4</cp:revision>
  <cp:lastPrinted>2013-11-28T01:51:00Z</cp:lastPrinted>
  <dcterms:created xsi:type="dcterms:W3CDTF">2013-11-28T01:01:00Z</dcterms:created>
  <dcterms:modified xsi:type="dcterms:W3CDTF">2013-11-28T22:49:00Z</dcterms:modified>
</cp:coreProperties>
</file>