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FD2948" w:rsidTr="00860107">
        <w:trPr>
          <w:tblCellSpacing w:w="0" w:type="dxa"/>
        </w:trPr>
        <w:tc>
          <w:tcPr>
            <w:tcW w:w="9285" w:type="dxa"/>
            <w:hideMark/>
          </w:tcPr>
          <w:p w:rsidR="00FD2948" w:rsidRPr="00ED1063" w:rsidRDefault="00AC62D7" w:rsidP="00ED1063">
            <w:pPr>
              <w:pStyle w:val="a3"/>
              <w:ind w:left="510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FD2948" w:rsidRPr="00ED1063">
              <w:rPr>
                <w:rFonts w:ascii="Times New Roman" w:hAnsi="Times New Roman" w:cs="Times New Roman"/>
                <w:b/>
                <w:sz w:val="24"/>
                <w:szCs w:val="24"/>
                <w:lang w:eastAsia="ru-RU"/>
              </w:rPr>
              <w:t>УТВЕРЖДАЮ</w:t>
            </w:r>
            <w:r>
              <w:rPr>
                <w:rFonts w:ascii="Times New Roman" w:hAnsi="Times New Roman" w:cs="Times New Roman"/>
                <w:b/>
                <w:sz w:val="24"/>
                <w:szCs w:val="24"/>
                <w:lang w:eastAsia="ru-RU"/>
              </w:rPr>
              <w:t>»</w:t>
            </w:r>
          </w:p>
          <w:p w:rsidR="0059237F" w:rsidRPr="00ED1063" w:rsidRDefault="0059237F" w:rsidP="00ED1063">
            <w:pPr>
              <w:pStyle w:val="a3"/>
              <w:ind w:left="5103"/>
              <w:jc w:val="center"/>
              <w:rPr>
                <w:rFonts w:ascii="Times New Roman" w:hAnsi="Times New Roman" w:cs="Times New Roman"/>
                <w:sz w:val="24"/>
                <w:szCs w:val="24"/>
                <w:lang w:eastAsia="ru-RU"/>
              </w:rPr>
            </w:pPr>
          </w:p>
          <w:p w:rsidR="00FD2948" w:rsidRPr="00ED1063" w:rsidRDefault="0058783F" w:rsidP="00ED1063">
            <w:pPr>
              <w:pStyle w:val="a3"/>
              <w:ind w:left="5103"/>
              <w:jc w:val="center"/>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9D7E22">
              <w:rPr>
                <w:rFonts w:ascii="Times New Roman" w:hAnsi="Times New Roman" w:cs="Times New Roman"/>
                <w:sz w:val="24"/>
                <w:szCs w:val="24"/>
                <w:lang w:eastAsia="ru-RU"/>
              </w:rPr>
              <w:t>енеральн</w:t>
            </w:r>
            <w:r>
              <w:rPr>
                <w:rFonts w:ascii="Times New Roman" w:hAnsi="Times New Roman" w:cs="Times New Roman"/>
                <w:sz w:val="24"/>
                <w:szCs w:val="24"/>
                <w:lang w:eastAsia="ru-RU"/>
              </w:rPr>
              <w:t>ый</w:t>
            </w:r>
            <w:r w:rsidR="00FD2948" w:rsidRPr="00ED1063">
              <w:rPr>
                <w:rFonts w:ascii="Times New Roman" w:hAnsi="Times New Roman" w:cs="Times New Roman"/>
                <w:sz w:val="24"/>
                <w:szCs w:val="24"/>
                <w:lang w:eastAsia="ru-RU"/>
              </w:rPr>
              <w:t xml:space="preserve"> директор</w:t>
            </w:r>
          </w:p>
          <w:p w:rsidR="00FD2948" w:rsidRPr="00ED1063" w:rsidRDefault="00FD2948" w:rsidP="00ED1063">
            <w:pPr>
              <w:pStyle w:val="a3"/>
              <w:ind w:left="5103"/>
              <w:jc w:val="center"/>
              <w:rPr>
                <w:rFonts w:ascii="Times New Roman" w:hAnsi="Times New Roman" w:cs="Times New Roman"/>
                <w:sz w:val="24"/>
                <w:szCs w:val="24"/>
                <w:lang w:eastAsia="ru-RU"/>
              </w:rPr>
            </w:pPr>
            <w:r w:rsidRPr="00ED1063">
              <w:rPr>
                <w:rFonts w:ascii="Times New Roman" w:hAnsi="Times New Roman" w:cs="Times New Roman"/>
                <w:sz w:val="24"/>
                <w:szCs w:val="24"/>
                <w:lang w:eastAsia="ru-RU"/>
              </w:rPr>
              <w:t xml:space="preserve">ФКП </w:t>
            </w:r>
            <w:r w:rsidR="00AC62D7">
              <w:rPr>
                <w:rFonts w:ascii="Times New Roman" w:hAnsi="Times New Roman" w:cs="Times New Roman"/>
                <w:sz w:val="24"/>
                <w:szCs w:val="24"/>
                <w:lang w:eastAsia="ru-RU"/>
              </w:rPr>
              <w:t>«</w:t>
            </w:r>
            <w:r w:rsidRPr="00ED1063">
              <w:rPr>
                <w:rFonts w:ascii="Times New Roman" w:hAnsi="Times New Roman" w:cs="Times New Roman"/>
                <w:sz w:val="24"/>
                <w:szCs w:val="24"/>
                <w:lang w:eastAsia="ru-RU"/>
              </w:rPr>
              <w:t>Аэропорты Камчатки</w:t>
            </w:r>
            <w:r w:rsidR="00AC62D7">
              <w:rPr>
                <w:rFonts w:ascii="Times New Roman" w:hAnsi="Times New Roman" w:cs="Times New Roman"/>
                <w:sz w:val="24"/>
                <w:szCs w:val="24"/>
                <w:lang w:eastAsia="ru-RU"/>
              </w:rPr>
              <w:t>»</w:t>
            </w:r>
          </w:p>
          <w:p w:rsidR="0058783F" w:rsidRDefault="0058783F" w:rsidP="009D7E22">
            <w:pPr>
              <w:pStyle w:val="a3"/>
              <w:ind w:left="5103"/>
              <w:jc w:val="right"/>
              <w:rPr>
                <w:rFonts w:ascii="Times New Roman" w:hAnsi="Times New Roman" w:cs="Times New Roman"/>
                <w:sz w:val="24"/>
                <w:szCs w:val="24"/>
                <w:lang w:eastAsia="ru-RU"/>
              </w:rPr>
            </w:pPr>
          </w:p>
          <w:p w:rsidR="0059237F" w:rsidRPr="00ED1063" w:rsidRDefault="0058783F" w:rsidP="009D7E22">
            <w:pPr>
              <w:pStyle w:val="a3"/>
              <w:ind w:left="5103"/>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 А.Ю. Журавлев</w:t>
            </w:r>
          </w:p>
          <w:p w:rsidR="0059237F" w:rsidRPr="00ED1063" w:rsidRDefault="0059237F" w:rsidP="00ED1063">
            <w:pPr>
              <w:pStyle w:val="a3"/>
              <w:ind w:left="5103"/>
              <w:jc w:val="center"/>
              <w:rPr>
                <w:rFonts w:ascii="Times New Roman" w:hAnsi="Times New Roman" w:cs="Times New Roman"/>
                <w:sz w:val="24"/>
                <w:szCs w:val="24"/>
                <w:lang w:eastAsia="ru-RU"/>
              </w:rPr>
            </w:pPr>
          </w:p>
          <w:p w:rsidR="0059237F" w:rsidRPr="00ED1063" w:rsidRDefault="0059237F" w:rsidP="00ED1063">
            <w:pPr>
              <w:pStyle w:val="a3"/>
              <w:ind w:left="5103"/>
              <w:jc w:val="center"/>
              <w:rPr>
                <w:rFonts w:ascii="Times New Roman" w:hAnsi="Times New Roman" w:cs="Times New Roman"/>
                <w:sz w:val="24"/>
                <w:szCs w:val="24"/>
                <w:lang w:eastAsia="ru-RU"/>
              </w:rPr>
            </w:pPr>
          </w:p>
          <w:p w:rsidR="00FD2948" w:rsidRPr="00FD2948" w:rsidRDefault="00AC62D7" w:rsidP="009D7E22">
            <w:pPr>
              <w:pStyle w:val="a3"/>
              <w:ind w:left="5103"/>
              <w:jc w:val="center"/>
              <w:rPr>
                <w:lang w:eastAsia="ru-RU"/>
              </w:rPr>
            </w:pPr>
            <w:r>
              <w:rPr>
                <w:rFonts w:ascii="Times New Roman" w:hAnsi="Times New Roman" w:cs="Times New Roman"/>
                <w:sz w:val="24"/>
                <w:szCs w:val="24"/>
                <w:lang w:eastAsia="ru-RU"/>
              </w:rPr>
              <w:t>«</w:t>
            </w:r>
            <w:r w:rsidR="0059237F" w:rsidRPr="00ED1063">
              <w:rPr>
                <w:rFonts w:ascii="Times New Roman" w:hAnsi="Times New Roman" w:cs="Times New Roman"/>
                <w:sz w:val="24"/>
                <w:szCs w:val="24"/>
                <w:lang w:eastAsia="ru-RU"/>
              </w:rPr>
              <w:t>___</w:t>
            </w:r>
            <w:r>
              <w:rPr>
                <w:rFonts w:ascii="Times New Roman" w:hAnsi="Times New Roman" w:cs="Times New Roman"/>
                <w:sz w:val="24"/>
                <w:szCs w:val="24"/>
                <w:lang w:eastAsia="ru-RU"/>
              </w:rPr>
              <w:t>»</w:t>
            </w:r>
            <w:r w:rsidR="0059237F" w:rsidRPr="00ED1063">
              <w:rPr>
                <w:rFonts w:ascii="Times New Roman" w:hAnsi="Times New Roman" w:cs="Times New Roman"/>
                <w:sz w:val="24"/>
                <w:szCs w:val="24"/>
                <w:lang w:eastAsia="ru-RU"/>
              </w:rPr>
              <w:t>____________</w:t>
            </w:r>
            <w:r w:rsidR="009D7E22">
              <w:rPr>
                <w:rFonts w:ascii="Times New Roman" w:hAnsi="Times New Roman" w:cs="Times New Roman"/>
                <w:sz w:val="24"/>
                <w:szCs w:val="24"/>
                <w:lang w:eastAsia="ru-RU"/>
              </w:rPr>
              <w:t xml:space="preserve"> </w:t>
            </w:r>
            <w:r w:rsidR="00FD2948" w:rsidRPr="00ED1063">
              <w:rPr>
                <w:rFonts w:ascii="Times New Roman" w:hAnsi="Times New Roman" w:cs="Times New Roman"/>
                <w:sz w:val="24"/>
                <w:szCs w:val="24"/>
                <w:lang w:eastAsia="ru-RU"/>
              </w:rPr>
              <w:t>201</w:t>
            </w:r>
            <w:r w:rsidR="0013021A">
              <w:rPr>
                <w:rFonts w:ascii="Times New Roman" w:hAnsi="Times New Roman" w:cs="Times New Roman"/>
                <w:sz w:val="24"/>
                <w:szCs w:val="24"/>
                <w:lang w:eastAsia="ru-RU"/>
              </w:rPr>
              <w:t>3</w:t>
            </w:r>
            <w:r w:rsidR="00FD2948" w:rsidRPr="00ED1063">
              <w:rPr>
                <w:rFonts w:ascii="Times New Roman" w:hAnsi="Times New Roman" w:cs="Times New Roman"/>
                <w:sz w:val="24"/>
                <w:szCs w:val="24"/>
                <w:lang w:eastAsia="ru-RU"/>
              </w:rPr>
              <w:t xml:space="preserve"> года</w:t>
            </w:r>
          </w:p>
        </w:tc>
      </w:tr>
    </w:tbl>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860107" w:rsidRPr="006B66F9" w:rsidRDefault="00860107" w:rsidP="006B66F9">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 xml:space="preserve">нежилого </w:t>
      </w:r>
      <w:r w:rsidR="006B66F9" w:rsidRPr="006B66F9">
        <w:rPr>
          <w:rFonts w:ascii="Times New Roman" w:hAnsi="Times New Roman" w:cs="Times New Roman"/>
          <w:b/>
          <w:sz w:val="24"/>
          <w:szCs w:val="24"/>
        </w:rPr>
        <w:t xml:space="preserve">помещения поз. 68 первого этажа в здании «Аэровокзальный комплекс», находящееся по адресу: Камчатский край, </w:t>
      </w:r>
      <w:proofErr w:type="spellStart"/>
      <w:r w:rsidR="006B66F9" w:rsidRPr="006B66F9">
        <w:rPr>
          <w:rFonts w:ascii="Times New Roman" w:hAnsi="Times New Roman" w:cs="Times New Roman"/>
          <w:b/>
          <w:sz w:val="24"/>
          <w:szCs w:val="24"/>
        </w:rPr>
        <w:t>Усть</w:t>
      </w:r>
      <w:proofErr w:type="spellEnd"/>
      <w:r w:rsidR="006B66F9" w:rsidRPr="006B66F9">
        <w:rPr>
          <w:rFonts w:ascii="Times New Roman" w:hAnsi="Times New Roman" w:cs="Times New Roman"/>
          <w:b/>
          <w:sz w:val="24"/>
          <w:szCs w:val="24"/>
        </w:rPr>
        <w:t xml:space="preserve"> - Камчатский район, с. </w:t>
      </w:r>
      <w:proofErr w:type="spellStart"/>
      <w:r w:rsidR="006B66F9" w:rsidRPr="006B66F9">
        <w:rPr>
          <w:rFonts w:ascii="Times New Roman" w:hAnsi="Times New Roman" w:cs="Times New Roman"/>
          <w:b/>
          <w:sz w:val="24"/>
          <w:szCs w:val="24"/>
        </w:rPr>
        <w:t>Крутоберегово</w:t>
      </w:r>
      <w:proofErr w:type="spellEnd"/>
      <w:r w:rsidR="006B66F9" w:rsidRPr="006B66F9">
        <w:rPr>
          <w:rFonts w:ascii="Times New Roman" w:hAnsi="Times New Roman" w:cs="Times New Roman"/>
          <w:b/>
          <w:sz w:val="24"/>
          <w:szCs w:val="24"/>
        </w:rPr>
        <w:t xml:space="preserve">, территория аэропорта, общей площадью 82,40 </w:t>
      </w:r>
      <w:proofErr w:type="spellStart"/>
      <w:r w:rsidR="006B66F9" w:rsidRPr="006B66F9">
        <w:rPr>
          <w:rFonts w:ascii="Times New Roman" w:hAnsi="Times New Roman" w:cs="Times New Roman"/>
          <w:b/>
          <w:sz w:val="24"/>
          <w:szCs w:val="24"/>
        </w:rPr>
        <w:t>м</w:t>
      </w:r>
      <w:proofErr w:type="gramStart"/>
      <w:r w:rsidR="006B66F9" w:rsidRPr="006B66F9">
        <w:rPr>
          <w:rFonts w:ascii="Times New Roman" w:hAnsi="Times New Roman" w:cs="Times New Roman"/>
          <w:b/>
          <w:sz w:val="24"/>
          <w:szCs w:val="24"/>
          <w:vertAlign w:val="superscript"/>
        </w:rPr>
        <w:t>2</w:t>
      </w:r>
      <w:proofErr w:type="spellEnd"/>
      <w:proofErr w:type="gramEnd"/>
      <w:r w:rsidRPr="006B66F9">
        <w:rPr>
          <w:rFonts w:ascii="Times New Roman" w:eastAsia="Times New Roman" w:hAnsi="Times New Roman" w:cs="Times New Roman"/>
          <w:b/>
          <w:color w:val="000000"/>
          <w:sz w:val="24"/>
          <w:szCs w:val="24"/>
          <w:lang w:eastAsia="ru-RU"/>
        </w:rPr>
        <w:t>, закрепленн</w:t>
      </w:r>
      <w:r w:rsidR="00B272F8" w:rsidRPr="006B66F9">
        <w:rPr>
          <w:rFonts w:ascii="Times New Roman" w:eastAsia="Times New Roman" w:hAnsi="Times New Roman" w:cs="Times New Roman"/>
          <w:b/>
          <w:color w:val="000000"/>
          <w:sz w:val="24"/>
          <w:szCs w:val="24"/>
          <w:lang w:eastAsia="ru-RU"/>
        </w:rPr>
        <w:t>ого</w:t>
      </w:r>
      <w:r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AC62D7" w:rsidRPr="006B66F9">
        <w:rPr>
          <w:rFonts w:ascii="Times New Roman" w:eastAsia="Times New Roman" w:hAnsi="Times New Roman" w:cs="Times New Roman"/>
          <w:b/>
          <w:color w:val="000000"/>
          <w:sz w:val="24"/>
          <w:szCs w:val="24"/>
          <w:lang w:eastAsia="ru-RU"/>
        </w:rPr>
        <w:t>«</w:t>
      </w:r>
      <w:r w:rsidRPr="006B66F9">
        <w:rPr>
          <w:rFonts w:ascii="Times New Roman" w:eastAsia="Times New Roman" w:hAnsi="Times New Roman" w:cs="Times New Roman"/>
          <w:b/>
          <w:color w:val="000000"/>
          <w:sz w:val="24"/>
          <w:szCs w:val="24"/>
          <w:lang w:eastAsia="ru-RU"/>
        </w:rPr>
        <w:t>Аэропорты Камчатки</w:t>
      </w:r>
      <w:r w:rsidR="00AC62D7" w:rsidRPr="006B66F9">
        <w:rPr>
          <w:rFonts w:ascii="Times New Roman" w:eastAsia="Times New Roman" w:hAnsi="Times New Roman" w:cs="Times New Roman"/>
          <w:b/>
          <w:color w:val="000000"/>
          <w:sz w:val="24"/>
          <w:szCs w:val="24"/>
          <w:lang w:eastAsia="ru-RU"/>
        </w:rPr>
        <w:t>»</w:t>
      </w:r>
    </w:p>
    <w:p w:rsidR="006B66F9" w:rsidRDefault="006B66F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0"/>
            <w:spacing w:before="0" w:line="240" w:lineRule="auto"/>
          </w:pPr>
          <w:r>
            <w:t>Оглавление</w:t>
          </w:r>
        </w:p>
        <w:p w:rsidR="008E7A00" w:rsidRDefault="003454B9">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47828006" w:history="1">
            <w:r w:rsidR="008E7A00" w:rsidRPr="0063059D">
              <w:rPr>
                <w:rStyle w:val="a4"/>
                <w:b/>
                <w:bCs/>
                <w:noProof/>
              </w:rPr>
              <w:t>Раздел I. ОБЩИЕ УСЛОВИЯ ПРОВЕДЕНИЯ АУКЦИОНА</w:t>
            </w:r>
            <w:r w:rsidR="008E7A00">
              <w:rPr>
                <w:noProof/>
                <w:webHidden/>
              </w:rPr>
              <w:tab/>
            </w:r>
            <w:r w:rsidR="008E7A00">
              <w:rPr>
                <w:noProof/>
                <w:webHidden/>
              </w:rPr>
              <w:fldChar w:fldCharType="begin"/>
            </w:r>
            <w:r w:rsidR="008E7A00">
              <w:rPr>
                <w:noProof/>
                <w:webHidden/>
              </w:rPr>
              <w:instrText xml:space="preserve"> PAGEREF _Toc347828006 \h </w:instrText>
            </w:r>
            <w:r w:rsidR="008E7A00">
              <w:rPr>
                <w:noProof/>
                <w:webHidden/>
              </w:rPr>
            </w:r>
            <w:r w:rsidR="008E7A00">
              <w:rPr>
                <w:noProof/>
                <w:webHidden/>
              </w:rPr>
              <w:fldChar w:fldCharType="separate"/>
            </w:r>
            <w:r w:rsidR="008E7A00">
              <w:rPr>
                <w:noProof/>
                <w:webHidden/>
              </w:rPr>
              <w:t>4</w:t>
            </w:r>
            <w:r w:rsidR="008E7A00">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07" w:history="1">
            <w:r w:rsidRPr="0063059D">
              <w:rPr>
                <w:rStyle w:val="a4"/>
                <w:noProof/>
              </w:rPr>
              <w:t>ОБЩИЕ СВЕДЕНИЯ</w:t>
            </w:r>
            <w:r>
              <w:rPr>
                <w:noProof/>
                <w:webHidden/>
              </w:rPr>
              <w:tab/>
            </w:r>
            <w:r>
              <w:rPr>
                <w:noProof/>
                <w:webHidden/>
              </w:rPr>
              <w:fldChar w:fldCharType="begin"/>
            </w:r>
            <w:r>
              <w:rPr>
                <w:noProof/>
                <w:webHidden/>
              </w:rPr>
              <w:instrText xml:space="preserve"> PAGEREF _Toc347828007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08" w:history="1">
            <w:r w:rsidRPr="0063059D">
              <w:rPr>
                <w:rStyle w:val="a4"/>
                <w:noProof/>
              </w:rPr>
              <w:t>1.1. Законодательное регулирование</w:t>
            </w:r>
            <w:r>
              <w:rPr>
                <w:noProof/>
                <w:webHidden/>
              </w:rPr>
              <w:tab/>
            </w:r>
            <w:r>
              <w:rPr>
                <w:noProof/>
                <w:webHidden/>
              </w:rPr>
              <w:fldChar w:fldCharType="begin"/>
            </w:r>
            <w:r>
              <w:rPr>
                <w:noProof/>
                <w:webHidden/>
              </w:rPr>
              <w:instrText xml:space="preserve"> PAGEREF _Toc347828008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09" w:history="1">
            <w:r w:rsidRPr="0063059D">
              <w:rPr>
                <w:rStyle w:val="a4"/>
                <w:i/>
                <w:noProof/>
              </w:rPr>
              <w:t>1.2. Организатор, официальный сайт для размещения информации об аукционе</w:t>
            </w:r>
            <w:r>
              <w:rPr>
                <w:noProof/>
                <w:webHidden/>
              </w:rPr>
              <w:tab/>
            </w:r>
            <w:r>
              <w:rPr>
                <w:noProof/>
                <w:webHidden/>
              </w:rPr>
              <w:fldChar w:fldCharType="begin"/>
            </w:r>
            <w:r>
              <w:rPr>
                <w:noProof/>
                <w:webHidden/>
              </w:rPr>
              <w:instrText xml:space="preserve"> PAGEREF _Toc347828009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0" w:history="1">
            <w:r w:rsidRPr="0063059D">
              <w:rPr>
                <w:rStyle w:val="a4"/>
                <w:i/>
                <w:noProof/>
              </w:rPr>
              <w:t>1.3. Вид и предмет аукциона</w:t>
            </w:r>
            <w:r>
              <w:rPr>
                <w:noProof/>
                <w:webHidden/>
              </w:rPr>
              <w:tab/>
            </w:r>
            <w:r>
              <w:rPr>
                <w:noProof/>
                <w:webHidden/>
              </w:rPr>
              <w:fldChar w:fldCharType="begin"/>
            </w:r>
            <w:r>
              <w:rPr>
                <w:noProof/>
                <w:webHidden/>
              </w:rPr>
              <w:instrText xml:space="preserve"> PAGEREF _Toc347828010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1" w:history="1">
            <w:r w:rsidRPr="0063059D">
              <w:rPr>
                <w:rStyle w:val="a4"/>
                <w:i/>
                <w:noProof/>
              </w:rPr>
              <w:t>1.4. Начальная цена договора</w:t>
            </w:r>
            <w:r>
              <w:rPr>
                <w:noProof/>
                <w:webHidden/>
              </w:rPr>
              <w:tab/>
            </w:r>
            <w:r>
              <w:rPr>
                <w:noProof/>
                <w:webHidden/>
              </w:rPr>
              <w:fldChar w:fldCharType="begin"/>
            </w:r>
            <w:r>
              <w:rPr>
                <w:noProof/>
                <w:webHidden/>
              </w:rPr>
              <w:instrText xml:space="preserve"> PAGEREF _Toc347828011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2" w:history="1">
            <w:r w:rsidRPr="0063059D">
              <w:rPr>
                <w:rStyle w:val="a4"/>
                <w:i/>
                <w:noProof/>
              </w:rPr>
              <w:t>1.5. Сроки и порядок оплаты</w:t>
            </w:r>
            <w:r>
              <w:rPr>
                <w:noProof/>
                <w:webHidden/>
              </w:rPr>
              <w:tab/>
            </w:r>
            <w:r>
              <w:rPr>
                <w:noProof/>
                <w:webHidden/>
              </w:rPr>
              <w:fldChar w:fldCharType="begin"/>
            </w:r>
            <w:r>
              <w:rPr>
                <w:noProof/>
                <w:webHidden/>
              </w:rPr>
              <w:instrText xml:space="preserve"> PAGEREF _Toc347828012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3" w:history="1">
            <w:r w:rsidRPr="0063059D">
              <w:rPr>
                <w:rStyle w:val="a4"/>
                <w:i/>
                <w:noProof/>
              </w:rPr>
              <w:t>1.6. Требования к техническому состоянию имущества, права на которое передаются по договору аренды</w:t>
            </w:r>
            <w:r>
              <w:rPr>
                <w:noProof/>
                <w:webHidden/>
              </w:rPr>
              <w:tab/>
            </w:r>
            <w:r>
              <w:rPr>
                <w:noProof/>
                <w:webHidden/>
              </w:rPr>
              <w:fldChar w:fldCharType="begin"/>
            </w:r>
            <w:r>
              <w:rPr>
                <w:noProof/>
                <w:webHidden/>
              </w:rPr>
              <w:instrText xml:space="preserve"> PAGEREF _Toc347828013 \h </w:instrText>
            </w:r>
            <w:r>
              <w:rPr>
                <w:noProof/>
                <w:webHidden/>
              </w:rPr>
            </w:r>
            <w:r>
              <w:rPr>
                <w:noProof/>
                <w:webHidden/>
              </w:rPr>
              <w:fldChar w:fldCharType="separate"/>
            </w:r>
            <w:r>
              <w:rPr>
                <w:noProof/>
                <w:webHidden/>
              </w:rPr>
              <w:t>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4" w:history="1">
            <w:r w:rsidRPr="0063059D">
              <w:rPr>
                <w:rStyle w:val="a4"/>
                <w:i/>
                <w:noProof/>
              </w:rPr>
              <w:t>1.7. Требования к Заявителю на участие в аукционе</w:t>
            </w:r>
            <w:r>
              <w:rPr>
                <w:noProof/>
                <w:webHidden/>
              </w:rPr>
              <w:tab/>
            </w:r>
            <w:r>
              <w:rPr>
                <w:noProof/>
                <w:webHidden/>
              </w:rPr>
              <w:fldChar w:fldCharType="begin"/>
            </w:r>
            <w:r>
              <w:rPr>
                <w:noProof/>
                <w:webHidden/>
              </w:rPr>
              <w:instrText xml:space="preserve"> PAGEREF _Toc347828014 \h </w:instrText>
            </w:r>
            <w:r>
              <w:rPr>
                <w:noProof/>
                <w:webHidden/>
              </w:rPr>
            </w:r>
            <w:r>
              <w:rPr>
                <w:noProof/>
                <w:webHidden/>
              </w:rPr>
              <w:fldChar w:fldCharType="separate"/>
            </w:r>
            <w:r>
              <w:rPr>
                <w:noProof/>
                <w:webHidden/>
              </w:rPr>
              <w:t>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5" w:history="1">
            <w:r w:rsidRPr="0063059D">
              <w:rPr>
                <w:rStyle w:val="a4"/>
                <w:i/>
                <w:noProof/>
              </w:rPr>
              <w:t>1.8. Затраты на подготовку заявки на участие в аукционе</w:t>
            </w:r>
            <w:r>
              <w:rPr>
                <w:noProof/>
                <w:webHidden/>
              </w:rPr>
              <w:tab/>
            </w:r>
            <w:r>
              <w:rPr>
                <w:noProof/>
                <w:webHidden/>
              </w:rPr>
              <w:fldChar w:fldCharType="begin"/>
            </w:r>
            <w:r>
              <w:rPr>
                <w:noProof/>
                <w:webHidden/>
              </w:rPr>
              <w:instrText xml:space="preserve"> PAGEREF _Toc347828015 \h </w:instrText>
            </w:r>
            <w:r>
              <w:rPr>
                <w:noProof/>
                <w:webHidden/>
              </w:rPr>
            </w:r>
            <w:r>
              <w:rPr>
                <w:noProof/>
                <w:webHidden/>
              </w:rPr>
              <w:fldChar w:fldCharType="separate"/>
            </w:r>
            <w:r>
              <w:rPr>
                <w:noProof/>
                <w:webHidden/>
              </w:rPr>
              <w:t>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6" w:history="1">
            <w:r w:rsidRPr="0063059D">
              <w:rPr>
                <w:rStyle w:val="a4"/>
                <w:noProof/>
              </w:rPr>
              <w:t>2. ДОКУМЕНТАЦИЯ ОБ АУКЦИОНЕ</w:t>
            </w:r>
            <w:r>
              <w:rPr>
                <w:noProof/>
                <w:webHidden/>
              </w:rPr>
              <w:tab/>
            </w:r>
            <w:r>
              <w:rPr>
                <w:noProof/>
                <w:webHidden/>
              </w:rPr>
              <w:fldChar w:fldCharType="begin"/>
            </w:r>
            <w:r>
              <w:rPr>
                <w:noProof/>
                <w:webHidden/>
              </w:rPr>
              <w:instrText xml:space="preserve"> PAGEREF _Toc347828016 \h </w:instrText>
            </w:r>
            <w:r>
              <w:rPr>
                <w:noProof/>
                <w:webHidden/>
              </w:rPr>
            </w:r>
            <w:r>
              <w:rPr>
                <w:noProof/>
                <w:webHidden/>
              </w:rPr>
              <w:fldChar w:fldCharType="separate"/>
            </w:r>
            <w:r>
              <w:rPr>
                <w:noProof/>
                <w:webHidden/>
              </w:rPr>
              <w:t>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7" w:history="1">
            <w:r w:rsidRPr="0063059D">
              <w:rPr>
                <w:rStyle w:val="a4"/>
                <w:i/>
                <w:noProof/>
              </w:rPr>
              <w:t>2.1. Получение документации об аукционе:</w:t>
            </w:r>
            <w:r>
              <w:rPr>
                <w:noProof/>
                <w:webHidden/>
              </w:rPr>
              <w:tab/>
            </w:r>
            <w:r>
              <w:rPr>
                <w:noProof/>
                <w:webHidden/>
              </w:rPr>
              <w:fldChar w:fldCharType="begin"/>
            </w:r>
            <w:r>
              <w:rPr>
                <w:noProof/>
                <w:webHidden/>
              </w:rPr>
              <w:instrText xml:space="preserve"> PAGEREF _Toc347828017 \h </w:instrText>
            </w:r>
            <w:r>
              <w:rPr>
                <w:noProof/>
                <w:webHidden/>
              </w:rPr>
            </w:r>
            <w:r>
              <w:rPr>
                <w:noProof/>
                <w:webHidden/>
              </w:rPr>
              <w:fldChar w:fldCharType="separate"/>
            </w:r>
            <w:r>
              <w:rPr>
                <w:noProof/>
                <w:webHidden/>
              </w:rPr>
              <w:t>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8" w:history="1">
            <w:r w:rsidRPr="0063059D">
              <w:rPr>
                <w:rStyle w:val="a4"/>
                <w:i/>
                <w:noProof/>
              </w:rPr>
              <w:t>2.2. Разъяснение документации об аукционе:</w:t>
            </w:r>
            <w:r>
              <w:rPr>
                <w:noProof/>
                <w:webHidden/>
              </w:rPr>
              <w:tab/>
            </w:r>
            <w:r>
              <w:rPr>
                <w:noProof/>
                <w:webHidden/>
              </w:rPr>
              <w:fldChar w:fldCharType="begin"/>
            </w:r>
            <w:r>
              <w:rPr>
                <w:noProof/>
                <w:webHidden/>
              </w:rPr>
              <w:instrText xml:space="preserve"> PAGEREF _Toc347828018 \h </w:instrText>
            </w:r>
            <w:r>
              <w:rPr>
                <w:noProof/>
                <w:webHidden/>
              </w:rPr>
            </w:r>
            <w:r>
              <w:rPr>
                <w:noProof/>
                <w:webHidden/>
              </w:rPr>
              <w:fldChar w:fldCharType="separate"/>
            </w:r>
            <w:r>
              <w:rPr>
                <w:noProof/>
                <w:webHidden/>
              </w:rPr>
              <w:t>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19" w:history="1">
            <w:r w:rsidRPr="0063059D">
              <w:rPr>
                <w:rStyle w:val="a4"/>
                <w:i/>
                <w:noProof/>
              </w:rPr>
              <w:t>2.3. Внесение изменений в извещение о проведении аукциона и в документацию об аукционе:</w:t>
            </w:r>
            <w:r>
              <w:rPr>
                <w:noProof/>
                <w:webHidden/>
              </w:rPr>
              <w:tab/>
            </w:r>
            <w:r>
              <w:rPr>
                <w:noProof/>
                <w:webHidden/>
              </w:rPr>
              <w:fldChar w:fldCharType="begin"/>
            </w:r>
            <w:r>
              <w:rPr>
                <w:noProof/>
                <w:webHidden/>
              </w:rPr>
              <w:instrText xml:space="preserve"> PAGEREF _Toc347828019 \h </w:instrText>
            </w:r>
            <w:r>
              <w:rPr>
                <w:noProof/>
                <w:webHidden/>
              </w:rPr>
            </w:r>
            <w:r>
              <w:rPr>
                <w:noProof/>
                <w:webHidden/>
              </w:rPr>
              <w:fldChar w:fldCharType="separate"/>
            </w:r>
            <w:r>
              <w:rPr>
                <w:noProof/>
                <w:webHidden/>
              </w:rPr>
              <w:t>6</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0" w:history="1">
            <w:r w:rsidRPr="0063059D">
              <w:rPr>
                <w:rStyle w:val="a4"/>
                <w:noProof/>
              </w:rPr>
              <w:t>2.4. Отказ от проведения аукциона:</w:t>
            </w:r>
            <w:r>
              <w:rPr>
                <w:noProof/>
                <w:webHidden/>
              </w:rPr>
              <w:tab/>
            </w:r>
            <w:r>
              <w:rPr>
                <w:noProof/>
                <w:webHidden/>
              </w:rPr>
              <w:fldChar w:fldCharType="begin"/>
            </w:r>
            <w:r>
              <w:rPr>
                <w:noProof/>
                <w:webHidden/>
              </w:rPr>
              <w:instrText xml:space="preserve"> PAGEREF _Toc347828020 \h </w:instrText>
            </w:r>
            <w:r>
              <w:rPr>
                <w:noProof/>
                <w:webHidden/>
              </w:rPr>
            </w:r>
            <w:r>
              <w:rPr>
                <w:noProof/>
                <w:webHidden/>
              </w:rPr>
              <w:fldChar w:fldCharType="separate"/>
            </w:r>
            <w:r>
              <w:rPr>
                <w:noProof/>
                <w:webHidden/>
              </w:rPr>
              <w:t>6</w:t>
            </w:r>
            <w:r>
              <w:rPr>
                <w:noProof/>
                <w:webHidden/>
              </w:rPr>
              <w:fldChar w:fldCharType="end"/>
            </w:r>
          </w:hyperlink>
        </w:p>
        <w:p w:rsidR="008E7A00" w:rsidRDefault="008E7A00">
          <w:pPr>
            <w:pStyle w:val="22"/>
            <w:tabs>
              <w:tab w:val="right" w:leader="dot" w:pos="9629"/>
            </w:tabs>
            <w:rPr>
              <w:rFonts w:eastAsiaTheme="minorEastAsia"/>
              <w:noProof/>
              <w:lang w:eastAsia="ru-RU"/>
            </w:rPr>
          </w:pPr>
          <w:hyperlink w:anchor="_Toc347828021" w:history="1">
            <w:r w:rsidRPr="0063059D">
              <w:rPr>
                <w:rStyle w:val="a4"/>
                <w:rFonts w:ascii="Times New Roman" w:hAnsi="Times New Roman" w:cs="Times New Roman"/>
                <w:noProof/>
              </w:rPr>
              <w:t>3. ПОДГОТОВКА ЗАЯВКИ НА УЧАСТИЕ В АУКЦИОНЕ:</w:t>
            </w:r>
            <w:r>
              <w:rPr>
                <w:noProof/>
                <w:webHidden/>
              </w:rPr>
              <w:tab/>
            </w:r>
            <w:r>
              <w:rPr>
                <w:noProof/>
                <w:webHidden/>
              </w:rPr>
              <w:fldChar w:fldCharType="begin"/>
            </w:r>
            <w:r>
              <w:rPr>
                <w:noProof/>
                <w:webHidden/>
              </w:rPr>
              <w:instrText xml:space="preserve"> PAGEREF _Toc347828021 \h </w:instrText>
            </w:r>
            <w:r>
              <w:rPr>
                <w:noProof/>
                <w:webHidden/>
              </w:rPr>
            </w:r>
            <w:r>
              <w:rPr>
                <w:noProof/>
                <w:webHidden/>
              </w:rPr>
              <w:fldChar w:fldCharType="separate"/>
            </w:r>
            <w:r>
              <w:rPr>
                <w:noProof/>
                <w:webHidden/>
              </w:rPr>
              <w:t>7</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2" w:history="1">
            <w:r w:rsidRPr="0063059D">
              <w:rPr>
                <w:rStyle w:val="a4"/>
                <w:i/>
                <w:noProof/>
              </w:rPr>
              <w:t>3.1. Формы заявки на участие в аукционе:</w:t>
            </w:r>
            <w:r>
              <w:rPr>
                <w:noProof/>
                <w:webHidden/>
              </w:rPr>
              <w:tab/>
            </w:r>
            <w:r>
              <w:rPr>
                <w:noProof/>
                <w:webHidden/>
              </w:rPr>
              <w:fldChar w:fldCharType="begin"/>
            </w:r>
            <w:r>
              <w:rPr>
                <w:noProof/>
                <w:webHidden/>
              </w:rPr>
              <w:instrText xml:space="preserve"> PAGEREF _Toc347828022 \h </w:instrText>
            </w:r>
            <w:r>
              <w:rPr>
                <w:noProof/>
                <w:webHidden/>
              </w:rPr>
            </w:r>
            <w:r>
              <w:rPr>
                <w:noProof/>
                <w:webHidden/>
              </w:rPr>
              <w:fldChar w:fldCharType="separate"/>
            </w:r>
            <w:r>
              <w:rPr>
                <w:noProof/>
                <w:webHidden/>
              </w:rPr>
              <w:t>7</w:t>
            </w:r>
            <w:r>
              <w:rPr>
                <w:noProof/>
                <w:webHidden/>
              </w:rPr>
              <w:fldChar w:fldCharType="end"/>
            </w:r>
          </w:hyperlink>
        </w:p>
        <w:p w:rsidR="008E7A00" w:rsidRDefault="008E7A00">
          <w:pPr>
            <w:pStyle w:val="31"/>
            <w:tabs>
              <w:tab w:val="right" w:leader="dot" w:pos="9629"/>
            </w:tabs>
            <w:rPr>
              <w:rFonts w:eastAsiaTheme="minorEastAsia"/>
              <w:noProof/>
              <w:lang w:eastAsia="ru-RU"/>
            </w:rPr>
          </w:pPr>
          <w:hyperlink w:anchor="_Toc347828023" w:history="1">
            <w:r w:rsidRPr="0063059D">
              <w:rPr>
                <w:rStyle w:val="a4"/>
                <w:rFonts w:ascii="Times New Roman" w:hAnsi="Times New Roman" w:cs="Times New Roman"/>
                <w:i/>
                <w:noProof/>
              </w:rPr>
              <w:t>3.2. Язык документов, входящих в состав заявки на участие в аукционе:</w:t>
            </w:r>
            <w:r>
              <w:rPr>
                <w:noProof/>
                <w:webHidden/>
              </w:rPr>
              <w:tab/>
            </w:r>
            <w:r>
              <w:rPr>
                <w:noProof/>
                <w:webHidden/>
              </w:rPr>
              <w:fldChar w:fldCharType="begin"/>
            </w:r>
            <w:r>
              <w:rPr>
                <w:noProof/>
                <w:webHidden/>
              </w:rPr>
              <w:instrText xml:space="preserve"> PAGEREF _Toc347828023 \h </w:instrText>
            </w:r>
            <w:r>
              <w:rPr>
                <w:noProof/>
                <w:webHidden/>
              </w:rPr>
            </w:r>
            <w:r>
              <w:rPr>
                <w:noProof/>
                <w:webHidden/>
              </w:rPr>
              <w:fldChar w:fldCharType="separate"/>
            </w:r>
            <w:r>
              <w:rPr>
                <w:noProof/>
                <w:webHidden/>
              </w:rPr>
              <w:t>7</w:t>
            </w:r>
            <w:r>
              <w:rPr>
                <w:noProof/>
                <w:webHidden/>
              </w:rPr>
              <w:fldChar w:fldCharType="end"/>
            </w:r>
          </w:hyperlink>
        </w:p>
        <w:p w:rsidR="008E7A00" w:rsidRDefault="008E7A00">
          <w:pPr>
            <w:pStyle w:val="31"/>
            <w:tabs>
              <w:tab w:val="right" w:leader="dot" w:pos="9629"/>
            </w:tabs>
            <w:rPr>
              <w:rFonts w:eastAsiaTheme="minorEastAsia"/>
              <w:noProof/>
              <w:lang w:eastAsia="ru-RU"/>
            </w:rPr>
          </w:pPr>
          <w:hyperlink w:anchor="_Toc347828024" w:history="1">
            <w:r w:rsidRPr="0063059D">
              <w:rPr>
                <w:rStyle w:val="a4"/>
                <w:rFonts w:ascii="Times New Roman" w:hAnsi="Times New Roman" w:cs="Times New Roman"/>
                <w:i/>
                <w:noProof/>
              </w:rPr>
              <w:t>3.3. Требования к содержанию документов, входящих в состав заявки на участие в аукционе:</w:t>
            </w:r>
            <w:r>
              <w:rPr>
                <w:noProof/>
                <w:webHidden/>
              </w:rPr>
              <w:tab/>
            </w:r>
            <w:r>
              <w:rPr>
                <w:noProof/>
                <w:webHidden/>
              </w:rPr>
              <w:fldChar w:fldCharType="begin"/>
            </w:r>
            <w:r>
              <w:rPr>
                <w:noProof/>
                <w:webHidden/>
              </w:rPr>
              <w:instrText xml:space="preserve"> PAGEREF _Toc347828024 \h </w:instrText>
            </w:r>
            <w:r>
              <w:rPr>
                <w:noProof/>
                <w:webHidden/>
              </w:rPr>
            </w:r>
            <w:r>
              <w:rPr>
                <w:noProof/>
                <w:webHidden/>
              </w:rPr>
              <w:fldChar w:fldCharType="separate"/>
            </w:r>
            <w:r>
              <w:rPr>
                <w:noProof/>
                <w:webHidden/>
              </w:rPr>
              <w:t>7</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5" w:history="1">
            <w:r w:rsidRPr="0063059D">
              <w:rPr>
                <w:rStyle w:val="a4"/>
                <w:i/>
                <w:noProof/>
              </w:rPr>
              <w:t>3.4. Обеспечение заявок на участие в аукционе (если такое требование предусмотрено Информационной картой настоящей Документации)</w:t>
            </w:r>
            <w:r>
              <w:rPr>
                <w:noProof/>
                <w:webHidden/>
              </w:rPr>
              <w:tab/>
            </w:r>
            <w:r>
              <w:rPr>
                <w:noProof/>
                <w:webHidden/>
              </w:rPr>
              <w:fldChar w:fldCharType="begin"/>
            </w:r>
            <w:r>
              <w:rPr>
                <w:noProof/>
                <w:webHidden/>
              </w:rPr>
              <w:instrText xml:space="preserve"> PAGEREF _Toc347828025 \h </w:instrText>
            </w:r>
            <w:r>
              <w:rPr>
                <w:noProof/>
                <w:webHidden/>
              </w:rPr>
            </w:r>
            <w:r>
              <w:rPr>
                <w:noProof/>
                <w:webHidden/>
              </w:rPr>
              <w:fldChar w:fldCharType="separate"/>
            </w:r>
            <w:r>
              <w:rPr>
                <w:noProof/>
                <w:webHidden/>
              </w:rPr>
              <w:t>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6" w:history="1">
            <w:r w:rsidRPr="0063059D">
              <w:rPr>
                <w:rStyle w:val="a4"/>
                <w:i/>
                <w:noProof/>
              </w:rPr>
              <w:t>3.5. Предложение о цене договора</w:t>
            </w:r>
            <w:r>
              <w:rPr>
                <w:noProof/>
                <w:webHidden/>
              </w:rPr>
              <w:tab/>
            </w:r>
            <w:r>
              <w:rPr>
                <w:noProof/>
                <w:webHidden/>
              </w:rPr>
              <w:fldChar w:fldCharType="begin"/>
            </w:r>
            <w:r>
              <w:rPr>
                <w:noProof/>
                <w:webHidden/>
              </w:rPr>
              <w:instrText xml:space="preserve"> PAGEREF _Toc347828026 \h </w:instrText>
            </w:r>
            <w:r>
              <w:rPr>
                <w:noProof/>
                <w:webHidden/>
              </w:rPr>
            </w:r>
            <w:r>
              <w:rPr>
                <w:noProof/>
                <w:webHidden/>
              </w:rPr>
              <w:fldChar w:fldCharType="separate"/>
            </w:r>
            <w:r>
              <w:rPr>
                <w:noProof/>
                <w:webHidden/>
              </w:rPr>
              <w:t>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7" w:history="1">
            <w:r w:rsidRPr="0063059D">
              <w:rPr>
                <w:rStyle w:val="a4"/>
                <w:i/>
                <w:noProof/>
              </w:rPr>
              <w:t>3.6. Требования к оформлению заявок на участие в аукционе</w:t>
            </w:r>
            <w:r>
              <w:rPr>
                <w:noProof/>
                <w:webHidden/>
              </w:rPr>
              <w:tab/>
            </w:r>
            <w:r>
              <w:rPr>
                <w:noProof/>
                <w:webHidden/>
              </w:rPr>
              <w:fldChar w:fldCharType="begin"/>
            </w:r>
            <w:r>
              <w:rPr>
                <w:noProof/>
                <w:webHidden/>
              </w:rPr>
              <w:instrText xml:space="preserve"> PAGEREF _Toc347828027 \h </w:instrText>
            </w:r>
            <w:r>
              <w:rPr>
                <w:noProof/>
                <w:webHidden/>
              </w:rPr>
            </w:r>
            <w:r>
              <w:rPr>
                <w:noProof/>
                <w:webHidden/>
              </w:rPr>
              <w:fldChar w:fldCharType="separate"/>
            </w:r>
            <w:r>
              <w:rPr>
                <w:noProof/>
                <w:webHidden/>
              </w:rPr>
              <w:t>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8" w:history="1">
            <w:r w:rsidRPr="0063059D">
              <w:rPr>
                <w:rStyle w:val="a4"/>
                <w:noProof/>
              </w:rPr>
              <w:t>4. ПОДАЧА ЗАЯВКИ НА УЧАСТИЕ В АУКЦИОНЕ</w:t>
            </w:r>
            <w:r>
              <w:rPr>
                <w:noProof/>
                <w:webHidden/>
              </w:rPr>
              <w:tab/>
            </w:r>
            <w:r>
              <w:rPr>
                <w:noProof/>
                <w:webHidden/>
              </w:rPr>
              <w:fldChar w:fldCharType="begin"/>
            </w:r>
            <w:r>
              <w:rPr>
                <w:noProof/>
                <w:webHidden/>
              </w:rPr>
              <w:instrText xml:space="preserve"> PAGEREF _Toc347828028 \h </w:instrText>
            </w:r>
            <w:r>
              <w:rPr>
                <w:noProof/>
                <w:webHidden/>
              </w:rPr>
            </w:r>
            <w:r>
              <w:rPr>
                <w:noProof/>
                <w:webHidden/>
              </w:rPr>
              <w:fldChar w:fldCharType="separate"/>
            </w:r>
            <w:r>
              <w:rPr>
                <w:noProof/>
                <w:webHidden/>
              </w:rPr>
              <w:t>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29" w:history="1">
            <w:r w:rsidRPr="0063059D">
              <w:rPr>
                <w:rStyle w:val="a4"/>
                <w:i/>
                <w:noProof/>
              </w:rPr>
              <w:t>4.1. Место, дата начала и окончания срока подачи заявок на участие в аукционе</w:t>
            </w:r>
            <w:r>
              <w:rPr>
                <w:noProof/>
                <w:webHidden/>
              </w:rPr>
              <w:tab/>
            </w:r>
            <w:r>
              <w:rPr>
                <w:noProof/>
                <w:webHidden/>
              </w:rPr>
              <w:fldChar w:fldCharType="begin"/>
            </w:r>
            <w:r>
              <w:rPr>
                <w:noProof/>
                <w:webHidden/>
              </w:rPr>
              <w:instrText xml:space="preserve"> PAGEREF _Toc347828029 \h </w:instrText>
            </w:r>
            <w:r>
              <w:rPr>
                <w:noProof/>
                <w:webHidden/>
              </w:rPr>
            </w:r>
            <w:r>
              <w:rPr>
                <w:noProof/>
                <w:webHidden/>
              </w:rPr>
              <w:fldChar w:fldCharType="separate"/>
            </w:r>
            <w:r>
              <w:rPr>
                <w:noProof/>
                <w:webHidden/>
              </w:rPr>
              <w:t>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0" w:history="1">
            <w:r w:rsidRPr="0063059D">
              <w:rPr>
                <w:rStyle w:val="a4"/>
                <w:i/>
                <w:noProof/>
              </w:rPr>
              <w:t>4.2. Порядок подачи заявок на участие в аукционе</w:t>
            </w:r>
            <w:r>
              <w:rPr>
                <w:noProof/>
                <w:webHidden/>
              </w:rPr>
              <w:tab/>
            </w:r>
            <w:r>
              <w:rPr>
                <w:noProof/>
                <w:webHidden/>
              </w:rPr>
              <w:fldChar w:fldCharType="begin"/>
            </w:r>
            <w:r>
              <w:rPr>
                <w:noProof/>
                <w:webHidden/>
              </w:rPr>
              <w:instrText xml:space="preserve"> PAGEREF _Toc347828030 \h </w:instrText>
            </w:r>
            <w:r>
              <w:rPr>
                <w:noProof/>
                <w:webHidden/>
              </w:rPr>
            </w:r>
            <w:r>
              <w:rPr>
                <w:noProof/>
                <w:webHidden/>
              </w:rPr>
              <w:fldChar w:fldCharType="separate"/>
            </w:r>
            <w:r>
              <w:rPr>
                <w:noProof/>
                <w:webHidden/>
              </w:rPr>
              <w:t>9</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1" w:history="1">
            <w:r w:rsidRPr="0063059D">
              <w:rPr>
                <w:rStyle w:val="a4"/>
                <w:i/>
                <w:noProof/>
              </w:rPr>
              <w:t>4.3. Порядок и срок отзыва заявок на участие в аукционе</w:t>
            </w:r>
            <w:r>
              <w:rPr>
                <w:noProof/>
                <w:webHidden/>
              </w:rPr>
              <w:tab/>
            </w:r>
            <w:r>
              <w:rPr>
                <w:noProof/>
                <w:webHidden/>
              </w:rPr>
              <w:fldChar w:fldCharType="begin"/>
            </w:r>
            <w:r>
              <w:rPr>
                <w:noProof/>
                <w:webHidden/>
              </w:rPr>
              <w:instrText xml:space="preserve"> PAGEREF _Toc347828031 \h </w:instrText>
            </w:r>
            <w:r>
              <w:rPr>
                <w:noProof/>
                <w:webHidden/>
              </w:rPr>
            </w:r>
            <w:r>
              <w:rPr>
                <w:noProof/>
                <w:webHidden/>
              </w:rPr>
              <w:fldChar w:fldCharType="separate"/>
            </w:r>
            <w:r>
              <w:rPr>
                <w:noProof/>
                <w:webHidden/>
              </w:rPr>
              <w:t>9</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2" w:history="1">
            <w:r w:rsidRPr="0063059D">
              <w:rPr>
                <w:rStyle w:val="a4"/>
                <w:i/>
                <w:noProof/>
              </w:rPr>
              <w:t>4.4. Заявки на участие в аукционе, поданные с опозданием</w:t>
            </w:r>
            <w:r>
              <w:rPr>
                <w:noProof/>
                <w:webHidden/>
              </w:rPr>
              <w:tab/>
            </w:r>
            <w:r>
              <w:rPr>
                <w:noProof/>
                <w:webHidden/>
              </w:rPr>
              <w:fldChar w:fldCharType="begin"/>
            </w:r>
            <w:r>
              <w:rPr>
                <w:noProof/>
                <w:webHidden/>
              </w:rPr>
              <w:instrText xml:space="preserve"> PAGEREF _Toc347828032 \h </w:instrText>
            </w:r>
            <w:r>
              <w:rPr>
                <w:noProof/>
                <w:webHidden/>
              </w:rPr>
            </w:r>
            <w:r>
              <w:rPr>
                <w:noProof/>
                <w:webHidden/>
              </w:rPr>
              <w:fldChar w:fldCharType="separate"/>
            </w:r>
            <w:r>
              <w:rPr>
                <w:noProof/>
                <w:webHidden/>
              </w:rPr>
              <w:t>9</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3" w:history="1">
            <w:r w:rsidRPr="0063059D">
              <w:rPr>
                <w:rStyle w:val="a4"/>
                <w:noProof/>
              </w:rPr>
              <w:t>5. ВСКРЫТИЕ И РАССМОТРЕНИЕ ЗАЯВОК НА УЧАСТИЕ В АУКЦИОНЕ</w:t>
            </w:r>
            <w:r>
              <w:rPr>
                <w:noProof/>
                <w:webHidden/>
              </w:rPr>
              <w:tab/>
            </w:r>
            <w:r>
              <w:rPr>
                <w:noProof/>
                <w:webHidden/>
              </w:rPr>
              <w:fldChar w:fldCharType="begin"/>
            </w:r>
            <w:r>
              <w:rPr>
                <w:noProof/>
                <w:webHidden/>
              </w:rPr>
              <w:instrText xml:space="preserve"> PAGEREF _Toc347828033 \h </w:instrText>
            </w:r>
            <w:r>
              <w:rPr>
                <w:noProof/>
                <w:webHidden/>
              </w:rPr>
            </w:r>
            <w:r>
              <w:rPr>
                <w:noProof/>
                <w:webHidden/>
              </w:rPr>
              <w:fldChar w:fldCharType="separate"/>
            </w:r>
            <w:r>
              <w:rPr>
                <w:noProof/>
                <w:webHidden/>
              </w:rPr>
              <w:t>10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4" w:history="1">
            <w:r w:rsidRPr="0063059D">
              <w:rPr>
                <w:rStyle w:val="a4"/>
                <w:i/>
                <w:noProof/>
              </w:rPr>
              <w:t>5.1. Вскрытие заявок на участие в аукционе, полученных в запечатанных конвертах</w:t>
            </w:r>
            <w:r>
              <w:rPr>
                <w:noProof/>
                <w:webHidden/>
              </w:rPr>
              <w:tab/>
            </w:r>
            <w:r>
              <w:rPr>
                <w:noProof/>
                <w:webHidden/>
              </w:rPr>
              <w:fldChar w:fldCharType="begin"/>
            </w:r>
            <w:r>
              <w:rPr>
                <w:noProof/>
                <w:webHidden/>
              </w:rPr>
              <w:instrText xml:space="preserve"> PAGEREF _Toc347828034 \h </w:instrText>
            </w:r>
            <w:r>
              <w:rPr>
                <w:noProof/>
                <w:webHidden/>
              </w:rPr>
            </w:r>
            <w:r>
              <w:rPr>
                <w:noProof/>
                <w:webHidden/>
              </w:rPr>
              <w:fldChar w:fldCharType="separate"/>
            </w:r>
            <w:r>
              <w:rPr>
                <w:noProof/>
                <w:webHidden/>
              </w:rPr>
              <w:t>10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5" w:history="1">
            <w:r w:rsidRPr="0063059D">
              <w:rPr>
                <w:rStyle w:val="a4"/>
                <w:i/>
                <w:noProof/>
              </w:rPr>
              <w:t>5.2. Рассмотрение заявок на участие в аукционе</w:t>
            </w:r>
            <w:r>
              <w:rPr>
                <w:noProof/>
                <w:webHidden/>
              </w:rPr>
              <w:tab/>
            </w:r>
            <w:r>
              <w:rPr>
                <w:noProof/>
                <w:webHidden/>
              </w:rPr>
              <w:fldChar w:fldCharType="begin"/>
            </w:r>
            <w:r>
              <w:rPr>
                <w:noProof/>
                <w:webHidden/>
              </w:rPr>
              <w:instrText xml:space="preserve"> PAGEREF _Toc347828035 \h </w:instrText>
            </w:r>
            <w:r>
              <w:rPr>
                <w:noProof/>
                <w:webHidden/>
              </w:rPr>
            </w:r>
            <w:r>
              <w:rPr>
                <w:noProof/>
                <w:webHidden/>
              </w:rPr>
              <w:fldChar w:fldCharType="separate"/>
            </w:r>
            <w:r>
              <w:rPr>
                <w:noProof/>
                <w:webHidden/>
              </w:rPr>
              <w:t>10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6" w:history="1">
            <w:r w:rsidRPr="0063059D">
              <w:rPr>
                <w:rStyle w:val="a4"/>
                <w:i/>
                <w:noProof/>
              </w:rPr>
              <w:t>5.3. Допуск к участию в аукционе</w:t>
            </w:r>
            <w:r>
              <w:rPr>
                <w:noProof/>
                <w:webHidden/>
              </w:rPr>
              <w:tab/>
            </w:r>
            <w:r>
              <w:rPr>
                <w:noProof/>
                <w:webHidden/>
              </w:rPr>
              <w:fldChar w:fldCharType="begin"/>
            </w:r>
            <w:r>
              <w:rPr>
                <w:noProof/>
                <w:webHidden/>
              </w:rPr>
              <w:instrText xml:space="preserve"> PAGEREF _Toc347828036 \h </w:instrText>
            </w:r>
            <w:r>
              <w:rPr>
                <w:noProof/>
                <w:webHidden/>
              </w:rPr>
            </w:r>
            <w:r>
              <w:rPr>
                <w:noProof/>
                <w:webHidden/>
              </w:rPr>
              <w:fldChar w:fldCharType="separate"/>
            </w:r>
            <w:r>
              <w:rPr>
                <w:noProof/>
                <w:webHidden/>
              </w:rPr>
              <w:t>11</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7" w:history="1">
            <w:r w:rsidRPr="0063059D">
              <w:rPr>
                <w:rStyle w:val="a4"/>
                <w:noProof/>
              </w:rPr>
              <w:t>6. ПРОВЕДЕНИЕ АУКЦИОНА</w:t>
            </w:r>
            <w:r>
              <w:rPr>
                <w:noProof/>
                <w:webHidden/>
              </w:rPr>
              <w:tab/>
            </w:r>
            <w:r>
              <w:rPr>
                <w:noProof/>
                <w:webHidden/>
              </w:rPr>
              <w:fldChar w:fldCharType="begin"/>
            </w:r>
            <w:r>
              <w:rPr>
                <w:noProof/>
                <w:webHidden/>
              </w:rPr>
              <w:instrText xml:space="preserve"> PAGEREF _Toc347828037 \h </w:instrText>
            </w:r>
            <w:r>
              <w:rPr>
                <w:noProof/>
                <w:webHidden/>
              </w:rPr>
            </w:r>
            <w:r>
              <w:rPr>
                <w:noProof/>
                <w:webHidden/>
              </w:rPr>
              <w:fldChar w:fldCharType="separate"/>
            </w:r>
            <w:r>
              <w:rPr>
                <w:noProof/>
                <w:webHidden/>
              </w:rPr>
              <w:t>11</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8" w:history="1">
            <w:r w:rsidRPr="0063059D">
              <w:rPr>
                <w:rStyle w:val="a4"/>
                <w:i/>
                <w:noProof/>
              </w:rPr>
              <w:t>6.1. Порядок проведения аукциона, полномочия Единой комиссии</w:t>
            </w:r>
            <w:r>
              <w:rPr>
                <w:noProof/>
                <w:webHidden/>
              </w:rPr>
              <w:tab/>
            </w:r>
            <w:r>
              <w:rPr>
                <w:noProof/>
                <w:webHidden/>
              </w:rPr>
              <w:fldChar w:fldCharType="begin"/>
            </w:r>
            <w:r>
              <w:rPr>
                <w:noProof/>
                <w:webHidden/>
              </w:rPr>
              <w:instrText xml:space="preserve"> PAGEREF _Toc347828038 \h </w:instrText>
            </w:r>
            <w:r>
              <w:rPr>
                <w:noProof/>
                <w:webHidden/>
              </w:rPr>
            </w:r>
            <w:r>
              <w:rPr>
                <w:noProof/>
                <w:webHidden/>
              </w:rPr>
              <w:fldChar w:fldCharType="separate"/>
            </w:r>
            <w:r>
              <w:rPr>
                <w:noProof/>
                <w:webHidden/>
              </w:rPr>
              <w:t>11</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39" w:history="1">
            <w:r w:rsidRPr="0063059D">
              <w:rPr>
                <w:rStyle w:val="a4"/>
                <w:noProof/>
              </w:rPr>
              <w:t>7. ЗАКЛЮЧЕНИЕ ДОГОВОРА АРЕНДЫ</w:t>
            </w:r>
            <w:r>
              <w:rPr>
                <w:noProof/>
                <w:webHidden/>
              </w:rPr>
              <w:tab/>
            </w:r>
            <w:r>
              <w:rPr>
                <w:noProof/>
                <w:webHidden/>
              </w:rPr>
              <w:fldChar w:fldCharType="begin"/>
            </w:r>
            <w:r>
              <w:rPr>
                <w:noProof/>
                <w:webHidden/>
              </w:rPr>
              <w:instrText xml:space="preserve"> PAGEREF _Toc347828039 \h </w:instrText>
            </w:r>
            <w:r>
              <w:rPr>
                <w:noProof/>
                <w:webHidden/>
              </w:rPr>
            </w:r>
            <w:r>
              <w:rPr>
                <w:noProof/>
                <w:webHidden/>
              </w:rPr>
              <w:fldChar w:fldCharType="separate"/>
            </w:r>
            <w:r>
              <w:rPr>
                <w:noProof/>
                <w:webHidden/>
              </w:rPr>
              <w:t>13</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0" w:history="1">
            <w:r w:rsidRPr="0063059D">
              <w:rPr>
                <w:rStyle w:val="a4"/>
                <w:i/>
                <w:noProof/>
              </w:rPr>
              <w:t>7.1. Порядок и условия заключения договора</w:t>
            </w:r>
            <w:r>
              <w:rPr>
                <w:noProof/>
                <w:webHidden/>
              </w:rPr>
              <w:tab/>
            </w:r>
            <w:r>
              <w:rPr>
                <w:noProof/>
                <w:webHidden/>
              </w:rPr>
              <w:fldChar w:fldCharType="begin"/>
            </w:r>
            <w:r>
              <w:rPr>
                <w:noProof/>
                <w:webHidden/>
              </w:rPr>
              <w:instrText xml:space="preserve"> PAGEREF _Toc347828040 \h </w:instrText>
            </w:r>
            <w:r>
              <w:rPr>
                <w:noProof/>
                <w:webHidden/>
              </w:rPr>
            </w:r>
            <w:r>
              <w:rPr>
                <w:noProof/>
                <w:webHidden/>
              </w:rPr>
              <w:fldChar w:fldCharType="separate"/>
            </w:r>
            <w:r>
              <w:rPr>
                <w:noProof/>
                <w:webHidden/>
              </w:rPr>
              <w:t>13</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1" w:history="1">
            <w:r w:rsidRPr="0063059D">
              <w:rPr>
                <w:rStyle w:val="a4"/>
                <w:noProof/>
              </w:rPr>
              <w:t>8. ПРИЗНАНИЕ АУКЦИОНА НЕ СОСТОЯВШИМСЯ</w:t>
            </w:r>
            <w:r>
              <w:rPr>
                <w:noProof/>
                <w:webHidden/>
              </w:rPr>
              <w:tab/>
            </w:r>
            <w:r>
              <w:rPr>
                <w:noProof/>
                <w:webHidden/>
              </w:rPr>
              <w:fldChar w:fldCharType="begin"/>
            </w:r>
            <w:r>
              <w:rPr>
                <w:noProof/>
                <w:webHidden/>
              </w:rPr>
              <w:instrText xml:space="preserve"> PAGEREF _Toc347828041 \h </w:instrText>
            </w:r>
            <w:r>
              <w:rPr>
                <w:noProof/>
                <w:webHidden/>
              </w:rPr>
            </w:r>
            <w:r>
              <w:rPr>
                <w:noProof/>
                <w:webHidden/>
              </w:rPr>
              <w:fldChar w:fldCharType="separate"/>
            </w:r>
            <w:r>
              <w:rPr>
                <w:noProof/>
                <w:webHidden/>
              </w:rPr>
              <w:t>13</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2" w:history="1">
            <w:r w:rsidRPr="0063059D">
              <w:rPr>
                <w:rStyle w:val="a4"/>
                <w:noProof/>
              </w:rPr>
              <w:t>9. ОБЕСПЕЧЕНИЕ ЗАЩИТЫ ПРАВ И ЗАКОННЫХ ИНТЕРЕСОВ ЗАЯВИТЕЛЕЙ НА УЧАСТИЕ В АУКЦИОНЕ</w:t>
            </w:r>
            <w:r>
              <w:rPr>
                <w:noProof/>
                <w:webHidden/>
              </w:rPr>
              <w:tab/>
            </w:r>
            <w:r>
              <w:rPr>
                <w:noProof/>
                <w:webHidden/>
              </w:rPr>
              <w:fldChar w:fldCharType="begin"/>
            </w:r>
            <w:r>
              <w:rPr>
                <w:noProof/>
                <w:webHidden/>
              </w:rPr>
              <w:instrText xml:space="preserve"> PAGEREF _Toc347828042 \h </w:instrText>
            </w:r>
            <w:r>
              <w:rPr>
                <w:noProof/>
                <w:webHidden/>
              </w:rPr>
            </w:r>
            <w:r>
              <w:rPr>
                <w:noProof/>
                <w:webHidden/>
              </w:rPr>
              <w:fldChar w:fldCharType="separate"/>
            </w:r>
            <w:r>
              <w:rPr>
                <w:noProof/>
                <w:webHidden/>
              </w:rPr>
              <w:t>14</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3" w:history="1">
            <w:r w:rsidRPr="0063059D">
              <w:rPr>
                <w:rStyle w:val="a4"/>
                <w:noProof/>
              </w:rPr>
              <w:t>Раздел II. ИНФОРМАЦИОННАЯ КАРТА АУКЦИОНА</w:t>
            </w:r>
            <w:r>
              <w:rPr>
                <w:noProof/>
                <w:webHidden/>
              </w:rPr>
              <w:tab/>
            </w:r>
            <w:r>
              <w:rPr>
                <w:noProof/>
                <w:webHidden/>
              </w:rPr>
              <w:fldChar w:fldCharType="begin"/>
            </w:r>
            <w:r>
              <w:rPr>
                <w:noProof/>
                <w:webHidden/>
              </w:rPr>
              <w:instrText xml:space="preserve"> PAGEREF _Toc347828043 \h </w:instrText>
            </w:r>
            <w:r>
              <w:rPr>
                <w:noProof/>
                <w:webHidden/>
              </w:rPr>
            </w:r>
            <w:r>
              <w:rPr>
                <w:noProof/>
                <w:webHidden/>
              </w:rPr>
              <w:fldChar w:fldCharType="separate"/>
            </w:r>
            <w:r>
              <w:rPr>
                <w:noProof/>
                <w:webHidden/>
              </w:rPr>
              <w:t>15</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4" w:history="1">
            <w:r w:rsidRPr="0063059D">
              <w:rPr>
                <w:rStyle w:val="a4"/>
                <w:noProof/>
              </w:rPr>
              <w:t xml:space="preserve">Раздел </w:t>
            </w:r>
            <w:r w:rsidRPr="0063059D">
              <w:rPr>
                <w:rStyle w:val="a4"/>
                <w:noProof/>
                <w:lang w:val="en-US"/>
              </w:rPr>
              <w:t>III</w:t>
            </w:r>
            <w:r w:rsidRPr="0063059D">
              <w:rPr>
                <w:rStyle w:val="a4"/>
                <w:noProof/>
              </w:rPr>
              <w:t>. ОБРАЗЦЫ ФОРМ И ДОКУМЕНТОВ ДЛЯ ЗАПОЛНЕНИЯ ПРЕТЕНДЕНТАМИ НА УЧАСТИЕ В АУКЦИОНЕ</w:t>
            </w:r>
            <w:r>
              <w:rPr>
                <w:noProof/>
                <w:webHidden/>
              </w:rPr>
              <w:tab/>
            </w:r>
            <w:r>
              <w:rPr>
                <w:noProof/>
                <w:webHidden/>
              </w:rPr>
              <w:fldChar w:fldCharType="begin"/>
            </w:r>
            <w:r>
              <w:rPr>
                <w:noProof/>
                <w:webHidden/>
              </w:rPr>
              <w:instrText xml:space="preserve"> PAGEREF _Toc347828044 \h </w:instrText>
            </w:r>
            <w:r>
              <w:rPr>
                <w:noProof/>
                <w:webHidden/>
              </w:rPr>
            </w:r>
            <w:r>
              <w:rPr>
                <w:noProof/>
                <w:webHidden/>
              </w:rPr>
              <w:fldChar w:fldCharType="separate"/>
            </w:r>
            <w:r>
              <w:rPr>
                <w:noProof/>
                <w:webHidden/>
              </w:rPr>
              <w:t>18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5" w:history="1">
            <w:r w:rsidRPr="0063059D">
              <w:rPr>
                <w:rStyle w:val="a4"/>
                <w:i/>
                <w:noProof/>
              </w:rPr>
              <w:t>1. ФОРМА ОПИСИ ДОКУМЕНТОВ, ПРЕДСТАВЛЯЕМЫХ ДЛЯ УЧАСТИЯ В АУКЦИОНЕ</w:t>
            </w:r>
            <w:r>
              <w:rPr>
                <w:noProof/>
                <w:webHidden/>
              </w:rPr>
              <w:tab/>
            </w:r>
            <w:r>
              <w:rPr>
                <w:noProof/>
                <w:webHidden/>
              </w:rPr>
              <w:fldChar w:fldCharType="begin"/>
            </w:r>
            <w:r>
              <w:rPr>
                <w:noProof/>
                <w:webHidden/>
              </w:rPr>
              <w:instrText xml:space="preserve"> PAGEREF _Toc347828045 \h </w:instrText>
            </w:r>
            <w:r>
              <w:rPr>
                <w:noProof/>
                <w:webHidden/>
              </w:rPr>
            </w:r>
            <w:r>
              <w:rPr>
                <w:noProof/>
                <w:webHidden/>
              </w:rPr>
              <w:fldChar w:fldCharType="separate"/>
            </w:r>
            <w:r>
              <w:rPr>
                <w:noProof/>
                <w:webHidden/>
              </w:rPr>
              <w:t>18</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6" w:history="1">
            <w:r w:rsidRPr="0063059D">
              <w:rPr>
                <w:rStyle w:val="a4"/>
                <w:noProof/>
              </w:rPr>
              <w:t xml:space="preserve">Раздел </w:t>
            </w:r>
            <w:r w:rsidRPr="0063059D">
              <w:rPr>
                <w:rStyle w:val="a4"/>
                <w:noProof/>
                <w:lang w:val="en-US"/>
              </w:rPr>
              <w:t>IV</w:t>
            </w:r>
            <w:r w:rsidRPr="0063059D">
              <w:rPr>
                <w:rStyle w:val="a4"/>
                <w:noProof/>
              </w:rPr>
              <w:t>. ПРОЕКТ ДОГОВОРА АРЕНДЫ</w:t>
            </w:r>
            <w:r>
              <w:rPr>
                <w:noProof/>
                <w:webHidden/>
              </w:rPr>
              <w:tab/>
            </w:r>
            <w:r>
              <w:rPr>
                <w:noProof/>
                <w:webHidden/>
              </w:rPr>
              <w:fldChar w:fldCharType="begin"/>
            </w:r>
            <w:r>
              <w:rPr>
                <w:noProof/>
                <w:webHidden/>
              </w:rPr>
              <w:instrText xml:space="preserve"> PAGEREF _Toc347828046 \h </w:instrText>
            </w:r>
            <w:r>
              <w:rPr>
                <w:noProof/>
                <w:webHidden/>
              </w:rPr>
            </w:r>
            <w:r>
              <w:rPr>
                <w:noProof/>
                <w:webHidden/>
              </w:rPr>
              <w:fldChar w:fldCharType="separate"/>
            </w:r>
            <w:r>
              <w:rPr>
                <w:noProof/>
                <w:webHidden/>
              </w:rPr>
              <w:t>25</w:t>
            </w:r>
            <w:r>
              <w:rPr>
                <w:noProof/>
                <w:webHidden/>
              </w:rPr>
              <w:fldChar w:fldCharType="end"/>
            </w:r>
          </w:hyperlink>
        </w:p>
        <w:p w:rsidR="008E7A00" w:rsidRDefault="008E7A00">
          <w:pPr>
            <w:pStyle w:val="12"/>
            <w:tabs>
              <w:tab w:val="left" w:pos="880"/>
              <w:tab w:val="right" w:leader="dot" w:pos="9629"/>
            </w:tabs>
            <w:rPr>
              <w:rFonts w:eastAsiaTheme="minorEastAsia"/>
              <w:noProof/>
              <w:lang w:eastAsia="ru-RU"/>
            </w:rPr>
          </w:pPr>
          <w:hyperlink w:anchor="_Toc347828047" w:history="1">
            <w:r w:rsidRPr="0063059D">
              <w:rPr>
                <w:rStyle w:val="a4"/>
                <w:noProof/>
              </w:rPr>
              <w:t>4.3.3.</w:t>
            </w:r>
            <w:r>
              <w:rPr>
                <w:rFonts w:eastAsiaTheme="minorEastAsia"/>
                <w:noProof/>
                <w:lang w:eastAsia="ru-RU"/>
              </w:rPr>
              <w:tab/>
            </w:r>
            <w:r w:rsidRPr="0063059D">
              <w:rPr>
                <w:rStyle w:val="a4"/>
                <w:noProof/>
              </w:rPr>
              <w:t>Арендатор обладает иными правами, предусмотренными действующим законодательством Российской Федерации.</w:t>
            </w:r>
            <w:r>
              <w:rPr>
                <w:noProof/>
                <w:webHidden/>
              </w:rPr>
              <w:tab/>
            </w:r>
            <w:r>
              <w:rPr>
                <w:noProof/>
                <w:webHidden/>
              </w:rPr>
              <w:fldChar w:fldCharType="begin"/>
            </w:r>
            <w:r>
              <w:rPr>
                <w:noProof/>
                <w:webHidden/>
              </w:rPr>
              <w:instrText xml:space="preserve"> PAGEREF _Toc347828047 \h </w:instrText>
            </w:r>
            <w:r>
              <w:rPr>
                <w:noProof/>
                <w:webHidden/>
              </w:rPr>
            </w:r>
            <w:r>
              <w:rPr>
                <w:noProof/>
                <w:webHidden/>
              </w:rPr>
              <w:fldChar w:fldCharType="separate"/>
            </w:r>
            <w:r>
              <w:rPr>
                <w:noProof/>
                <w:webHidden/>
              </w:rPr>
              <w:t>26</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48" w:history="1">
            <w:r w:rsidRPr="0063059D">
              <w:rPr>
                <w:rStyle w:val="a4"/>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Pr>
                <w:noProof/>
                <w:webHidden/>
              </w:rPr>
              <w:tab/>
            </w:r>
            <w:r>
              <w:rPr>
                <w:noProof/>
                <w:webHidden/>
              </w:rPr>
              <w:fldChar w:fldCharType="begin"/>
            </w:r>
            <w:r>
              <w:rPr>
                <w:noProof/>
                <w:webHidden/>
              </w:rPr>
              <w:instrText xml:space="preserve"> PAGEREF _Toc347828048 \h </w:instrText>
            </w:r>
            <w:r>
              <w:rPr>
                <w:noProof/>
                <w:webHidden/>
              </w:rPr>
            </w:r>
            <w:r>
              <w:rPr>
                <w:noProof/>
                <w:webHidden/>
              </w:rPr>
              <w:fldChar w:fldCharType="separate"/>
            </w:r>
            <w:r>
              <w:rPr>
                <w:noProof/>
                <w:webHidden/>
              </w:rPr>
              <w:t>27</w:t>
            </w:r>
            <w:r>
              <w:rPr>
                <w:noProof/>
                <w:webHidden/>
              </w:rPr>
              <w:fldChar w:fldCharType="end"/>
            </w:r>
          </w:hyperlink>
        </w:p>
        <w:p w:rsidR="008E7A00" w:rsidRDefault="008E7A00">
          <w:pPr>
            <w:pStyle w:val="12"/>
            <w:tabs>
              <w:tab w:val="left" w:pos="660"/>
              <w:tab w:val="right" w:leader="dot" w:pos="9629"/>
            </w:tabs>
            <w:rPr>
              <w:rFonts w:eastAsiaTheme="minorEastAsia"/>
              <w:noProof/>
              <w:lang w:eastAsia="ru-RU"/>
            </w:rPr>
          </w:pPr>
          <w:hyperlink w:anchor="_Toc347828049" w:history="1">
            <w:r w:rsidRPr="0063059D">
              <w:rPr>
                <w:rStyle w:val="a4"/>
                <w:noProof/>
              </w:rPr>
              <w:t>8.6.</w:t>
            </w:r>
            <w:r>
              <w:rPr>
                <w:rFonts w:eastAsiaTheme="minorEastAsia"/>
                <w:noProof/>
                <w:lang w:eastAsia="ru-RU"/>
              </w:rPr>
              <w:tab/>
            </w:r>
            <w:r w:rsidRPr="0063059D">
              <w:rPr>
                <w:rStyle w:val="a4"/>
                <w:noProof/>
              </w:rPr>
              <w:t>Неотъемлемыми частями настоящего договора являются:</w:t>
            </w:r>
            <w:r>
              <w:rPr>
                <w:noProof/>
                <w:webHidden/>
              </w:rPr>
              <w:tab/>
            </w:r>
            <w:r>
              <w:rPr>
                <w:noProof/>
                <w:webHidden/>
              </w:rPr>
              <w:fldChar w:fldCharType="begin"/>
            </w:r>
            <w:r>
              <w:rPr>
                <w:noProof/>
                <w:webHidden/>
              </w:rPr>
              <w:instrText xml:space="preserve"> PAGEREF _Toc347828049 \h </w:instrText>
            </w:r>
            <w:r>
              <w:rPr>
                <w:noProof/>
                <w:webHidden/>
              </w:rPr>
            </w:r>
            <w:r>
              <w:rPr>
                <w:noProof/>
                <w:webHidden/>
              </w:rPr>
              <w:fldChar w:fldCharType="separate"/>
            </w:r>
            <w:r>
              <w:rPr>
                <w:noProof/>
                <w:webHidden/>
              </w:rPr>
              <w:t>30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50" w:history="1">
            <w:r w:rsidRPr="0063059D">
              <w:rPr>
                <w:rStyle w:val="a4"/>
                <w:noProof/>
              </w:rPr>
              <w:t>Приложение 1 – план помещения;</w:t>
            </w:r>
            <w:r>
              <w:rPr>
                <w:noProof/>
                <w:webHidden/>
              </w:rPr>
              <w:tab/>
            </w:r>
            <w:r>
              <w:rPr>
                <w:noProof/>
                <w:webHidden/>
              </w:rPr>
              <w:fldChar w:fldCharType="begin"/>
            </w:r>
            <w:r>
              <w:rPr>
                <w:noProof/>
                <w:webHidden/>
              </w:rPr>
              <w:instrText xml:space="preserve"> PAGEREF _Toc347828050 \h </w:instrText>
            </w:r>
            <w:r>
              <w:rPr>
                <w:noProof/>
                <w:webHidden/>
              </w:rPr>
            </w:r>
            <w:r>
              <w:rPr>
                <w:noProof/>
                <w:webHidden/>
              </w:rPr>
              <w:fldChar w:fldCharType="separate"/>
            </w:r>
            <w:r>
              <w:rPr>
                <w:noProof/>
                <w:webHidden/>
              </w:rPr>
              <w:t>30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51" w:history="1">
            <w:r w:rsidRPr="0063059D">
              <w:rPr>
                <w:rStyle w:val="a4"/>
                <w:noProof/>
              </w:rPr>
              <w:t>Приложение 2 – акт приема-передачи имущества;</w:t>
            </w:r>
            <w:r>
              <w:rPr>
                <w:noProof/>
                <w:webHidden/>
              </w:rPr>
              <w:tab/>
            </w:r>
            <w:r>
              <w:rPr>
                <w:noProof/>
                <w:webHidden/>
              </w:rPr>
              <w:fldChar w:fldCharType="begin"/>
            </w:r>
            <w:r>
              <w:rPr>
                <w:noProof/>
                <w:webHidden/>
              </w:rPr>
              <w:instrText xml:space="preserve"> PAGEREF _Toc347828051 \h </w:instrText>
            </w:r>
            <w:r>
              <w:rPr>
                <w:noProof/>
                <w:webHidden/>
              </w:rPr>
            </w:r>
            <w:r>
              <w:rPr>
                <w:noProof/>
                <w:webHidden/>
              </w:rPr>
              <w:fldChar w:fldCharType="separate"/>
            </w:r>
            <w:r>
              <w:rPr>
                <w:noProof/>
                <w:webHidden/>
              </w:rPr>
              <w:t>30</w:t>
            </w:r>
            <w:r>
              <w:rPr>
                <w:noProof/>
                <w:webHidden/>
              </w:rPr>
              <w:fldChar w:fldCharType="end"/>
            </w:r>
          </w:hyperlink>
        </w:p>
        <w:p w:rsidR="008E7A00" w:rsidRDefault="008E7A00">
          <w:pPr>
            <w:pStyle w:val="12"/>
            <w:tabs>
              <w:tab w:val="right" w:leader="dot" w:pos="9629"/>
            </w:tabs>
            <w:rPr>
              <w:rFonts w:eastAsiaTheme="minorEastAsia"/>
              <w:noProof/>
              <w:lang w:eastAsia="ru-RU"/>
            </w:rPr>
          </w:pPr>
          <w:hyperlink w:anchor="_Toc347828052" w:history="1">
            <w:r w:rsidRPr="0063059D">
              <w:rPr>
                <w:rStyle w:val="a4"/>
                <w:noProof/>
              </w:rPr>
              <w:t>Приложение 3 - ___________</w:t>
            </w:r>
            <w:r>
              <w:rPr>
                <w:noProof/>
                <w:webHidden/>
              </w:rPr>
              <w:tab/>
            </w:r>
            <w:r>
              <w:rPr>
                <w:noProof/>
                <w:webHidden/>
              </w:rPr>
              <w:fldChar w:fldCharType="begin"/>
            </w:r>
            <w:r>
              <w:rPr>
                <w:noProof/>
                <w:webHidden/>
              </w:rPr>
              <w:instrText xml:space="preserve"> PAGEREF _Toc347828052 \h </w:instrText>
            </w:r>
            <w:r>
              <w:rPr>
                <w:noProof/>
                <w:webHidden/>
              </w:rPr>
            </w:r>
            <w:r>
              <w:rPr>
                <w:noProof/>
                <w:webHidden/>
              </w:rPr>
              <w:fldChar w:fldCharType="separate"/>
            </w:r>
            <w:r>
              <w:rPr>
                <w:noProof/>
                <w:webHidden/>
              </w:rPr>
              <w:t>30</w:t>
            </w:r>
            <w:r>
              <w:rPr>
                <w:noProof/>
                <w:webHidden/>
              </w:rPr>
              <w:fldChar w:fldCharType="end"/>
            </w:r>
          </w:hyperlink>
        </w:p>
        <w:p w:rsidR="00C3304C" w:rsidRDefault="003454B9"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47828006"/>
      <w:r w:rsidRPr="00B67C23">
        <w:rPr>
          <w:b/>
          <w:bCs/>
          <w:sz w:val="24"/>
          <w:szCs w:val="24"/>
        </w:rPr>
        <w:lastRenderedPageBreak/>
        <w:t>Раздел I. ОБЩИЕ УСЛОВИЯ ПРОВЕДЕНИЯ АУКЦИОНА</w:t>
      </w:r>
      <w:bookmarkEnd w:id="0"/>
    </w:p>
    <w:p w:rsidR="006A7A69" w:rsidRDefault="006A7A69" w:rsidP="00ED1063">
      <w:pPr>
        <w:pStyle w:val="1"/>
        <w:spacing w:before="0" w:beforeAutospacing="0" w:after="0" w:afterAutospacing="0"/>
        <w:jc w:val="center"/>
        <w:rPr>
          <w:sz w:val="24"/>
          <w:szCs w:val="24"/>
        </w:rPr>
      </w:pPr>
      <w:bookmarkStart w:id="1" w:name="_Toc347828007"/>
      <w:r w:rsidRPr="00B67C23">
        <w:rPr>
          <w:sz w:val="24"/>
          <w:szCs w:val="24"/>
        </w:rPr>
        <w:t>ОБЩИЕ СВЕДЕНИЯ</w:t>
      </w:r>
      <w:bookmarkEnd w:id="1"/>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1"/>
          <w:i w:val="0"/>
          <w:iCs w:val="0"/>
          <w:color w:val="auto"/>
          <w:sz w:val="24"/>
          <w:szCs w:val="24"/>
        </w:rPr>
      </w:pPr>
      <w:bookmarkStart w:id="2" w:name="_Toc347828008"/>
      <w:r w:rsidRPr="00B67C23">
        <w:rPr>
          <w:rStyle w:val="af1"/>
          <w:i w:val="0"/>
          <w:iCs w:val="0"/>
          <w:color w:val="auto"/>
          <w:sz w:val="24"/>
          <w:szCs w:val="24"/>
        </w:rPr>
        <w:t xml:space="preserve">1.1. </w:t>
      </w:r>
      <w:r w:rsidR="006A7A69" w:rsidRPr="00B67C23">
        <w:rPr>
          <w:rStyle w:val="af1"/>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AC62D7">
        <w:rPr>
          <w:sz w:val="24"/>
          <w:szCs w:val="24"/>
        </w:rPr>
        <w:t>«</w:t>
      </w:r>
      <w:r>
        <w:rPr>
          <w:sz w:val="24"/>
          <w:szCs w:val="24"/>
        </w:rPr>
        <w:t>О защите конкуренции</w:t>
      </w:r>
      <w:r w:rsidR="00AC62D7">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AC62D7">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47828009"/>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5"/>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47828010"/>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5"/>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5"/>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6A7A69" w:rsidRPr="00BA6735" w:rsidRDefault="006A7A69" w:rsidP="00ED1063">
      <w:pPr>
        <w:pStyle w:val="1"/>
        <w:spacing w:before="0" w:beforeAutospacing="0" w:after="0" w:afterAutospacing="0"/>
        <w:ind w:firstLine="0"/>
        <w:rPr>
          <w:i/>
          <w:sz w:val="24"/>
          <w:szCs w:val="24"/>
        </w:rPr>
      </w:pPr>
      <w:bookmarkStart w:id="5" w:name="_Toc347828011"/>
      <w:r w:rsidRPr="00BA6735">
        <w:rPr>
          <w:i/>
          <w:sz w:val="24"/>
          <w:szCs w:val="24"/>
        </w:rPr>
        <w:t>1.4. Начальная цена договора</w:t>
      </w:r>
      <w:bookmarkEnd w:id="5"/>
    </w:p>
    <w:p w:rsidR="006A7A69" w:rsidRDefault="006A7A69" w:rsidP="00ED1063">
      <w:pPr>
        <w:pStyle w:val="a5"/>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5"/>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47828012"/>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5"/>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5"/>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47828013"/>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06741D" w:rsidRDefault="0006741D" w:rsidP="00ED1063">
      <w:pPr>
        <w:pStyle w:val="western"/>
        <w:tabs>
          <w:tab w:val="left" w:pos="426"/>
        </w:tabs>
        <w:spacing w:before="0" w:beforeAutospacing="0" w:after="0" w:afterAutospacing="0" w:line="240" w:lineRule="auto"/>
        <w:ind w:right="0"/>
        <w:jc w:val="both"/>
      </w:pP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jc w:val="left"/>
        <w:rPr>
          <w:i/>
          <w:sz w:val="24"/>
          <w:szCs w:val="24"/>
        </w:rPr>
      </w:pPr>
      <w:bookmarkStart w:id="8" w:name="_Ref122323775"/>
      <w:bookmarkStart w:id="9" w:name="_Ref122323929"/>
      <w:bookmarkEnd w:id="8"/>
      <w:bookmarkEnd w:id="9"/>
      <w:r w:rsidRPr="00B67C23">
        <w:rPr>
          <w:i/>
          <w:sz w:val="24"/>
          <w:szCs w:val="24"/>
        </w:rPr>
        <w:lastRenderedPageBreak/>
        <w:t xml:space="preserve"> </w:t>
      </w:r>
      <w:bookmarkStart w:id="10" w:name="_Toc347828014"/>
      <w:r w:rsidR="006A7A69" w:rsidRPr="00B67C23">
        <w:rPr>
          <w:i/>
          <w:sz w:val="24"/>
          <w:szCs w:val="24"/>
        </w:rPr>
        <w:t>1.7. Требования к Заявителю на участие в аукционе</w:t>
      </w:r>
      <w:bookmarkEnd w:id="10"/>
    </w:p>
    <w:p w:rsidR="0006741D" w:rsidRDefault="0006741D" w:rsidP="00ED1063">
      <w:pPr>
        <w:pStyle w:val="a5"/>
        <w:keepNext/>
        <w:tabs>
          <w:tab w:val="left" w:pos="426"/>
        </w:tabs>
        <w:spacing w:before="0" w:beforeAutospacing="0" w:after="0" w:afterAutospacing="0" w:line="240" w:lineRule="auto"/>
        <w:ind w:right="0"/>
      </w:pPr>
    </w:p>
    <w:p w:rsidR="006A7A69" w:rsidRDefault="00FA66D3" w:rsidP="00ED1063">
      <w:pPr>
        <w:pStyle w:val="a5"/>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47828015"/>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47828016"/>
      <w:r w:rsidRPr="00B67C23">
        <w:rPr>
          <w:sz w:val="24"/>
          <w:szCs w:val="24"/>
        </w:rPr>
        <w:t>2. ДОКУМЕНТАЦИЯ ОБ АУКЦИОНЕ</w:t>
      </w:r>
      <w:bookmarkEnd w:id="12"/>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47828017"/>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47828018"/>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 xml:space="preserve">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w:t>
      </w:r>
      <w:r w:rsidRPr="00AE378A">
        <w:rPr>
          <w:rFonts w:ascii="Times New Roman" w:hAnsi="Times New Roman" w:cs="Times New Roman"/>
          <w:sz w:val="24"/>
          <w:szCs w:val="24"/>
        </w:rPr>
        <w:lastRenderedPageBreak/>
        <w:t>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47828019"/>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47828020"/>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47828021"/>
      <w:r w:rsidRPr="00AE378A">
        <w:rPr>
          <w:rFonts w:ascii="Times New Roman" w:hAnsi="Times New Roman" w:cs="Times New Roman"/>
          <w:color w:val="000000" w:themeColor="text1"/>
          <w:sz w:val="24"/>
          <w:szCs w:val="24"/>
        </w:rPr>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5"/>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47828022"/>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5"/>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47828023"/>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5"/>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5"/>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47828024"/>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5"/>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5"/>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47828025"/>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5"/>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5"/>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47828026"/>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47828027"/>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4"/>
            <w:rFonts w:ascii="Times New Roman" w:hAnsi="Times New Roman" w:cs="Times New Roman"/>
            <w:sz w:val="24"/>
            <w:szCs w:val="24"/>
          </w:rPr>
          <w:t xml:space="preserve">(Раздел </w:t>
        </w:r>
        <w:r w:rsidR="006A7A69" w:rsidRPr="009C782A">
          <w:rPr>
            <w:rStyle w:val="a4"/>
            <w:rFonts w:ascii="Times New Roman" w:hAnsi="Times New Roman" w:cs="Times New Roman"/>
            <w:sz w:val="24"/>
            <w:szCs w:val="24"/>
            <w:lang w:val="en-US"/>
          </w:rPr>
          <w:t>III</w:t>
        </w:r>
        <w:r w:rsidR="006A7A69" w:rsidRPr="009C782A">
          <w:rPr>
            <w:rStyle w:val="a4"/>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47828028"/>
      <w:r w:rsidRPr="00C3304C">
        <w:rPr>
          <w:sz w:val="24"/>
          <w:szCs w:val="24"/>
        </w:rPr>
        <w:t>4. ПОДАЧА ЗАЯВКИ НА УЧАСТИЕ В АУКЦИОНЕ</w:t>
      </w:r>
      <w:bookmarkEnd w:id="24"/>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47828029"/>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47828030"/>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47828031"/>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47828032"/>
      <w:r w:rsidR="006A7A69" w:rsidRPr="00547D22">
        <w:rPr>
          <w:i/>
          <w:sz w:val="24"/>
          <w:szCs w:val="24"/>
        </w:rPr>
        <w:t>4.4. Заявки на участие в аукционе, поданные с опозданием</w:t>
      </w:r>
      <w:bookmarkEnd w:id="28"/>
    </w:p>
    <w:p w:rsidR="00735D14" w:rsidRDefault="00B67C23" w:rsidP="00ED1063">
      <w:pPr>
        <w:pStyle w:val="a5"/>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 xml:space="preserve">не рассматриваются и в тот же день возвращаются Заявителям на участие в аукционе, </w:t>
      </w:r>
      <w:r w:rsidR="006A7A69" w:rsidRPr="009C782A">
        <w:lastRenderedPageBreak/>
        <w:t>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5"/>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47828033"/>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47828034"/>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5"/>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5"/>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47828035"/>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4"/>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4"/>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AC62D7">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AC62D7">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AC62D7">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AC62D7">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4"/>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AC62D7">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AC62D7">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lastRenderedPageBreak/>
        <w:t xml:space="preserve"> </w:t>
      </w:r>
      <w:bookmarkStart w:id="33" w:name="_Toc347828036"/>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47828037"/>
      <w:r w:rsidRPr="00BA61E1">
        <w:rPr>
          <w:sz w:val="24"/>
          <w:szCs w:val="24"/>
        </w:rPr>
        <w:t>6. ПРОВЕДЕНИЕ АУКЦИОНА</w:t>
      </w:r>
      <w:bookmarkEnd w:id="34"/>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47828038"/>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ФКП </w:t>
      </w:r>
      <w:r w:rsidR="00AC62D7">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AC62D7">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AC62D7">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AC62D7">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AC62D7">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AC62D7">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AC62D7">
        <w:rPr>
          <w:rFonts w:ascii="Times New Roman" w:hAnsi="Times New Roman" w:cs="Times New Roman"/>
          <w:sz w:val="24"/>
          <w:szCs w:val="24"/>
        </w:rPr>
        <w:t>«</w:t>
      </w:r>
      <w:r w:rsidR="00735D14">
        <w:rPr>
          <w:rFonts w:ascii="Times New Roman" w:hAnsi="Times New Roman" w:cs="Times New Roman"/>
          <w:sz w:val="24"/>
          <w:szCs w:val="24"/>
        </w:rPr>
        <w:t>шаг аукциона</w:t>
      </w:r>
      <w:r w:rsidR="00AC62D7">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w:t>
      </w:r>
      <w:r w:rsidR="006A7A69" w:rsidRPr="00A54FAB">
        <w:rPr>
          <w:rFonts w:ascii="Times New Roman" w:hAnsi="Times New Roman" w:cs="Times New Roman"/>
          <w:sz w:val="24"/>
          <w:szCs w:val="24"/>
        </w:rPr>
        <w:lastRenderedPageBreak/>
        <w:t xml:space="preserve">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47828039"/>
      <w:r w:rsidRPr="0082253C">
        <w:rPr>
          <w:sz w:val="24"/>
          <w:szCs w:val="24"/>
        </w:rPr>
        <w:t>7. ЗАКЛЮЧЕНИЕ ДОГОВОРА АРЕНДЫ</w:t>
      </w:r>
      <w:bookmarkEnd w:id="36"/>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47828040"/>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4"/>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47828041"/>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AC62D7">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AC62D7">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w:t>
      </w:r>
      <w:r w:rsidR="006A7A69" w:rsidRPr="00F2173C">
        <w:rPr>
          <w:rFonts w:ascii="Times New Roman" w:hAnsi="Times New Roman" w:cs="Times New Roman"/>
          <w:sz w:val="24"/>
          <w:szCs w:val="24"/>
        </w:rPr>
        <w:lastRenderedPageBreak/>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47828042"/>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47828043"/>
      <w:r w:rsidRPr="0082253C">
        <w:rPr>
          <w:sz w:val="24"/>
          <w:szCs w:val="24"/>
        </w:rPr>
        <w:lastRenderedPageBreak/>
        <w:t>Раздел II. ИНФОРМАЦИОННАЯ КАРТА АУКЦИОНА</w:t>
      </w:r>
      <w:bookmarkEnd w:id="40"/>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AC62D7">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AC62D7">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 xml:space="preserve">(ФКП </w:t>
            </w:r>
            <w:r w:rsidR="00AC62D7">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AC62D7">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а/я 84</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Павинская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7C63B5" w:rsidRPr="001009E4">
                <w:rPr>
                  <w:rStyle w:val="a4"/>
                  <w:rFonts w:ascii="Times New Roman" w:eastAsia="Times New Roman" w:hAnsi="Times New Roman" w:cs="Times New Roman"/>
                  <w:sz w:val="24"/>
                  <w:szCs w:val="24"/>
                  <w:lang w:val="en-US" w:eastAsia="ru-RU"/>
                </w:rPr>
                <w:t>www</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pavinskaya</w:t>
              </w:r>
              <w:r w:rsidR="007C63B5" w:rsidRPr="001009E4">
                <w:rPr>
                  <w:rStyle w:val="a4"/>
                  <w:rFonts w:ascii="Times New Roman" w:eastAsia="Times New Roman" w:hAnsi="Times New Roman" w:cs="Times New Roman"/>
                  <w:sz w:val="24"/>
                  <w:szCs w:val="24"/>
                  <w:lang w:eastAsia="ru-RU"/>
                </w:rPr>
                <w:t>_</w:t>
              </w:r>
              <w:r w:rsidR="007C63B5" w:rsidRPr="001009E4">
                <w:rPr>
                  <w:rStyle w:val="a4"/>
                  <w:rFonts w:ascii="Times New Roman" w:eastAsia="Times New Roman" w:hAnsi="Times New Roman" w:cs="Times New Roman"/>
                  <w:sz w:val="24"/>
                  <w:szCs w:val="24"/>
                  <w:lang w:val="en-US" w:eastAsia="ru-RU"/>
                </w:rPr>
                <w:t>MM</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airkam</w:t>
              </w:r>
              <w:r w:rsidR="007C63B5" w:rsidRPr="001009E4">
                <w:rPr>
                  <w:rStyle w:val="a4"/>
                  <w:rFonts w:ascii="Times New Roman" w:eastAsia="Times New Roman" w:hAnsi="Times New Roman" w:cs="Times New Roman"/>
                  <w:sz w:val="24"/>
                  <w:szCs w:val="24"/>
                  <w:lang w:eastAsia="ru-RU"/>
                </w:rPr>
                <w:t>.</w:t>
              </w:r>
              <w:r w:rsidR="007C63B5" w:rsidRPr="001009E4">
                <w:rPr>
                  <w:rStyle w:val="a4"/>
                  <w:rFonts w:ascii="Times New Roman" w:eastAsia="Times New Roman" w:hAnsi="Times New Roman" w:cs="Times New Roman"/>
                  <w:sz w:val="24"/>
                  <w:szCs w:val="24"/>
                  <w:lang w:val="en-US" w:eastAsia="ru-RU"/>
                </w:rPr>
                <w:t>ru</w:t>
              </w:r>
            </w:hyperlink>
          </w:p>
          <w:p w:rsidR="007C63B5" w:rsidRPr="007C63B5"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Pr>
                <w:rFonts w:ascii="Times New Roman" w:eastAsia="Times New Roman" w:hAnsi="Times New Roman" w:cs="Times New Roman"/>
                <w:color w:val="000000"/>
                <w:sz w:val="24"/>
                <w:szCs w:val="24"/>
                <w:lang w:eastAsia="ru-RU"/>
              </w:rPr>
              <w:t>Черевко</w:t>
            </w:r>
            <w:proofErr w:type="spellEnd"/>
            <w:r>
              <w:rPr>
                <w:rFonts w:ascii="Times New Roman" w:eastAsia="Times New Roman" w:hAnsi="Times New Roman" w:cs="Times New Roman"/>
                <w:color w:val="000000"/>
                <w:sz w:val="24"/>
                <w:szCs w:val="24"/>
                <w:lang w:eastAsia="ru-RU"/>
              </w:rPr>
              <w:t xml:space="preserve"> Дмитрий Анатольевич</w:t>
            </w:r>
            <w:r w:rsidR="0082253C">
              <w:rPr>
                <w:rFonts w:ascii="Times New Roman" w:eastAsia="Times New Roman" w:hAnsi="Times New Roman" w:cs="Times New Roman"/>
                <w:color w:val="000000"/>
                <w:sz w:val="24"/>
                <w:szCs w:val="24"/>
                <w:lang w:eastAsia="ru-RU"/>
              </w:rPr>
              <w:t xml:space="preserve"> (4152)218-537</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предоставляется </w:t>
            </w:r>
            <w:r w:rsidRPr="001E3A88">
              <w:rPr>
                <w:rFonts w:ascii="Times New Roman" w:eastAsia="Times New Roman" w:hAnsi="Times New Roman" w:cs="Times New Roman"/>
                <w:b/>
                <w:bCs/>
                <w:color w:val="000000"/>
                <w:sz w:val="24"/>
                <w:szCs w:val="24"/>
                <w:lang w:eastAsia="ru-RU"/>
              </w:rPr>
              <w:t xml:space="preserve">с </w:t>
            </w:r>
            <w:r w:rsidR="006B66F9">
              <w:rPr>
                <w:rFonts w:ascii="Times New Roman" w:eastAsia="Times New Roman" w:hAnsi="Times New Roman" w:cs="Times New Roman"/>
                <w:b/>
                <w:bCs/>
                <w:color w:val="000000"/>
                <w:sz w:val="24"/>
                <w:szCs w:val="24"/>
                <w:lang w:eastAsia="ru-RU"/>
              </w:rPr>
              <w:t>05.02.</w:t>
            </w:r>
            <w:r w:rsidR="00562EB1" w:rsidRPr="001E3A88">
              <w:rPr>
                <w:rFonts w:ascii="Times New Roman" w:eastAsia="Times New Roman" w:hAnsi="Times New Roman" w:cs="Times New Roman"/>
                <w:b/>
                <w:bCs/>
                <w:color w:val="000000"/>
                <w:sz w:val="24"/>
                <w:szCs w:val="24"/>
                <w:lang w:eastAsia="ru-RU"/>
              </w:rPr>
              <w:t>201</w:t>
            </w:r>
            <w:r w:rsidR="006B66F9">
              <w:rPr>
                <w:rFonts w:ascii="Times New Roman" w:eastAsia="Times New Roman" w:hAnsi="Times New Roman" w:cs="Times New Roman"/>
                <w:b/>
                <w:bCs/>
                <w:color w:val="000000"/>
                <w:sz w:val="24"/>
                <w:szCs w:val="24"/>
                <w:lang w:eastAsia="ru-RU"/>
              </w:rPr>
              <w:t>3</w:t>
            </w:r>
            <w:r w:rsidR="007A1748" w:rsidRPr="001E3A88">
              <w:rPr>
                <w:rFonts w:ascii="Times New Roman" w:eastAsia="Times New Roman" w:hAnsi="Times New Roman" w:cs="Times New Roman"/>
                <w:b/>
                <w:bCs/>
                <w:color w:val="000000"/>
                <w:sz w:val="24"/>
                <w:szCs w:val="24"/>
                <w:lang w:eastAsia="ru-RU"/>
              </w:rPr>
              <w:t xml:space="preserve"> г. </w:t>
            </w:r>
            <w:r w:rsidR="00AC62D7" w:rsidRPr="001E3A88">
              <w:rPr>
                <w:rFonts w:ascii="Times New Roman" w:eastAsia="Times New Roman" w:hAnsi="Times New Roman" w:cs="Times New Roman"/>
                <w:b/>
                <w:bCs/>
                <w:color w:val="000000"/>
                <w:sz w:val="24"/>
                <w:szCs w:val="24"/>
                <w:lang w:eastAsia="ru-RU"/>
              </w:rPr>
              <w:t>–</w:t>
            </w:r>
            <w:r w:rsidR="007A1748" w:rsidRPr="001E3A88">
              <w:rPr>
                <w:rFonts w:ascii="Times New Roman" w:eastAsia="Times New Roman" w:hAnsi="Times New Roman" w:cs="Times New Roman"/>
                <w:b/>
                <w:bCs/>
                <w:color w:val="000000"/>
                <w:sz w:val="24"/>
                <w:szCs w:val="24"/>
                <w:lang w:eastAsia="ru-RU"/>
              </w:rPr>
              <w:t xml:space="preserve"> по</w:t>
            </w:r>
            <w:r w:rsidR="00AC62D7" w:rsidRPr="001E3A88">
              <w:rPr>
                <w:rFonts w:ascii="Times New Roman" w:eastAsia="Times New Roman" w:hAnsi="Times New Roman" w:cs="Times New Roman"/>
                <w:b/>
                <w:bCs/>
                <w:color w:val="000000"/>
                <w:sz w:val="24"/>
                <w:szCs w:val="24"/>
                <w:lang w:eastAsia="ru-RU"/>
              </w:rPr>
              <w:t xml:space="preserve"> </w:t>
            </w:r>
            <w:r w:rsidR="006B66F9">
              <w:rPr>
                <w:rFonts w:ascii="Times New Roman" w:eastAsia="Times New Roman" w:hAnsi="Times New Roman" w:cs="Times New Roman"/>
                <w:b/>
                <w:bCs/>
                <w:color w:val="000000"/>
                <w:sz w:val="24"/>
                <w:szCs w:val="24"/>
                <w:lang w:eastAsia="ru-RU"/>
              </w:rPr>
              <w:t>25.02</w:t>
            </w:r>
            <w:r w:rsidR="001E3A88" w:rsidRPr="001E3A88">
              <w:rPr>
                <w:rFonts w:ascii="Times New Roman" w:eastAsia="Times New Roman" w:hAnsi="Times New Roman" w:cs="Times New Roman"/>
                <w:b/>
                <w:bCs/>
                <w:color w:val="000000"/>
                <w:sz w:val="24"/>
                <w:szCs w:val="24"/>
                <w:lang w:eastAsia="ru-RU"/>
              </w:rPr>
              <w:t>.</w:t>
            </w:r>
            <w:r w:rsidRPr="001E3A88">
              <w:rPr>
                <w:rFonts w:ascii="Times New Roman" w:eastAsia="Times New Roman" w:hAnsi="Times New Roman" w:cs="Times New Roman"/>
                <w:b/>
                <w:bCs/>
                <w:color w:val="000000"/>
                <w:sz w:val="24"/>
                <w:szCs w:val="24"/>
                <w:lang w:eastAsia="ru-RU"/>
              </w:rPr>
              <w:t>201</w:t>
            </w:r>
            <w:r w:rsidR="006B66F9">
              <w:rPr>
                <w:rFonts w:ascii="Times New Roman" w:eastAsia="Times New Roman" w:hAnsi="Times New Roman" w:cs="Times New Roman"/>
                <w:b/>
                <w:bCs/>
                <w:color w:val="000000"/>
                <w:sz w:val="24"/>
                <w:szCs w:val="24"/>
                <w:lang w:eastAsia="ru-RU"/>
              </w:rPr>
              <w:t>3</w:t>
            </w:r>
            <w:r w:rsidRPr="001E3A88">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г.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AC62D7">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AC62D7">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ED1063">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AC62D7">
        <w:rPr>
          <w:bCs/>
          <w:sz w:val="24"/>
          <w:szCs w:val="24"/>
        </w:rPr>
        <w:t>«</w:t>
      </w:r>
      <w:r w:rsidR="00266FBA" w:rsidRPr="009938F6">
        <w:rPr>
          <w:bCs/>
          <w:sz w:val="24"/>
          <w:szCs w:val="24"/>
        </w:rPr>
        <w:t>Аэропорты Камчатки</w:t>
      </w:r>
      <w:r w:rsidR="00AC62D7">
        <w:rPr>
          <w:bCs/>
          <w:sz w:val="24"/>
          <w:szCs w:val="24"/>
        </w:rPr>
        <w:t>»</w:t>
      </w:r>
      <w:r w:rsidR="00266FBA" w:rsidRPr="009938F6">
        <w:rPr>
          <w:bCs/>
          <w:sz w:val="24"/>
          <w:szCs w:val="24"/>
        </w:rPr>
        <w:t>:</w:t>
      </w:r>
    </w:p>
    <w:p w:rsidR="00D821CC" w:rsidRDefault="00D821CC" w:rsidP="00DB7944">
      <w:pPr>
        <w:pStyle w:val="western"/>
        <w:tabs>
          <w:tab w:val="left" w:pos="426"/>
        </w:tabs>
        <w:spacing w:before="0" w:beforeAutospacing="0" w:after="0" w:afterAutospacing="0" w:line="240" w:lineRule="auto"/>
        <w:ind w:right="0"/>
        <w:jc w:val="both"/>
        <w:rPr>
          <w:bCs/>
          <w:i/>
          <w:sz w:val="24"/>
          <w:szCs w:val="24"/>
        </w:rPr>
      </w:pPr>
    </w:p>
    <w:p w:rsidR="006B66F9" w:rsidRPr="006B66F9" w:rsidRDefault="006B66F9" w:rsidP="00DB7944">
      <w:pPr>
        <w:pStyle w:val="western"/>
        <w:tabs>
          <w:tab w:val="left" w:pos="426"/>
        </w:tabs>
        <w:spacing w:before="0" w:beforeAutospacing="0" w:after="0" w:afterAutospacing="0" w:line="240" w:lineRule="auto"/>
        <w:ind w:right="0"/>
        <w:jc w:val="both"/>
        <w:rPr>
          <w:bCs/>
          <w:i/>
          <w:sz w:val="24"/>
          <w:szCs w:val="24"/>
        </w:rPr>
      </w:pPr>
      <w:r w:rsidRPr="006B66F9">
        <w:rPr>
          <w:i/>
          <w:sz w:val="25"/>
          <w:szCs w:val="25"/>
        </w:rPr>
        <w:t xml:space="preserve">Нежилое помещение поз. 68 первого этажа в здании «Аэровокзальный комплекс», находящееся по адресу: Камчатский край, </w:t>
      </w:r>
      <w:proofErr w:type="spellStart"/>
      <w:r w:rsidRPr="006B66F9">
        <w:rPr>
          <w:i/>
          <w:sz w:val="25"/>
          <w:szCs w:val="25"/>
        </w:rPr>
        <w:t>Усть</w:t>
      </w:r>
      <w:proofErr w:type="spellEnd"/>
      <w:r w:rsidRPr="006B66F9">
        <w:rPr>
          <w:i/>
          <w:sz w:val="25"/>
          <w:szCs w:val="25"/>
        </w:rPr>
        <w:t xml:space="preserve"> - Камчатский район, с. </w:t>
      </w:r>
      <w:proofErr w:type="spellStart"/>
      <w:r w:rsidRPr="006B66F9">
        <w:rPr>
          <w:i/>
          <w:sz w:val="25"/>
          <w:szCs w:val="25"/>
        </w:rPr>
        <w:t>Крутоберегово</w:t>
      </w:r>
      <w:proofErr w:type="spellEnd"/>
      <w:r w:rsidRPr="006B66F9">
        <w:rPr>
          <w:i/>
          <w:sz w:val="25"/>
          <w:szCs w:val="25"/>
        </w:rPr>
        <w:t>, территория аэропорта.</w:t>
      </w:r>
    </w:p>
    <w:p w:rsidR="007C63B5" w:rsidRDefault="007C63B5" w:rsidP="00DB7944">
      <w:pPr>
        <w:pStyle w:val="western"/>
        <w:tabs>
          <w:tab w:val="left" w:pos="426"/>
        </w:tabs>
        <w:spacing w:before="0" w:beforeAutospacing="0" w:after="0" w:afterAutospacing="0" w:line="240" w:lineRule="auto"/>
        <w:ind w:right="0"/>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6B66F9" w:rsidRPr="00A510CA">
        <w:rPr>
          <w:sz w:val="25"/>
          <w:szCs w:val="25"/>
        </w:rPr>
        <w:t>82,40</w:t>
      </w:r>
      <w:r>
        <w:rPr>
          <w:bCs/>
          <w:sz w:val="24"/>
          <w:szCs w:val="24"/>
        </w:rPr>
        <w:t>;</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6B66F9">
        <w:rPr>
          <w:bCs/>
          <w:sz w:val="24"/>
          <w:szCs w:val="24"/>
        </w:rPr>
        <w:t>19,80</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6B66F9">
        <w:rPr>
          <w:bCs/>
          <w:sz w:val="24"/>
          <w:szCs w:val="24"/>
        </w:rPr>
        <w:t>1 631,52</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AC62D7">
        <w:rPr>
          <w:b/>
          <w:bCs/>
          <w:sz w:val="24"/>
          <w:szCs w:val="24"/>
        </w:rPr>
        <w:t>«</w:t>
      </w:r>
      <w:r w:rsidRPr="009938F6">
        <w:rPr>
          <w:b/>
          <w:bCs/>
          <w:sz w:val="24"/>
          <w:szCs w:val="24"/>
        </w:rPr>
        <w:t>шаг аукциона</w:t>
      </w:r>
      <w:r w:rsidR="00AC62D7">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6B66F9">
        <w:rPr>
          <w:bCs/>
          <w:sz w:val="24"/>
          <w:szCs w:val="24"/>
        </w:rPr>
        <w:t>81,57</w:t>
      </w:r>
    </w:p>
    <w:p w:rsidR="007C12D9" w:rsidRDefault="007C12D9" w:rsidP="00ED1063">
      <w:pPr>
        <w:pStyle w:val="western"/>
        <w:tabs>
          <w:tab w:val="left" w:pos="426"/>
        </w:tabs>
        <w:spacing w:before="0" w:beforeAutospacing="0" w:after="0" w:afterAutospacing="0" w:line="240" w:lineRule="auto"/>
        <w:ind w:right="0" w:firstLine="709"/>
        <w:jc w:val="both"/>
        <w:rPr>
          <w:bCs/>
          <w:sz w:val="24"/>
          <w:szCs w:val="24"/>
        </w:rPr>
      </w:pPr>
      <w:r>
        <w:rPr>
          <w:bCs/>
          <w:sz w:val="24"/>
          <w:szCs w:val="24"/>
        </w:rPr>
        <w:t>Срок договора аренды – 5 лет.</w:t>
      </w:r>
    </w:p>
    <w:p w:rsidR="006A6D00" w:rsidRDefault="006A6D00"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166E69">
            <w:pPr>
              <w:pStyle w:val="western1"/>
              <w:spacing w:before="0" w:beforeAutospacing="0" w:after="0" w:afterAutospacing="0" w:line="240" w:lineRule="auto"/>
              <w:ind w:right="0"/>
              <w:jc w:val="both"/>
            </w:pPr>
            <w:r w:rsidRPr="009938F6">
              <w:rPr>
                <w:u w:val="single"/>
              </w:rPr>
              <w:t>Срок аренды имущества:</w:t>
            </w:r>
            <w:r w:rsidRPr="009938F6">
              <w:t xml:space="preserve"> пять лет,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lastRenderedPageBreak/>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AC62D7">
              <w:t>«</w:t>
            </w:r>
            <w:r>
              <w:t>ОРИГИНАЛ</w:t>
            </w:r>
            <w:r w:rsidR="00AC62D7">
              <w:t>»</w:t>
            </w:r>
            <w:r>
              <w:t>. Все документы, входящие в состав Заявки (включая опись документов) и приложения к ней</w:t>
            </w:r>
            <w:r w:rsidR="00D871C9">
              <w:t>,</w:t>
            </w:r>
            <w:r>
              <w:t xml:space="preserve"> должны быть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AC62D7">
              <w:t>«</w:t>
            </w:r>
            <w:r>
              <w:t>Прошито и пронумеровано ____ листов</w:t>
            </w:r>
            <w:r w:rsidR="00AC62D7">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AA285B">
            <w:pPr>
              <w:pStyle w:val="western1"/>
              <w:spacing w:before="0" w:beforeAutospacing="0" w:after="0" w:afterAutospacing="0" w:line="240" w:lineRule="auto"/>
              <w:ind w:right="0"/>
            </w:pPr>
            <w:r>
              <w:t xml:space="preserve">Заявки на участие в аукционе должны быть поданы не позднее </w:t>
            </w:r>
            <w:r w:rsidR="004516E1" w:rsidRPr="004516E1">
              <w:t>1</w:t>
            </w:r>
            <w:r w:rsidR="00AC62D7">
              <w:t>2</w:t>
            </w:r>
            <w:r w:rsidRPr="004516E1">
              <w:t xml:space="preserve"> часов 00 мин.</w:t>
            </w:r>
            <w:r>
              <w:t xml:space="preserve"> </w:t>
            </w:r>
            <w:r>
              <w:br/>
              <w:t>(по ме</w:t>
            </w:r>
            <w:r w:rsidR="00DB7101">
              <w:t xml:space="preserve">стному времени) </w:t>
            </w:r>
            <w:r w:rsidR="00135411">
              <w:rPr>
                <w:shd w:val="clear" w:color="auto" w:fill="FFFFFF" w:themeFill="background1"/>
              </w:rPr>
              <w:t>2</w:t>
            </w:r>
            <w:r w:rsidR="00AA285B">
              <w:rPr>
                <w:shd w:val="clear" w:color="auto" w:fill="FFFFFF" w:themeFill="background1"/>
              </w:rPr>
              <w:t>5</w:t>
            </w:r>
            <w:r w:rsidR="00135411">
              <w:rPr>
                <w:shd w:val="clear" w:color="auto" w:fill="FFFFFF" w:themeFill="background1"/>
              </w:rPr>
              <w:t xml:space="preserve"> февраля 2013</w:t>
            </w:r>
            <w:r w:rsidR="00AC62D7">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135411">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135411">
              <w:t>05 февраля 2013</w:t>
            </w:r>
            <w:r w:rsidRPr="00AC62D7">
              <w:t xml:space="preserve">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 xml:space="preserve">Место, день и время начала и окончания рассмотрения заявок на </w:t>
            </w:r>
            <w:r>
              <w:rPr>
                <w:b/>
                <w:bCs/>
              </w:rPr>
              <w:lastRenderedPageBreak/>
              <w:t>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lastRenderedPageBreak/>
              <w:t xml:space="preserve">Место рассмотрения заявок: </w:t>
            </w:r>
            <w:r w:rsidR="00114F7D">
              <w:t xml:space="preserve">Камчатский край, г. Петропавловск-Камчатский, ул. Циолковского, д. 43, </w:t>
            </w:r>
            <w:proofErr w:type="spellStart"/>
            <w:r w:rsidR="00114F7D">
              <w:t>каб</w:t>
            </w:r>
            <w:proofErr w:type="spellEnd"/>
            <w:r w:rsidR="00114F7D">
              <w:t>. 210</w:t>
            </w:r>
          </w:p>
          <w:p w:rsidR="007A1748" w:rsidRDefault="007A1748" w:rsidP="00ED1063">
            <w:pPr>
              <w:pStyle w:val="western1"/>
              <w:spacing w:before="0" w:beforeAutospacing="0" w:after="0" w:afterAutospacing="0" w:line="240" w:lineRule="auto"/>
              <w:ind w:right="0"/>
            </w:pPr>
            <w:r>
              <w:t>Дата начала рассмотрения заявок на участие в аукционе –</w:t>
            </w:r>
            <w:r w:rsidR="00C3304C">
              <w:t xml:space="preserve"> </w:t>
            </w:r>
            <w:r w:rsidR="00AC62D7">
              <w:t xml:space="preserve"> </w:t>
            </w:r>
            <w:r w:rsidR="00AA285B">
              <w:t>25 февраля</w:t>
            </w:r>
            <w:r w:rsidR="00D871C9">
              <w:t xml:space="preserve"> 201</w:t>
            </w:r>
            <w:r w:rsidR="00AA285B">
              <w:t>3</w:t>
            </w:r>
            <w:r w:rsidR="00D871C9">
              <w:t xml:space="preserve"> </w:t>
            </w:r>
            <w:r>
              <w:t xml:space="preserve"> г. в </w:t>
            </w:r>
            <w:r w:rsidR="004516E1">
              <w:t>1</w:t>
            </w:r>
            <w:r w:rsidR="00AC62D7">
              <w:t>2</w:t>
            </w:r>
            <w:r>
              <w:t xml:space="preserve"> ч. 00 мин.</w:t>
            </w:r>
            <w:r w:rsidR="00B67C23">
              <w:t xml:space="preserve">  </w:t>
            </w:r>
            <w:r>
              <w:t>(по местному времени)</w:t>
            </w:r>
          </w:p>
          <w:p w:rsidR="007A1748" w:rsidRDefault="004516E1" w:rsidP="00AA285B">
            <w:pPr>
              <w:pStyle w:val="western1"/>
              <w:spacing w:before="0" w:beforeAutospacing="0" w:after="0" w:afterAutospacing="0" w:line="240" w:lineRule="auto"/>
              <w:ind w:right="0"/>
            </w:pPr>
            <w:r>
              <w:t>Не позднее</w:t>
            </w:r>
            <w:r w:rsidR="00AC62D7">
              <w:t xml:space="preserve"> </w:t>
            </w:r>
            <w:r w:rsidR="00AA285B">
              <w:t>27 февраля 2013</w:t>
            </w:r>
            <w:r w:rsidR="0033074E" w:rsidRPr="00AC62D7">
              <w:t xml:space="preserve"> года</w:t>
            </w:r>
            <w:r w:rsidR="005E1EE2">
              <w:t xml:space="preserve"> </w:t>
            </w:r>
            <w:r w:rsidR="007A1748">
              <w:t xml:space="preserve"> в 1</w:t>
            </w:r>
            <w:r w:rsidR="001E3A88">
              <w:t>2</w:t>
            </w:r>
            <w:r w:rsidR="007A1748">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проведения аукциона: </w:t>
            </w:r>
            <w:r w:rsidR="00CE7D48">
              <w:t xml:space="preserve">Камчатский край, г. Петропавловск-Камчатский, ул. Циолковского, д. 43, </w:t>
            </w:r>
            <w:proofErr w:type="spellStart"/>
            <w:r w:rsidR="00CE7D48">
              <w:t>каб</w:t>
            </w:r>
            <w:proofErr w:type="spellEnd"/>
            <w:r w:rsidR="00CE7D48">
              <w:t>. 210</w:t>
            </w:r>
          </w:p>
          <w:p w:rsidR="007A1748" w:rsidRDefault="007A1748" w:rsidP="00ED1063">
            <w:pPr>
              <w:pStyle w:val="western1"/>
              <w:spacing w:before="0" w:beforeAutospacing="0" w:after="0" w:afterAutospacing="0" w:line="240" w:lineRule="auto"/>
              <w:ind w:right="0"/>
            </w:pPr>
            <w:r>
              <w:rPr>
                <w:b/>
                <w:bCs/>
              </w:rPr>
              <w:t>Дата проведения аукциона:</w:t>
            </w:r>
            <w:r w:rsidR="00DB058A">
              <w:rPr>
                <w:b/>
                <w:bCs/>
              </w:rPr>
              <w:t xml:space="preserve"> </w:t>
            </w:r>
            <w:r w:rsidR="00AA285B">
              <w:rPr>
                <w:b/>
                <w:bCs/>
              </w:rPr>
              <w:t>01.03.</w:t>
            </w:r>
            <w:r w:rsidR="00AA285B">
              <w:rPr>
                <w:bCs/>
              </w:rPr>
              <w:t xml:space="preserve"> 2013</w:t>
            </w:r>
            <w:r w:rsidRPr="00AC62D7">
              <w:t xml:space="preserve"> г.</w:t>
            </w:r>
            <w:r>
              <w:t xml:space="preserve"> </w:t>
            </w:r>
          </w:p>
          <w:p w:rsidR="007A1748" w:rsidRDefault="007A1748" w:rsidP="00ED1063">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47828044"/>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47828045"/>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8F096D" w:rsidRDefault="008F096D" w:rsidP="00ED1063">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ФКП </w:t>
      </w:r>
      <w:r w:rsidR="00AC62D7">
        <w:rPr>
          <w:b/>
          <w:bCs/>
          <w:sz w:val="24"/>
          <w:szCs w:val="24"/>
        </w:rPr>
        <w:t>«</w:t>
      </w:r>
      <w:r w:rsidR="00226AB4">
        <w:rPr>
          <w:b/>
          <w:bCs/>
          <w:sz w:val="24"/>
          <w:szCs w:val="24"/>
        </w:rPr>
        <w:t>Аэропорты Камчатки</w:t>
      </w:r>
      <w:r w:rsidR="00AC62D7">
        <w:rPr>
          <w:b/>
          <w:bCs/>
          <w:sz w:val="24"/>
          <w:szCs w:val="24"/>
        </w:rPr>
        <w:t>»</w:t>
      </w:r>
    </w:p>
    <w:p w:rsidR="00AA285B" w:rsidRDefault="00AA285B" w:rsidP="00AA285B">
      <w:pPr>
        <w:pStyle w:val="western"/>
        <w:spacing w:before="0" w:beforeAutospacing="0" w:after="0" w:afterAutospacing="0" w:line="240" w:lineRule="auto"/>
        <w:ind w:right="0"/>
        <w:jc w:val="center"/>
        <w:rPr>
          <w:b/>
          <w:bCs/>
          <w:sz w:val="24"/>
          <w:szCs w:val="24"/>
          <w:vertAlign w:val="superscript"/>
        </w:rPr>
      </w:pPr>
      <w:r w:rsidRPr="00AA285B">
        <w:rPr>
          <w:b/>
          <w:bCs/>
          <w:sz w:val="24"/>
          <w:szCs w:val="24"/>
        </w:rPr>
        <w:t>нежилое помещение поз.</w:t>
      </w:r>
      <w:r>
        <w:rPr>
          <w:b/>
          <w:bCs/>
          <w:sz w:val="24"/>
          <w:szCs w:val="24"/>
        </w:rPr>
        <w:t xml:space="preserve"> </w:t>
      </w:r>
      <w:r w:rsidRPr="00AA285B">
        <w:rPr>
          <w:b/>
          <w:bCs/>
          <w:sz w:val="24"/>
          <w:szCs w:val="24"/>
        </w:rPr>
        <w:t xml:space="preserve">68 первого этажа в здании «Аэровокзальный комплекс», находящееся по адресу: Камчатский край, </w:t>
      </w:r>
      <w:proofErr w:type="spellStart"/>
      <w:r w:rsidRPr="00AA285B">
        <w:rPr>
          <w:b/>
          <w:bCs/>
          <w:sz w:val="24"/>
          <w:szCs w:val="24"/>
        </w:rPr>
        <w:t>Усть</w:t>
      </w:r>
      <w:proofErr w:type="spellEnd"/>
      <w:r>
        <w:rPr>
          <w:b/>
          <w:bCs/>
          <w:sz w:val="24"/>
          <w:szCs w:val="24"/>
        </w:rPr>
        <w:t xml:space="preserve"> </w:t>
      </w:r>
      <w:r w:rsidRPr="00AA285B">
        <w:rPr>
          <w:b/>
          <w:bCs/>
          <w:sz w:val="24"/>
          <w:szCs w:val="24"/>
        </w:rPr>
        <w:t>-</w:t>
      </w:r>
      <w:r>
        <w:rPr>
          <w:b/>
          <w:bCs/>
          <w:sz w:val="24"/>
          <w:szCs w:val="24"/>
        </w:rPr>
        <w:t xml:space="preserve"> </w:t>
      </w:r>
      <w:r w:rsidRPr="00AA285B">
        <w:rPr>
          <w:b/>
          <w:bCs/>
          <w:sz w:val="24"/>
          <w:szCs w:val="24"/>
        </w:rPr>
        <w:t>Камчатский район, с.</w:t>
      </w:r>
      <w:r>
        <w:rPr>
          <w:b/>
          <w:bCs/>
          <w:sz w:val="24"/>
          <w:szCs w:val="24"/>
        </w:rPr>
        <w:t xml:space="preserve"> </w:t>
      </w:r>
      <w:proofErr w:type="spellStart"/>
      <w:r w:rsidRPr="00AA285B">
        <w:rPr>
          <w:b/>
          <w:bCs/>
          <w:sz w:val="24"/>
          <w:szCs w:val="24"/>
        </w:rPr>
        <w:t>Крутоберегово</w:t>
      </w:r>
      <w:proofErr w:type="spellEnd"/>
      <w:r w:rsidRPr="00AA285B">
        <w:rPr>
          <w:b/>
          <w:bCs/>
          <w:sz w:val="24"/>
          <w:szCs w:val="24"/>
        </w:rPr>
        <w:t xml:space="preserve">, территория аэропорта, общей площадью 82,40 </w:t>
      </w:r>
      <w:proofErr w:type="spellStart"/>
      <w:r w:rsidRPr="00AA285B">
        <w:rPr>
          <w:b/>
          <w:bCs/>
          <w:sz w:val="24"/>
          <w:szCs w:val="24"/>
        </w:rPr>
        <w:t>м</w:t>
      </w:r>
      <w:proofErr w:type="gramStart"/>
      <w:r w:rsidRPr="00AA285B">
        <w:rPr>
          <w:b/>
          <w:bCs/>
          <w:sz w:val="24"/>
          <w:szCs w:val="24"/>
          <w:vertAlign w:val="superscript"/>
        </w:rPr>
        <w:t>2</w:t>
      </w:r>
      <w:proofErr w:type="spellEnd"/>
      <w:proofErr w:type="gramEnd"/>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Tr="008F096D">
        <w:trPr>
          <w:tblCellSpacing w:w="0" w:type="dxa"/>
        </w:trPr>
        <w:tc>
          <w:tcPr>
            <w:tcW w:w="4440" w:type="dxa"/>
            <w:hideMark/>
          </w:tcPr>
          <w:p w:rsidR="008F096D" w:rsidRDefault="008F096D" w:rsidP="00ED1063">
            <w:pPr>
              <w:pStyle w:val="western1"/>
              <w:spacing w:before="0" w:beforeAutospacing="0" w:after="0" w:afterAutospacing="0" w:line="240" w:lineRule="auto"/>
              <w:ind w:right="0"/>
            </w:pPr>
            <w:r>
              <w:t>На бланке организации</w:t>
            </w:r>
            <w:r>
              <w:rPr>
                <w:b/>
                <w:bCs/>
              </w:rPr>
              <w:t xml:space="preserve"> </w:t>
            </w:r>
            <w:r>
              <w:t>Заявителя:</w:t>
            </w:r>
          </w:p>
          <w:p w:rsidR="008F096D" w:rsidRDefault="008F096D" w:rsidP="00ED1063">
            <w:pPr>
              <w:pStyle w:val="western1"/>
              <w:spacing w:before="0" w:beforeAutospacing="0" w:after="0" w:afterAutospacing="0" w:line="240" w:lineRule="auto"/>
              <w:ind w:right="0"/>
            </w:pPr>
            <w:r>
              <w:t>Дата, исх. номер</w:t>
            </w:r>
          </w:p>
          <w:p w:rsidR="008F096D" w:rsidRDefault="008F096D" w:rsidP="00ED1063">
            <w:pPr>
              <w:pStyle w:val="western1"/>
              <w:spacing w:before="0" w:beforeAutospacing="0" w:after="0" w:afterAutospacing="0" w:line="240" w:lineRule="auto"/>
              <w:ind w:right="0"/>
            </w:pPr>
          </w:p>
        </w:tc>
        <w:tc>
          <w:tcPr>
            <w:tcW w:w="4440" w:type="dxa"/>
            <w:hideMark/>
          </w:tcPr>
          <w:p w:rsidR="008F096D" w:rsidRDefault="00C3304C" w:rsidP="00ED1063">
            <w:pPr>
              <w:pStyle w:val="western1"/>
              <w:spacing w:before="0" w:beforeAutospacing="0" w:after="0" w:afterAutospacing="0" w:line="240" w:lineRule="auto"/>
              <w:ind w:right="0"/>
            </w:pPr>
            <w:r>
              <w:t xml:space="preserve"> </w:t>
            </w:r>
            <w:r w:rsidR="00226AB4">
              <w:t xml:space="preserve">  ФКП </w:t>
            </w:r>
            <w:r w:rsidR="00AC62D7">
              <w:t>«</w:t>
            </w:r>
            <w:r w:rsidR="00226AB4">
              <w:t>Аэропорты Камчатки</w:t>
            </w:r>
            <w:r w:rsidR="00AC62D7">
              <w:t>»</w:t>
            </w:r>
          </w:p>
          <w:p w:rsidR="008F096D" w:rsidRDefault="008F096D" w:rsidP="00ED1063">
            <w:pPr>
              <w:pStyle w:val="western1"/>
              <w:spacing w:before="0" w:beforeAutospacing="0" w:after="0" w:afterAutospacing="0" w:line="240" w:lineRule="auto"/>
              <w:ind w:right="0"/>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Default="008F096D" w:rsidP="00ED1063">
      <w:pPr>
        <w:pStyle w:val="western"/>
        <w:spacing w:before="0" w:beforeAutospacing="0" w:after="0" w:afterAutospacing="0" w:line="240" w:lineRule="auto"/>
        <w:ind w:right="0"/>
        <w:jc w:val="center"/>
      </w:pPr>
      <w:r>
        <w:rPr>
          <w:b/>
          <w:bCs/>
          <w:sz w:val="24"/>
          <w:szCs w:val="24"/>
        </w:rPr>
        <w:t>ЗАЯВКА НА УЧАСТИЕ В АУКЦИОНЕ</w:t>
      </w:r>
    </w:p>
    <w:p w:rsidR="008F096D" w:rsidRDefault="008F096D" w:rsidP="00ED1063">
      <w:pPr>
        <w:pStyle w:val="western"/>
        <w:spacing w:before="0" w:beforeAutospacing="0" w:after="0" w:afterAutospacing="0" w:line="240" w:lineRule="auto"/>
        <w:ind w:right="0"/>
        <w:jc w:val="center"/>
      </w:pPr>
      <w:r>
        <w:rPr>
          <w:b/>
          <w:bCs/>
          <w:sz w:val="24"/>
          <w:szCs w:val="24"/>
        </w:rPr>
        <w:t>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ФКП </w:t>
      </w:r>
      <w:r w:rsidR="00AC62D7">
        <w:rPr>
          <w:b/>
          <w:bCs/>
          <w:sz w:val="24"/>
          <w:szCs w:val="24"/>
        </w:rPr>
        <w:t>«</w:t>
      </w:r>
      <w:r w:rsidR="00226AB4">
        <w:rPr>
          <w:b/>
          <w:bCs/>
          <w:sz w:val="24"/>
          <w:szCs w:val="24"/>
        </w:rPr>
        <w:t>Аэропорты Камчатки</w:t>
      </w:r>
      <w:r w:rsidR="00AC62D7">
        <w:rPr>
          <w:b/>
          <w:bCs/>
          <w:sz w:val="24"/>
          <w:szCs w:val="24"/>
        </w:rPr>
        <w:t>»</w:t>
      </w:r>
    </w:p>
    <w:p w:rsidR="008F096D" w:rsidRDefault="008F096D" w:rsidP="00ED1063">
      <w:pPr>
        <w:pStyle w:val="western"/>
        <w:spacing w:before="0" w:beforeAutospacing="0" w:after="0" w:afterAutospacing="0" w:line="240" w:lineRule="auto"/>
        <w:ind w:right="0"/>
      </w:pPr>
      <w:r>
        <w:rPr>
          <w:b/>
          <w:bCs/>
          <w:sz w:val="24"/>
          <w:szCs w:val="24"/>
        </w:rPr>
        <w:t xml:space="preserve">по </w:t>
      </w:r>
      <w:r w:rsidR="00842524">
        <w:rPr>
          <w:b/>
          <w:bCs/>
          <w:sz w:val="24"/>
          <w:szCs w:val="24"/>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ФКП </w:t>
      </w:r>
      <w:r w:rsidR="00AC62D7">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AC62D7">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lastRenderedPageBreak/>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AC62D7">
        <w:rPr>
          <w:sz w:val="24"/>
          <w:szCs w:val="24"/>
        </w:rPr>
        <w:t>»</w:t>
      </w:r>
      <w:r>
        <w:rPr>
          <w:sz w:val="24"/>
          <w:szCs w:val="24"/>
        </w:rPr>
        <w:t>____</w:t>
      </w:r>
      <w:r w:rsidR="00AC62D7">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 xml:space="preserve">за организатором аукциона (ФКП </w:t>
      </w:r>
      <w:r w:rsidR="00AC62D7">
        <w:rPr>
          <w:sz w:val="24"/>
          <w:szCs w:val="24"/>
        </w:rPr>
        <w:t>«</w:t>
      </w:r>
      <w:r>
        <w:rPr>
          <w:sz w:val="24"/>
          <w:szCs w:val="24"/>
        </w:rPr>
        <w:t>Аэропорты Камчатки</w:t>
      </w:r>
      <w:r w:rsidR="00AC62D7">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AC62D7">
        <w:rPr>
          <w:sz w:val="24"/>
          <w:szCs w:val="24"/>
        </w:rPr>
        <w:t>«</w:t>
      </w:r>
      <w:r>
        <w:rPr>
          <w:sz w:val="24"/>
          <w:szCs w:val="24"/>
        </w:rPr>
        <w:t>____</w:t>
      </w:r>
      <w:r w:rsidR="00AC62D7">
        <w:rPr>
          <w:sz w:val="24"/>
          <w:szCs w:val="24"/>
        </w:rPr>
        <w:t>»</w:t>
      </w:r>
      <w:r>
        <w:rPr>
          <w:sz w:val="24"/>
          <w:szCs w:val="24"/>
        </w:rPr>
        <w:t xml:space="preserve"> _______________201</w:t>
      </w:r>
      <w:r w:rsidR="00842524">
        <w:rPr>
          <w:sz w:val="24"/>
          <w:szCs w:val="24"/>
        </w:rPr>
        <w:t>2</w:t>
      </w:r>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47828046"/>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AA285B" w:rsidRDefault="00AA285B" w:rsidP="00AA285B">
      <w:pPr>
        <w:spacing w:after="0" w:line="240" w:lineRule="auto"/>
        <w:jc w:val="center"/>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ДОГОВОР АРЕНДЫ № ____/__</w:t>
      </w: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ЗДАНИЙ, СООРУЖЕНИЙ И НЕЖИЛЫХ ПОМЕЩЕНИЙ,</w:t>
      </w:r>
    </w:p>
    <w:p w:rsidR="00AA285B" w:rsidRDefault="00AA285B" w:rsidP="00AA285B">
      <w:pPr>
        <w:spacing w:after="0" w:line="240" w:lineRule="auto"/>
        <w:jc w:val="center"/>
        <w:rPr>
          <w:rFonts w:ascii="Times New Roman" w:hAnsi="Times New Roman" w:cs="Times New Roman"/>
          <w:sz w:val="25"/>
          <w:szCs w:val="25"/>
        </w:rPr>
      </w:pPr>
      <w:proofErr w:type="gramStart"/>
      <w:r w:rsidRPr="00A510CA">
        <w:rPr>
          <w:rFonts w:ascii="Times New Roman" w:hAnsi="Times New Roman" w:cs="Times New Roman"/>
          <w:sz w:val="25"/>
          <w:szCs w:val="25"/>
        </w:rPr>
        <w:t>НАХОДЯЩИХСЯ</w:t>
      </w:r>
      <w:proofErr w:type="gramEnd"/>
      <w:r w:rsidRPr="00A510CA">
        <w:rPr>
          <w:rFonts w:ascii="Times New Roman" w:hAnsi="Times New Roman" w:cs="Times New Roman"/>
          <w:sz w:val="25"/>
          <w:szCs w:val="25"/>
        </w:rPr>
        <w:t xml:space="preserve"> В СОБСТВЕННОСТИ РОССИЙСКОЙ ФЕДЕРАЦИИ И ЗАКРЕПЛЕННЫХ Н</w:t>
      </w:r>
      <w:r>
        <w:rPr>
          <w:rFonts w:ascii="Times New Roman" w:hAnsi="Times New Roman" w:cs="Times New Roman"/>
          <w:sz w:val="25"/>
          <w:szCs w:val="25"/>
        </w:rPr>
        <w:t>А ПРАВЕ ОПЕРАТИВНОГО УПРАВЛЕНИЯ</w:t>
      </w: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 xml:space="preserve">ЗА </w:t>
      </w:r>
      <w:proofErr w:type="spellStart"/>
      <w:r w:rsidRPr="00A510CA">
        <w:rPr>
          <w:rFonts w:ascii="Times New Roman" w:hAnsi="Times New Roman" w:cs="Times New Roman"/>
          <w:sz w:val="25"/>
          <w:szCs w:val="25"/>
        </w:rPr>
        <w:t>ФКП</w:t>
      </w:r>
      <w:proofErr w:type="spellEnd"/>
      <w:r w:rsidRPr="00A510CA">
        <w:rPr>
          <w:rFonts w:ascii="Times New Roman" w:hAnsi="Times New Roman" w:cs="Times New Roman"/>
          <w:sz w:val="25"/>
          <w:szCs w:val="25"/>
        </w:rPr>
        <w:t xml:space="preserve"> «АЭРОПОРТЫ КАМЧАТКИ»</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s="Times New Roman"/>
          <w:sz w:val="25"/>
          <w:szCs w:val="25"/>
        </w:rPr>
      </w:pPr>
      <w:r w:rsidRPr="00A510CA">
        <w:rPr>
          <w:rFonts w:ascii="Times New Roman" w:hAnsi="Times New Roman" w:cs="Times New Roman"/>
          <w:sz w:val="25"/>
          <w:szCs w:val="25"/>
        </w:rPr>
        <w:t>г. Петропавловск-Камчатский</w:t>
      </w:r>
      <w:r w:rsidRPr="00A510CA">
        <w:rPr>
          <w:rFonts w:ascii="Times New Roman" w:hAnsi="Times New Roman" w:cs="Times New Roman"/>
          <w:sz w:val="25"/>
          <w:szCs w:val="25"/>
        </w:rPr>
        <w:tab/>
      </w:r>
      <w:r w:rsidRPr="00A510CA">
        <w:rPr>
          <w:rFonts w:ascii="Times New Roman" w:hAnsi="Times New Roman" w:cs="Times New Roman"/>
          <w:sz w:val="25"/>
          <w:szCs w:val="25"/>
        </w:rPr>
        <w:tab/>
      </w:r>
      <w:r w:rsidRPr="00A510CA">
        <w:rPr>
          <w:rFonts w:ascii="Times New Roman" w:hAnsi="Times New Roman" w:cs="Times New Roman"/>
          <w:sz w:val="25"/>
          <w:szCs w:val="25"/>
        </w:rPr>
        <w:tab/>
      </w:r>
      <w:r w:rsidRPr="00A510CA">
        <w:rPr>
          <w:rFonts w:ascii="Times New Roman" w:hAnsi="Times New Roman" w:cs="Times New Roman"/>
          <w:sz w:val="25"/>
          <w:szCs w:val="25"/>
        </w:rPr>
        <w:tab/>
      </w:r>
      <w:r w:rsidRPr="00A510CA">
        <w:rPr>
          <w:rFonts w:ascii="Times New Roman" w:hAnsi="Times New Roman" w:cs="Times New Roman"/>
          <w:sz w:val="25"/>
          <w:szCs w:val="25"/>
        </w:rPr>
        <w:tab/>
      </w:r>
      <w:r>
        <w:rPr>
          <w:rFonts w:ascii="Times New Roman" w:hAnsi="Times New Roman" w:cs="Times New Roman"/>
          <w:sz w:val="25"/>
          <w:szCs w:val="25"/>
        </w:rPr>
        <w:tab/>
        <w:t xml:space="preserve">         </w:t>
      </w:r>
      <w:proofErr w:type="spellStart"/>
      <w:r w:rsidRPr="00A510CA">
        <w:rPr>
          <w:rFonts w:ascii="Times New Roman" w:hAnsi="Times New Roman" w:cs="Times New Roman"/>
          <w:sz w:val="25"/>
          <w:szCs w:val="25"/>
        </w:rPr>
        <w:t>__.__.20___г</w:t>
      </w:r>
      <w:proofErr w:type="spellEnd"/>
      <w:r w:rsidRPr="00A510CA">
        <w:rPr>
          <w:rFonts w:ascii="Times New Roman" w:hAnsi="Times New Roman" w:cs="Times New Roman"/>
          <w:sz w:val="25"/>
          <w:szCs w:val="25"/>
        </w:rPr>
        <w:t>.</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ind w:firstLine="709"/>
        <w:jc w:val="both"/>
        <w:rPr>
          <w:rFonts w:ascii="Times New Roman" w:hAnsi="Times New Roman" w:cs="Times New Roman"/>
          <w:sz w:val="25"/>
          <w:szCs w:val="25"/>
        </w:rPr>
      </w:pPr>
      <w:proofErr w:type="gramStart"/>
      <w:r w:rsidRPr="00A510CA">
        <w:rPr>
          <w:rFonts w:ascii="Times New Roman" w:hAnsi="Times New Roman" w:cs="Times New Roman"/>
          <w:sz w:val="25"/>
          <w:szCs w:val="25"/>
        </w:rPr>
        <w:t>Федеральное казенное предприятие «Аэропорты Камчатки» (</w:t>
      </w:r>
      <w:proofErr w:type="spellStart"/>
      <w:r w:rsidRPr="00A510CA">
        <w:rPr>
          <w:rFonts w:ascii="Times New Roman" w:hAnsi="Times New Roman" w:cs="Times New Roman"/>
          <w:sz w:val="25"/>
          <w:szCs w:val="25"/>
        </w:rPr>
        <w:t>ФКП</w:t>
      </w:r>
      <w:proofErr w:type="spellEnd"/>
      <w:r w:rsidRPr="00A510CA">
        <w:rPr>
          <w:rFonts w:ascii="Times New Roman" w:hAnsi="Times New Roman" w:cs="Times New Roman"/>
          <w:sz w:val="25"/>
          <w:szCs w:val="25"/>
        </w:rPr>
        <w:t xml:space="preserve"> «Аэропорты Камчатки»), именуемое в дальнейшем «Арендодатель» в лице генерального директора Журавлёва Александра Юрьевича, действующего на основании Устава, с одной стороны и ________________________ именуемое в дальнейшем «Арендатор» в лице ______________, действующего на основании ________________________, с другой стороны, а вместе именуемые в дальнейшем «Стороны», </w:t>
      </w:r>
      <w:r>
        <w:rPr>
          <w:rFonts w:ascii="Times New Roman" w:hAnsi="Times New Roman" w:cs="Times New Roman"/>
          <w:sz w:val="25"/>
          <w:szCs w:val="25"/>
        </w:rPr>
        <w:t xml:space="preserve">на основании протокола проведения открытого аукциона от «____» _________ 2013 г. № </w:t>
      </w:r>
      <w:proofErr w:type="spellStart"/>
      <w:r>
        <w:rPr>
          <w:rFonts w:ascii="Times New Roman" w:hAnsi="Times New Roman" w:cs="Times New Roman"/>
          <w:sz w:val="25"/>
          <w:szCs w:val="25"/>
        </w:rPr>
        <w:t>_____,</w:t>
      </w:r>
      <w:r w:rsidRPr="00A510CA">
        <w:rPr>
          <w:rFonts w:ascii="Times New Roman" w:hAnsi="Times New Roman" w:cs="Times New Roman"/>
          <w:sz w:val="25"/>
          <w:szCs w:val="25"/>
        </w:rPr>
        <w:t>заключили</w:t>
      </w:r>
      <w:proofErr w:type="spellEnd"/>
      <w:r w:rsidRPr="00A510CA">
        <w:rPr>
          <w:rFonts w:ascii="Times New Roman" w:hAnsi="Times New Roman" w:cs="Times New Roman"/>
          <w:sz w:val="25"/>
          <w:szCs w:val="25"/>
        </w:rPr>
        <w:t xml:space="preserve"> настоящий Договор о нижеследующем:</w:t>
      </w:r>
      <w:proofErr w:type="gramEnd"/>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1. ПРЕДМЕТ ДОГОВОРА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1.1. В соответствии с Договором Арендодатель передает, а Арендатор принимает в срочное возмездное владение и пользование недвижимое имущество: нежилое помещение поз.</w:t>
      </w:r>
      <w:r>
        <w:rPr>
          <w:rFonts w:ascii="Times New Roman" w:hAnsi="Times New Roman" w:cs="Times New Roman"/>
          <w:sz w:val="25"/>
          <w:szCs w:val="25"/>
        </w:rPr>
        <w:t xml:space="preserve"> </w:t>
      </w:r>
      <w:r w:rsidRPr="00A510CA">
        <w:rPr>
          <w:rFonts w:ascii="Times New Roman" w:hAnsi="Times New Roman" w:cs="Times New Roman"/>
          <w:sz w:val="25"/>
          <w:szCs w:val="25"/>
        </w:rPr>
        <w:t>68 первого этажа в здании «Аэровокзальный комплекс»,</w:t>
      </w:r>
      <w:r>
        <w:rPr>
          <w:rFonts w:ascii="Times New Roman" w:hAnsi="Times New Roman" w:cs="Times New Roman"/>
          <w:sz w:val="25"/>
          <w:szCs w:val="25"/>
        </w:rPr>
        <w:t xml:space="preserve"> </w:t>
      </w:r>
      <w:r w:rsidRPr="00A510CA">
        <w:rPr>
          <w:rFonts w:ascii="Times New Roman" w:hAnsi="Times New Roman" w:cs="Times New Roman"/>
          <w:sz w:val="25"/>
          <w:szCs w:val="25"/>
        </w:rPr>
        <w:t xml:space="preserve">находящееся по адресу: Камчатский край, </w:t>
      </w:r>
      <w:proofErr w:type="spellStart"/>
      <w:r w:rsidRPr="00A510CA">
        <w:rPr>
          <w:rFonts w:ascii="Times New Roman" w:hAnsi="Times New Roman" w:cs="Times New Roman"/>
          <w:sz w:val="25"/>
          <w:szCs w:val="25"/>
        </w:rPr>
        <w:t>Усть</w:t>
      </w:r>
      <w:proofErr w:type="spellEnd"/>
      <w:r>
        <w:rPr>
          <w:rFonts w:ascii="Times New Roman" w:hAnsi="Times New Roman" w:cs="Times New Roman"/>
          <w:sz w:val="25"/>
          <w:szCs w:val="25"/>
        </w:rPr>
        <w:t xml:space="preserve"> </w:t>
      </w:r>
      <w:r w:rsidRPr="00A510CA">
        <w:rPr>
          <w:rFonts w:ascii="Times New Roman" w:hAnsi="Times New Roman" w:cs="Times New Roman"/>
          <w:sz w:val="25"/>
          <w:szCs w:val="25"/>
        </w:rPr>
        <w:t>-</w:t>
      </w:r>
      <w:r>
        <w:rPr>
          <w:rFonts w:ascii="Times New Roman" w:hAnsi="Times New Roman" w:cs="Times New Roman"/>
          <w:sz w:val="25"/>
          <w:szCs w:val="25"/>
        </w:rPr>
        <w:t xml:space="preserve"> </w:t>
      </w:r>
      <w:r w:rsidRPr="00A510CA">
        <w:rPr>
          <w:rFonts w:ascii="Times New Roman" w:hAnsi="Times New Roman" w:cs="Times New Roman"/>
          <w:sz w:val="25"/>
          <w:szCs w:val="25"/>
        </w:rPr>
        <w:t>Камчатский район, с.</w:t>
      </w:r>
      <w:r>
        <w:rPr>
          <w:rFonts w:ascii="Times New Roman" w:hAnsi="Times New Roman" w:cs="Times New Roman"/>
          <w:sz w:val="25"/>
          <w:szCs w:val="25"/>
        </w:rPr>
        <w:t xml:space="preserve"> </w:t>
      </w:r>
      <w:proofErr w:type="spellStart"/>
      <w:r w:rsidRPr="00A510CA">
        <w:rPr>
          <w:rFonts w:ascii="Times New Roman" w:hAnsi="Times New Roman" w:cs="Times New Roman"/>
          <w:sz w:val="25"/>
          <w:szCs w:val="25"/>
        </w:rPr>
        <w:t>Крутоберегово</w:t>
      </w:r>
      <w:proofErr w:type="spellEnd"/>
      <w:r w:rsidRPr="00A510CA">
        <w:rPr>
          <w:rFonts w:ascii="Times New Roman" w:hAnsi="Times New Roman" w:cs="Times New Roman"/>
          <w:sz w:val="25"/>
          <w:szCs w:val="25"/>
        </w:rPr>
        <w:t xml:space="preserve">, территория аэропорта, общей площадью 82,40 </w:t>
      </w:r>
      <w:proofErr w:type="spellStart"/>
      <w:r w:rsidRPr="00A510CA">
        <w:rPr>
          <w:rFonts w:ascii="Times New Roman" w:hAnsi="Times New Roman" w:cs="Times New Roman"/>
          <w:sz w:val="25"/>
          <w:szCs w:val="25"/>
        </w:rPr>
        <w:t>м</w:t>
      </w:r>
      <w:proofErr w:type="gramStart"/>
      <w:r w:rsidRPr="00A510CA">
        <w:rPr>
          <w:rFonts w:ascii="Times New Roman" w:hAnsi="Times New Roman" w:cs="Times New Roman"/>
          <w:sz w:val="25"/>
          <w:szCs w:val="25"/>
          <w:vertAlign w:val="superscript"/>
        </w:rPr>
        <w:t>2</w:t>
      </w:r>
      <w:proofErr w:type="spellEnd"/>
      <w:proofErr w:type="gramEnd"/>
      <w:r w:rsidRPr="00A510CA">
        <w:rPr>
          <w:rFonts w:ascii="Times New Roman" w:hAnsi="Times New Roman" w:cs="Times New Roman"/>
          <w:sz w:val="25"/>
          <w:szCs w:val="25"/>
        </w:rPr>
        <w:t xml:space="preserve"> (именуемое далее — Имущество), в соответствии с прилагаемой схемой (Приложение №1), являющейся неотъемлемой частью настоящего Договора.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 xml:space="preserve">Имущество является собственностью Российской Федерации и закреплено на праве оперативного управления за </w:t>
      </w:r>
      <w:proofErr w:type="spellStart"/>
      <w:r w:rsidRPr="00A510CA">
        <w:rPr>
          <w:rFonts w:ascii="Times New Roman" w:hAnsi="Times New Roman" w:cs="Times New Roman"/>
          <w:sz w:val="25"/>
          <w:szCs w:val="25"/>
        </w:rPr>
        <w:t>ФКП</w:t>
      </w:r>
      <w:proofErr w:type="spellEnd"/>
      <w:r w:rsidRPr="00A510CA">
        <w:rPr>
          <w:rFonts w:ascii="Times New Roman" w:hAnsi="Times New Roman" w:cs="Times New Roman"/>
          <w:sz w:val="25"/>
          <w:szCs w:val="25"/>
        </w:rPr>
        <w:t xml:space="preserve"> «Аэропорты Камчатки», о чем сделана в </w:t>
      </w:r>
      <w:proofErr w:type="spellStart"/>
      <w:r w:rsidRPr="00A510CA">
        <w:rPr>
          <w:rFonts w:ascii="Times New Roman" w:hAnsi="Times New Roman" w:cs="Times New Roman"/>
          <w:sz w:val="25"/>
          <w:szCs w:val="25"/>
        </w:rPr>
        <w:t>ЕГРП</w:t>
      </w:r>
      <w:proofErr w:type="spellEnd"/>
      <w:r w:rsidRPr="00A510CA">
        <w:rPr>
          <w:rFonts w:ascii="Times New Roman" w:hAnsi="Times New Roman" w:cs="Times New Roman"/>
          <w:sz w:val="25"/>
          <w:szCs w:val="25"/>
        </w:rPr>
        <w:t xml:space="preserve"> 31.03.2011 года запись регистрации за № 41-41-01/026/2011-151 и подтверждается свидетельством о государственной регистрации права серия 41 </w:t>
      </w:r>
      <w:proofErr w:type="spellStart"/>
      <w:r w:rsidRPr="00A510CA">
        <w:rPr>
          <w:rFonts w:ascii="Times New Roman" w:hAnsi="Times New Roman" w:cs="Times New Roman"/>
          <w:sz w:val="25"/>
          <w:szCs w:val="25"/>
        </w:rPr>
        <w:t>АВ</w:t>
      </w:r>
      <w:proofErr w:type="spellEnd"/>
      <w:r w:rsidRPr="00A510CA">
        <w:rPr>
          <w:rFonts w:ascii="Times New Roman" w:hAnsi="Times New Roman" w:cs="Times New Roman"/>
          <w:sz w:val="25"/>
          <w:szCs w:val="25"/>
        </w:rPr>
        <w:t xml:space="preserve"> № 106818.</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1.2. Имущество предоставляется в аренду Арендатору для использования под организаци</w:t>
      </w:r>
      <w:r>
        <w:rPr>
          <w:rFonts w:ascii="Times New Roman" w:hAnsi="Times New Roman" w:cs="Times New Roman"/>
          <w:sz w:val="25"/>
          <w:szCs w:val="25"/>
        </w:rPr>
        <w:t>ю</w:t>
      </w:r>
      <w:r w:rsidRPr="00A510CA">
        <w:rPr>
          <w:rFonts w:ascii="Times New Roman" w:hAnsi="Times New Roman" w:cs="Times New Roman"/>
          <w:sz w:val="25"/>
          <w:szCs w:val="25"/>
        </w:rPr>
        <w:t xml:space="preserve"> общественного питания.</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 xml:space="preserve">1.3. Договор заключен на основании Протокола о проведении открытого аукциона </w:t>
      </w:r>
      <w:proofErr w:type="gramStart"/>
      <w:r w:rsidRPr="00A510CA">
        <w:rPr>
          <w:rFonts w:ascii="Times New Roman" w:hAnsi="Times New Roman" w:cs="Times New Roman"/>
          <w:sz w:val="25"/>
          <w:szCs w:val="25"/>
        </w:rPr>
        <w:t>от</w:t>
      </w:r>
      <w:proofErr w:type="gramEnd"/>
      <w:r w:rsidRPr="00A510CA">
        <w:rPr>
          <w:rFonts w:ascii="Times New Roman" w:hAnsi="Times New Roman" w:cs="Times New Roman"/>
          <w:sz w:val="25"/>
          <w:szCs w:val="25"/>
        </w:rPr>
        <w:t xml:space="preserve"> ________ №___.</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 xml:space="preserve">1.4. Настоящий Договор заключается сроком на 5 (пять) лет </w:t>
      </w:r>
      <w:proofErr w:type="gramStart"/>
      <w:r w:rsidRPr="00A510CA">
        <w:rPr>
          <w:rFonts w:ascii="Times New Roman" w:hAnsi="Times New Roman" w:cs="Times New Roman"/>
          <w:sz w:val="25"/>
          <w:szCs w:val="25"/>
        </w:rPr>
        <w:t>с</w:t>
      </w:r>
      <w:proofErr w:type="gramEnd"/>
      <w:r w:rsidRPr="00A510CA">
        <w:rPr>
          <w:rFonts w:ascii="Times New Roman" w:hAnsi="Times New Roman" w:cs="Times New Roman"/>
          <w:sz w:val="25"/>
          <w:szCs w:val="25"/>
        </w:rPr>
        <w:t xml:space="preserve"> _____ по _______.</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1.5. Договор вступает в силу с момента государственной регистрации.</w:t>
      </w:r>
    </w:p>
    <w:p w:rsidR="00AA285B" w:rsidRPr="00A510CA" w:rsidRDefault="00AA285B" w:rsidP="00AA285B">
      <w:pPr>
        <w:keepNext/>
        <w:keepLines/>
        <w:shd w:val="clear" w:color="auto" w:fill="FFFFFF"/>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2. РАЗМЕР ПЛАТЫ И РАСЧЕТЫ ПО ДОГОВОРУ</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2.1. Размер арендной платы в месяц составляет</w:t>
      </w:r>
      <w:proofErr w:type="gramStart"/>
      <w:r w:rsidRPr="00A510CA">
        <w:rPr>
          <w:rFonts w:ascii="Times New Roman" w:hAnsi="Times New Roman" w:cs="Times New Roman"/>
          <w:sz w:val="25"/>
          <w:szCs w:val="25"/>
        </w:rPr>
        <w:t xml:space="preserve"> </w:t>
      </w:r>
      <w:r>
        <w:rPr>
          <w:rFonts w:ascii="Times New Roman" w:hAnsi="Times New Roman" w:cs="Times New Roman"/>
          <w:sz w:val="25"/>
          <w:szCs w:val="25"/>
        </w:rPr>
        <w:t>__</w:t>
      </w:r>
      <w:r w:rsidRPr="00A510CA">
        <w:rPr>
          <w:rFonts w:ascii="Times New Roman" w:hAnsi="Times New Roman" w:cs="Times New Roman"/>
          <w:sz w:val="25"/>
          <w:szCs w:val="25"/>
        </w:rPr>
        <w:t>_ (</w:t>
      </w:r>
      <w:r>
        <w:rPr>
          <w:rFonts w:ascii="Times New Roman" w:hAnsi="Times New Roman" w:cs="Times New Roman"/>
          <w:sz w:val="25"/>
          <w:szCs w:val="25"/>
        </w:rPr>
        <w:t>_____</w:t>
      </w:r>
      <w:r w:rsidRPr="00A510CA">
        <w:rPr>
          <w:rFonts w:ascii="Times New Roman" w:hAnsi="Times New Roman" w:cs="Times New Roman"/>
          <w:sz w:val="25"/>
          <w:szCs w:val="25"/>
        </w:rPr>
        <w:t xml:space="preserve">) </w:t>
      </w:r>
      <w:proofErr w:type="gramEnd"/>
      <w:r w:rsidRPr="00A510CA">
        <w:rPr>
          <w:rFonts w:ascii="Times New Roman" w:hAnsi="Times New Roman" w:cs="Times New Roman"/>
          <w:sz w:val="25"/>
          <w:szCs w:val="25"/>
        </w:rPr>
        <w:t>руб</w:t>
      </w:r>
      <w:r>
        <w:rPr>
          <w:rFonts w:ascii="Times New Roman" w:hAnsi="Times New Roman" w:cs="Times New Roman"/>
          <w:sz w:val="25"/>
          <w:szCs w:val="25"/>
        </w:rPr>
        <w:t>.</w:t>
      </w:r>
      <w:r w:rsidRPr="00A510CA">
        <w:rPr>
          <w:rFonts w:ascii="Times New Roman" w:hAnsi="Times New Roman" w:cs="Times New Roman"/>
          <w:sz w:val="25"/>
          <w:szCs w:val="25"/>
        </w:rPr>
        <w:t xml:space="preserve"> _</w:t>
      </w:r>
      <w:r>
        <w:rPr>
          <w:rFonts w:ascii="Times New Roman" w:hAnsi="Times New Roman" w:cs="Times New Roman"/>
          <w:sz w:val="25"/>
          <w:szCs w:val="25"/>
        </w:rPr>
        <w:t>_</w:t>
      </w:r>
      <w:r w:rsidRPr="00A510CA">
        <w:rPr>
          <w:rFonts w:ascii="Times New Roman" w:hAnsi="Times New Roman" w:cs="Times New Roman"/>
          <w:sz w:val="25"/>
          <w:szCs w:val="25"/>
        </w:rPr>
        <w:t xml:space="preserve"> коп., с учетом НДС.</w:t>
      </w:r>
    </w:p>
    <w:p w:rsidR="00AA285B" w:rsidRPr="00A510CA" w:rsidRDefault="00AA285B" w:rsidP="00AA285B">
      <w:pPr>
        <w:spacing w:after="0" w:line="240" w:lineRule="auto"/>
        <w:jc w:val="both"/>
        <w:rPr>
          <w:rFonts w:ascii="Times New Roman" w:hAnsi="Times New Roman" w:cs="Times New Roman"/>
          <w:sz w:val="25"/>
          <w:szCs w:val="25"/>
        </w:rPr>
      </w:pPr>
      <w:r w:rsidRPr="00A510CA">
        <w:rPr>
          <w:rFonts w:ascii="Times New Roman" w:hAnsi="Times New Roman" w:cs="Times New Roman"/>
          <w:sz w:val="25"/>
          <w:szCs w:val="25"/>
        </w:rPr>
        <w:t xml:space="preserve">Ставка арендной платы устанавливается по результатам открытого аукциона на право заключения договора аренда, со стартовой ценой арендной платы, определенной на основании отчета независимого оценщика </w:t>
      </w:r>
      <w:proofErr w:type="gramStart"/>
      <w:r w:rsidRPr="00A510CA">
        <w:rPr>
          <w:rFonts w:ascii="Times New Roman" w:hAnsi="Times New Roman" w:cs="Times New Roman"/>
          <w:sz w:val="25"/>
          <w:szCs w:val="25"/>
        </w:rPr>
        <w:t>от</w:t>
      </w:r>
      <w:proofErr w:type="gramEnd"/>
      <w:r w:rsidRPr="00A510CA">
        <w:rPr>
          <w:rFonts w:ascii="Times New Roman" w:hAnsi="Times New Roman" w:cs="Times New Roman"/>
          <w:sz w:val="25"/>
          <w:szCs w:val="25"/>
        </w:rPr>
        <w:t xml:space="preserve"> ______________ №______.</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2.2.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lastRenderedPageBreak/>
        <w:t xml:space="preserve">2.4. При </w:t>
      </w:r>
      <w:proofErr w:type="spellStart"/>
      <w:r w:rsidRPr="00A510CA">
        <w:rPr>
          <w:rFonts w:ascii="Times New Roman" w:hAnsi="Times New Roman" w:cs="Times New Roman"/>
          <w:sz w:val="25"/>
          <w:szCs w:val="25"/>
        </w:rPr>
        <w:t>непоступлении</w:t>
      </w:r>
      <w:proofErr w:type="spellEnd"/>
      <w:r w:rsidRPr="00A510CA">
        <w:rPr>
          <w:rFonts w:ascii="Times New Roman" w:hAnsi="Times New Roman" w:cs="Times New Roman"/>
          <w:sz w:val="25"/>
          <w:szCs w:val="25"/>
        </w:rPr>
        <w:t xml:space="preserve"> арендной платы в указанный срок Арендодатель взыскивает ее в установленном порядке с начислением пени за просрочку платежа.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 xml:space="preserve">2.5. </w:t>
      </w:r>
      <w:r w:rsidRPr="00A510CA">
        <w:rPr>
          <w:rFonts w:ascii="Times New Roman" w:hAnsi="Times New Roman" w:cs="Times New Roman"/>
          <w:color w:val="000000"/>
          <w:sz w:val="25"/>
          <w:szCs w:val="25"/>
        </w:rPr>
        <w:t>Плата за пользование коммунальными услугами не включается в размер арендной платы, установленной п. 2.1. настоящего Договора.</w:t>
      </w:r>
    </w:p>
    <w:p w:rsidR="00AA285B" w:rsidRPr="00A510CA" w:rsidRDefault="00AA285B" w:rsidP="00AA285B">
      <w:pPr>
        <w:spacing w:after="0" w:line="240" w:lineRule="auto"/>
        <w:jc w:val="center"/>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3. ПОРЯДОК ПЕРЕДАЧИ ИМУЩЕСТВА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3.1. Передача Имущества производится по Акту “приема-передачи”, который подписывается Арендодателем и Арендатором, и осуществляется не позднее пяти дней с момента заключения Договора.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3.2. Акт “приема-передачи” оформляется в соответствии с действующими нормативными правовыми актами, и является неотъемлемой частью Договора.</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hAnsi="Times New Roman" w:cs="Times New Roman"/>
          <w:sz w:val="25"/>
          <w:szCs w:val="25"/>
        </w:rPr>
        <w:t>3.3. При заключении договора аренды на новый срок с тем же арендатором Акт “приема-передачи” не составляется.</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4. ПРАВА И ОБЯЗАННОСТИ СТОРОН</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Pr>
          <w:rFonts w:ascii="Times New Roman" w:eastAsia="Calibri" w:hAnsi="Times New Roman" w:cs="Times New Roman"/>
          <w:sz w:val="25"/>
          <w:szCs w:val="25"/>
        </w:rPr>
        <w:t>4.1. Права Арендодателя:</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4.2. Арендодатель обязан:</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4.2.1. Осуществлять </w:t>
      </w:r>
      <w:proofErr w:type="gramStart"/>
      <w:r w:rsidRPr="00A510CA">
        <w:rPr>
          <w:rFonts w:ascii="Times New Roman" w:eastAsia="Calibri" w:hAnsi="Times New Roman" w:cs="Times New Roman"/>
          <w:sz w:val="25"/>
          <w:szCs w:val="25"/>
        </w:rPr>
        <w:t>контроль за</w:t>
      </w:r>
      <w:proofErr w:type="gramEnd"/>
      <w:r w:rsidRPr="00A510CA">
        <w:rPr>
          <w:rFonts w:ascii="Times New Roman" w:eastAsia="Calibri" w:hAnsi="Times New Roman" w:cs="Times New Roman"/>
          <w:sz w:val="25"/>
          <w:szCs w:val="25"/>
        </w:rPr>
        <w:t xml:space="preserve"> соблюдением условий Договора.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4.2.2. </w:t>
      </w:r>
      <w:r>
        <w:rPr>
          <w:rFonts w:ascii="Times New Roman" w:eastAsia="Calibri" w:hAnsi="Times New Roman" w:cs="Times New Roman"/>
          <w:sz w:val="25"/>
          <w:szCs w:val="25"/>
        </w:rPr>
        <w:t>П</w:t>
      </w:r>
      <w:r w:rsidRPr="00A510CA">
        <w:rPr>
          <w:rFonts w:ascii="Times New Roman" w:eastAsia="Calibri" w:hAnsi="Times New Roman" w:cs="Times New Roman"/>
          <w:sz w:val="25"/>
          <w:szCs w:val="25"/>
        </w:rPr>
        <w:t xml:space="preserve">ередать </w:t>
      </w:r>
      <w:r>
        <w:rPr>
          <w:rFonts w:ascii="Times New Roman" w:eastAsia="Calibri" w:hAnsi="Times New Roman" w:cs="Times New Roman"/>
          <w:sz w:val="25"/>
          <w:szCs w:val="25"/>
        </w:rPr>
        <w:t>в</w:t>
      </w:r>
      <w:r w:rsidRPr="00A510CA">
        <w:rPr>
          <w:rFonts w:ascii="Times New Roman" w:eastAsia="Calibri" w:hAnsi="Times New Roman" w:cs="Times New Roman"/>
          <w:sz w:val="25"/>
          <w:szCs w:val="25"/>
        </w:rPr>
        <w:t xml:space="preserve"> срок, указанный в п. 3.1. Договора, Имущество Арендатору по Акту “приема-передачи” (Приложение № 2). В Акте “приема-передачи”, составленном при участии представителей Арендатора, должно быть указано техническое состояние Имущества на момент передачи его в аренду.</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4.2.3. </w:t>
      </w:r>
      <w:proofErr w:type="gramStart"/>
      <w:r>
        <w:rPr>
          <w:rFonts w:ascii="Times New Roman" w:eastAsia="Calibri" w:hAnsi="Times New Roman" w:cs="Times New Roman"/>
          <w:sz w:val="25"/>
          <w:szCs w:val="25"/>
        </w:rPr>
        <w:t>У</w:t>
      </w:r>
      <w:r w:rsidRPr="00A510CA">
        <w:rPr>
          <w:rFonts w:ascii="Times New Roman" w:eastAsia="Calibri" w:hAnsi="Times New Roman" w:cs="Times New Roman"/>
          <w:sz w:val="25"/>
          <w:szCs w:val="25"/>
        </w:rPr>
        <w:t>ведомлять</w:t>
      </w:r>
      <w:r>
        <w:rPr>
          <w:rFonts w:ascii="Times New Roman" w:eastAsia="Calibri" w:hAnsi="Times New Roman" w:cs="Times New Roman"/>
          <w:sz w:val="25"/>
          <w:szCs w:val="25"/>
        </w:rPr>
        <w:t>,</w:t>
      </w:r>
      <w:r w:rsidRPr="00A510CA">
        <w:rPr>
          <w:rFonts w:ascii="Times New Roman" w:eastAsia="Calibri" w:hAnsi="Times New Roman" w:cs="Times New Roman"/>
          <w:sz w:val="25"/>
          <w:szCs w:val="25"/>
        </w:rPr>
        <w:t xml:space="preserve"> </w:t>
      </w:r>
      <w:r>
        <w:rPr>
          <w:rFonts w:ascii="Times New Roman" w:eastAsia="Calibri" w:hAnsi="Times New Roman" w:cs="Times New Roman"/>
          <w:sz w:val="25"/>
          <w:szCs w:val="25"/>
        </w:rPr>
        <w:t>н</w:t>
      </w:r>
      <w:r w:rsidRPr="00A510CA">
        <w:rPr>
          <w:rFonts w:ascii="Times New Roman" w:eastAsia="Calibri" w:hAnsi="Times New Roman" w:cs="Times New Roman"/>
          <w:sz w:val="25"/>
          <w:szCs w:val="25"/>
        </w:rPr>
        <w:t>е менее чем за два месяца</w:t>
      </w:r>
      <w:r>
        <w:rPr>
          <w:rFonts w:ascii="Times New Roman" w:eastAsia="Calibri" w:hAnsi="Times New Roman" w:cs="Times New Roman"/>
          <w:sz w:val="25"/>
          <w:szCs w:val="25"/>
        </w:rPr>
        <w:t>,</w:t>
      </w:r>
      <w:r w:rsidRPr="00A510CA">
        <w:rPr>
          <w:rFonts w:ascii="Times New Roman" w:eastAsia="Calibri" w:hAnsi="Times New Roman" w:cs="Times New Roman"/>
          <w:sz w:val="25"/>
          <w:szCs w:val="25"/>
        </w:rPr>
        <w:t xml:space="preserve"> письменно</w:t>
      </w:r>
      <w:r>
        <w:rPr>
          <w:rFonts w:ascii="Times New Roman" w:eastAsia="Calibri" w:hAnsi="Times New Roman" w:cs="Times New Roman"/>
          <w:sz w:val="25"/>
          <w:szCs w:val="25"/>
        </w:rPr>
        <w:t>,</w:t>
      </w:r>
      <w:r w:rsidRPr="00A510CA">
        <w:rPr>
          <w:rFonts w:ascii="Times New Roman" w:eastAsia="Calibri" w:hAnsi="Times New Roman" w:cs="Times New Roman"/>
          <w:sz w:val="25"/>
          <w:szCs w:val="25"/>
        </w:rPr>
        <w:t xml:space="preserve"> Арендатора о необходимости освобождения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A510CA">
        <w:rPr>
          <w:rFonts w:ascii="Times New Roman" w:eastAsia="Calibri" w:hAnsi="Times New Roman" w:cs="Times New Roman"/>
          <w:sz w:val="25"/>
          <w:szCs w:val="25"/>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 Права и обязанности Арендатора: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AA285B" w:rsidRPr="00A510CA" w:rsidRDefault="00AA285B" w:rsidP="00AA285B">
      <w:pPr>
        <w:spacing w:after="0" w:line="240" w:lineRule="auto"/>
        <w:ind w:firstLine="567"/>
        <w:jc w:val="both"/>
        <w:rPr>
          <w:sz w:val="25"/>
          <w:szCs w:val="25"/>
        </w:rPr>
      </w:pPr>
      <w:r w:rsidRPr="00A510CA">
        <w:rPr>
          <w:rFonts w:ascii="Times New Roman" w:eastAsia="Calibri" w:hAnsi="Times New Roman" w:cs="Times New Roman"/>
          <w:sz w:val="25"/>
          <w:szCs w:val="25"/>
        </w:rPr>
        <w:t xml:space="preserve">4.3.2. </w:t>
      </w:r>
      <w:r w:rsidRPr="00A510CA">
        <w:rPr>
          <w:rFonts w:ascii="Times New Roman" w:hAnsi="Times New Roman" w:cs="Times New Roman"/>
          <w:sz w:val="25"/>
          <w:szCs w:val="25"/>
        </w:rPr>
        <w:t>Следить за нормальным функционированием и техническим состоянием инженерно - технических коммуникаций в пределах арендуемых площадей, обеспечить их сохранность.</w:t>
      </w:r>
    </w:p>
    <w:p w:rsidR="00AA285B" w:rsidRPr="00A510CA" w:rsidRDefault="00AA285B" w:rsidP="00AA285B">
      <w:pPr>
        <w:pStyle w:val="af4"/>
        <w:keepNext w:val="0"/>
        <w:tabs>
          <w:tab w:val="left" w:pos="709"/>
          <w:tab w:val="left" w:pos="1276"/>
          <w:tab w:val="left" w:pos="1843"/>
        </w:tabs>
        <w:suppressAutoHyphens w:val="0"/>
        <w:ind w:right="20" w:firstLine="567"/>
        <w:jc w:val="both"/>
        <w:outlineLvl w:val="9"/>
        <w:rPr>
          <w:b w:val="0"/>
          <w:sz w:val="25"/>
          <w:szCs w:val="25"/>
          <w:lang w:eastAsia="en-US"/>
        </w:rPr>
      </w:pPr>
      <w:bookmarkStart w:id="44" w:name="_Toc347828047"/>
      <w:r w:rsidRPr="00A510CA">
        <w:rPr>
          <w:b w:val="0"/>
          <w:sz w:val="25"/>
          <w:szCs w:val="25"/>
          <w:lang w:eastAsia="en-US"/>
        </w:rPr>
        <w:t>4.3.3.</w:t>
      </w:r>
      <w:r w:rsidRPr="00A510CA">
        <w:rPr>
          <w:b w:val="0"/>
          <w:sz w:val="25"/>
          <w:szCs w:val="25"/>
          <w:lang w:eastAsia="en-US"/>
        </w:rPr>
        <w:tab/>
        <w:t>Арендатор обладает иными правами, предусмотренными действующим законодательством Российской Федерации.</w:t>
      </w:r>
      <w:bookmarkEnd w:id="44"/>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4.3.4. Арендатор обязан принять от Арендодателя Имущество в срок, указанный в п. 3.1. Договора.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4.3.6. Арендатор обязан вносить арендную плату ежемесячно в сроки, установленные п. 2.3. Договора.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lastRenderedPageBreak/>
        <w:t xml:space="preserve">4.3.7. </w:t>
      </w:r>
      <w:r w:rsidRPr="00A510CA">
        <w:rPr>
          <w:rFonts w:ascii="Times New Roman" w:hAnsi="Times New Roman" w:cs="Times New Roman"/>
          <w:sz w:val="25"/>
          <w:szCs w:val="25"/>
        </w:rPr>
        <w:t xml:space="preserve">Не допускать захламления бытовым и строительным мусором внутренних дворов здания, арендуемых площадей и мест общего пользования. Немедленно извещать Арендодателя о всяком повреждении, аварии или ином событии, нанесшем (или грозящем нанести) недвижимому имуществу ущерб. </w:t>
      </w:r>
      <w:r w:rsidRPr="00A510CA">
        <w:rPr>
          <w:rFonts w:ascii="Times New Roman" w:eastAsia="Calibri" w:hAnsi="Times New Roman" w:cs="Times New Roman"/>
          <w:sz w:val="25"/>
          <w:szCs w:val="25"/>
        </w:rPr>
        <w:t xml:space="preserve">Самостоятельно осуществлять плату за негативное воздействие на окружающую среду. </w:t>
      </w:r>
      <w:r w:rsidRPr="00A510CA">
        <w:rPr>
          <w:rFonts w:ascii="Times New Roman" w:hAnsi="Times New Roman" w:cs="Times New Roman"/>
          <w:sz w:val="25"/>
          <w:szCs w:val="25"/>
        </w:rPr>
        <w:t>Арендатор является собственником отходов, образующихся в результате его производственной деятельности, эксплуатации арендуемого помещения и прилегающей территории и самостоятельно решает вопросы сбора, использования, транспортировки, образующихся отходов.</w:t>
      </w:r>
    </w:p>
    <w:p w:rsidR="00AA285B" w:rsidRPr="00A510CA" w:rsidRDefault="00AA285B" w:rsidP="00AA285B">
      <w:pPr>
        <w:spacing w:after="0" w:line="240" w:lineRule="auto"/>
        <w:ind w:firstLine="567"/>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4.3.8. </w:t>
      </w:r>
      <w:r w:rsidRPr="00A510CA">
        <w:rPr>
          <w:rFonts w:ascii="Times New Roman" w:hAnsi="Times New Roman" w:cs="Times New Roman"/>
          <w:sz w:val="25"/>
          <w:szCs w:val="25"/>
        </w:rPr>
        <w:t xml:space="preserve">Арендатор обязан нести затраты по содержанию Имущества, то есть оплачивать (возмещать расходы на оплату) коммунальные и эксплуатационные расходы. В случае если Арендодателем дано разрешение Арендатору </w:t>
      </w:r>
      <w:r>
        <w:rPr>
          <w:rFonts w:ascii="Times New Roman" w:hAnsi="Times New Roman" w:cs="Times New Roman"/>
          <w:sz w:val="25"/>
          <w:szCs w:val="25"/>
        </w:rPr>
        <w:t xml:space="preserve">Имущества самостоятельно </w:t>
      </w:r>
      <w:proofErr w:type="gramStart"/>
      <w:r>
        <w:rPr>
          <w:rFonts w:ascii="Times New Roman" w:hAnsi="Times New Roman" w:cs="Times New Roman"/>
          <w:sz w:val="25"/>
          <w:szCs w:val="25"/>
        </w:rPr>
        <w:t>заключа</w:t>
      </w:r>
      <w:r w:rsidRPr="00A510CA">
        <w:rPr>
          <w:rFonts w:ascii="Times New Roman" w:hAnsi="Times New Roman" w:cs="Times New Roman"/>
          <w:sz w:val="25"/>
          <w:szCs w:val="25"/>
        </w:rPr>
        <w:t>ть</w:t>
      </w:r>
      <w:proofErr w:type="gramEnd"/>
      <w:r w:rsidRPr="00A510CA">
        <w:rPr>
          <w:rFonts w:ascii="Times New Roman" w:hAnsi="Times New Roman" w:cs="Times New Roman"/>
          <w:sz w:val="25"/>
          <w:szCs w:val="25"/>
        </w:rPr>
        <w:t xml:space="preserve"> договоры с поставщиками коммунальных и эксплуатационных услуг, такие договоры должны быть заключены в 10-тидневный срок со дня заключения настоящего Договора.</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4.3.9. Арендатор обязан представить Арендодателю копию договора, указанного в п. 4.3.8. настоящего Договора, не позднее 5 дней с момента их заключения.</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4.3.10. Соблюдать требования Воздушного законодательства РФ в части обеспечения транспортной и авиационной безопасности, безопасности полетов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AA285B" w:rsidRPr="00A510CA" w:rsidRDefault="00AA285B" w:rsidP="00AA285B">
      <w:pPr>
        <w:pStyle w:val="af4"/>
        <w:keepNext w:val="0"/>
        <w:tabs>
          <w:tab w:val="left" w:pos="567"/>
        </w:tabs>
        <w:suppressAutoHyphens w:val="0"/>
        <w:ind w:right="20"/>
        <w:jc w:val="both"/>
        <w:outlineLvl w:val="9"/>
        <w:rPr>
          <w:b w:val="0"/>
          <w:sz w:val="25"/>
          <w:szCs w:val="25"/>
        </w:rPr>
      </w:pPr>
      <w:r w:rsidRPr="00A510CA">
        <w:rPr>
          <w:sz w:val="25"/>
          <w:szCs w:val="25"/>
        </w:rPr>
        <w:tab/>
      </w:r>
      <w:bookmarkStart w:id="45" w:name="_Toc347828048"/>
      <w:r w:rsidRPr="00A510CA">
        <w:rPr>
          <w:b w:val="0"/>
          <w:sz w:val="25"/>
          <w:szCs w:val="25"/>
        </w:rPr>
        <w:t xml:space="preserve">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w:t>
      </w:r>
      <w:proofErr w:type="gramStart"/>
      <w:r w:rsidRPr="00A510CA">
        <w:rPr>
          <w:b w:val="0"/>
          <w:sz w:val="25"/>
          <w:szCs w:val="25"/>
        </w:rPr>
        <w:t>смежный</w:t>
      </w:r>
      <w:proofErr w:type="gramEnd"/>
      <w:r w:rsidRPr="00A510CA">
        <w:rPr>
          <w:b w:val="0"/>
          <w:sz w:val="25"/>
          <w:szCs w:val="25"/>
        </w:rPr>
        <w:t>.</w:t>
      </w:r>
      <w:bookmarkEnd w:id="45"/>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4.3.11.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4.3.12.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4.3.10, возможность </w:t>
      </w:r>
      <w:proofErr w:type="gramStart"/>
      <w:r w:rsidRPr="00A510CA">
        <w:rPr>
          <w:rFonts w:ascii="Times New Roman" w:eastAsia="Calibri" w:hAnsi="Times New Roman" w:cs="Times New Roman"/>
          <w:sz w:val="25"/>
          <w:szCs w:val="25"/>
        </w:rPr>
        <w:t>контроля за</w:t>
      </w:r>
      <w:proofErr w:type="gramEnd"/>
      <w:r w:rsidRPr="00A510CA">
        <w:rPr>
          <w:rFonts w:ascii="Times New Roman" w:eastAsia="Calibri" w:hAnsi="Times New Roman" w:cs="Times New Roman"/>
          <w:sz w:val="25"/>
          <w:szCs w:val="25"/>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4.3.13. </w:t>
      </w:r>
      <w:r w:rsidRPr="00A510CA">
        <w:rPr>
          <w:rFonts w:ascii="Times New Roman" w:hAnsi="Times New Roman" w:cs="Times New Roman"/>
          <w:sz w:val="25"/>
          <w:szCs w:val="25"/>
        </w:rPr>
        <w:t>Осуществлять за свой счет текущий ремонт Имущества не реже одного раза в год. Содержать Имущество в полной исправности и в соответствующем санитарном состоянии до сдачи Арендодателю. В случае проведения ремонтных работ и отделочных работ применять строительные материалы в зависимости от их функционального назначения и пожарной безопасности.</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Поддерживать фасад здания (сооружения), в котором находится Имущество, в надлежащем состоянии, и осуществлять его ремонт в установленные сроки, с предварительного письменного согласования с Арендодателем.</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hAnsi="Times New Roman" w:cs="Times New Roman"/>
          <w:sz w:val="25"/>
          <w:szCs w:val="25"/>
        </w:rPr>
        <w:t xml:space="preserve">При проведении капитального ремонта здания, включая системы внутренних коммуникаций (в т.ч. центральное отопление, холодное и горячее водоснабжение, канализацию, системы электропроводки и т.д.) общие для всего здания, Арендатор </w:t>
      </w:r>
      <w:r w:rsidRPr="00A510CA">
        <w:rPr>
          <w:rFonts w:ascii="Times New Roman" w:hAnsi="Times New Roman" w:cs="Times New Roman"/>
          <w:sz w:val="25"/>
          <w:szCs w:val="25"/>
        </w:rPr>
        <w:lastRenderedPageBreak/>
        <w:t>обязан принимать долевое участие в финансировании ремонта пропорционально занимаемой площади. Сроки и условия проведения капитального ремонта устанавливаются по согласованию между Арендодателем и Арендатором.</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4.3.14. </w:t>
      </w:r>
      <w:r w:rsidRPr="00A510CA">
        <w:rPr>
          <w:rFonts w:ascii="Times New Roman" w:hAnsi="Times New Roman" w:cs="Times New Roman"/>
          <w:sz w:val="25"/>
          <w:szCs w:val="25"/>
        </w:rPr>
        <w:t>При прекращении действия договора возвратить Имущество Арендодателю по передаточному акту в исправном состоянии с учетом нормального износа, уплатив при этом арендную плату по день возврата Имущества (включая этот день). При этом все неотделимые улучшения Имущества переходят в собственность Арендодателя без возмещения Арендатору затрат на их осуществление.</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4.3.15. Не позднее, чем за месяц письменно сообщить Арендодателю об освобождении Имущества как в случае истечения срока Договора, так и при досрочном освобождении.</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4.3.16. По окончании срока действия Договора или при его досрочном расторжении освободить Имущество в сроки и в порядке, установленные Договором.</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4.4. Арендатор не вправе:</w:t>
      </w:r>
    </w:p>
    <w:p w:rsidR="00AA285B" w:rsidRPr="00A510CA" w:rsidRDefault="00AA285B" w:rsidP="00AA285B">
      <w:pPr>
        <w:spacing w:after="0" w:line="240" w:lineRule="auto"/>
        <w:ind w:firstLine="567"/>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4.4.1. </w:t>
      </w:r>
      <w:proofErr w:type="gramStart"/>
      <w:r w:rsidRPr="00A510CA">
        <w:rPr>
          <w:rFonts w:ascii="Times New Roman" w:eastAsia="Calibri" w:hAnsi="Times New Roman" w:cs="Times New Roman"/>
          <w:sz w:val="25"/>
          <w:szCs w:val="25"/>
        </w:rPr>
        <w:t xml:space="preserve">Сдавать Имущество в субаренду, а также передавать любым другим способом Имущество или его часть в пользование третьим лицам, </w:t>
      </w:r>
      <w:r w:rsidRPr="00A510CA">
        <w:rPr>
          <w:rFonts w:ascii="Times New Roman" w:hAnsi="Times New Roman" w:cs="Times New Roman"/>
          <w:sz w:val="25"/>
          <w:szCs w:val="25"/>
        </w:rPr>
        <w:t>вступать в сделки, следствием которых является какое либо обременение недвижимого имущества и имущественных прав, предоставленных Арендатору по Договору, в частности переход их к иному лицу (договоры залога, субаренды, внесением права на аренду недвижимого имущества или его части в уставной (складочный) капитал юридических</w:t>
      </w:r>
      <w:proofErr w:type="gramEnd"/>
      <w:r w:rsidRPr="00A510CA">
        <w:rPr>
          <w:rFonts w:ascii="Times New Roman" w:hAnsi="Times New Roman" w:cs="Times New Roman"/>
          <w:sz w:val="25"/>
          <w:szCs w:val="25"/>
        </w:rPr>
        <w:t xml:space="preserve"> лиц и др.)</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5. ДОСРОЧНОЕ РАСТОРЖЕНИЕ ДОГОВОРА</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5.1. Договор может быть, досрочно расторгнут по инициативе Арендодателя, а Арендатор обязан вернуть Имущество в случаях:</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5.1.2. Если Арендатор более двух раз подряд по истечении установленного Договором срока платежа не вносит арендную плату.</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 xml:space="preserve">5.1.3. Если Арендатор существенно ухудшает состояние Имущества и </w:t>
      </w:r>
      <w:r w:rsidRPr="00A510CA">
        <w:rPr>
          <w:rFonts w:ascii="Times New Roman" w:hAnsi="Times New Roman"/>
          <w:sz w:val="25"/>
          <w:szCs w:val="25"/>
        </w:rPr>
        <w:t>не производит его текущий ремонт.</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5.2. Расторжение договора не освобождает Арендатора от необходимости погашения задолженности по арендной плате и выплате неустоек.</w:t>
      </w:r>
    </w:p>
    <w:p w:rsidR="00AA285B" w:rsidRPr="00A510CA" w:rsidRDefault="00AA285B" w:rsidP="00AA285B">
      <w:pPr>
        <w:spacing w:after="0" w:line="240" w:lineRule="auto"/>
        <w:ind w:right="4" w:firstLine="709"/>
        <w:jc w:val="both"/>
        <w:rPr>
          <w:rFonts w:ascii="Times New Roman" w:hAnsi="Times New Roman" w:cs="Times New Roman"/>
          <w:sz w:val="25"/>
          <w:szCs w:val="25"/>
        </w:rPr>
      </w:pPr>
      <w:r w:rsidRPr="00A510CA">
        <w:rPr>
          <w:rFonts w:ascii="Times New Roman" w:eastAsia="Times New Roman CYR" w:hAnsi="Times New Roman" w:cs="Times New Roman"/>
          <w:sz w:val="25"/>
          <w:szCs w:val="25"/>
        </w:rPr>
        <w:t>5.3. При досрочном расторжении договора</w:t>
      </w:r>
      <w:r w:rsidRPr="00A510CA">
        <w:rPr>
          <w:rFonts w:ascii="Times New Roman" w:hAnsi="Times New Roman" w:cs="Times New Roman"/>
          <w:sz w:val="25"/>
          <w:szCs w:val="25"/>
        </w:rPr>
        <w:t>, одна</w:t>
      </w:r>
      <w:r w:rsidRPr="00A510CA">
        <w:rPr>
          <w:rFonts w:ascii="Times New Roman" w:eastAsia="Times New Roman CYR" w:hAnsi="Times New Roman" w:cs="Times New Roman"/>
          <w:sz w:val="25"/>
          <w:szCs w:val="25"/>
        </w:rPr>
        <w:t xml:space="preserve"> из сторон обязана предупредить другую письменно не позднее</w:t>
      </w:r>
      <w:r w:rsidRPr="00A510CA">
        <w:rPr>
          <w:rFonts w:ascii="Times New Roman" w:hAnsi="Times New Roman" w:cs="Times New Roman"/>
          <w:sz w:val="25"/>
          <w:szCs w:val="25"/>
        </w:rPr>
        <w:t xml:space="preserve">, </w:t>
      </w:r>
      <w:r w:rsidRPr="00A510CA">
        <w:rPr>
          <w:rFonts w:ascii="Times New Roman" w:eastAsia="Times New Roman CYR" w:hAnsi="Times New Roman" w:cs="Times New Roman"/>
          <w:sz w:val="25"/>
          <w:szCs w:val="25"/>
        </w:rPr>
        <w:t>чем за один месяц</w:t>
      </w:r>
      <w:r w:rsidRPr="00A510CA">
        <w:rPr>
          <w:rFonts w:ascii="Times New Roman" w:hAnsi="Times New Roman" w:cs="Times New Roman"/>
          <w:sz w:val="25"/>
          <w:szCs w:val="25"/>
        </w:rPr>
        <w:t>.</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5.4. В случае ликвидации Арендатора Договор считается расторгнутым.</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 xml:space="preserve">5.5. Договор также </w:t>
      </w:r>
      <w:proofErr w:type="gramStart"/>
      <w:r w:rsidRPr="00A510CA">
        <w:rPr>
          <w:rFonts w:ascii="Times New Roman" w:hAnsi="Times New Roman"/>
          <w:sz w:val="25"/>
          <w:szCs w:val="25"/>
        </w:rPr>
        <w:t>может быть досрочно расторгнут</w:t>
      </w:r>
      <w:proofErr w:type="gramEnd"/>
      <w:r w:rsidRPr="00A510CA">
        <w:rPr>
          <w:rFonts w:ascii="Times New Roman" w:hAnsi="Times New Roman"/>
          <w:sz w:val="25"/>
          <w:szCs w:val="25"/>
        </w:rPr>
        <w:t xml:space="preserve"> в случаях, предусмотренных действующим законодательством Российской Федерации.</w:t>
      </w:r>
    </w:p>
    <w:p w:rsidR="00AA285B" w:rsidRPr="00A510CA" w:rsidRDefault="00AA285B" w:rsidP="00AA285B">
      <w:pPr>
        <w:spacing w:after="0" w:line="240" w:lineRule="auto"/>
        <w:ind w:right="4" w:firstLine="709"/>
        <w:jc w:val="both"/>
        <w:rPr>
          <w:rFonts w:ascii="Times New Roman" w:hAnsi="Times New Roman" w:cs="Times New Roman"/>
          <w:sz w:val="25"/>
          <w:szCs w:val="25"/>
        </w:rPr>
      </w:pPr>
      <w:r w:rsidRPr="00A510CA">
        <w:rPr>
          <w:rFonts w:ascii="Times New Roman" w:hAnsi="Times New Roman" w:cs="Times New Roman"/>
          <w:sz w:val="25"/>
          <w:szCs w:val="25"/>
        </w:rPr>
        <w:t>5.6. Договор в одностороннем порядке расторгается на основании направленного Арендодателем уведомления и считается расторгнутым по срокам, указанным в уведомлении, в соответствии с п. 5.3 настоящего Договора.</w:t>
      </w:r>
    </w:p>
    <w:p w:rsidR="00AA285B" w:rsidRPr="00A510CA" w:rsidRDefault="00AA285B" w:rsidP="00AA285B">
      <w:pPr>
        <w:spacing w:after="0" w:line="240" w:lineRule="auto"/>
        <w:ind w:right="4"/>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6. ПОРЯДОК ВОЗВРАТА ИМУЩЕСТВА АРЕНДОДАТЕЛЮ</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6.1. Имущество должно быть передано Арендатором в течение 3 дней, начиная со дня, следующего за днем окончания действия Договора.</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 xml:space="preserve">6.2. При передаче Имущества составляется Акт “приема-передачи”. </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6.3. Имущество считается фактически переданным с момента подписания обеими сторонами Акта “приема-передачи”.</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lastRenderedPageBreak/>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AA285B" w:rsidRPr="00A510CA" w:rsidRDefault="00AA285B" w:rsidP="00AA285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6.5. Произведенные Арендатором отделимые улучшения Имущества являются собственностью Арендатора.</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7. ОТВЕТСТВЕННОСТЬ СТОРОН</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7.1. В случае неисполнения или не надлежащего исполнения условий Договора виновная сторона обязана возместить причиненные убытки.</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 xml:space="preserve">7.2. </w:t>
      </w:r>
      <w:proofErr w:type="gramStart"/>
      <w:r w:rsidRPr="00A510CA">
        <w:rPr>
          <w:rFonts w:ascii="Times New Roman" w:hAnsi="Times New Roman"/>
          <w:sz w:val="25"/>
          <w:szCs w:val="25"/>
        </w:rPr>
        <w:t>В случае просрочки уплаты или неуплаты Арендатором платежей в сроки, установленные в п. 2.3 настоящего договора, Арендодатель вправе потребовать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A510CA">
        <w:rPr>
          <w:rFonts w:ascii="Times New Roman" w:hAnsi="Times New Roman"/>
          <w:sz w:val="25"/>
          <w:szCs w:val="25"/>
        </w:rPr>
        <w:t xml:space="preserve"> в разделе 9 Договора.</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7.3. За невыполнение обязательств, предусмотренных п.п. 4.3.4, 4.3.5, 4.3.10, п. 4.3.12. п. 4.3.13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 за каждый день неисполнения обязательств.</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 xml:space="preserve">7.4. </w:t>
      </w:r>
      <w:proofErr w:type="gramStart"/>
      <w:r w:rsidRPr="00A510CA">
        <w:rPr>
          <w:rFonts w:ascii="Times New Roman" w:hAnsi="Times New Roman"/>
          <w:sz w:val="25"/>
          <w:szCs w:val="25"/>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A510CA">
        <w:rPr>
          <w:rFonts w:ascii="Times New Roman" w:hAnsi="Times New Roman"/>
          <w:sz w:val="25"/>
          <w:szCs w:val="25"/>
        </w:rPr>
        <w:t xml:space="preserve"> истечения установленного срока действия Договора.</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7.5.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AA285B" w:rsidRPr="00A510CA" w:rsidRDefault="00AA285B" w:rsidP="00AA285B">
      <w:pPr>
        <w:pStyle w:val="a3"/>
        <w:jc w:val="both"/>
        <w:rPr>
          <w:rFonts w:ascii="Times New Roman" w:hAnsi="Times New Roman"/>
          <w:sz w:val="25"/>
          <w:szCs w:val="25"/>
        </w:rPr>
      </w:pPr>
      <w:r w:rsidRPr="00A510CA">
        <w:rPr>
          <w:rFonts w:ascii="Times New Roman" w:hAnsi="Times New Roman"/>
          <w:sz w:val="25"/>
          <w:szCs w:val="25"/>
        </w:rPr>
        <w:t>В указанных в настоящем пункте случаях Арендатор также обязан оплатить неустойку (пени)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7.6.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AA285B" w:rsidRPr="00A510CA" w:rsidRDefault="00AA285B" w:rsidP="00AA285B">
      <w:pPr>
        <w:pStyle w:val="a3"/>
        <w:jc w:val="center"/>
        <w:rPr>
          <w:rFonts w:ascii="Times New Roman" w:hAnsi="Times New Roman"/>
          <w:sz w:val="25"/>
          <w:szCs w:val="25"/>
        </w:rPr>
      </w:pPr>
    </w:p>
    <w:p w:rsidR="00AA285B" w:rsidRPr="00A510CA" w:rsidRDefault="00AA285B" w:rsidP="00AA285B">
      <w:pPr>
        <w:pStyle w:val="a3"/>
        <w:jc w:val="center"/>
        <w:rPr>
          <w:rFonts w:ascii="Times New Roman" w:hAnsi="Times New Roman"/>
          <w:sz w:val="25"/>
          <w:szCs w:val="25"/>
        </w:rPr>
      </w:pPr>
      <w:r w:rsidRPr="00A510CA">
        <w:rPr>
          <w:rFonts w:ascii="Times New Roman" w:hAnsi="Times New Roman"/>
          <w:sz w:val="25"/>
          <w:szCs w:val="25"/>
        </w:rPr>
        <w:t>8. ЗАКЛЮЧИТЕЛЬНЫЕ УСЛОВИЯ</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8.2. При изменении реквизитов стороны в течение десяти дней обязаны уведомить друг друга в письменном виде.</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 xml:space="preserve">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w:t>
      </w:r>
      <w:r w:rsidRPr="00A510CA">
        <w:rPr>
          <w:rFonts w:ascii="Times New Roman" w:hAnsi="Times New Roman"/>
          <w:sz w:val="25"/>
          <w:szCs w:val="25"/>
        </w:rPr>
        <w:lastRenderedPageBreak/>
        <w:t>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AA285B" w:rsidRPr="00A510CA" w:rsidRDefault="00AA285B" w:rsidP="00AA285B">
      <w:pPr>
        <w:pStyle w:val="a3"/>
        <w:ind w:firstLine="709"/>
        <w:jc w:val="both"/>
        <w:rPr>
          <w:rFonts w:ascii="Times New Roman" w:hAnsi="Times New Roman"/>
          <w:sz w:val="25"/>
          <w:szCs w:val="25"/>
        </w:rPr>
      </w:pPr>
      <w:r w:rsidRPr="00A510CA">
        <w:rPr>
          <w:rFonts w:ascii="Times New Roman" w:hAnsi="Times New Roman"/>
          <w:sz w:val="25"/>
          <w:szCs w:val="25"/>
        </w:rPr>
        <w:t xml:space="preserve">8.4. Все споры, возникающие в связи с исполнением Договора, разрешаются в досудебном порядке, в случае </w:t>
      </w:r>
      <w:proofErr w:type="gramStart"/>
      <w:r w:rsidRPr="00A510CA">
        <w:rPr>
          <w:rFonts w:ascii="Times New Roman" w:hAnsi="Times New Roman"/>
          <w:sz w:val="25"/>
          <w:szCs w:val="25"/>
        </w:rPr>
        <w:t>не достижения</w:t>
      </w:r>
      <w:proofErr w:type="gramEnd"/>
      <w:r w:rsidRPr="00A510CA">
        <w:rPr>
          <w:rFonts w:ascii="Times New Roman" w:hAnsi="Times New Roman"/>
          <w:sz w:val="25"/>
          <w:szCs w:val="25"/>
        </w:rPr>
        <w:t xml:space="preserve"> взаимного согласия сторон, спор разрешается в судебном порядке.</w:t>
      </w:r>
    </w:p>
    <w:p w:rsidR="00AA285B" w:rsidRPr="00A510CA" w:rsidRDefault="00AA285B" w:rsidP="00AA285B">
      <w:pPr>
        <w:spacing w:after="0" w:line="240" w:lineRule="auto"/>
        <w:ind w:firstLine="709"/>
        <w:jc w:val="both"/>
        <w:rPr>
          <w:rFonts w:ascii="Times New Roman" w:hAnsi="Times New Roman"/>
          <w:sz w:val="25"/>
          <w:szCs w:val="25"/>
        </w:rPr>
      </w:pPr>
      <w:r w:rsidRPr="00A510CA">
        <w:rPr>
          <w:rFonts w:ascii="Times New Roman" w:hAnsi="Times New Roman" w:cs="Times New Roman"/>
          <w:sz w:val="25"/>
          <w:szCs w:val="25"/>
        </w:rPr>
        <w:t xml:space="preserve">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и по одному экземпляру для </w:t>
      </w:r>
      <w:r w:rsidRPr="00A510CA">
        <w:rPr>
          <w:rFonts w:ascii="Times New Roman" w:hAnsi="Times New Roman"/>
          <w:sz w:val="25"/>
          <w:szCs w:val="25"/>
        </w:rPr>
        <w:t xml:space="preserve">Территориального управления Федерального агентства по управлению государственным имуществом в Камчатском крае, </w:t>
      </w:r>
      <w:proofErr w:type="spellStart"/>
      <w:r w:rsidRPr="00A510CA">
        <w:rPr>
          <w:rFonts w:ascii="Times New Roman" w:hAnsi="Times New Roman"/>
          <w:sz w:val="25"/>
          <w:szCs w:val="25"/>
        </w:rPr>
        <w:t>ФАВТ</w:t>
      </w:r>
      <w:proofErr w:type="spellEnd"/>
      <w:r w:rsidRPr="00A510CA">
        <w:rPr>
          <w:rFonts w:ascii="Times New Roman" w:hAnsi="Times New Roman"/>
          <w:sz w:val="25"/>
          <w:szCs w:val="25"/>
        </w:rPr>
        <w:t xml:space="preserve"> (</w:t>
      </w:r>
      <w:proofErr w:type="spellStart"/>
      <w:r w:rsidRPr="00A510CA">
        <w:rPr>
          <w:rFonts w:ascii="Times New Roman" w:hAnsi="Times New Roman"/>
          <w:sz w:val="25"/>
          <w:szCs w:val="25"/>
        </w:rPr>
        <w:t>Росавиация</w:t>
      </w:r>
      <w:proofErr w:type="spellEnd"/>
      <w:r w:rsidRPr="00A510CA">
        <w:rPr>
          <w:rFonts w:ascii="Times New Roman" w:hAnsi="Times New Roman"/>
          <w:sz w:val="25"/>
          <w:szCs w:val="25"/>
        </w:rPr>
        <w:t>).</w:t>
      </w:r>
    </w:p>
    <w:p w:rsidR="00AA285B" w:rsidRPr="00A510CA" w:rsidRDefault="00AA285B" w:rsidP="00AA285B">
      <w:pPr>
        <w:pStyle w:val="af4"/>
        <w:keepNext w:val="0"/>
        <w:numPr>
          <w:ilvl w:val="1"/>
          <w:numId w:val="61"/>
        </w:numPr>
        <w:tabs>
          <w:tab w:val="left" w:pos="1276"/>
          <w:tab w:val="left" w:pos="1701"/>
        </w:tabs>
        <w:suppressAutoHyphens w:val="0"/>
        <w:ind w:left="0" w:firstLine="709"/>
        <w:jc w:val="both"/>
        <w:outlineLvl w:val="9"/>
        <w:rPr>
          <w:b w:val="0"/>
          <w:sz w:val="25"/>
          <w:szCs w:val="25"/>
        </w:rPr>
      </w:pPr>
      <w:bookmarkStart w:id="46" w:name="_Toc347828049"/>
      <w:r w:rsidRPr="00A510CA">
        <w:rPr>
          <w:b w:val="0"/>
          <w:sz w:val="25"/>
          <w:szCs w:val="25"/>
        </w:rPr>
        <w:t>Неотъемлемыми частями настоящего договора являются:</w:t>
      </w:r>
      <w:bookmarkEnd w:id="46"/>
    </w:p>
    <w:p w:rsidR="00AA285B" w:rsidRPr="00A510CA" w:rsidRDefault="00AA285B" w:rsidP="00AA285B">
      <w:pPr>
        <w:pStyle w:val="af4"/>
        <w:rPr>
          <w:b w:val="0"/>
          <w:sz w:val="25"/>
          <w:szCs w:val="25"/>
        </w:rPr>
      </w:pPr>
      <w:bookmarkStart w:id="47" w:name="_Toc347828050"/>
      <w:r w:rsidRPr="00A510CA">
        <w:rPr>
          <w:b w:val="0"/>
          <w:sz w:val="25"/>
          <w:szCs w:val="25"/>
        </w:rPr>
        <w:t>Приложение 1 – план помещения;</w:t>
      </w:r>
      <w:bookmarkEnd w:id="47"/>
    </w:p>
    <w:p w:rsidR="00AA285B" w:rsidRPr="00A510CA" w:rsidRDefault="00AA285B" w:rsidP="00AA285B">
      <w:pPr>
        <w:pStyle w:val="af4"/>
        <w:rPr>
          <w:b w:val="0"/>
          <w:sz w:val="25"/>
          <w:szCs w:val="25"/>
        </w:rPr>
      </w:pPr>
      <w:bookmarkStart w:id="48" w:name="_Toc347828051"/>
      <w:r w:rsidRPr="00A510CA">
        <w:rPr>
          <w:b w:val="0"/>
          <w:sz w:val="25"/>
          <w:szCs w:val="25"/>
        </w:rPr>
        <w:t>Приложение 2 – акт приема-передачи имущества;</w:t>
      </w:r>
      <w:bookmarkEnd w:id="48"/>
    </w:p>
    <w:p w:rsidR="00AA285B" w:rsidRPr="00A510CA" w:rsidRDefault="00AA285B" w:rsidP="00AA285B">
      <w:pPr>
        <w:pStyle w:val="af4"/>
        <w:rPr>
          <w:b w:val="0"/>
          <w:sz w:val="25"/>
          <w:szCs w:val="25"/>
        </w:rPr>
      </w:pPr>
      <w:bookmarkStart w:id="49" w:name="_Toc347828052"/>
      <w:r w:rsidRPr="00A510CA">
        <w:rPr>
          <w:b w:val="0"/>
          <w:sz w:val="25"/>
          <w:szCs w:val="25"/>
        </w:rPr>
        <w:t>Приложение 3 - ___________</w:t>
      </w:r>
      <w:bookmarkEnd w:id="49"/>
      <w:r w:rsidRPr="00A510CA">
        <w:rPr>
          <w:b w:val="0"/>
          <w:sz w:val="25"/>
          <w:szCs w:val="25"/>
        </w:rPr>
        <w:t xml:space="preserve"> </w:t>
      </w: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center"/>
        <w:rPr>
          <w:rFonts w:ascii="Times New Roman" w:hAnsi="Times New Roman" w:cs="Times New Roman"/>
          <w:sz w:val="25"/>
          <w:szCs w:val="25"/>
        </w:rPr>
      </w:pPr>
      <w:r w:rsidRPr="00A510CA">
        <w:rPr>
          <w:rFonts w:ascii="Times New Roman" w:hAnsi="Times New Roman" w:cs="Times New Roman"/>
          <w:sz w:val="25"/>
          <w:szCs w:val="25"/>
        </w:rPr>
        <w:t>9. РЕКВИЗИТЫ И ЮРИДИЧЕСКИЕ АДРЕСА СТОРОН</w:t>
      </w:r>
    </w:p>
    <w:p w:rsidR="00AA285B" w:rsidRPr="00A510CA" w:rsidRDefault="00AA285B" w:rsidP="00AA285B">
      <w:pPr>
        <w:spacing w:after="0" w:line="240" w:lineRule="auto"/>
        <w:jc w:val="center"/>
        <w:rPr>
          <w:rFonts w:ascii="Times New Roman" w:hAnsi="Times New Roman" w:cs="Times New Roman"/>
          <w:sz w:val="25"/>
          <w:szCs w:val="25"/>
        </w:rPr>
      </w:pPr>
    </w:p>
    <w:tbl>
      <w:tblPr>
        <w:tblW w:w="9888" w:type="dxa"/>
        <w:tblInd w:w="108" w:type="dxa"/>
        <w:tblLook w:val="0000"/>
      </w:tblPr>
      <w:tblGrid>
        <w:gridCol w:w="5007"/>
        <w:gridCol w:w="4881"/>
      </w:tblGrid>
      <w:tr w:rsidR="00AA285B" w:rsidRPr="00A510CA" w:rsidTr="00AA285B">
        <w:tc>
          <w:tcPr>
            <w:tcW w:w="5007" w:type="dxa"/>
          </w:tcPr>
          <w:p w:rsidR="00AA285B" w:rsidRPr="00A510CA" w:rsidRDefault="00AA285B" w:rsidP="00AA285B">
            <w:pPr>
              <w:shd w:val="clear" w:color="auto" w:fill="FFFFFF"/>
              <w:snapToGrid w:val="0"/>
              <w:spacing w:after="0" w:line="240" w:lineRule="auto"/>
              <w:jc w:val="both"/>
              <w:rPr>
                <w:rFonts w:ascii="Times New Roman" w:hAnsi="Times New Roman"/>
                <w:b/>
                <w:spacing w:val="3"/>
                <w:sz w:val="25"/>
                <w:szCs w:val="25"/>
              </w:rPr>
            </w:pPr>
            <w:r w:rsidRPr="00A510CA">
              <w:rPr>
                <w:rFonts w:ascii="Times New Roman" w:hAnsi="Times New Roman"/>
                <w:b/>
                <w:spacing w:val="3"/>
                <w:sz w:val="25"/>
                <w:szCs w:val="25"/>
              </w:rPr>
              <w:t>«Арендодатель»</w:t>
            </w:r>
          </w:p>
        </w:tc>
        <w:tc>
          <w:tcPr>
            <w:tcW w:w="4881" w:type="dxa"/>
          </w:tcPr>
          <w:p w:rsidR="00AA285B" w:rsidRPr="00A510CA" w:rsidRDefault="00AA285B" w:rsidP="00AA285B">
            <w:pPr>
              <w:tabs>
                <w:tab w:val="left" w:pos="993"/>
              </w:tabs>
              <w:spacing w:after="0" w:line="240" w:lineRule="auto"/>
              <w:jc w:val="both"/>
              <w:rPr>
                <w:rFonts w:ascii="Times New Roman" w:hAnsi="Times New Roman"/>
                <w:b/>
                <w:bCs/>
                <w:color w:val="000000"/>
                <w:sz w:val="25"/>
                <w:szCs w:val="25"/>
              </w:rPr>
            </w:pPr>
            <w:r w:rsidRPr="00A510CA">
              <w:rPr>
                <w:rFonts w:ascii="Times New Roman" w:hAnsi="Times New Roman"/>
                <w:b/>
                <w:bCs/>
                <w:color w:val="000000"/>
                <w:sz w:val="25"/>
                <w:szCs w:val="25"/>
              </w:rPr>
              <w:t>«Арендатор»</w:t>
            </w:r>
          </w:p>
        </w:tc>
      </w:tr>
      <w:tr w:rsidR="00AA285B" w:rsidRPr="00A510CA" w:rsidTr="00AA285B">
        <w:trPr>
          <w:trHeight w:val="3873"/>
        </w:trPr>
        <w:tc>
          <w:tcPr>
            <w:tcW w:w="5007" w:type="dxa"/>
          </w:tcPr>
          <w:p w:rsidR="00AA285B" w:rsidRPr="00A510CA" w:rsidRDefault="00AA285B" w:rsidP="00AA285B">
            <w:pPr>
              <w:shd w:val="clear" w:color="auto" w:fill="FFFFFF"/>
              <w:snapToGrid w:val="0"/>
              <w:spacing w:after="0" w:line="240" w:lineRule="auto"/>
              <w:jc w:val="both"/>
              <w:rPr>
                <w:rFonts w:ascii="Times New Roman" w:hAnsi="Times New Roman"/>
                <w:bCs/>
                <w:spacing w:val="3"/>
                <w:sz w:val="25"/>
                <w:szCs w:val="25"/>
              </w:rPr>
            </w:pPr>
            <w:proofErr w:type="spellStart"/>
            <w:r w:rsidRPr="00A510CA">
              <w:rPr>
                <w:rFonts w:ascii="Times New Roman" w:hAnsi="Times New Roman"/>
                <w:bCs/>
                <w:spacing w:val="3"/>
                <w:sz w:val="25"/>
                <w:szCs w:val="25"/>
              </w:rPr>
              <w:t>ФКП</w:t>
            </w:r>
            <w:proofErr w:type="spellEnd"/>
            <w:r w:rsidRPr="00A510CA">
              <w:rPr>
                <w:rFonts w:ascii="Times New Roman" w:hAnsi="Times New Roman"/>
                <w:bCs/>
                <w:spacing w:val="3"/>
                <w:sz w:val="25"/>
                <w:szCs w:val="25"/>
              </w:rPr>
              <w:t xml:space="preserve"> «Аэропорты Камчатки»</w:t>
            </w: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r w:rsidRPr="00A510CA">
              <w:rPr>
                <w:rFonts w:ascii="Times New Roman" w:hAnsi="Times New Roman"/>
                <w:spacing w:val="3"/>
                <w:sz w:val="25"/>
                <w:szCs w:val="25"/>
              </w:rPr>
              <w:t xml:space="preserve">684005, Камчатский край, </w:t>
            </w: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r w:rsidRPr="00A510CA">
              <w:rPr>
                <w:rFonts w:ascii="Times New Roman" w:hAnsi="Times New Roman"/>
                <w:spacing w:val="3"/>
                <w:sz w:val="25"/>
                <w:szCs w:val="25"/>
              </w:rPr>
              <w:t xml:space="preserve">г. Елизово, ул. </w:t>
            </w:r>
            <w:proofErr w:type="gramStart"/>
            <w:r w:rsidRPr="00A510CA">
              <w:rPr>
                <w:rFonts w:ascii="Times New Roman" w:hAnsi="Times New Roman"/>
                <w:spacing w:val="3"/>
                <w:sz w:val="25"/>
                <w:szCs w:val="25"/>
              </w:rPr>
              <w:t>Звездная</w:t>
            </w:r>
            <w:proofErr w:type="gramEnd"/>
            <w:r w:rsidRPr="00A510CA">
              <w:rPr>
                <w:rFonts w:ascii="Times New Roman" w:hAnsi="Times New Roman"/>
                <w:spacing w:val="3"/>
                <w:sz w:val="25"/>
                <w:szCs w:val="25"/>
              </w:rPr>
              <w:t>, д. 1</w:t>
            </w: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r w:rsidRPr="00A510CA">
              <w:rPr>
                <w:rFonts w:ascii="Times New Roman" w:hAnsi="Times New Roman"/>
                <w:spacing w:val="3"/>
                <w:sz w:val="25"/>
                <w:szCs w:val="25"/>
              </w:rPr>
              <w:t xml:space="preserve">684001, Камчатский край, </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r w:rsidRPr="00A510CA">
              <w:rPr>
                <w:rFonts w:ascii="Times New Roman" w:hAnsi="Times New Roman"/>
                <w:spacing w:val="3"/>
                <w:sz w:val="25"/>
                <w:szCs w:val="25"/>
              </w:rPr>
              <w:t>г. Елизово, а/я 84</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proofErr w:type="spellStart"/>
            <w:proofErr w:type="gramStart"/>
            <w:r w:rsidRPr="00A510CA">
              <w:rPr>
                <w:rFonts w:ascii="Times New Roman" w:hAnsi="Times New Roman"/>
                <w:spacing w:val="3"/>
                <w:sz w:val="25"/>
                <w:szCs w:val="25"/>
              </w:rPr>
              <w:t>Р</w:t>
            </w:r>
            <w:proofErr w:type="spellEnd"/>
            <w:proofErr w:type="gramEnd"/>
            <w:r w:rsidRPr="00A510CA">
              <w:rPr>
                <w:rFonts w:ascii="Times New Roman" w:hAnsi="Times New Roman"/>
                <w:spacing w:val="3"/>
                <w:sz w:val="25"/>
                <w:szCs w:val="25"/>
              </w:rPr>
              <w:t>/счет: 40502810000000005381</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r w:rsidRPr="00A510CA">
              <w:rPr>
                <w:rFonts w:ascii="Times New Roman" w:hAnsi="Times New Roman"/>
                <w:spacing w:val="3"/>
                <w:sz w:val="25"/>
                <w:szCs w:val="25"/>
              </w:rPr>
              <w:t xml:space="preserve">Банк: </w:t>
            </w:r>
            <w:proofErr w:type="spellStart"/>
            <w:r w:rsidRPr="00A510CA">
              <w:rPr>
                <w:rFonts w:ascii="Times New Roman" w:hAnsi="Times New Roman"/>
                <w:spacing w:val="3"/>
                <w:sz w:val="25"/>
                <w:szCs w:val="25"/>
              </w:rPr>
              <w:t>ОАО</w:t>
            </w:r>
            <w:proofErr w:type="spellEnd"/>
            <w:r w:rsidRPr="00A510CA">
              <w:rPr>
                <w:rFonts w:ascii="Times New Roman" w:hAnsi="Times New Roman"/>
                <w:spacing w:val="3"/>
                <w:sz w:val="25"/>
                <w:szCs w:val="25"/>
              </w:rPr>
              <w:t xml:space="preserve"> «</w:t>
            </w:r>
            <w:proofErr w:type="spellStart"/>
            <w:r w:rsidRPr="00A510CA">
              <w:rPr>
                <w:rFonts w:ascii="Times New Roman" w:hAnsi="Times New Roman"/>
                <w:spacing w:val="3"/>
                <w:sz w:val="25"/>
                <w:szCs w:val="25"/>
              </w:rPr>
              <w:t>Камчаткомагропромбанк</w:t>
            </w:r>
            <w:proofErr w:type="spellEnd"/>
            <w:r w:rsidRPr="00A510CA">
              <w:rPr>
                <w:rFonts w:ascii="Times New Roman" w:hAnsi="Times New Roman"/>
                <w:spacing w:val="3"/>
                <w:sz w:val="25"/>
                <w:szCs w:val="25"/>
              </w:rPr>
              <w:t>»</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proofErr w:type="spellStart"/>
            <w:r w:rsidRPr="00A510CA">
              <w:rPr>
                <w:rFonts w:ascii="Times New Roman" w:hAnsi="Times New Roman"/>
                <w:spacing w:val="3"/>
                <w:sz w:val="25"/>
                <w:szCs w:val="25"/>
              </w:rPr>
              <w:t>БИК</w:t>
            </w:r>
            <w:proofErr w:type="spellEnd"/>
            <w:r w:rsidRPr="00A510CA">
              <w:rPr>
                <w:rFonts w:ascii="Times New Roman" w:hAnsi="Times New Roman"/>
                <w:spacing w:val="3"/>
                <w:sz w:val="25"/>
                <w:szCs w:val="25"/>
              </w:rPr>
              <w:t>: 043002711</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proofErr w:type="gramStart"/>
            <w:r w:rsidRPr="00A510CA">
              <w:rPr>
                <w:rFonts w:ascii="Times New Roman" w:hAnsi="Times New Roman"/>
                <w:spacing w:val="3"/>
                <w:sz w:val="25"/>
                <w:szCs w:val="25"/>
              </w:rPr>
              <w:t>К</w:t>
            </w:r>
            <w:proofErr w:type="gramEnd"/>
            <w:r w:rsidRPr="00A510CA">
              <w:rPr>
                <w:rFonts w:ascii="Times New Roman" w:hAnsi="Times New Roman"/>
                <w:spacing w:val="3"/>
                <w:sz w:val="25"/>
                <w:szCs w:val="25"/>
              </w:rPr>
              <w:t>/счет: 30101810300000000711</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r w:rsidRPr="00A510CA">
              <w:rPr>
                <w:rFonts w:ascii="Times New Roman" w:hAnsi="Times New Roman"/>
                <w:spacing w:val="3"/>
                <w:sz w:val="25"/>
                <w:szCs w:val="25"/>
              </w:rPr>
              <w:t>ИНН: 4105038601</w:t>
            </w:r>
          </w:p>
          <w:p w:rsidR="00AA285B" w:rsidRPr="00A510CA" w:rsidRDefault="00AA285B" w:rsidP="00AA285B">
            <w:pPr>
              <w:shd w:val="clear" w:color="auto" w:fill="FFFFFF"/>
              <w:snapToGrid w:val="0"/>
              <w:spacing w:after="0" w:line="240" w:lineRule="auto"/>
              <w:rPr>
                <w:rFonts w:ascii="Times New Roman" w:hAnsi="Times New Roman"/>
                <w:spacing w:val="3"/>
                <w:sz w:val="25"/>
                <w:szCs w:val="25"/>
              </w:rPr>
            </w:pPr>
            <w:proofErr w:type="spellStart"/>
            <w:r w:rsidRPr="00A510CA">
              <w:rPr>
                <w:rFonts w:ascii="Times New Roman" w:hAnsi="Times New Roman"/>
                <w:spacing w:val="3"/>
                <w:sz w:val="25"/>
                <w:szCs w:val="25"/>
              </w:rPr>
              <w:t>КПП</w:t>
            </w:r>
            <w:proofErr w:type="spellEnd"/>
            <w:r w:rsidRPr="00A510CA">
              <w:rPr>
                <w:rFonts w:ascii="Times New Roman" w:hAnsi="Times New Roman"/>
                <w:spacing w:val="3"/>
                <w:sz w:val="25"/>
                <w:szCs w:val="25"/>
              </w:rPr>
              <w:t>: 410501001</w:t>
            </w:r>
          </w:p>
        </w:tc>
        <w:tc>
          <w:tcPr>
            <w:tcW w:w="4881" w:type="dxa"/>
          </w:tcPr>
          <w:p w:rsidR="00AA285B" w:rsidRPr="00A510CA" w:rsidRDefault="00AA285B" w:rsidP="00AA285B">
            <w:pPr>
              <w:spacing w:after="0" w:line="240" w:lineRule="auto"/>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olor w:val="000000"/>
                <w:sz w:val="25"/>
                <w:szCs w:val="25"/>
              </w:rPr>
            </w:pPr>
          </w:p>
        </w:tc>
      </w:tr>
      <w:tr w:rsidR="00AA285B" w:rsidRPr="00A510CA" w:rsidTr="00AA285B">
        <w:trPr>
          <w:trHeight w:val="1475"/>
        </w:trPr>
        <w:tc>
          <w:tcPr>
            <w:tcW w:w="5007" w:type="dxa"/>
          </w:tcPr>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r w:rsidRPr="00A510CA">
              <w:rPr>
                <w:rFonts w:ascii="Times New Roman" w:hAnsi="Times New Roman"/>
                <w:spacing w:val="3"/>
                <w:sz w:val="25"/>
                <w:szCs w:val="25"/>
              </w:rPr>
              <w:t xml:space="preserve">Генеральный директор </w:t>
            </w: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proofErr w:type="spellStart"/>
            <w:r w:rsidRPr="00A510CA">
              <w:rPr>
                <w:rFonts w:ascii="Times New Roman" w:hAnsi="Times New Roman"/>
                <w:spacing w:val="3"/>
                <w:sz w:val="25"/>
                <w:szCs w:val="25"/>
              </w:rPr>
              <w:t>ФКП</w:t>
            </w:r>
            <w:proofErr w:type="spellEnd"/>
            <w:r w:rsidRPr="00A510CA">
              <w:rPr>
                <w:rFonts w:ascii="Times New Roman" w:hAnsi="Times New Roman"/>
                <w:spacing w:val="3"/>
                <w:sz w:val="25"/>
                <w:szCs w:val="25"/>
              </w:rPr>
              <w:t xml:space="preserve"> «Аэропорты Камчатки»</w:t>
            </w: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p>
          <w:p w:rsidR="00AA285B" w:rsidRPr="00A510CA" w:rsidRDefault="00AA285B" w:rsidP="00AA285B">
            <w:pPr>
              <w:shd w:val="clear" w:color="auto" w:fill="FFFFFF"/>
              <w:snapToGrid w:val="0"/>
              <w:spacing w:after="0" w:line="240" w:lineRule="auto"/>
              <w:jc w:val="both"/>
              <w:rPr>
                <w:rFonts w:ascii="Times New Roman" w:hAnsi="Times New Roman"/>
                <w:spacing w:val="3"/>
                <w:sz w:val="25"/>
                <w:szCs w:val="25"/>
              </w:rPr>
            </w:pPr>
            <w:r w:rsidRPr="00A510CA">
              <w:rPr>
                <w:rFonts w:ascii="Times New Roman" w:hAnsi="Times New Roman"/>
                <w:spacing w:val="3"/>
                <w:sz w:val="25"/>
                <w:szCs w:val="25"/>
              </w:rPr>
              <w:t xml:space="preserve">____________________ А.Ю. Журавлёв </w:t>
            </w:r>
          </w:p>
        </w:tc>
        <w:tc>
          <w:tcPr>
            <w:tcW w:w="4881" w:type="dxa"/>
          </w:tcPr>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s="Times New Roman"/>
                <w:sz w:val="25"/>
                <w:szCs w:val="25"/>
              </w:rPr>
            </w:pPr>
          </w:p>
          <w:p w:rsidR="00AA285B" w:rsidRPr="00A510CA" w:rsidRDefault="00AA285B" w:rsidP="00AA285B">
            <w:pPr>
              <w:spacing w:after="0" w:line="240" w:lineRule="auto"/>
              <w:jc w:val="both"/>
              <w:rPr>
                <w:rFonts w:ascii="Times New Roman" w:hAnsi="Times New Roman"/>
                <w:color w:val="000000"/>
                <w:sz w:val="25"/>
                <w:szCs w:val="25"/>
              </w:rPr>
            </w:pPr>
            <w:r w:rsidRPr="00A510CA">
              <w:rPr>
                <w:rFonts w:ascii="Times New Roman" w:hAnsi="Times New Roman" w:cs="Times New Roman"/>
                <w:sz w:val="25"/>
                <w:szCs w:val="25"/>
              </w:rPr>
              <w:t xml:space="preserve">______________________ </w:t>
            </w:r>
          </w:p>
        </w:tc>
      </w:tr>
    </w:tbl>
    <w:p w:rsidR="00AA285B" w:rsidRPr="00044271" w:rsidRDefault="00AA285B" w:rsidP="00AA285B">
      <w:pPr>
        <w:spacing w:after="0" w:line="240" w:lineRule="auto"/>
        <w:jc w:val="right"/>
        <w:rPr>
          <w:rFonts w:ascii="Times New Roman" w:eastAsia="Calibri" w:hAnsi="Times New Roman" w:cs="Times New Roman"/>
          <w:sz w:val="24"/>
          <w:szCs w:val="24"/>
        </w:rPr>
      </w:pPr>
      <w:r>
        <w:rPr>
          <w:rFonts w:ascii="Times New Roman" w:hAnsi="Times New Roman"/>
        </w:rPr>
        <w:br w:type="page"/>
      </w:r>
      <w:r>
        <w:rPr>
          <w:rFonts w:ascii="Times New Roman" w:eastAsia="Calibri" w:hAnsi="Times New Roman" w:cs="Times New Roman"/>
          <w:sz w:val="24"/>
          <w:szCs w:val="24"/>
        </w:rPr>
        <w:lastRenderedPageBreak/>
        <w:t>Приложение №1</w:t>
      </w:r>
      <w:r w:rsidRPr="00044271">
        <w:rPr>
          <w:rFonts w:ascii="Times New Roman" w:eastAsia="Calibri" w:hAnsi="Times New Roman" w:cs="Times New Roman"/>
          <w:sz w:val="24"/>
          <w:szCs w:val="24"/>
        </w:rPr>
        <w:t xml:space="preserve"> </w:t>
      </w:r>
    </w:p>
    <w:p w:rsidR="00AA285B" w:rsidRPr="00044271" w:rsidRDefault="00AA285B" w:rsidP="00AA285B">
      <w:pPr>
        <w:spacing w:after="0" w:line="240" w:lineRule="auto"/>
        <w:jc w:val="right"/>
        <w:rPr>
          <w:rFonts w:ascii="Times New Roman" w:eastAsia="Calibri" w:hAnsi="Times New Roman" w:cs="Times New Roman"/>
          <w:sz w:val="24"/>
          <w:szCs w:val="24"/>
        </w:rPr>
      </w:pPr>
      <w:r w:rsidRPr="00044271">
        <w:rPr>
          <w:rFonts w:ascii="Times New Roman" w:eastAsia="Calibri" w:hAnsi="Times New Roman" w:cs="Times New Roman"/>
          <w:sz w:val="24"/>
          <w:szCs w:val="24"/>
        </w:rPr>
        <w:t xml:space="preserve">                к договору аренды </w:t>
      </w:r>
    </w:p>
    <w:p w:rsidR="00AA285B" w:rsidRPr="00044271" w:rsidRDefault="00AA285B" w:rsidP="00AA285B">
      <w:pPr>
        <w:spacing w:after="0" w:line="240" w:lineRule="auto"/>
        <w:jc w:val="right"/>
        <w:rPr>
          <w:rFonts w:ascii="Times New Roman" w:eastAsia="Calibri" w:hAnsi="Times New Roman" w:cs="Times New Roman"/>
          <w:sz w:val="24"/>
          <w:szCs w:val="24"/>
        </w:rPr>
      </w:pPr>
      <w:r w:rsidRPr="000442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w:t>
      </w:r>
      <w:r w:rsidRPr="00044271">
        <w:rPr>
          <w:rFonts w:ascii="Times New Roman" w:eastAsia="Calibri" w:hAnsi="Times New Roman" w:cs="Times New Roman"/>
          <w:sz w:val="24"/>
          <w:szCs w:val="24"/>
        </w:rPr>
        <w:t xml:space="preserve"> от </w:t>
      </w:r>
      <w:proofErr w:type="spellStart"/>
      <w:r>
        <w:rPr>
          <w:rFonts w:ascii="Times New Roman" w:eastAsia="Calibri" w:hAnsi="Times New Roman" w:cs="Times New Roman"/>
          <w:sz w:val="24"/>
          <w:szCs w:val="24"/>
        </w:rPr>
        <w:t>__.__.20__</w:t>
      </w:r>
      <w:r w:rsidRPr="00044271">
        <w:rPr>
          <w:rFonts w:ascii="Times New Roman" w:eastAsia="Calibri" w:hAnsi="Times New Roman" w:cs="Times New Roman"/>
          <w:sz w:val="24"/>
          <w:szCs w:val="24"/>
        </w:rPr>
        <w:t>г</w:t>
      </w:r>
      <w:proofErr w:type="spellEnd"/>
      <w:r w:rsidRPr="00044271">
        <w:rPr>
          <w:rFonts w:ascii="Times New Roman" w:eastAsia="Calibri" w:hAnsi="Times New Roman" w:cs="Times New Roman"/>
          <w:sz w:val="24"/>
          <w:szCs w:val="24"/>
        </w:rPr>
        <w:t>.</w:t>
      </w:r>
    </w:p>
    <w:p w:rsidR="00AA285B" w:rsidRDefault="00AA285B" w:rsidP="00AA285B">
      <w:pPr>
        <w:pStyle w:val="a3"/>
        <w:jc w:val="center"/>
        <w:rPr>
          <w:rFonts w:ascii="Times New Roman" w:hAnsi="Times New Roman"/>
          <w:b/>
          <w:sz w:val="28"/>
          <w:szCs w:val="24"/>
        </w:rPr>
      </w:pPr>
    </w:p>
    <w:p w:rsidR="00AA285B" w:rsidRPr="00A7347C" w:rsidRDefault="00AA285B" w:rsidP="00AA285B">
      <w:pPr>
        <w:pStyle w:val="a3"/>
        <w:jc w:val="center"/>
        <w:rPr>
          <w:rFonts w:ascii="Times New Roman" w:hAnsi="Times New Roman"/>
          <w:b/>
          <w:sz w:val="28"/>
          <w:szCs w:val="24"/>
        </w:rPr>
      </w:pPr>
      <w:r w:rsidRPr="00A7347C">
        <w:rPr>
          <w:rFonts w:ascii="Times New Roman" w:hAnsi="Times New Roman"/>
          <w:b/>
          <w:sz w:val="28"/>
          <w:szCs w:val="24"/>
        </w:rPr>
        <w:t>План помещения</w:t>
      </w:r>
    </w:p>
    <w:p w:rsidR="00AA285B" w:rsidRDefault="00AA285B" w:rsidP="00AA285B">
      <w:pPr>
        <w:spacing w:after="0" w:line="240" w:lineRule="auto"/>
        <w:rPr>
          <w:rFonts w:ascii="Times New Roman" w:eastAsia="Calibri" w:hAnsi="Times New Roman" w:cs="Times New Roman"/>
          <w:sz w:val="24"/>
          <w:szCs w:val="24"/>
        </w:rPr>
      </w:pPr>
    </w:p>
    <w:p w:rsidR="00AA285B" w:rsidRDefault="003454B9" w:rsidP="00AA285B">
      <w:pPr>
        <w:spacing w:after="0" w:line="240" w:lineRule="auto"/>
      </w:pPr>
      <w:r>
        <w:rPr>
          <w:noProof/>
        </w:rPr>
        <w:pict>
          <v:shapetype id="_x0000_t32" coordsize="21600,21600" o:spt="32" o:oned="t" path="m,l21600,21600e" filled="f">
            <v:path arrowok="t" fillok="f" o:connecttype="none"/>
            <o:lock v:ext="edit" shapetype="t"/>
          </v:shapetype>
          <v:shape id="_x0000_s1048" type="#_x0000_t32" style="position:absolute;margin-left:328.5pt;margin-top:377.5pt;width:25.7pt;height:21.75pt;flip:x;z-index:251672576" o:connectortype="straight"/>
        </w:pict>
      </w:r>
      <w:r>
        <w:rPr>
          <w:noProof/>
        </w:rPr>
        <w:pict>
          <v:shape id="_x0000_s1047" type="#_x0000_t32" style="position:absolute;margin-left:328.5pt;margin-top:358.9pt;width:25.7pt;height:23.75pt;flip:x;z-index:251671552" o:connectortype="straight"/>
        </w:pict>
      </w:r>
      <w:r>
        <w:rPr>
          <w:noProof/>
        </w:rPr>
        <w:pict>
          <v:shape id="_x0000_s1046" type="#_x0000_t32" style="position:absolute;margin-left:446.75pt;margin-top:330.45pt;width:22.55pt;height:22.5pt;flip:x;z-index:251670528" o:connectortype="straight"/>
        </w:pict>
      </w:r>
      <w:r>
        <w:rPr>
          <w:noProof/>
        </w:rPr>
        <w:pict>
          <v:shape id="_x0000_s1045" type="#_x0000_t32" style="position:absolute;margin-left:424.6pt;margin-top:307.85pt;width:44.7pt;height:45.1pt;flip:x;z-index:251669504" o:connectortype="straight"/>
        </w:pict>
      </w:r>
      <w:r>
        <w:rPr>
          <w:noProof/>
        </w:rPr>
        <w:pict>
          <v:shape id="_x0000_s1044" type="#_x0000_t32" style="position:absolute;margin-left:403.25pt;margin-top:285.3pt;width:66.05pt;height:67.65pt;flip:x;z-index:251668480" o:connectortype="straight"/>
        </w:pict>
      </w:r>
      <w:r>
        <w:rPr>
          <w:noProof/>
        </w:rPr>
        <w:pict>
          <v:shape id="_x0000_s1043" type="#_x0000_t32" style="position:absolute;margin-left:381.1pt;margin-top:281.75pt;width:70.8pt;height:71.2pt;flip:x;z-index:251667456" o:connectortype="straight"/>
        </w:pict>
      </w:r>
      <w:r>
        <w:rPr>
          <w:noProof/>
        </w:rPr>
        <w:pict>
          <v:shape id="_x0000_s1042" type="#_x0000_t32" style="position:absolute;margin-left:360.15pt;margin-top:281.75pt;width:73.55pt;height:71.2pt;flip:x;z-index:251666432" o:connectortype="straight"/>
        </w:pict>
      </w:r>
      <w:r>
        <w:rPr>
          <w:noProof/>
        </w:rPr>
        <w:pict>
          <v:shape id="_x0000_s1041" type="#_x0000_t32" style="position:absolute;margin-left:316.6pt;margin-top:281.75pt;width:100.5pt;height:92.95pt;flip:x;z-index:251665408" o:connectortype="straight"/>
        </w:pict>
      </w:r>
      <w:r>
        <w:rPr>
          <w:noProof/>
        </w:rPr>
        <w:pict>
          <v:shape id="_x0000_s1040" type="#_x0000_t32" style="position:absolute;margin-left:316.6pt;margin-top:279.4pt;width:86.65pt;height:79.5pt;flip:x;z-index:251664384" o:connectortype="straight"/>
        </w:pict>
      </w:r>
      <w:r>
        <w:rPr>
          <w:noProof/>
        </w:rPr>
        <w:pict>
          <v:shape id="_x0000_s1039" type="#_x0000_t32" style="position:absolute;margin-left:316.6pt;margin-top:279.4pt;width:69.65pt;height:62.1pt;flip:x;z-index:251663360" o:connectortype="straight"/>
        </w:pict>
      </w:r>
      <w:r>
        <w:rPr>
          <w:noProof/>
        </w:rPr>
        <w:pict>
          <v:shape id="_x0000_s1038" type="#_x0000_t32" style="position:absolute;margin-left:316.6pt;margin-top:279.4pt;width:52.65pt;height:45.45pt;flip:x;z-index:251662336" o:connectortype="straight"/>
        </w:pict>
      </w:r>
      <w:r>
        <w:rPr>
          <w:noProof/>
        </w:rPr>
        <w:pict>
          <v:shape id="_x0000_s1037" type="#_x0000_t32" style="position:absolute;margin-left:316.6pt;margin-top:279.4pt;width:37.6pt;height:30.85pt;flip:x;z-index:251661312" o:connectortype="straight"/>
        </w:pict>
      </w:r>
      <w:r>
        <w:rPr>
          <w:noProof/>
        </w:rPr>
        <w:pict>
          <v:shape id="_x0000_s1036" type="#_x0000_t32" style="position:absolute;margin-left:316.6pt;margin-top:279.4pt;width:22.15pt;height:17.8pt;flip:x;z-index:251660288" o:connectortype="straight"/>
        </w:pict>
      </w:r>
      <w:r w:rsidR="00AA285B">
        <w:rPr>
          <w:noProof/>
          <w:lang w:eastAsia="ru-RU"/>
        </w:rPr>
        <w:drawing>
          <wp:inline distT="0" distB="0" distL="0" distR="0">
            <wp:extent cx="6616700" cy="6610350"/>
            <wp:effectExtent l="19050" t="0" r="0" b="0"/>
            <wp:docPr id="2" name="Рисунок 1" descr="09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1144"/>
                    <pic:cNvPicPr>
                      <a:picLocks noChangeAspect="1" noChangeArrowheads="1"/>
                    </pic:cNvPicPr>
                  </pic:nvPicPr>
                  <pic:blipFill>
                    <a:blip r:embed="rId15"/>
                    <a:srcRect/>
                    <a:stretch>
                      <a:fillRect/>
                    </a:stretch>
                  </pic:blipFill>
                  <pic:spPr bwMode="auto">
                    <a:xfrm>
                      <a:off x="0" y="0"/>
                      <a:ext cx="6616700" cy="6610350"/>
                    </a:xfrm>
                    <a:prstGeom prst="rect">
                      <a:avLst/>
                    </a:prstGeom>
                    <a:noFill/>
                    <a:ln w="9525">
                      <a:noFill/>
                      <a:miter lim="800000"/>
                      <a:headEnd/>
                      <a:tailEnd/>
                    </a:ln>
                  </pic:spPr>
                </pic:pic>
              </a:graphicData>
            </a:graphic>
          </wp:inline>
        </w:drawing>
      </w:r>
    </w:p>
    <w:p w:rsidR="00AA285B" w:rsidRDefault="00AA285B" w:rsidP="00AA285B">
      <w:pPr>
        <w:spacing w:after="0" w:line="240" w:lineRule="auto"/>
      </w:pPr>
    </w:p>
    <w:tbl>
      <w:tblPr>
        <w:tblW w:w="9888" w:type="dxa"/>
        <w:tblInd w:w="675" w:type="dxa"/>
        <w:tblLook w:val="0000"/>
      </w:tblPr>
      <w:tblGrid>
        <w:gridCol w:w="5007"/>
        <w:gridCol w:w="4881"/>
      </w:tblGrid>
      <w:tr w:rsidR="00AA285B" w:rsidTr="00AA285B">
        <w:tc>
          <w:tcPr>
            <w:tcW w:w="5007" w:type="dxa"/>
          </w:tcPr>
          <w:p w:rsidR="00AA285B" w:rsidRDefault="00AA285B" w:rsidP="00AA285B">
            <w:pPr>
              <w:shd w:val="clear" w:color="auto" w:fill="FFFFFF"/>
              <w:snapToGrid w:val="0"/>
              <w:spacing w:after="0" w:line="240" w:lineRule="auto"/>
              <w:jc w:val="both"/>
              <w:rPr>
                <w:rFonts w:ascii="Times New Roman" w:hAnsi="Times New Roman"/>
                <w:b/>
                <w:spacing w:val="3"/>
                <w:sz w:val="24"/>
                <w:szCs w:val="24"/>
              </w:rPr>
            </w:pPr>
            <w:r>
              <w:rPr>
                <w:rFonts w:ascii="Times New Roman" w:hAnsi="Times New Roman"/>
                <w:b/>
                <w:spacing w:val="3"/>
                <w:sz w:val="24"/>
                <w:szCs w:val="24"/>
              </w:rPr>
              <w:t>«Арендодатель»:</w:t>
            </w:r>
          </w:p>
        </w:tc>
        <w:tc>
          <w:tcPr>
            <w:tcW w:w="4881" w:type="dxa"/>
          </w:tcPr>
          <w:p w:rsidR="00AA285B" w:rsidRDefault="00AA285B" w:rsidP="00AA285B">
            <w:pPr>
              <w:tabs>
                <w:tab w:val="left" w:pos="993"/>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«Арендатор»:</w:t>
            </w:r>
          </w:p>
        </w:tc>
      </w:tr>
      <w:tr w:rsidR="00AA285B" w:rsidTr="00AA285B">
        <w:trPr>
          <w:trHeight w:val="441"/>
        </w:trPr>
        <w:tc>
          <w:tcPr>
            <w:tcW w:w="5007" w:type="dxa"/>
          </w:tcPr>
          <w:p w:rsidR="00AA285B" w:rsidRDefault="00AA285B" w:rsidP="00AA285B">
            <w:pPr>
              <w:shd w:val="clear" w:color="auto" w:fill="FFFFFF"/>
              <w:snapToGrid w:val="0"/>
              <w:spacing w:after="0" w:line="240" w:lineRule="auto"/>
              <w:jc w:val="both"/>
              <w:rPr>
                <w:rFonts w:ascii="Times New Roman" w:hAnsi="Times New Roman"/>
                <w:spacing w:val="3"/>
                <w:sz w:val="24"/>
                <w:szCs w:val="24"/>
              </w:rPr>
            </w:pP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Генеральный директор </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proofErr w:type="spellStart"/>
            <w:r>
              <w:rPr>
                <w:rFonts w:ascii="Times New Roman" w:hAnsi="Times New Roman"/>
                <w:spacing w:val="3"/>
                <w:sz w:val="24"/>
                <w:szCs w:val="24"/>
              </w:rPr>
              <w:t>ФКП</w:t>
            </w:r>
            <w:proofErr w:type="spellEnd"/>
            <w:r>
              <w:rPr>
                <w:rFonts w:ascii="Times New Roman" w:hAnsi="Times New Roman"/>
                <w:spacing w:val="3"/>
                <w:sz w:val="24"/>
                <w:szCs w:val="24"/>
              </w:rPr>
              <w:t xml:space="preserve"> «Аэропорты Камчатки»</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____________________ А.Ю. Журавлёв </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м.п.</w:t>
            </w:r>
          </w:p>
        </w:tc>
        <w:tc>
          <w:tcPr>
            <w:tcW w:w="4881" w:type="dxa"/>
          </w:tcPr>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AA285B" w:rsidRDefault="00AA285B" w:rsidP="00AA285B">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м.п.</w:t>
            </w:r>
          </w:p>
        </w:tc>
      </w:tr>
    </w:tbl>
    <w:p w:rsidR="00AA285B" w:rsidRDefault="00AA285B" w:rsidP="00AA285B">
      <w:pPr>
        <w:spacing w:after="0" w:line="240" w:lineRule="auto"/>
        <w:jc w:val="right"/>
        <w:rPr>
          <w:rFonts w:ascii="Times New Roman" w:eastAsia="Calibri" w:hAnsi="Times New Roman" w:cs="Times New Roman"/>
          <w:sz w:val="24"/>
          <w:szCs w:val="24"/>
        </w:rPr>
      </w:pPr>
    </w:p>
    <w:p w:rsidR="00AA285B" w:rsidRDefault="00AA285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A285B" w:rsidRDefault="00AA285B" w:rsidP="00AA285B">
      <w:pPr>
        <w:spacing w:after="0" w:line="240" w:lineRule="auto"/>
        <w:jc w:val="right"/>
        <w:rPr>
          <w:rFonts w:ascii="Times New Roman" w:eastAsia="Calibri" w:hAnsi="Times New Roman" w:cs="Times New Roman"/>
          <w:sz w:val="24"/>
          <w:szCs w:val="24"/>
        </w:rPr>
      </w:pPr>
    </w:p>
    <w:p w:rsidR="00AA285B" w:rsidRPr="00044271" w:rsidRDefault="00AA285B" w:rsidP="00AA285B">
      <w:pPr>
        <w:spacing w:after="0" w:line="240" w:lineRule="auto"/>
        <w:jc w:val="right"/>
        <w:rPr>
          <w:rFonts w:ascii="Times New Roman" w:eastAsia="Calibri" w:hAnsi="Times New Roman" w:cs="Times New Roman"/>
          <w:sz w:val="24"/>
          <w:szCs w:val="24"/>
        </w:rPr>
      </w:pPr>
      <w:r w:rsidRPr="00044271">
        <w:rPr>
          <w:rFonts w:ascii="Times New Roman" w:eastAsia="Calibri" w:hAnsi="Times New Roman" w:cs="Times New Roman"/>
          <w:sz w:val="24"/>
          <w:szCs w:val="24"/>
        </w:rPr>
        <w:t xml:space="preserve">Приложение №2 </w:t>
      </w:r>
    </w:p>
    <w:p w:rsidR="00AA285B" w:rsidRPr="00044271" w:rsidRDefault="00AA285B" w:rsidP="00AA285B">
      <w:pPr>
        <w:spacing w:after="0" w:line="240" w:lineRule="auto"/>
        <w:jc w:val="right"/>
        <w:rPr>
          <w:rFonts w:ascii="Times New Roman" w:eastAsia="Calibri" w:hAnsi="Times New Roman" w:cs="Times New Roman"/>
          <w:sz w:val="24"/>
          <w:szCs w:val="24"/>
        </w:rPr>
      </w:pPr>
      <w:r w:rsidRPr="00044271">
        <w:rPr>
          <w:rFonts w:ascii="Times New Roman" w:eastAsia="Calibri" w:hAnsi="Times New Roman" w:cs="Times New Roman"/>
          <w:sz w:val="24"/>
          <w:szCs w:val="24"/>
        </w:rPr>
        <w:t xml:space="preserve">                к договору аренды </w:t>
      </w:r>
    </w:p>
    <w:p w:rsidR="00AA285B" w:rsidRPr="00044271" w:rsidRDefault="00AA285B" w:rsidP="00AA285B">
      <w:pPr>
        <w:spacing w:after="0" w:line="240" w:lineRule="auto"/>
        <w:jc w:val="right"/>
        <w:rPr>
          <w:rFonts w:ascii="Times New Roman" w:eastAsia="Calibri" w:hAnsi="Times New Roman" w:cs="Times New Roman"/>
          <w:sz w:val="24"/>
          <w:szCs w:val="24"/>
        </w:rPr>
      </w:pPr>
      <w:r w:rsidRPr="0004427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w:t>
      </w:r>
      <w:r w:rsidRPr="00044271">
        <w:rPr>
          <w:rFonts w:ascii="Times New Roman" w:eastAsia="Calibri" w:hAnsi="Times New Roman" w:cs="Times New Roman"/>
          <w:sz w:val="24"/>
          <w:szCs w:val="24"/>
        </w:rPr>
        <w:t xml:space="preserve"> от </w:t>
      </w:r>
      <w:proofErr w:type="spellStart"/>
      <w:r>
        <w:rPr>
          <w:rFonts w:ascii="Times New Roman" w:eastAsia="Calibri" w:hAnsi="Times New Roman" w:cs="Times New Roman"/>
          <w:sz w:val="24"/>
          <w:szCs w:val="24"/>
        </w:rPr>
        <w:t>__.__.20</w:t>
      </w:r>
      <w:proofErr w:type="spellEnd"/>
      <w:r>
        <w:rPr>
          <w:rFonts w:ascii="Times New Roman" w:eastAsia="Calibri" w:hAnsi="Times New Roman" w:cs="Times New Roman"/>
          <w:sz w:val="24"/>
          <w:szCs w:val="24"/>
        </w:rPr>
        <w:t>__</w:t>
      </w:r>
      <w:r w:rsidRPr="00044271">
        <w:rPr>
          <w:rFonts w:ascii="Times New Roman" w:eastAsia="Calibri" w:hAnsi="Times New Roman" w:cs="Times New Roman"/>
          <w:sz w:val="24"/>
          <w:szCs w:val="24"/>
        </w:rPr>
        <w:t xml:space="preserve"> г.</w:t>
      </w:r>
    </w:p>
    <w:p w:rsidR="00AA285B" w:rsidRPr="00910982" w:rsidRDefault="00AA285B" w:rsidP="00AA285B">
      <w:pPr>
        <w:spacing w:after="0" w:line="240" w:lineRule="auto"/>
        <w:rPr>
          <w:rFonts w:ascii="Times New Roman" w:eastAsia="Calibri" w:hAnsi="Times New Roman" w:cs="Times New Roman"/>
          <w:b/>
          <w:sz w:val="24"/>
          <w:szCs w:val="24"/>
        </w:rPr>
      </w:pPr>
    </w:p>
    <w:p w:rsidR="00AA285B" w:rsidRPr="00910982" w:rsidRDefault="00AA285B" w:rsidP="00AA285B">
      <w:pPr>
        <w:spacing w:after="0" w:line="240" w:lineRule="auto"/>
        <w:jc w:val="center"/>
        <w:rPr>
          <w:rFonts w:ascii="Times New Roman" w:eastAsia="Calibri" w:hAnsi="Times New Roman" w:cs="Times New Roman"/>
          <w:b/>
          <w:sz w:val="24"/>
          <w:szCs w:val="24"/>
        </w:rPr>
      </w:pPr>
      <w:r w:rsidRPr="00910982">
        <w:rPr>
          <w:rFonts w:ascii="Times New Roman" w:eastAsia="Calibri" w:hAnsi="Times New Roman" w:cs="Times New Roman"/>
          <w:b/>
          <w:sz w:val="24"/>
          <w:szCs w:val="24"/>
        </w:rPr>
        <w:t>АКТ</w:t>
      </w:r>
    </w:p>
    <w:p w:rsidR="00AA285B" w:rsidRPr="00910982" w:rsidRDefault="00AA285B" w:rsidP="00AA285B">
      <w:pPr>
        <w:spacing w:after="0" w:line="240" w:lineRule="auto"/>
        <w:jc w:val="center"/>
        <w:rPr>
          <w:rFonts w:ascii="Times New Roman" w:eastAsia="Calibri" w:hAnsi="Times New Roman" w:cs="Times New Roman"/>
          <w:b/>
          <w:sz w:val="24"/>
          <w:szCs w:val="24"/>
        </w:rPr>
      </w:pPr>
      <w:r w:rsidRPr="00910982">
        <w:rPr>
          <w:rFonts w:ascii="Times New Roman" w:eastAsia="Calibri" w:hAnsi="Times New Roman" w:cs="Times New Roman"/>
          <w:b/>
          <w:sz w:val="24"/>
          <w:szCs w:val="24"/>
        </w:rPr>
        <w:t>приёма-передачи имущества</w:t>
      </w:r>
    </w:p>
    <w:p w:rsidR="00AA285B" w:rsidRDefault="00AA285B" w:rsidP="00AA285B">
      <w:pPr>
        <w:spacing w:after="0" w:line="240" w:lineRule="auto"/>
        <w:jc w:val="center"/>
        <w:rPr>
          <w:rFonts w:ascii="Times New Roman" w:eastAsia="Calibri" w:hAnsi="Times New Roman" w:cs="Times New Roman"/>
          <w:b/>
          <w:sz w:val="24"/>
          <w:szCs w:val="24"/>
        </w:rPr>
      </w:pPr>
    </w:p>
    <w:p w:rsidR="00AA285B" w:rsidRPr="00910982" w:rsidRDefault="00AA285B" w:rsidP="00AA285B">
      <w:pPr>
        <w:spacing w:after="0" w:line="240" w:lineRule="auto"/>
        <w:jc w:val="center"/>
        <w:rPr>
          <w:rFonts w:ascii="Times New Roman" w:eastAsia="Calibri" w:hAnsi="Times New Roman" w:cs="Times New Roman"/>
          <w:b/>
          <w:sz w:val="24"/>
          <w:szCs w:val="24"/>
        </w:rPr>
      </w:pPr>
    </w:p>
    <w:p w:rsidR="00AA285B" w:rsidRPr="00910982" w:rsidRDefault="00AA285B" w:rsidP="00AA285B">
      <w:pPr>
        <w:spacing w:after="0" w:line="240" w:lineRule="auto"/>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г. Петропавловск-Камчатский</w:t>
      </w:r>
      <w:r w:rsidRPr="00910982">
        <w:rPr>
          <w:rFonts w:ascii="Times New Roman" w:eastAsia="Calibri" w:hAnsi="Times New Roman" w:cs="Times New Roman"/>
          <w:sz w:val="24"/>
          <w:szCs w:val="24"/>
        </w:rPr>
        <w:tab/>
      </w:r>
      <w:r w:rsidRPr="00910982">
        <w:rPr>
          <w:rFonts w:ascii="Times New Roman" w:eastAsia="Calibri" w:hAnsi="Times New Roman" w:cs="Times New Roman"/>
          <w:sz w:val="24"/>
          <w:szCs w:val="24"/>
        </w:rPr>
        <w:tab/>
      </w:r>
      <w:r w:rsidRPr="00910982">
        <w:rPr>
          <w:rFonts w:ascii="Times New Roman" w:eastAsia="Calibri" w:hAnsi="Times New Roman" w:cs="Times New Roman"/>
          <w:sz w:val="24"/>
          <w:szCs w:val="24"/>
        </w:rPr>
        <w:tab/>
      </w:r>
      <w:r w:rsidRPr="00910982">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___.___</w:t>
      </w:r>
      <w:r w:rsidRPr="00910982">
        <w:rPr>
          <w:rFonts w:ascii="Times New Roman" w:eastAsia="Calibri" w:hAnsi="Times New Roman" w:cs="Times New Roman"/>
          <w:sz w:val="24"/>
          <w:szCs w:val="24"/>
        </w:rPr>
        <w:t xml:space="preserve"> 20</w:t>
      </w:r>
      <w:r>
        <w:rPr>
          <w:rFonts w:ascii="Times New Roman" w:eastAsia="Calibri" w:hAnsi="Times New Roman" w:cs="Times New Roman"/>
          <w:sz w:val="24"/>
          <w:szCs w:val="24"/>
        </w:rPr>
        <w:t>__</w:t>
      </w:r>
      <w:r w:rsidRPr="00910982">
        <w:rPr>
          <w:rFonts w:ascii="Times New Roman" w:eastAsia="Calibri" w:hAnsi="Times New Roman" w:cs="Times New Roman"/>
          <w:sz w:val="24"/>
          <w:szCs w:val="24"/>
        </w:rPr>
        <w:t xml:space="preserve"> г.</w:t>
      </w:r>
    </w:p>
    <w:p w:rsidR="00AA285B" w:rsidRDefault="00AA285B" w:rsidP="00AA285B">
      <w:pPr>
        <w:spacing w:after="0" w:line="240" w:lineRule="auto"/>
        <w:jc w:val="both"/>
        <w:rPr>
          <w:rFonts w:ascii="Times New Roman" w:eastAsia="Calibri" w:hAnsi="Times New Roman" w:cs="Times New Roman"/>
          <w:sz w:val="24"/>
          <w:szCs w:val="24"/>
        </w:rPr>
      </w:pPr>
    </w:p>
    <w:p w:rsidR="00AA285B" w:rsidRPr="00910982" w:rsidRDefault="00AA285B" w:rsidP="00AA285B">
      <w:pPr>
        <w:spacing w:after="0" w:line="240" w:lineRule="auto"/>
        <w:ind w:firstLine="709"/>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 xml:space="preserve">Мы, нижеподписавшиеся, </w:t>
      </w:r>
      <w:r w:rsidRPr="00D56B2E">
        <w:rPr>
          <w:rFonts w:ascii="Times New Roman" w:hAnsi="Times New Roman" w:cs="Times New Roman"/>
          <w:sz w:val="24"/>
          <w:szCs w:val="24"/>
        </w:rPr>
        <w:t>Ф</w:t>
      </w:r>
      <w:r>
        <w:rPr>
          <w:rFonts w:ascii="Times New Roman" w:hAnsi="Times New Roman" w:cs="Times New Roman"/>
          <w:sz w:val="24"/>
          <w:szCs w:val="24"/>
        </w:rPr>
        <w:t>едеральное казенное предприятие</w:t>
      </w:r>
      <w:r w:rsidRPr="00D56B2E">
        <w:rPr>
          <w:rFonts w:ascii="Times New Roman" w:hAnsi="Times New Roman" w:cs="Times New Roman"/>
          <w:sz w:val="24"/>
          <w:szCs w:val="24"/>
        </w:rPr>
        <w:t xml:space="preserve"> </w:t>
      </w:r>
      <w:r>
        <w:rPr>
          <w:rFonts w:ascii="Times New Roman" w:hAnsi="Times New Roman" w:cs="Times New Roman"/>
          <w:sz w:val="24"/>
          <w:szCs w:val="24"/>
        </w:rPr>
        <w:t>«</w:t>
      </w:r>
      <w:r w:rsidRPr="00D56B2E">
        <w:rPr>
          <w:rFonts w:ascii="Times New Roman" w:hAnsi="Times New Roman" w:cs="Times New Roman"/>
          <w:sz w:val="24"/>
          <w:szCs w:val="24"/>
        </w:rPr>
        <w:t>Аэропорты Камчатки</w:t>
      </w:r>
      <w:r>
        <w:rPr>
          <w:rFonts w:ascii="Times New Roman" w:hAnsi="Times New Roman" w:cs="Times New Roman"/>
          <w:sz w:val="24"/>
          <w:szCs w:val="24"/>
        </w:rPr>
        <w:t>» (</w:t>
      </w: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 именуемое в дальнейшем «</w:t>
      </w:r>
      <w:r w:rsidRPr="00D56B2E">
        <w:rPr>
          <w:rFonts w:ascii="Times New Roman" w:hAnsi="Times New Roman" w:cs="Times New Roman"/>
          <w:sz w:val="24"/>
          <w:szCs w:val="24"/>
        </w:rPr>
        <w:t>Арендодатель</w:t>
      </w:r>
      <w:r>
        <w:rPr>
          <w:rFonts w:ascii="Times New Roman" w:hAnsi="Times New Roman" w:cs="Times New Roman"/>
          <w:sz w:val="24"/>
          <w:szCs w:val="24"/>
        </w:rPr>
        <w:t xml:space="preserve">» </w:t>
      </w:r>
      <w:r w:rsidRPr="00D56B2E">
        <w:rPr>
          <w:rFonts w:ascii="Times New Roman" w:hAnsi="Times New Roman" w:cs="Times New Roman"/>
          <w:sz w:val="24"/>
          <w:szCs w:val="24"/>
        </w:rPr>
        <w:t xml:space="preserve">в лице генерального директора Журавлёва Александра Юрьевича, действующего на основании Устава, </w:t>
      </w:r>
      <w:r>
        <w:rPr>
          <w:rFonts w:ascii="Times New Roman" w:hAnsi="Times New Roman" w:cs="Times New Roman"/>
          <w:sz w:val="24"/>
          <w:szCs w:val="24"/>
        </w:rPr>
        <w:t>с одной стороны</w:t>
      </w:r>
      <w:r w:rsidRPr="00D56B2E">
        <w:rPr>
          <w:rFonts w:ascii="Times New Roman" w:hAnsi="Times New Roman" w:cs="Times New Roman"/>
          <w:sz w:val="24"/>
          <w:szCs w:val="24"/>
        </w:rPr>
        <w:t xml:space="preserve"> и </w:t>
      </w:r>
      <w:r>
        <w:rPr>
          <w:rFonts w:ascii="Times New Roman" w:hAnsi="Times New Roman" w:cs="Times New Roman"/>
          <w:sz w:val="24"/>
          <w:szCs w:val="24"/>
        </w:rPr>
        <w:t>________________________________________</w:t>
      </w:r>
      <w:r w:rsidR="009B524E">
        <w:rPr>
          <w:rFonts w:ascii="Times New Roman" w:hAnsi="Times New Roman" w:cs="Times New Roman"/>
          <w:sz w:val="24"/>
          <w:szCs w:val="24"/>
        </w:rPr>
        <w:t>________________</w:t>
      </w:r>
      <w:r>
        <w:rPr>
          <w:rFonts w:ascii="Times New Roman" w:hAnsi="Times New Roman" w:cs="Times New Roman"/>
          <w:sz w:val="24"/>
          <w:szCs w:val="24"/>
        </w:rPr>
        <w:t>_ именуемое в дальнейшем «Арендатор» в лице __</w:t>
      </w:r>
      <w:r w:rsidR="009B524E">
        <w:rPr>
          <w:rFonts w:ascii="Times New Roman" w:hAnsi="Times New Roman" w:cs="Times New Roman"/>
          <w:sz w:val="24"/>
          <w:szCs w:val="24"/>
        </w:rPr>
        <w:t>_____________________________</w:t>
      </w:r>
      <w:r>
        <w:rPr>
          <w:rFonts w:ascii="Times New Roman" w:hAnsi="Times New Roman" w:cs="Times New Roman"/>
          <w:sz w:val="24"/>
          <w:szCs w:val="24"/>
        </w:rPr>
        <w:t>_______,</w:t>
      </w:r>
      <w:r w:rsidRPr="00D56B2E">
        <w:rPr>
          <w:rFonts w:ascii="Times New Roman" w:hAnsi="Times New Roman" w:cs="Times New Roman"/>
          <w:sz w:val="24"/>
          <w:szCs w:val="24"/>
        </w:rPr>
        <w:t xml:space="preserve"> </w:t>
      </w:r>
      <w:r>
        <w:rPr>
          <w:rFonts w:ascii="Times New Roman" w:hAnsi="Times New Roman" w:cs="Times New Roman"/>
          <w:sz w:val="24"/>
          <w:szCs w:val="24"/>
        </w:rPr>
        <w:t>действующего на основании ______________________________</w:t>
      </w:r>
      <w:r w:rsidRPr="00910982">
        <w:rPr>
          <w:rFonts w:ascii="Times New Roman" w:eastAsia="Calibri" w:hAnsi="Times New Roman" w:cs="Times New Roman"/>
          <w:sz w:val="24"/>
          <w:szCs w:val="24"/>
        </w:rPr>
        <w:t>, составили настоящий акт о том, что:</w:t>
      </w:r>
    </w:p>
    <w:p w:rsidR="00AA285B" w:rsidRPr="00910982" w:rsidRDefault="00AA285B" w:rsidP="00AA285B">
      <w:pPr>
        <w:spacing w:after="0" w:line="240" w:lineRule="auto"/>
        <w:jc w:val="both"/>
        <w:rPr>
          <w:rFonts w:ascii="Times New Roman" w:eastAsia="Calibri" w:hAnsi="Times New Roman" w:cs="Times New Roman"/>
          <w:sz w:val="24"/>
          <w:szCs w:val="24"/>
        </w:rPr>
      </w:pPr>
    </w:p>
    <w:p w:rsidR="00AA285B" w:rsidRDefault="00AA285B" w:rsidP="00AA285B">
      <w:pPr>
        <w:shd w:val="clear" w:color="auto" w:fill="FFFFFF"/>
        <w:spacing w:after="0" w:line="240" w:lineRule="auto"/>
        <w:ind w:right="20" w:firstLine="709"/>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 xml:space="preserve">В соответствии с пунктами 1.1., 1.2., Договора аренды зданий, сооружений и нежилых помещений, находящихся в собственности Российской Федерации. Арендодатель передал, а Арендатор принял Объект аренды: </w:t>
      </w:r>
      <w:r>
        <w:rPr>
          <w:rFonts w:ascii="Times New Roman" w:hAnsi="Times New Roman" w:cs="Times New Roman"/>
          <w:sz w:val="24"/>
          <w:szCs w:val="24"/>
        </w:rPr>
        <w:t>нежилое помещение поз.</w:t>
      </w:r>
      <w:r w:rsidR="009B524E">
        <w:rPr>
          <w:rFonts w:ascii="Times New Roman" w:hAnsi="Times New Roman" w:cs="Times New Roman"/>
          <w:sz w:val="24"/>
          <w:szCs w:val="24"/>
        </w:rPr>
        <w:t xml:space="preserve"> </w:t>
      </w:r>
      <w:r>
        <w:rPr>
          <w:rFonts w:ascii="Times New Roman" w:hAnsi="Times New Roman" w:cs="Times New Roman"/>
          <w:sz w:val="24"/>
          <w:szCs w:val="24"/>
        </w:rPr>
        <w:t xml:space="preserve">68 первого этажа в здании «Аэровокзальный комплекс», общей площадью 82,40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spellEnd"/>
      <w:proofErr w:type="gramEnd"/>
      <w:r>
        <w:rPr>
          <w:rFonts w:ascii="Times New Roman" w:hAnsi="Times New Roman" w:cs="Times New Roman"/>
          <w:sz w:val="24"/>
          <w:szCs w:val="24"/>
        </w:rPr>
        <w:t xml:space="preserve">, находящееся </w:t>
      </w:r>
      <w:r w:rsidRPr="00952540">
        <w:rPr>
          <w:rFonts w:ascii="Times New Roman" w:hAnsi="Times New Roman" w:cs="Times New Roman"/>
          <w:sz w:val="24"/>
          <w:szCs w:val="24"/>
        </w:rPr>
        <w:t xml:space="preserve">по адресу: </w:t>
      </w:r>
      <w:r>
        <w:rPr>
          <w:rFonts w:ascii="Times New Roman" w:hAnsi="Times New Roman" w:cs="Times New Roman"/>
          <w:sz w:val="24"/>
          <w:szCs w:val="24"/>
        </w:rPr>
        <w:t xml:space="preserve">Камчатский край, </w:t>
      </w:r>
      <w:proofErr w:type="spellStart"/>
      <w:r>
        <w:rPr>
          <w:rFonts w:ascii="Times New Roman" w:hAnsi="Times New Roman" w:cs="Times New Roman"/>
          <w:sz w:val="24"/>
          <w:szCs w:val="24"/>
        </w:rPr>
        <w:t>Усть</w:t>
      </w:r>
      <w:proofErr w:type="spellEnd"/>
      <w:r w:rsidR="009B524E">
        <w:rPr>
          <w:rFonts w:ascii="Times New Roman" w:hAnsi="Times New Roman" w:cs="Times New Roman"/>
          <w:sz w:val="24"/>
          <w:szCs w:val="24"/>
        </w:rPr>
        <w:t xml:space="preserve"> </w:t>
      </w:r>
      <w:r>
        <w:rPr>
          <w:rFonts w:ascii="Times New Roman" w:hAnsi="Times New Roman" w:cs="Times New Roman"/>
          <w:sz w:val="24"/>
          <w:szCs w:val="24"/>
        </w:rPr>
        <w:t>-</w:t>
      </w:r>
      <w:r w:rsidR="009B524E">
        <w:rPr>
          <w:rFonts w:ascii="Times New Roman" w:hAnsi="Times New Roman" w:cs="Times New Roman"/>
          <w:sz w:val="24"/>
          <w:szCs w:val="24"/>
        </w:rPr>
        <w:t xml:space="preserve"> </w:t>
      </w:r>
      <w:r>
        <w:rPr>
          <w:rFonts w:ascii="Times New Roman" w:hAnsi="Times New Roman" w:cs="Times New Roman"/>
          <w:sz w:val="24"/>
          <w:szCs w:val="24"/>
        </w:rPr>
        <w:t>Камчатский район, с.</w:t>
      </w:r>
      <w:r w:rsidR="009B524E">
        <w:rPr>
          <w:rFonts w:ascii="Times New Roman" w:hAnsi="Times New Roman" w:cs="Times New Roman"/>
          <w:sz w:val="24"/>
          <w:szCs w:val="24"/>
        </w:rPr>
        <w:t xml:space="preserve"> </w:t>
      </w:r>
      <w:proofErr w:type="spellStart"/>
      <w:r>
        <w:rPr>
          <w:rFonts w:ascii="Times New Roman" w:hAnsi="Times New Roman" w:cs="Times New Roman"/>
          <w:sz w:val="24"/>
          <w:szCs w:val="24"/>
        </w:rPr>
        <w:t>Крутоберегово</w:t>
      </w:r>
      <w:proofErr w:type="spellEnd"/>
      <w:r>
        <w:rPr>
          <w:rFonts w:ascii="Times New Roman" w:hAnsi="Times New Roman" w:cs="Times New Roman"/>
          <w:sz w:val="24"/>
          <w:szCs w:val="24"/>
        </w:rPr>
        <w:t xml:space="preserve">, территория аэропорта </w:t>
      </w:r>
      <w:r>
        <w:rPr>
          <w:rFonts w:ascii="Times New Roman" w:eastAsia="Calibri" w:hAnsi="Times New Roman" w:cs="Times New Roman"/>
          <w:sz w:val="24"/>
          <w:szCs w:val="24"/>
        </w:rPr>
        <w:t>(далее — Имущество).</w:t>
      </w:r>
    </w:p>
    <w:p w:rsidR="00AA285B" w:rsidRPr="00910982" w:rsidRDefault="00AA285B" w:rsidP="00AA285B">
      <w:pPr>
        <w:shd w:val="clear" w:color="auto" w:fill="FFFFFF"/>
        <w:tabs>
          <w:tab w:val="left" w:pos="709"/>
        </w:tabs>
        <w:spacing w:after="0" w:line="240" w:lineRule="auto"/>
        <w:ind w:right="20"/>
        <w:jc w:val="both"/>
        <w:rPr>
          <w:rFonts w:ascii="Times New Roman" w:eastAsia="Calibri" w:hAnsi="Times New Roman" w:cs="Times New Roman"/>
          <w:sz w:val="24"/>
          <w:szCs w:val="24"/>
        </w:rPr>
      </w:pPr>
    </w:p>
    <w:p w:rsidR="00AA285B" w:rsidRDefault="00AA285B" w:rsidP="00AA285B">
      <w:pPr>
        <w:tabs>
          <w:tab w:val="left" w:pos="709"/>
          <w:tab w:val="left" w:pos="14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10982">
        <w:rPr>
          <w:rFonts w:ascii="Times New Roman" w:eastAsia="Calibri" w:hAnsi="Times New Roman" w:cs="Times New Roman"/>
          <w:sz w:val="24"/>
          <w:szCs w:val="24"/>
        </w:rPr>
        <w:t xml:space="preserve">Объект аренды передается в </w:t>
      </w:r>
      <w:r>
        <w:rPr>
          <w:rFonts w:ascii="Times New Roman" w:eastAsia="Calibri" w:hAnsi="Times New Roman" w:cs="Times New Roman"/>
          <w:sz w:val="24"/>
          <w:szCs w:val="24"/>
        </w:rPr>
        <w:t>исправном техническом состоянии.</w:t>
      </w:r>
    </w:p>
    <w:p w:rsidR="00AA285B" w:rsidRPr="00910982" w:rsidRDefault="00AA285B" w:rsidP="00AA285B">
      <w:pPr>
        <w:tabs>
          <w:tab w:val="left" w:pos="709"/>
          <w:tab w:val="left" w:pos="1418"/>
        </w:tabs>
        <w:spacing w:after="0" w:line="240" w:lineRule="auto"/>
        <w:jc w:val="both"/>
        <w:rPr>
          <w:rFonts w:ascii="Times New Roman" w:eastAsia="Calibri" w:hAnsi="Times New Roman" w:cs="Times New Roman"/>
          <w:sz w:val="24"/>
          <w:szCs w:val="24"/>
        </w:rPr>
      </w:pPr>
    </w:p>
    <w:p w:rsidR="00AA285B" w:rsidRDefault="00AA285B" w:rsidP="00AA285B">
      <w:pPr>
        <w:tabs>
          <w:tab w:val="left" w:pos="709"/>
          <w:tab w:val="left" w:pos="141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10982">
        <w:rPr>
          <w:rFonts w:ascii="Times New Roman" w:eastAsia="Calibri"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910982">
        <w:rPr>
          <w:rFonts w:ascii="Times New Roman" w:eastAsia="Calibri" w:hAnsi="Times New Roman" w:cs="Times New Roman"/>
          <w:sz w:val="24"/>
          <w:szCs w:val="24"/>
        </w:rPr>
        <w:t>ФКП</w:t>
      </w:r>
      <w:proofErr w:type="spellEnd"/>
      <w:r w:rsidRPr="00910982">
        <w:rPr>
          <w:rFonts w:ascii="Times New Roman" w:eastAsia="Calibri" w:hAnsi="Times New Roman" w:cs="Times New Roman"/>
          <w:sz w:val="24"/>
          <w:szCs w:val="24"/>
        </w:rPr>
        <w:t xml:space="preserve"> «Аэропорты Камчатки»</w:t>
      </w:r>
      <w:r>
        <w:rPr>
          <w:rFonts w:ascii="Times New Roman" w:eastAsia="Calibri" w:hAnsi="Times New Roman" w:cs="Times New Roman"/>
          <w:sz w:val="24"/>
          <w:szCs w:val="24"/>
        </w:rPr>
        <w:t>.</w:t>
      </w:r>
    </w:p>
    <w:p w:rsidR="00AA285B" w:rsidRPr="00910982" w:rsidRDefault="00AA285B" w:rsidP="00AA285B">
      <w:pPr>
        <w:spacing w:after="0" w:line="240" w:lineRule="auto"/>
        <w:jc w:val="both"/>
        <w:rPr>
          <w:rFonts w:ascii="Times New Roman" w:eastAsia="Calibri" w:hAnsi="Times New Roman" w:cs="Times New Roman"/>
          <w:sz w:val="24"/>
          <w:szCs w:val="24"/>
        </w:rPr>
      </w:pPr>
    </w:p>
    <w:p w:rsidR="00AA285B" w:rsidRPr="00910982" w:rsidRDefault="00AA285B" w:rsidP="00AA285B">
      <w:pPr>
        <w:spacing w:after="0" w:line="240" w:lineRule="auto"/>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ab/>
        <w:t>Особые характеристики Объекта аренды: отсутствуют.</w:t>
      </w:r>
    </w:p>
    <w:p w:rsidR="00AA285B" w:rsidRPr="00910982" w:rsidRDefault="00AA285B" w:rsidP="00AA285B">
      <w:pPr>
        <w:spacing w:after="0" w:line="240" w:lineRule="auto"/>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ab/>
        <w:t>Претензий к состоянию Объекта аренды Арендатор не имеет.</w:t>
      </w:r>
    </w:p>
    <w:p w:rsidR="00AA285B" w:rsidRDefault="00AA285B" w:rsidP="00AA285B">
      <w:pPr>
        <w:spacing w:after="0" w:line="240" w:lineRule="auto"/>
        <w:jc w:val="both"/>
        <w:rPr>
          <w:rFonts w:ascii="Times New Roman" w:eastAsia="Calibri" w:hAnsi="Times New Roman" w:cs="Times New Roman"/>
          <w:sz w:val="24"/>
          <w:szCs w:val="24"/>
        </w:rPr>
      </w:pPr>
      <w:r w:rsidRPr="00910982">
        <w:rPr>
          <w:rFonts w:ascii="Times New Roman" w:eastAsia="Calibri" w:hAnsi="Times New Roman" w:cs="Times New Roman"/>
          <w:sz w:val="24"/>
          <w:szCs w:val="24"/>
        </w:rPr>
        <w:tab/>
      </w:r>
    </w:p>
    <w:p w:rsidR="00AA285B" w:rsidRDefault="00AA285B" w:rsidP="00AA285B">
      <w:pPr>
        <w:spacing w:after="0" w:line="240" w:lineRule="auto"/>
        <w:jc w:val="both"/>
        <w:rPr>
          <w:rFonts w:ascii="Times New Roman" w:eastAsia="Calibri" w:hAnsi="Times New Roman" w:cs="Times New Roman"/>
          <w:sz w:val="24"/>
          <w:szCs w:val="24"/>
        </w:rPr>
      </w:pPr>
    </w:p>
    <w:p w:rsidR="00AA285B" w:rsidRDefault="00AA285B" w:rsidP="00AA285B">
      <w:pPr>
        <w:spacing w:after="0" w:line="240" w:lineRule="auto"/>
        <w:jc w:val="both"/>
        <w:rPr>
          <w:rFonts w:ascii="Times New Roman" w:eastAsia="Calibri" w:hAnsi="Times New Roman" w:cs="Times New Roman"/>
          <w:sz w:val="24"/>
          <w:szCs w:val="24"/>
        </w:rPr>
      </w:pPr>
    </w:p>
    <w:p w:rsidR="00AA285B" w:rsidRPr="00910982" w:rsidRDefault="00AA285B" w:rsidP="00AA285B">
      <w:pPr>
        <w:spacing w:after="0" w:line="240" w:lineRule="auto"/>
        <w:jc w:val="both"/>
        <w:rPr>
          <w:rFonts w:ascii="Times New Roman" w:eastAsia="Calibri" w:hAnsi="Times New Roman" w:cs="Times New Roman"/>
          <w:sz w:val="24"/>
          <w:szCs w:val="24"/>
        </w:rPr>
      </w:pPr>
    </w:p>
    <w:tbl>
      <w:tblPr>
        <w:tblW w:w="9888" w:type="dxa"/>
        <w:tblInd w:w="108" w:type="dxa"/>
        <w:tblLook w:val="0000"/>
      </w:tblPr>
      <w:tblGrid>
        <w:gridCol w:w="5007"/>
        <w:gridCol w:w="4881"/>
      </w:tblGrid>
      <w:tr w:rsidR="00AA285B" w:rsidTr="00AA285B">
        <w:tc>
          <w:tcPr>
            <w:tcW w:w="5007" w:type="dxa"/>
          </w:tcPr>
          <w:p w:rsidR="00AA285B" w:rsidRDefault="00AA285B" w:rsidP="00AA285B">
            <w:pPr>
              <w:shd w:val="clear" w:color="auto" w:fill="FFFFFF"/>
              <w:snapToGrid w:val="0"/>
              <w:spacing w:after="0" w:line="240" w:lineRule="auto"/>
              <w:jc w:val="both"/>
              <w:rPr>
                <w:rFonts w:ascii="Times New Roman" w:hAnsi="Times New Roman"/>
                <w:b/>
                <w:spacing w:val="3"/>
                <w:sz w:val="24"/>
                <w:szCs w:val="24"/>
              </w:rPr>
            </w:pPr>
            <w:r>
              <w:rPr>
                <w:rFonts w:ascii="Times New Roman" w:hAnsi="Times New Roman"/>
                <w:b/>
                <w:spacing w:val="3"/>
                <w:sz w:val="24"/>
                <w:szCs w:val="24"/>
              </w:rPr>
              <w:t>«Арендодатель»</w:t>
            </w:r>
          </w:p>
        </w:tc>
        <w:tc>
          <w:tcPr>
            <w:tcW w:w="4881" w:type="dxa"/>
          </w:tcPr>
          <w:p w:rsidR="00AA285B" w:rsidRDefault="00AA285B" w:rsidP="00AA285B">
            <w:pPr>
              <w:tabs>
                <w:tab w:val="left" w:pos="993"/>
              </w:tabs>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«Арендатор»</w:t>
            </w:r>
          </w:p>
        </w:tc>
      </w:tr>
      <w:tr w:rsidR="00AA285B" w:rsidTr="00AA285B">
        <w:trPr>
          <w:trHeight w:val="441"/>
        </w:trPr>
        <w:tc>
          <w:tcPr>
            <w:tcW w:w="5007" w:type="dxa"/>
          </w:tcPr>
          <w:p w:rsidR="00AA285B" w:rsidRDefault="00AA285B" w:rsidP="00AA285B">
            <w:pPr>
              <w:shd w:val="clear" w:color="auto" w:fill="FFFFFF"/>
              <w:snapToGrid w:val="0"/>
              <w:spacing w:after="0" w:line="240" w:lineRule="auto"/>
              <w:jc w:val="both"/>
              <w:rPr>
                <w:rFonts w:ascii="Times New Roman" w:hAnsi="Times New Roman"/>
                <w:spacing w:val="3"/>
                <w:sz w:val="24"/>
                <w:szCs w:val="24"/>
              </w:rPr>
            </w:pP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Генеральный директор </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proofErr w:type="spellStart"/>
            <w:r>
              <w:rPr>
                <w:rFonts w:ascii="Times New Roman" w:hAnsi="Times New Roman"/>
                <w:spacing w:val="3"/>
                <w:sz w:val="24"/>
                <w:szCs w:val="24"/>
              </w:rPr>
              <w:t>ФКП</w:t>
            </w:r>
            <w:proofErr w:type="spellEnd"/>
            <w:r>
              <w:rPr>
                <w:rFonts w:ascii="Times New Roman" w:hAnsi="Times New Roman"/>
                <w:spacing w:val="3"/>
                <w:sz w:val="24"/>
                <w:szCs w:val="24"/>
              </w:rPr>
              <w:t xml:space="preserve"> «Аэропорты Камчатки»</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____________________ А.Ю. Журавлёв </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r>
              <w:rPr>
                <w:rFonts w:ascii="Times New Roman" w:hAnsi="Times New Roman"/>
                <w:spacing w:val="3"/>
                <w:sz w:val="24"/>
                <w:szCs w:val="24"/>
              </w:rPr>
              <w:t>м.п.</w:t>
            </w:r>
          </w:p>
          <w:p w:rsidR="00AA285B" w:rsidRDefault="00AA285B" w:rsidP="00AA285B">
            <w:pPr>
              <w:shd w:val="clear" w:color="auto" w:fill="FFFFFF"/>
              <w:snapToGrid w:val="0"/>
              <w:spacing w:after="0" w:line="240" w:lineRule="auto"/>
              <w:jc w:val="both"/>
              <w:rPr>
                <w:rFonts w:ascii="Times New Roman" w:hAnsi="Times New Roman"/>
                <w:spacing w:val="3"/>
                <w:sz w:val="24"/>
                <w:szCs w:val="24"/>
              </w:rPr>
            </w:pPr>
          </w:p>
        </w:tc>
        <w:tc>
          <w:tcPr>
            <w:tcW w:w="4881" w:type="dxa"/>
          </w:tcPr>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p>
          <w:p w:rsidR="00AA285B" w:rsidRDefault="00AA285B" w:rsidP="00AA2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AA285B" w:rsidRDefault="00AA285B" w:rsidP="00AA285B">
            <w:pPr>
              <w:shd w:val="clear" w:color="auto" w:fill="FFFFFF"/>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м.п.</w:t>
            </w:r>
          </w:p>
        </w:tc>
      </w:tr>
    </w:tbl>
    <w:p w:rsidR="00AA285B" w:rsidRPr="00910982" w:rsidRDefault="00AA285B" w:rsidP="00AA285B">
      <w:pPr>
        <w:spacing w:after="0" w:line="240" w:lineRule="auto"/>
        <w:jc w:val="both"/>
        <w:rPr>
          <w:rFonts w:ascii="Times New Roman" w:eastAsia="Calibri" w:hAnsi="Times New Roman" w:cs="Times New Roman"/>
          <w:sz w:val="24"/>
          <w:szCs w:val="24"/>
        </w:rPr>
      </w:pPr>
    </w:p>
    <w:p w:rsidR="004D0388" w:rsidRDefault="004D0388" w:rsidP="00AA285B">
      <w:pPr>
        <w:spacing w:after="0" w:line="240" w:lineRule="auto"/>
        <w:ind w:left="-567"/>
        <w:jc w:val="center"/>
        <w:rPr>
          <w:rFonts w:ascii="Times New Roman" w:hAnsi="Times New Roman" w:cs="Times New Roman"/>
          <w:sz w:val="24"/>
          <w:szCs w:val="24"/>
        </w:rPr>
      </w:pPr>
    </w:p>
    <w:sectPr w:rsidR="004D0388" w:rsidSect="004B0BEF">
      <w:footerReference w:type="default" r:id="rId16"/>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4E" w:rsidRDefault="009B524E" w:rsidP="0059237F">
      <w:pPr>
        <w:pStyle w:val="a3"/>
      </w:pPr>
      <w:r>
        <w:separator/>
      </w:r>
    </w:p>
  </w:endnote>
  <w:endnote w:type="continuationSeparator" w:id="1">
    <w:p w:rsidR="009B524E" w:rsidRDefault="009B524E"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9B524E" w:rsidRDefault="003454B9">
        <w:pPr>
          <w:pStyle w:val="a9"/>
          <w:jc w:val="right"/>
        </w:pPr>
        <w:fldSimple w:instr=" PAGE   \* MERGEFORMAT ">
          <w:r w:rsidR="008E7A00">
            <w:rPr>
              <w:noProof/>
            </w:rPr>
            <w:t>15</w:t>
          </w:r>
        </w:fldSimple>
      </w:p>
    </w:sdtContent>
  </w:sdt>
  <w:p w:rsidR="009B524E" w:rsidRDefault="009B52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4E" w:rsidRDefault="009B524E" w:rsidP="0059237F">
      <w:pPr>
        <w:pStyle w:val="a3"/>
      </w:pPr>
      <w:r>
        <w:separator/>
      </w:r>
    </w:p>
  </w:footnote>
  <w:footnote w:type="continuationSeparator" w:id="1">
    <w:p w:rsidR="009B524E" w:rsidRDefault="009B524E"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6032E"/>
    <w:rsid w:val="00066547"/>
    <w:rsid w:val="0006741D"/>
    <w:rsid w:val="00072936"/>
    <w:rsid w:val="000742DA"/>
    <w:rsid w:val="00076404"/>
    <w:rsid w:val="00097278"/>
    <w:rsid w:val="000A1E70"/>
    <w:rsid w:val="000A7E2D"/>
    <w:rsid w:val="000D6423"/>
    <w:rsid w:val="000E25EE"/>
    <w:rsid w:val="000F0EAE"/>
    <w:rsid w:val="000F3D29"/>
    <w:rsid w:val="000F66F4"/>
    <w:rsid w:val="0010167A"/>
    <w:rsid w:val="00102EDD"/>
    <w:rsid w:val="00106E07"/>
    <w:rsid w:val="0010791E"/>
    <w:rsid w:val="00114F7D"/>
    <w:rsid w:val="00120997"/>
    <w:rsid w:val="00120E6C"/>
    <w:rsid w:val="00121723"/>
    <w:rsid w:val="0013021A"/>
    <w:rsid w:val="00134F54"/>
    <w:rsid w:val="00135411"/>
    <w:rsid w:val="00135D82"/>
    <w:rsid w:val="00146337"/>
    <w:rsid w:val="00151024"/>
    <w:rsid w:val="0015379D"/>
    <w:rsid w:val="00164E67"/>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F0BA5"/>
    <w:rsid w:val="001F7D24"/>
    <w:rsid w:val="00201666"/>
    <w:rsid w:val="00201A0D"/>
    <w:rsid w:val="002217CB"/>
    <w:rsid w:val="00226AB4"/>
    <w:rsid w:val="00266FBA"/>
    <w:rsid w:val="00275254"/>
    <w:rsid w:val="00290824"/>
    <w:rsid w:val="00292C5F"/>
    <w:rsid w:val="002A1DA0"/>
    <w:rsid w:val="002A1FF5"/>
    <w:rsid w:val="002A5EB9"/>
    <w:rsid w:val="002A71C4"/>
    <w:rsid w:val="002A7AFB"/>
    <w:rsid w:val="002B09D2"/>
    <w:rsid w:val="002D0FCA"/>
    <w:rsid w:val="002D1543"/>
    <w:rsid w:val="002D3F63"/>
    <w:rsid w:val="002E6E16"/>
    <w:rsid w:val="002E7EC1"/>
    <w:rsid w:val="002F322C"/>
    <w:rsid w:val="00310A7B"/>
    <w:rsid w:val="003119A8"/>
    <w:rsid w:val="0031421E"/>
    <w:rsid w:val="00321A05"/>
    <w:rsid w:val="0032713A"/>
    <w:rsid w:val="0033074E"/>
    <w:rsid w:val="0033079B"/>
    <w:rsid w:val="003344B8"/>
    <w:rsid w:val="003454B9"/>
    <w:rsid w:val="003759E3"/>
    <w:rsid w:val="00382407"/>
    <w:rsid w:val="0038317B"/>
    <w:rsid w:val="00385AB3"/>
    <w:rsid w:val="003904D4"/>
    <w:rsid w:val="00390FAB"/>
    <w:rsid w:val="0039348D"/>
    <w:rsid w:val="003A358A"/>
    <w:rsid w:val="003B24B0"/>
    <w:rsid w:val="003B47CC"/>
    <w:rsid w:val="003C3723"/>
    <w:rsid w:val="003C377C"/>
    <w:rsid w:val="003C41AC"/>
    <w:rsid w:val="003D209B"/>
    <w:rsid w:val="004007D6"/>
    <w:rsid w:val="004013FD"/>
    <w:rsid w:val="00403378"/>
    <w:rsid w:val="00404615"/>
    <w:rsid w:val="00406507"/>
    <w:rsid w:val="004118C5"/>
    <w:rsid w:val="00424DE3"/>
    <w:rsid w:val="004516E1"/>
    <w:rsid w:val="00462983"/>
    <w:rsid w:val="0046595C"/>
    <w:rsid w:val="00467000"/>
    <w:rsid w:val="00470054"/>
    <w:rsid w:val="00474C24"/>
    <w:rsid w:val="00475A36"/>
    <w:rsid w:val="00484880"/>
    <w:rsid w:val="004A2181"/>
    <w:rsid w:val="004A5340"/>
    <w:rsid w:val="004B0BEF"/>
    <w:rsid w:val="004C338F"/>
    <w:rsid w:val="004C4E77"/>
    <w:rsid w:val="004C561E"/>
    <w:rsid w:val="004C700F"/>
    <w:rsid w:val="004D0388"/>
    <w:rsid w:val="004D41DC"/>
    <w:rsid w:val="004D4571"/>
    <w:rsid w:val="004D4AB8"/>
    <w:rsid w:val="004D6E58"/>
    <w:rsid w:val="004E2393"/>
    <w:rsid w:val="004F29A4"/>
    <w:rsid w:val="00513262"/>
    <w:rsid w:val="00514BC4"/>
    <w:rsid w:val="00516913"/>
    <w:rsid w:val="00517E4F"/>
    <w:rsid w:val="005344AD"/>
    <w:rsid w:val="00537344"/>
    <w:rsid w:val="0054479C"/>
    <w:rsid w:val="00547D22"/>
    <w:rsid w:val="0055153B"/>
    <w:rsid w:val="0055632F"/>
    <w:rsid w:val="005577C0"/>
    <w:rsid w:val="00562EB1"/>
    <w:rsid w:val="005670BB"/>
    <w:rsid w:val="00573056"/>
    <w:rsid w:val="00577B55"/>
    <w:rsid w:val="00580195"/>
    <w:rsid w:val="00582B2C"/>
    <w:rsid w:val="00582C77"/>
    <w:rsid w:val="005858B8"/>
    <w:rsid w:val="0058783F"/>
    <w:rsid w:val="0059237F"/>
    <w:rsid w:val="005A4D0A"/>
    <w:rsid w:val="005B3DE4"/>
    <w:rsid w:val="005B568B"/>
    <w:rsid w:val="005C74AF"/>
    <w:rsid w:val="005E1EE2"/>
    <w:rsid w:val="005F010F"/>
    <w:rsid w:val="005F2F1E"/>
    <w:rsid w:val="006002B6"/>
    <w:rsid w:val="006255B5"/>
    <w:rsid w:val="0062660F"/>
    <w:rsid w:val="0063777F"/>
    <w:rsid w:val="00640764"/>
    <w:rsid w:val="00645B01"/>
    <w:rsid w:val="0064628C"/>
    <w:rsid w:val="006466D7"/>
    <w:rsid w:val="00654EE9"/>
    <w:rsid w:val="00661976"/>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12141"/>
    <w:rsid w:val="00714F5F"/>
    <w:rsid w:val="00716566"/>
    <w:rsid w:val="00720D9A"/>
    <w:rsid w:val="00730C75"/>
    <w:rsid w:val="0073112A"/>
    <w:rsid w:val="00731C7E"/>
    <w:rsid w:val="00735D14"/>
    <w:rsid w:val="007361B2"/>
    <w:rsid w:val="007442C7"/>
    <w:rsid w:val="00747075"/>
    <w:rsid w:val="00752C12"/>
    <w:rsid w:val="00760038"/>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8054F8"/>
    <w:rsid w:val="00805FCE"/>
    <w:rsid w:val="0082253C"/>
    <w:rsid w:val="008278B6"/>
    <w:rsid w:val="00832177"/>
    <w:rsid w:val="00841256"/>
    <w:rsid w:val="0084159E"/>
    <w:rsid w:val="00842524"/>
    <w:rsid w:val="00856623"/>
    <w:rsid w:val="00860107"/>
    <w:rsid w:val="00864CD4"/>
    <w:rsid w:val="00866305"/>
    <w:rsid w:val="00870624"/>
    <w:rsid w:val="00881227"/>
    <w:rsid w:val="008821AA"/>
    <w:rsid w:val="008823A5"/>
    <w:rsid w:val="008922D6"/>
    <w:rsid w:val="00892E28"/>
    <w:rsid w:val="00896AD0"/>
    <w:rsid w:val="008A1C7A"/>
    <w:rsid w:val="008C623F"/>
    <w:rsid w:val="008C686C"/>
    <w:rsid w:val="008D01D3"/>
    <w:rsid w:val="008D3DD9"/>
    <w:rsid w:val="008D5F32"/>
    <w:rsid w:val="008D5FBB"/>
    <w:rsid w:val="008E12D2"/>
    <w:rsid w:val="008E4B79"/>
    <w:rsid w:val="008E5BB0"/>
    <w:rsid w:val="008E68A5"/>
    <w:rsid w:val="008E7A00"/>
    <w:rsid w:val="008F096D"/>
    <w:rsid w:val="00910B0A"/>
    <w:rsid w:val="00921FFA"/>
    <w:rsid w:val="00923599"/>
    <w:rsid w:val="009244E6"/>
    <w:rsid w:val="00925C83"/>
    <w:rsid w:val="0093449F"/>
    <w:rsid w:val="00937D7F"/>
    <w:rsid w:val="00964868"/>
    <w:rsid w:val="00971A3B"/>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110E8"/>
    <w:rsid w:val="00A12C0A"/>
    <w:rsid w:val="00A154CF"/>
    <w:rsid w:val="00A1667A"/>
    <w:rsid w:val="00A17E68"/>
    <w:rsid w:val="00A31CA9"/>
    <w:rsid w:val="00A31E72"/>
    <w:rsid w:val="00A44E6F"/>
    <w:rsid w:val="00A47847"/>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C72"/>
    <w:rsid w:val="00AC12C7"/>
    <w:rsid w:val="00AC2C6C"/>
    <w:rsid w:val="00AC62D7"/>
    <w:rsid w:val="00AD2B8D"/>
    <w:rsid w:val="00AD2F9F"/>
    <w:rsid w:val="00AD3169"/>
    <w:rsid w:val="00AE0EB4"/>
    <w:rsid w:val="00AE378A"/>
    <w:rsid w:val="00AE45A6"/>
    <w:rsid w:val="00AE7128"/>
    <w:rsid w:val="00B0669B"/>
    <w:rsid w:val="00B10107"/>
    <w:rsid w:val="00B154AC"/>
    <w:rsid w:val="00B272F8"/>
    <w:rsid w:val="00B33BD4"/>
    <w:rsid w:val="00B369FD"/>
    <w:rsid w:val="00B37D79"/>
    <w:rsid w:val="00B54E52"/>
    <w:rsid w:val="00B65FAE"/>
    <w:rsid w:val="00B671FC"/>
    <w:rsid w:val="00B67C23"/>
    <w:rsid w:val="00B957C2"/>
    <w:rsid w:val="00BA61E1"/>
    <w:rsid w:val="00BA6735"/>
    <w:rsid w:val="00BB3679"/>
    <w:rsid w:val="00BB3920"/>
    <w:rsid w:val="00BB5F2E"/>
    <w:rsid w:val="00BC6E53"/>
    <w:rsid w:val="00BD538F"/>
    <w:rsid w:val="00BE2C47"/>
    <w:rsid w:val="00BF3C05"/>
    <w:rsid w:val="00BF731F"/>
    <w:rsid w:val="00C1088C"/>
    <w:rsid w:val="00C3304C"/>
    <w:rsid w:val="00C4657E"/>
    <w:rsid w:val="00C574BB"/>
    <w:rsid w:val="00C62523"/>
    <w:rsid w:val="00C6609C"/>
    <w:rsid w:val="00C660FF"/>
    <w:rsid w:val="00C70A83"/>
    <w:rsid w:val="00C93AF0"/>
    <w:rsid w:val="00CB2434"/>
    <w:rsid w:val="00CB772C"/>
    <w:rsid w:val="00CB7B80"/>
    <w:rsid w:val="00CD3776"/>
    <w:rsid w:val="00CD59E1"/>
    <w:rsid w:val="00CD645C"/>
    <w:rsid w:val="00CE0118"/>
    <w:rsid w:val="00CE0D8A"/>
    <w:rsid w:val="00CE3D9D"/>
    <w:rsid w:val="00CE7D48"/>
    <w:rsid w:val="00D025BD"/>
    <w:rsid w:val="00D0514F"/>
    <w:rsid w:val="00D10087"/>
    <w:rsid w:val="00D11E4E"/>
    <w:rsid w:val="00D173C8"/>
    <w:rsid w:val="00D17975"/>
    <w:rsid w:val="00D56C71"/>
    <w:rsid w:val="00D66F75"/>
    <w:rsid w:val="00D6788A"/>
    <w:rsid w:val="00D77724"/>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66486"/>
    <w:rsid w:val="00E6666B"/>
    <w:rsid w:val="00E84C8E"/>
    <w:rsid w:val="00E863EC"/>
    <w:rsid w:val="00E87A6F"/>
    <w:rsid w:val="00E90DA6"/>
    <w:rsid w:val="00E957CF"/>
    <w:rsid w:val="00E95D42"/>
    <w:rsid w:val="00ED0ACE"/>
    <w:rsid w:val="00ED1063"/>
    <w:rsid w:val="00ED71C4"/>
    <w:rsid w:val="00EE2A18"/>
    <w:rsid w:val="00EF63DE"/>
    <w:rsid w:val="00F00798"/>
    <w:rsid w:val="00F0760D"/>
    <w:rsid w:val="00F10D11"/>
    <w:rsid w:val="00F20560"/>
    <w:rsid w:val="00F2173C"/>
    <w:rsid w:val="00F32504"/>
    <w:rsid w:val="00F347E2"/>
    <w:rsid w:val="00F35A4E"/>
    <w:rsid w:val="00F46D55"/>
    <w:rsid w:val="00F52DF0"/>
    <w:rsid w:val="00F61DA9"/>
    <w:rsid w:val="00F8277F"/>
    <w:rsid w:val="00F86232"/>
    <w:rsid w:val="00F94E1E"/>
    <w:rsid w:val="00F957B6"/>
    <w:rsid w:val="00FA66D3"/>
    <w:rsid w:val="00FA7287"/>
    <w:rsid w:val="00FB7845"/>
    <w:rsid w:val="00FC1240"/>
    <w:rsid w:val="00FD0AE8"/>
    <w:rsid w:val="00FD2948"/>
    <w:rsid w:val="00FD2D02"/>
    <w:rsid w:val="00FD3355"/>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4" type="connector" idref="#_x0000_s1048"/>
        <o:r id="V:Rule15" type="connector" idref="#_x0000_s1047"/>
        <o:r id="V:Rule16" type="connector" idref="#_x0000_s1045"/>
        <o:r id="V:Rule17" type="connector" idref="#_x0000_s1046"/>
        <o:r id="V:Rule18" type="connector" idref="#_x0000_s1044"/>
        <o:r id="V:Rule19" type="connector" idref="#_x0000_s1043"/>
        <o:r id="V:Rule20" type="connector" idref="#_x0000_s1036"/>
        <o:r id="V:Rule21" type="connector" idref="#_x0000_s1037"/>
        <o:r id="V:Rule22" type="connector" idref="#_x0000_s1038"/>
        <o:r id="V:Rule23" type="connector" idref="#_x0000_s1041"/>
        <o:r id="V:Rule24" type="connector" idref="#_x0000_s1042"/>
        <o:r id="V:Rule25" type="connector" idref="#_x0000_s1040"/>
        <o:r id="V:Rule2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4">
    <w:name w:val="Hyperlink"/>
    <w:basedOn w:val="a0"/>
    <w:uiPriority w:val="99"/>
    <w:unhideWhenUsed/>
    <w:rsid w:val="006A7A69"/>
    <w:rPr>
      <w:color w:val="0000FF"/>
      <w:u w:val="single"/>
    </w:rPr>
  </w:style>
  <w:style w:type="paragraph" w:styleId="a5">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6">
    <w:name w:val="FollowedHyperlink"/>
    <w:basedOn w:val="a0"/>
    <w:uiPriority w:val="99"/>
    <w:semiHidden/>
    <w:unhideWhenUsed/>
    <w:rsid w:val="009C782A"/>
    <w:rPr>
      <w:color w:val="800080" w:themeColor="followedHyperlink"/>
      <w:u w:val="single"/>
    </w:rPr>
  </w:style>
  <w:style w:type="paragraph" w:styleId="a7">
    <w:name w:val="header"/>
    <w:basedOn w:val="a"/>
    <w:link w:val="a8"/>
    <w:uiPriority w:val="99"/>
    <w:semiHidden/>
    <w:unhideWhenUsed/>
    <w:rsid w:val="005923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237F"/>
  </w:style>
  <w:style w:type="paragraph" w:styleId="a9">
    <w:name w:val="footer"/>
    <w:basedOn w:val="a"/>
    <w:link w:val="aa"/>
    <w:uiPriority w:val="99"/>
    <w:unhideWhenUsed/>
    <w:rsid w:val="005923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37F"/>
  </w:style>
  <w:style w:type="table" w:styleId="ab">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c">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c"/>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d">
    <w:name w:val="Balloon Text"/>
    <w:basedOn w:val="a"/>
    <w:link w:val="ae"/>
    <w:uiPriority w:val="99"/>
    <w:semiHidden/>
    <w:unhideWhenUsed/>
    <w:rsid w:val="006A77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770F"/>
    <w:rPr>
      <w:rFonts w:ascii="Tahoma" w:hAnsi="Tahoma" w:cs="Tahoma"/>
      <w:sz w:val="16"/>
      <w:szCs w:val="16"/>
    </w:rPr>
  </w:style>
  <w:style w:type="paragraph" w:styleId="af">
    <w:name w:val="List Paragraph"/>
    <w:basedOn w:val="a"/>
    <w:uiPriority w:val="34"/>
    <w:qFormat/>
    <w:rsid w:val="00CB772C"/>
    <w:pPr>
      <w:ind w:left="720"/>
      <w:contextualSpacing/>
    </w:pPr>
  </w:style>
  <w:style w:type="paragraph" w:styleId="af0">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1">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2">
    <w:name w:val="Subtitle"/>
    <w:basedOn w:val="a"/>
    <w:next w:val="a"/>
    <w:link w:val="af3"/>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0065FD"/>
    <w:rPr>
      <w:rFonts w:asciiTheme="majorHAnsi" w:eastAsiaTheme="majorEastAsia" w:hAnsiTheme="majorHAnsi" w:cstheme="majorBidi"/>
      <w:i/>
      <w:iCs/>
      <w:color w:val="4F81BD" w:themeColor="accent1"/>
      <w:spacing w:val="15"/>
      <w:sz w:val="24"/>
      <w:szCs w:val="24"/>
    </w:rPr>
  </w:style>
  <w:style w:type="paragraph" w:styleId="af4">
    <w:name w:val="Body Text"/>
    <w:basedOn w:val="a"/>
    <w:link w:val="af5"/>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5">
    <w:name w:val="Основной текст Знак"/>
    <w:basedOn w:val="a0"/>
    <w:link w:val="af4"/>
    <w:rsid w:val="00FE3A3F"/>
    <w:rPr>
      <w:rFonts w:ascii="Times New Roman" w:eastAsia="Calibri"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http://www.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2392-232C-42BC-A5A0-FD1D5BA4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12395</Words>
  <Characters>70652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Павинская</cp:lastModifiedBy>
  <cp:revision>4</cp:revision>
  <cp:lastPrinted>2013-02-04T02:33:00Z</cp:lastPrinted>
  <dcterms:created xsi:type="dcterms:W3CDTF">2013-02-04T02:20:00Z</dcterms:created>
  <dcterms:modified xsi:type="dcterms:W3CDTF">2013-02-05T00:01:00Z</dcterms:modified>
</cp:coreProperties>
</file>