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0D2862"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0D2862">
        <w:rPr>
          <w:rFonts w:ascii="Times New Roman" w:hAnsi="Times New Roman" w:cs="Times New Roman"/>
          <w:sz w:val="28"/>
          <w:szCs w:val="28"/>
          <w:lang w:val="ru-RU"/>
        </w:rPr>
        <w:t>А.Ю. Журавлев</w:t>
      </w:r>
      <w:bookmarkStart w:id="0" w:name="_GoBack"/>
      <w:bookmarkEnd w:id="0"/>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ED6ABF">
        <w:rPr>
          <w:rFonts w:ascii="Times New Roman" w:hAnsi="Times New Roman" w:cs="Times New Roman"/>
          <w:b/>
          <w:sz w:val="32"/>
          <w:szCs w:val="32"/>
          <w:lang w:val="ru-RU"/>
        </w:rPr>
        <w:t>9</w:t>
      </w:r>
      <w:r w:rsidR="0055638B">
        <w:rPr>
          <w:rFonts w:ascii="Times New Roman" w:hAnsi="Times New Roman" w:cs="Times New Roman"/>
          <w:b/>
          <w:sz w:val="32"/>
          <w:szCs w:val="32"/>
          <w:lang w:val="ru-RU"/>
        </w:rPr>
        <w:t>7</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0D2862" w:rsidRDefault="003E5904" w:rsidP="00664B30">
      <w:pPr>
        <w:jc w:val="center"/>
        <w:rPr>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p>
    <w:p w:rsidR="005E5494" w:rsidRPr="000D2862" w:rsidRDefault="000D2862" w:rsidP="00664B30">
      <w:pPr>
        <w:jc w:val="center"/>
        <w:rPr>
          <w:i/>
          <w:sz w:val="28"/>
          <w:szCs w:val="28"/>
          <w:lang w:val="ru-RU"/>
        </w:rPr>
      </w:pPr>
      <w:r w:rsidRPr="000D2862">
        <w:rPr>
          <w:rFonts w:ascii="Arial" w:hAnsi="Arial" w:cs="Arial"/>
          <w:b/>
          <w:bCs/>
          <w:color w:val="0060A4"/>
          <w:sz w:val="28"/>
          <w:szCs w:val="28"/>
          <w:lang w:val="ru-RU"/>
        </w:rPr>
        <w:t>31401756236</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E00129" w:rsidRPr="00E00129" w:rsidRDefault="003E5904" w:rsidP="00E00129">
      <w:pPr>
        <w:spacing w:after="0" w:line="240" w:lineRule="auto"/>
        <w:ind w:firstLine="153"/>
        <w:jc w:val="center"/>
        <w:rPr>
          <w:rFonts w:ascii="Times New Roman" w:hAnsi="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E00129" w:rsidRPr="00E00129">
        <w:rPr>
          <w:rFonts w:ascii="Times New Roman" w:hAnsi="Times New Roman"/>
          <w:bCs/>
          <w:sz w:val="28"/>
          <w:szCs w:val="28"/>
          <w:lang w:val="ru-RU"/>
        </w:rPr>
        <w:t xml:space="preserve">выполнение комплекса работ по изготовлению технических планов и постановке на  кадастровый учет </w:t>
      </w:r>
      <w:r w:rsidR="00E00129" w:rsidRPr="00E00129">
        <w:rPr>
          <w:rFonts w:ascii="Times New Roman" w:hAnsi="Times New Roman"/>
          <w:sz w:val="28"/>
          <w:szCs w:val="28"/>
          <w:lang w:val="ru-RU"/>
        </w:rPr>
        <w:t xml:space="preserve">объекта «Строительство ВПП пос. Палана, Камчатский край 1 этап» </w:t>
      </w:r>
    </w:p>
    <w:p w:rsidR="003E5904" w:rsidRPr="003E5904" w:rsidRDefault="003E5904" w:rsidP="00E00129">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E00129" w:rsidRPr="00CC6997" w:rsidRDefault="00E8342F" w:rsidP="00CC6997">
      <w:pPr>
        <w:spacing w:after="0" w:line="240" w:lineRule="auto"/>
        <w:ind w:firstLine="709"/>
        <w:jc w:val="both"/>
        <w:rPr>
          <w:rFonts w:ascii="Times New Roman" w:hAnsi="Times New Roman"/>
          <w:b/>
          <w:sz w:val="24"/>
          <w:szCs w:val="24"/>
          <w:lang w:val="ru-RU"/>
        </w:rPr>
      </w:pPr>
      <w:r w:rsidRPr="00CC6997">
        <w:rPr>
          <w:rFonts w:ascii="Times New Roman" w:hAnsi="Times New Roman" w:cs="Times New Roman"/>
          <w:b/>
          <w:bCs/>
          <w:sz w:val="24"/>
          <w:szCs w:val="24"/>
          <w:lang w:val="ru-RU"/>
        </w:rPr>
        <w:t>Предмет договора</w:t>
      </w:r>
      <w:r w:rsidR="007021F8" w:rsidRPr="00CC6997">
        <w:rPr>
          <w:rFonts w:ascii="Times New Roman" w:hAnsi="Times New Roman" w:cs="Times New Roman"/>
          <w:b/>
          <w:bCs/>
          <w:sz w:val="24"/>
          <w:szCs w:val="24"/>
          <w:lang w:val="ru-RU"/>
        </w:rPr>
        <w:t>:</w:t>
      </w:r>
      <w:r w:rsidR="00ED6ABF" w:rsidRPr="00CC6997">
        <w:rPr>
          <w:rFonts w:ascii="Times New Roman" w:hAnsi="Times New Roman" w:cs="Times New Roman"/>
          <w:b/>
          <w:bCs/>
          <w:sz w:val="24"/>
          <w:szCs w:val="24"/>
          <w:lang w:val="ru-RU"/>
        </w:rPr>
        <w:t xml:space="preserve"> </w:t>
      </w:r>
      <w:r w:rsidR="00E00129" w:rsidRPr="00CC6997">
        <w:rPr>
          <w:rFonts w:ascii="Times New Roman" w:hAnsi="Times New Roman" w:cs="Times New Roman"/>
          <w:b/>
          <w:bCs/>
          <w:sz w:val="24"/>
          <w:szCs w:val="24"/>
          <w:lang w:val="ru-RU"/>
        </w:rPr>
        <w:t>В</w:t>
      </w:r>
      <w:r w:rsidR="00E00129" w:rsidRPr="00CC6997">
        <w:rPr>
          <w:rFonts w:ascii="Times New Roman" w:hAnsi="Times New Roman"/>
          <w:b/>
          <w:bCs/>
          <w:sz w:val="24"/>
          <w:szCs w:val="24"/>
          <w:lang w:val="ru-RU"/>
        </w:rPr>
        <w:t xml:space="preserve">ыполнение комплекса работ по изготовлению технических планов и постановке на  кадастровый учет </w:t>
      </w:r>
      <w:r w:rsidR="00E00129" w:rsidRPr="00CC6997">
        <w:rPr>
          <w:rFonts w:ascii="Times New Roman" w:hAnsi="Times New Roman"/>
          <w:b/>
          <w:sz w:val="24"/>
          <w:szCs w:val="24"/>
          <w:lang w:val="ru-RU"/>
        </w:rPr>
        <w:t xml:space="preserve">объекта «Строительство ВПП пос. Палана, Камчатский край 1 этап» </w:t>
      </w:r>
    </w:p>
    <w:p w:rsidR="005571D9" w:rsidRPr="00CC6997" w:rsidRDefault="009A6E86" w:rsidP="00CC6997">
      <w:pPr>
        <w:widowControl w:val="0"/>
        <w:spacing w:after="0" w:line="240" w:lineRule="auto"/>
        <w:ind w:firstLine="709"/>
        <w:jc w:val="both"/>
        <w:rPr>
          <w:rFonts w:ascii="Times New Roman" w:hAnsi="Times New Roman" w:cs="Times New Roman"/>
          <w:sz w:val="24"/>
          <w:szCs w:val="24"/>
          <w:lang w:val="ru-RU"/>
        </w:rPr>
      </w:pPr>
      <w:r w:rsidRPr="00CC6997">
        <w:rPr>
          <w:rFonts w:ascii="Times New Roman" w:hAnsi="Times New Roman" w:cs="Times New Roman"/>
          <w:b/>
          <w:sz w:val="24"/>
          <w:szCs w:val="24"/>
          <w:lang w:val="ru-RU"/>
        </w:rPr>
        <w:t>Место</w:t>
      </w:r>
      <w:r w:rsidR="0025136E" w:rsidRPr="00CC6997">
        <w:rPr>
          <w:rFonts w:ascii="Times New Roman" w:hAnsi="Times New Roman" w:cs="Times New Roman"/>
          <w:b/>
          <w:sz w:val="24"/>
          <w:szCs w:val="24"/>
          <w:lang w:val="ru-RU"/>
        </w:rPr>
        <w:t xml:space="preserve"> поставки товара</w:t>
      </w:r>
      <w:r w:rsidR="006B4FED" w:rsidRPr="00CC6997">
        <w:rPr>
          <w:rFonts w:ascii="Times New Roman" w:hAnsi="Times New Roman" w:cs="Times New Roman"/>
          <w:b/>
          <w:sz w:val="24"/>
          <w:szCs w:val="24"/>
          <w:lang w:val="ru-RU"/>
        </w:rPr>
        <w:t>:</w:t>
      </w:r>
      <w:r w:rsidR="00ED6ABF" w:rsidRPr="00CC6997">
        <w:rPr>
          <w:rFonts w:ascii="Times New Roman" w:hAnsi="Times New Roman" w:cs="Times New Roman"/>
          <w:b/>
          <w:sz w:val="24"/>
          <w:szCs w:val="24"/>
          <w:lang w:val="ru-RU"/>
        </w:rPr>
        <w:t xml:space="preserve"> </w:t>
      </w:r>
      <w:r w:rsidR="003E5904" w:rsidRPr="00CC6997">
        <w:rPr>
          <w:rFonts w:ascii="Times New Roman" w:hAnsi="Times New Roman" w:cs="Times New Roman"/>
          <w:sz w:val="24"/>
          <w:szCs w:val="24"/>
          <w:lang w:val="ru-RU"/>
        </w:rPr>
        <w:t xml:space="preserve">Камчатский край, </w:t>
      </w:r>
      <w:proofErr w:type="spellStart"/>
      <w:r w:rsidR="00396B93" w:rsidRPr="00CC6997">
        <w:rPr>
          <w:rFonts w:ascii="Times New Roman" w:hAnsi="Times New Roman" w:cs="Times New Roman"/>
          <w:sz w:val="24"/>
          <w:szCs w:val="24"/>
          <w:lang w:val="ru-RU"/>
        </w:rPr>
        <w:t>пгт</w:t>
      </w:r>
      <w:proofErr w:type="spellEnd"/>
      <w:r w:rsidR="00396B93" w:rsidRPr="00CC6997">
        <w:rPr>
          <w:rFonts w:ascii="Times New Roman" w:hAnsi="Times New Roman" w:cs="Times New Roman"/>
          <w:sz w:val="24"/>
          <w:szCs w:val="24"/>
          <w:lang w:val="ru-RU"/>
        </w:rPr>
        <w:t xml:space="preserve"> Палана</w:t>
      </w:r>
    </w:p>
    <w:p w:rsidR="00ED6ABF" w:rsidRPr="00CC6997" w:rsidRDefault="009A221B" w:rsidP="00CC6997">
      <w:pPr>
        <w:pStyle w:val="20"/>
        <w:spacing w:after="0" w:line="240" w:lineRule="auto"/>
        <w:ind w:firstLine="709"/>
        <w:jc w:val="both"/>
        <w:rPr>
          <w:rFonts w:ascii="Times New Roman" w:hAnsi="Times New Roman" w:cs="Times New Roman"/>
          <w:b/>
          <w:bCs/>
          <w:sz w:val="24"/>
          <w:szCs w:val="24"/>
          <w:lang w:val="ru-RU" w:eastAsia="ru-RU"/>
        </w:rPr>
      </w:pPr>
      <w:r w:rsidRPr="00CC6997">
        <w:rPr>
          <w:rFonts w:ascii="Times New Roman" w:hAnsi="Times New Roman" w:cs="Times New Roman"/>
          <w:b/>
          <w:bCs/>
          <w:sz w:val="24"/>
          <w:szCs w:val="24"/>
          <w:lang w:val="ru-RU"/>
        </w:rPr>
        <w:t>Стоимость (цена) Договора –</w:t>
      </w:r>
      <w:r w:rsidR="00ED6ABF" w:rsidRPr="00CC6997">
        <w:rPr>
          <w:rFonts w:ascii="Times New Roman" w:hAnsi="Times New Roman" w:cs="Times New Roman"/>
          <w:sz w:val="24"/>
          <w:szCs w:val="24"/>
          <w:lang w:val="ru-RU"/>
        </w:rPr>
        <w:t xml:space="preserve"> </w:t>
      </w:r>
      <w:r w:rsidR="00E00129" w:rsidRPr="00CC6997">
        <w:rPr>
          <w:rFonts w:ascii="Times New Roman" w:hAnsi="Times New Roman"/>
          <w:color w:val="000000"/>
          <w:sz w:val="24"/>
          <w:szCs w:val="24"/>
          <w:lang w:val="ru-RU"/>
        </w:rPr>
        <w:t>481</w:t>
      </w:r>
      <w:r w:rsidR="00E00129" w:rsidRPr="00CC6997">
        <w:rPr>
          <w:rFonts w:ascii="Times New Roman" w:hAnsi="Times New Roman"/>
          <w:color w:val="000000"/>
          <w:sz w:val="24"/>
          <w:szCs w:val="24"/>
        </w:rPr>
        <w:t> </w:t>
      </w:r>
      <w:r w:rsidR="00E00129" w:rsidRPr="00CC6997">
        <w:rPr>
          <w:rFonts w:ascii="Times New Roman" w:hAnsi="Times New Roman"/>
          <w:color w:val="000000"/>
          <w:sz w:val="24"/>
          <w:szCs w:val="24"/>
          <w:lang w:val="ru-RU"/>
        </w:rPr>
        <w:t>011,19 (четыреста</w:t>
      </w:r>
      <w:r w:rsidR="001A7DB8" w:rsidRPr="00CC6997">
        <w:rPr>
          <w:rFonts w:ascii="Times New Roman" w:hAnsi="Times New Roman"/>
          <w:color w:val="000000"/>
          <w:sz w:val="24"/>
          <w:szCs w:val="24"/>
          <w:lang w:val="ru-RU"/>
        </w:rPr>
        <w:t xml:space="preserve"> восемьдесят одна тысяча одиннадцать) рублей 19 копеек.</w:t>
      </w:r>
    </w:p>
    <w:p w:rsidR="009A221B" w:rsidRPr="00CC6997" w:rsidRDefault="009A221B" w:rsidP="00CC6997">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CC6997">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CC6997">
        <w:rPr>
          <w:rFonts w:ascii="Times New Roman" w:hAnsi="Times New Roman" w:cs="Times New Roman"/>
          <w:bCs/>
          <w:sz w:val="24"/>
          <w:szCs w:val="24"/>
          <w:lang w:val="ru-RU" w:eastAsia="ru-RU"/>
        </w:rPr>
        <w:t>не предусмотрено</w:t>
      </w:r>
      <w:r w:rsidRPr="00CC6997">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tbl>
      <w:tblPr>
        <w:tblW w:w="10175" w:type="dxa"/>
        <w:jc w:val="center"/>
        <w:tblLayout w:type="fixed"/>
        <w:tblLook w:val="0000" w:firstRow="0" w:lastRow="0" w:firstColumn="0" w:lastColumn="0" w:noHBand="0" w:noVBand="0"/>
      </w:tblPr>
      <w:tblGrid>
        <w:gridCol w:w="602"/>
        <w:gridCol w:w="2503"/>
        <w:gridCol w:w="7070"/>
      </w:tblGrid>
      <w:tr w:rsidR="00E00129" w:rsidRPr="00C9679A" w:rsidTr="001A7DB8">
        <w:trPr>
          <w:trHeight w:val="300"/>
          <w:jc w:val="center"/>
        </w:trPr>
        <w:tc>
          <w:tcPr>
            <w:tcW w:w="10175" w:type="dxa"/>
            <w:gridSpan w:val="3"/>
            <w:tcBorders>
              <w:top w:val="nil"/>
              <w:left w:val="nil"/>
              <w:bottom w:val="nil"/>
              <w:right w:val="nil"/>
            </w:tcBorders>
            <w:shd w:val="clear" w:color="auto" w:fill="auto"/>
            <w:noWrap/>
            <w:vAlign w:val="bottom"/>
          </w:tcPr>
          <w:p w:rsidR="00E00129" w:rsidRPr="00C9679A" w:rsidRDefault="00E00129" w:rsidP="001A7DB8">
            <w:pPr>
              <w:jc w:val="center"/>
              <w:rPr>
                <w:rFonts w:ascii="Times New Roman" w:hAnsi="Times New Roman"/>
                <w:b/>
                <w:bCs/>
                <w:sz w:val="24"/>
                <w:szCs w:val="24"/>
              </w:rPr>
            </w:pPr>
            <w:r w:rsidRPr="00C9679A">
              <w:rPr>
                <w:rFonts w:ascii="Times New Roman" w:hAnsi="Times New Roman"/>
                <w:b/>
                <w:bCs/>
                <w:sz w:val="24"/>
                <w:szCs w:val="24"/>
              </w:rPr>
              <w:t>ТЕХНИЧЕСКОЕ ЗАДАНИЕ</w:t>
            </w:r>
          </w:p>
        </w:tc>
      </w:tr>
      <w:tr w:rsidR="00E00129" w:rsidRPr="00C9679A" w:rsidTr="001A7DB8">
        <w:trPr>
          <w:trHeight w:val="270"/>
          <w:jc w:val="center"/>
        </w:trPr>
        <w:tc>
          <w:tcPr>
            <w:tcW w:w="10175" w:type="dxa"/>
            <w:gridSpan w:val="3"/>
            <w:tcBorders>
              <w:top w:val="nil"/>
              <w:left w:val="nil"/>
              <w:bottom w:val="nil"/>
              <w:right w:val="nil"/>
            </w:tcBorders>
            <w:shd w:val="clear" w:color="auto" w:fill="auto"/>
            <w:vAlign w:val="bottom"/>
          </w:tcPr>
          <w:p w:rsidR="00E00129" w:rsidRPr="00C9679A" w:rsidRDefault="00E00129" w:rsidP="001A7DB8">
            <w:pPr>
              <w:ind w:firstLine="151"/>
              <w:jc w:val="center"/>
              <w:rPr>
                <w:rFonts w:ascii="Times New Roman" w:hAnsi="Times New Roman"/>
                <w:sz w:val="24"/>
                <w:szCs w:val="24"/>
              </w:rPr>
            </w:pPr>
            <w:r w:rsidRPr="00E00129">
              <w:rPr>
                <w:rFonts w:ascii="Times New Roman" w:hAnsi="Times New Roman"/>
                <w:b/>
                <w:bCs/>
                <w:sz w:val="24"/>
                <w:szCs w:val="24"/>
                <w:lang w:val="ru-RU"/>
              </w:rPr>
              <w:t xml:space="preserve">на выполнение комплекса работ по изготовлению технических планов и постановке на  кадастровый учет </w:t>
            </w:r>
            <w:r w:rsidRPr="00E00129">
              <w:rPr>
                <w:rFonts w:ascii="Times New Roman" w:hAnsi="Times New Roman"/>
                <w:b/>
                <w:sz w:val="24"/>
                <w:szCs w:val="24"/>
                <w:lang w:val="ru-RU"/>
              </w:rPr>
              <w:t xml:space="preserve">объекта «Строительство ВПП пос. </w:t>
            </w:r>
            <w:proofErr w:type="spellStart"/>
            <w:r w:rsidRPr="00C9679A">
              <w:rPr>
                <w:rFonts w:ascii="Times New Roman" w:hAnsi="Times New Roman"/>
                <w:b/>
                <w:sz w:val="24"/>
                <w:szCs w:val="24"/>
              </w:rPr>
              <w:t>Палана</w:t>
            </w:r>
            <w:proofErr w:type="spellEnd"/>
            <w:r w:rsidRPr="00C9679A">
              <w:rPr>
                <w:rFonts w:ascii="Times New Roman" w:hAnsi="Times New Roman"/>
                <w:b/>
                <w:sz w:val="24"/>
                <w:szCs w:val="24"/>
              </w:rPr>
              <w:t xml:space="preserve">, </w:t>
            </w:r>
            <w:proofErr w:type="spellStart"/>
            <w:r w:rsidRPr="00C9679A">
              <w:rPr>
                <w:rFonts w:ascii="Times New Roman" w:hAnsi="Times New Roman"/>
                <w:b/>
                <w:sz w:val="24"/>
                <w:szCs w:val="24"/>
              </w:rPr>
              <w:t>Камчатский</w:t>
            </w:r>
            <w:proofErr w:type="spellEnd"/>
            <w:r w:rsidRPr="00C9679A">
              <w:rPr>
                <w:rFonts w:ascii="Times New Roman" w:hAnsi="Times New Roman"/>
                <w:b/>
                <w:sz w:val="24"/>
                <w:szCs w:val="24"/>
              </w:rPr>
              <w:t xml:space="preserve"> </w:t>
            </w:r>
            <w:proofErr w:type="spellStart"/>
            <w:r w:rsidRPr="00C9679A">
              <w:rPr>
                <w:rFonts w:ascii="Times New Roman" w:hAnsi="Times New Roman"/>
                <w:b/>
                <w:sz w:val="24"/>
                <w:szCs w:val="24"/>
              </w:rPr>
              <w:t>край</w:t>
            </w:r>
            <w:proofErr w:type="spellEnd"/>
            <w:r>
              <w:rPr>
                <w:rFonts w:ascii="Times New Roman" w:hAnsi="Times New Roman"/>
                <w:b/>
                <w:sz w:val="24"/>
                <w:szCs w:val="24"/>
              </w:rPr>
              <w:t xml:space="preserve"> </w:t>
            </w:r>
            <w:r w:rsidRPr="00C9679A">
              <w:rPr>
                <w:rFonts w:ascii="Times New Roman" w:hAnsi="Times New Roman"/>
                <w:b/>
                <w:sz w:val="24"/>
                <w:szCs w:val="24"/>
              </w:rPr>
              <w:t xml:space="preserve">1 </w:t>
            </w:r>
            <w:proofErr w:type="spellStart"/>
            <w:r w:rsidRPr="00C9679A">
              <w:rPr>
                <w:rFonts w:ascii="Times New Roman" w:hAnsi="Times New Roman"/>
                <w:b/>
                <w:sz w:val="24"/>
                <w:szCs w:val="24"/>
              </w:rPr>
              <w:t>этап</w:t>
            </w:r>
            <w:proofErr w:type="spellEnd"/>
            <w:r>
              <w:rPr>
                <w:rFonts w:ascii="Times New Roman" w:hAnsi="Times New Roman"/>
                <w:b/>
                <w:sz w:val="24"/>
                <w:szCs w:val="24"/>
              </w:rPr>
              <w:t>»</w:t>
            </w:r>
            <w:r w:rsidRPr="00C9679A">
              <w:rPr>
                <w:rFonts w:ascii="Times New Roman" w:hAnsi="Times New Roman"/>
                <w:b/>
                <w:sz w:val="24"/>
                <w:szCs w:val="24"/>
              </w:rPr>
              <w:t xml:space="preserve"> </w:t>
            </w:r>
          </w:p>
        </w:tc>
      </w:tr>
      <w:tr w:rsidR="00E00129" w:rsidRPr="00C9679A" w:rsidTr="001A7DB8">
        <w:trPr>
          <w:trHeight w:val="465"/>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129" w:rsidRPr="00B4553F" w:rsidRDefault="00E00129" w:rsidP="001A7DB8">
            <w:pPr>
              <w:spacing w:after="0" w:line="240" w:lineRule="auto"/>
              <w:rPr>
                <w:rFonts w:ascii="Times New Roman" w:hAnsi="Times New Roman"/>
                <w:sz w:val="24"/>
                <w:szCs w:val="24"/>
              </w:rPr>
            </w:pPr>
            <w:r w:rsidRPr="00B4553F">
              <w:rPr>
                <w:rFonts w:ascii="Times New Roman" w:hAnsi="Times New Roman"/>
                <w:sz w:val="24"/>
                <w:szCs w:val="24"/>
              </w:rPr>
              <w:t>№ п/п</w:t>
            </w:r>
          </w:p>
        </w:tc>
        <w:tc>
          <w:tcPr>
            <w:tcW w:w="2503" w:type="dxa"/>
            <w:tcBorders>
              <w:top w:val="single" w:sz="4" w:space="0" w:color="auto"/>
              <w:left w:val="nil"/>
              <w:bottom w:val="single" w:sz="4" w:space="0" w:color="auto"/>
              <w:right w:val="single" w:sz="4" w:space="0" w:color="auto"/>
            </w:tcBorders>
            <w:shd w:val="clear" w:color="auto" w:fill="auto"/>
            <w:noWrap/>
            <w:vAlign w:val="center"/>
          </w:tcPr>
          <w:p w:rsidR="00E00129" w:rsidRPr="00B4553F" w:rsidRDefault="00E00129" w:rsidP="001A7DB8">
            <w:pPr>
              <w:spacing w:after="0" w:line="240" w:lineRule="auto"/>
              <w:jc w:val="center"/>
              <w:rPr>
                <w:rFonts w:ascii="Times New Roman" w:hAnsi="Times New Roman"/>
                <w:sz w:val="24"/>
                <w:szCs w:val="24"/>
              </w:rPr>
            </w:pPr>
            <w:proofErr w:type="spellStart"/>
            <w:r w:rsidRPr="00B4553F">
              <w:rPr>
                <w:rFonts w:ascii="Times New Roman" w:hAnsi="Times New Roman"/>
                <w:sz w:val="24"/>
                <w:szCs w:val="24"/>
              </w:rPr>
              <w:t>Наименование</w:t>
            </w:r>
            <w:proofErr w:type="spellEnd"/>
          </w:p>
        </w:tc>
        <w:tc>
          <w:tcPr>
            <w:tcW w:w="7070" w:type="dxa"/>
            <w:tcBorders>
              <w:top w:val="single" w:sz="4" w:space="0" w:color="auto"/>
              <w:left w:val="nil"/>
              <w:bottom w:val="single" w:sz="4" w:space="0" w:color="auto"/>
              <w:right w:val="single" w:sz="4" w:space="0" w:color="auto"/>
            </w:tcBorders>
            <w:shd w:val="clear" w:color="auto" w:fill="auto"/>
            <w:noWrap/>
            <w:vAlign w:val="center"/>
          </w:tcPr>
          <w:p w:rsidR="00E00129" w:rsidRPr="00B4553F" w:rsidRDefault="00E00129" w:rsidP="001A7DB8">
            <w:pPr>
              <w:spacing w:after="0" w:line="240" w:lineRule="auto"/>
              <w:jc w:val="center"/>
              <w:rPr>
                <w:rFonts w:ascii="Times New Roman" w:hAnsi="Times New Roman"/>
                <w:sz w:val="24"/>
                <w:szCs w:val="24"/>
              </w:rPr>
            </w:pPr>
            <w:proofErr w:type="spellStart"/>
            <w:r w:rsidRPr="00B4553F">
              <w:rPr>
                <w:rFonts w:ascii="Times New Roman" w:hAnsi="Times New Roman"/>
                <w:sz w:val="24"/>
                <w:szCs w:val="24"/>
              </w:rPr>
              <w:t>Требуемые</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параметры</w:t>
            </w:r>
            <w:proofErr w:type="spellEnd"/>
          </w:p>
        </w:tc>
      </w:tr>
      <w:tr w:rsidR="00E00129" w:rsidRPr="00C9679A" w:rsidTr="001A7DB8">
        <w:trPr>
          <w:trHeight w:val="355"/>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r w:rsidRPr="00B4553F">
              <w:rPr>
                <w:rFonts w:ascii="Times New Roman" w:hAnsi="Times New Roman"/>
                <w:sz w:val="24"/>
                <w:szCs w:val="24"/>
              </w:rPr>
              <w:t>1.</w:t>
            </w:r>
          </w:p>
        </w:tc>
        <w:tc>
          <w:tcPr>
            <w:tcW w:w="2503" w:type="dxa"/>
            <w:tcBorders>
              <w:top w:val="single" w:sz="4" w:space="0" w:color="auto"/>
              <w:left w:val="nil"/>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proofErr w:type="spellStart"/>
            <w:r w:rsidRPr="00B4553F">
              <w:rPr>
                <w:rFonts w:ascii="Times New Roman" w:hAnsi="Times New Roman"/>
                <w:sz w:val="24"/>
                <w:szCs w:val="24"/>
              </w:rPr>
              <w:t>Местоположение</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объекта</w:t>
            </w:r>
            <w:proofErr w:type="spellEnd"/>
          </w:p>
        </w:tc>
        <w:tc>
          <w:tcPr>
            <w:tcW w:w="7070" w:type="dxa"/>
            <w:tcBorders>
              <w:top w:val="single" w:sz="4" w:space="0" w:color="auto"/>
              <w:left w:val="nil"/>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r w:rsidRPr="00E00129">
              <w:rPr>
                <w:rFonts w:ascii="Times New Roman" w:hAnsi="Times New Roman"/>
                <w:sz w:val="24"/>
                <w:szCs w:val="24"/>
                <w:lang w:val="ru-RU"/>
              </w:rPr>
              <w:t xml:space="preserve">Камчатский край, </w:t>
            </w:r>
            <w:proofErr w:type="spellStart"/>
            <w:r w:rsidRPr="00E00129">
              <w:rPr>
                <w:rFonts w:ascii="Times New Roman" w:hAnsi="Times New Roman"/>
                <w:sz w:val="24"/>
                <w:szCs w:val="24"/>
                <w:lang w:val="ru-RU"/>
              </w:rPr>
              <w:t>Тигильский</w:t>
            </w:r>
            <w:proofErr w:type="spellEnd"/>
            <w:r w:rsidRPr="00E00129">
              <w:rPr>
                <w:rFonts w:ascii="Times New Roman" w:hAnsi="Times New Roman"/>
                <w:sz w:val="24"/>
                <w:szCs w:val="24"/>
                <w:lang w:val="ru-RU"/>
              </w:rPr>
              <w:t xml:space="preserve"> район, </w:t>
            </w:r>
            <w:proofErr w:type="spellStart"/>
            <w:r w:rsidRPr="00E00129">
              <w:rPr>
                <w:rFonts w:ascii="Times New Roman" w:hAnsi="Times New Roman"/>
                <w:sz w:val="24"/>
                <w:szCs w:val="24"/>
                <w:lang w:val="ru-RU"/>
              </w:rPr>
              <w:t>пгт</w:t>
            </w:r>
            <w:proofErr w:type="spellEnd"/>
            <w:r w:rsidRPr="00E00129">
              <w:rPr>
                <w:rFonts w:ascii="Times New Roman" w:hAnsi="Times New Roman"/>
                <w:sz w:val="24"/>
                <w:szCs w:val="24"/>
                <w:lang w:val="ru-RU"/>
              </w:rPr>
              <w:t xml:space="preserve">. </w:t>
            </w:r>
            <w:proofErr w:type="spellStart"/>
            <w:r w:rsidRPr="00B4553F">
              <w:rPr>
                <w:rFonts w:ascii="Times New Roman" w:hAnsi="Times New Roman"/>
                <w:sz w:val="24"/>
                <w:szCs w:val="24"/>
              </w:rPr>
              <w:t>Палана</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аэропорт</w:t>
            </w:r>
            <w:proofErr w:type="spellEnd"/>
            <w:r w:rsidRPr="00B4553F">
              <w:rPr>
                <w:rFonts w:ascii="Times New Roman" w:hAnsi="Times New Roman"/>
                <w:sz w:val="24"/>
                <w:szCs w:val="24"/>
              </w:rPr>
              <w:t>.</w:t>
            </w:r>
          </w:p>
        </w:tc>
      </w:tr>
      <w:tr w:rsidR="00E00129" w:rsidRPr="000D2862" w:rsidTr="001A7DB8">
        <w:trPr>
          <w:trHeight w:val="726"/>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r w:rsidRPr="00B4553F">
              <w:rPr>
                <w:rFonts w:ascii="Times New Roman" w:hAnsi="Times New Roman"/>
                <w:sz w:val="24"/>
                <w:szCs w:val="24"/>
              </w:rPr>
              <w:t>2.</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proofErr w:type="spellStart"/>
            <w:r w:rsidRPr="00B4553F">
              <w:rPr>
                <w:rFonts w:ascii="Times New Roman" w:hAnsi="Times New Roman"/>
                <w:sz w:val="24"/>
                <w:szCs w:val="24"/>
              </w:rPr>
              <w:t>Состав</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объекта</w:t>
            </w:r>
            <w:proofErr w:type="spellEnd"/>
          </w:p>
        </w:tc>
        <w:tc>
          <w:tcPr>
            <w:tcW w:w="7070" w:type="dxa"/>
            <w:tcBorders>
              <w:top w:val="single" w:sz="4" w:space="0" w:color="auto"/>
              <w:left w:val="nil"/>
              <w:bottom w:val="single" w:sz="4" w:space="0" w:color="auto"/>
              <w:right w:val="single" w:sz="4" w:space="0" w:color="auto"/>
            </w:tcBorders>
            <w:shd w:val="clear" w:color="auto" w:fill="auto"/>
          </w:tcPr>
          <w:p w:rsidR="00E00129" w:rsidRPr="00B4553F" w:rsidRDefault="00E00129" w:rsidP="00E00129">
            <w:pPr>
              <w:pStyle w:val="af3"/>
              <w:numPr>
                <w:ilvl w:val="0"/>
                <w:numId w:val="40"/>
              </w:numPr>
              <w:spacing w:after="0" w:line="240" w:lineRule="auto"/>
              <w:ind w:left="284" w:hanging="284"/>
              <w:rPr>
                <w:rFonts w:ascii="Times New Roman" w:hAnsi="Times New Roman"/>
                <w:sz w:val="24"/>
                <w:szCs w:val="24"/>
              </w:rPr>
            </w:pPr>
            <w:r w:rsidRPr="00B4553F">
              <w:rPr>
                <w:rFonts w:ascii="Times New Roman" w:hAnsi="Times New Roman"/>
                <w:sz w:val="24"/>
                <w:szCs w:val="24"/>
              </w:rPr>
              <w:t xml:space="preserve">ИВПП размером 1442,98м * 28,13м  с  рулежной  дорожкой  РД-1  размером 78,17м * 14,06м.  </w:t>
            </w:r>
          </w:p>
          <w:p w:rsidR="00E00129" w:rsidRPr="00B4553F" w:rsidRDefault="00E00129" w:rsidP="00E00129">
            <w:pPr>
              <w:pStyle w:val="af3"/>
              <w:numPr>
                <w:ilvl w:val="0"/>
                <w:numId w:val="40"/>
              </w:numPr>
              <w:spacing w:after="0" w:line="240" w:lineRule="auto"/>
              <w:ind w:left="284" w:hanging="284"/>
              <w:rPr>
                <w:rFonts w:ascii="Times New Roman" w:hAnsi="Times New Roman"/>
                <w:sz w:val="24"/>
                <w:szCs w:val="24"/>
              </w:rPr>
            </w:pPr>
            <w:r w:rsidRPr="00B4553F">
              <w:rPr>
                <w:rFonts w:ascii="Times New Roman" w:hAnsi="Times New Roman"/>
                <w:sz w:val="24"/>
                <w:szCs w:val="24"/>
              </w:rPr>
              <w:t>Водосточно-дренажная сеть:</w:t>
            </w:r>
          </w:p>
          <w:p w:rsidR="00E00129" w:rsidRPr="00B4553F" w:rsidRDefault="00E00129" w:rsidP="001A7DB8">
            <w:pPr>
              <w:pStyle w:val="af3"/>
              <w:spacing w:after="0" w:line="240" w:lineRule="auto"/>
              <w:ind w:left="284"/>
              <w:rPr>
                <w:rFonts w:ascii="Times New Roman" w:hAnsi="Times New Roman"/>
                <w:sz w:val="24"/>
                <w:szCs w:val="24"/>
              </w:rPr>
            </w:pPr>
            <w:r w:rsidRPr="00B4553F">
              <w:rPr>
                <w:rFonts w:ascii="Times New Roman" w:hAnsi="Times New Roman"/>
                <w:sz w:val="24"/>
                <w:szCs w:val="24"/>
              </w:rPr>
              <w:t xml:space="preserve">- дренажная сеть из </w:t>
            </w:r>
            <w:proofErr w:type="spellStart"/>
            <w:r w:rsidRPr="00B4553F">
              <w:rPr>
                <w:rFonts w:ascii="Times New Roman" w:hAnsi="Times New Roman"/>
                <w:sz w:val="24"/>
                <w:szCs w:val="24"/>
              </w:rPr>
              <w:t>беструбчатых</w:t>
            </w:r>
            <w:proofErr w:type="spellEnd"/>
            <w:r w:rsidRPr="00B4553F">
              <w:rPr>
                <w:rFonts w:ascii="Times New Roman" w:hAnsi="Times New Roman"/>
                <w:sz w:val="24"/>
                <w:szCs w:val="24"/>
              </w:rPr>
              <w:t xml:space="preserve"> дрен длиной 4470м, </w:t>
            </w:r>
          </w:p>
          <w:p w:rsidR="00E00129" w:rsidRPr="00B4553F" w:rsidRDefault="00E00129" w:rsidP="001A7DB8">
            <w:pPr>
              <w:pStyle w:val="af3"/>
              <w:spacing w:after="0" w:line="240" w:lineRule="auto"/>
              <w:ind w:left="284"/>
              <w:rPr>
                <w:rFonts w:ascii="Times New Roman" w:hAnsi="Times New Roman"/>
                <w:sz w:val="24"/>
                <w:szCs w:val="24"/>
              </w:rPr>
            </w:pPr>
            <w:r w:rsidRPr="00B4553F">
              <w:rPr>
                <w:rFonts w:ascii="Times New Roman" w:hAnsi="Times New Roman"/>
                <w:sz w:val="24"/>
                <w:szCs w:val="24"/>
              </w:rPr>
              <w:t>- водоотводная  канава ВК</w:t>
            </w:r>
            <w:proofErr w:type="gramStart"/>
            <w:r w:rsidRPr="00B4553F">
              <w:rPr>
                <w:rFonts w:ascii="Times New Roman" w:hAnsi="Times New Roman"/>
                <w:sz w:val="24"/>
                <w:szCs w:val="24"/>
              </w:rPr>
              <w:t>1</w:t>
            </w:r>
            <w:proofErr w:type="gramEnd"/>
            <w:r w:rsidRPr="00B4553F">
              <w:rPr>
                <w:rFonts w:ascii="Times New Roman" w:hAnsi="Times New Roman"/>
                <w:sz w:val="24"/>
                <w:szCs w:val="24"/>
              </w:rPr>
              <w:t xml:space="preserve"> длиной 1781м,  </w:t>
            </w:r>
          </w:p>
          <w:p w:rsidR="00E00129" w:rsidRPr="00B4553F" w:rsidRDefault="00E00129" w:rsidP="001A7DB8">
            <w:pPr>
              <w:pStyle w:val="af3"/>
              <w:spacing w:after="0" w:line="240" w:lineRule="auto"/>
              <w:ind w:left="284"/>
              <w:rPr>
                <w:rFonts w:ascii="Times New Roman" w:hAnsi="Times New Roman"/>
                <w:sz w:val="24"/>
                <w:szCs w:val="24"/>
              </w:rPr>
            </w:pPr>
            <w:r w:rsidRPr="00B4553F">
              <w:rPr>
                <w:rFonts w:ascii="Times New Roman" w:hAnsi="Times New Roman"/>
                <w:sz w:val="24"/>
                <w:szCs w:val="24"/>
              </w:rPr>
              <w:t xml:space="preserve">- нагорная канава НК3 длиной 1061,1м, </w:t>
            </w:r>
          </w:p>
          <w:p w:rsidR="00E00129" w:rsidRPr="00B4553F" w:rsidRDefault="00E00129" w:rsidP="001A7DB8">
            <w:pPr>
              <w:pStyle w:val="af3"/>
              <w:spacing w:after="0" w:line="240" w:lineRule="auto"/>
              <w:ind w:left="284"/>
              <w:rPr>
                <w:rFonts w:ascii="Times New Roman" w:hAnsi="Times New Roman"/>
                <w:sz w:val="24"/>
                <w:szCs w:val="24"/>
              </w:rPr>
            </w:pPr>
            <w:r w:rsidRPr="00B4553F">
              <w:rPr>
                <w:rFonts w:ascii="Times New Roman" w:hAnsi="Times New Roman"/>
                <w:sz w:val="24"/>
                <w:szCs w:val="24"/>
              </w:rPr>
              <w:t>- нагорная канава НК</w:t>
            </w:r>
            <w:proofErr w:type="gramStart"/>
            <w:r w:rsidRPr="00B4553F">
              <w:rPr>
                <w:rFonts w:ascii="Times New Roman" w:hAnsi="Times New Roman"/>
                <w:sz w:val="24"/>
                <w:szCs w:val="24"/>
              </w:rPr>
              <w:t>4</w:t>
            </w:r>
            <w:proofErr w:type="gramEnd"/>
            <w:r w:rsidRPr="00B4553F">
              <w:rPr>
                <w:rFonts w:ascii="Times New Roman" w:hAnsi="Times New Roman"/>
                <w:sz w:val="24"/>
                <w:szCs w:val="24"/>
              </w:rPr>
              <w:t xml:space="preserve"> длиной 789,12м.</w:t>
            </w:r>
          </w:p>
        </w:tc>
      </w:tr>
      <w:tr w:rsidR="00E00129" w:rsidRPr="000D2862" w:rsidTr="001A7DB8">
        <w:trPr>
          <w:trHeight w:val="533"/>
          <w:jc w:val="center"/>
        </w:trPr>
        <w:tc>
          <w:tcPr>
            <w:tcW w:w="602" w:type="dxa"/>
            <w:tcBorders>
              <w:top w:val="single" w:sz="4" w:space="0" w:color="auto"/>
              <w:left w:val="single" w:sz="4" w:space="0" w:color="auto"/>
              <w:bottom w:val="single" w:sz="4" w:space="0" w:color="auto"/>
              <w:right w:val="single" w:sz="4" w:space="0" w:color="auto"/>
            </w:tcBorders>
          </w:tcPr>
          <w:p w:rsidR="00E00129" w:rsidRPr="00B4553F" w:rsidRDefault="00E00129" w:rsidP="001A7DB8">
            <w:pPr>
              <w:spacing w:after="0" w:line="240" w:lineRule="auto"/>
              <w:rPr>
                <w:rFonts w:ascii="Times New Roman" w:hAnsi="Times New Roman"/>
                <w:sz w:val="24"/>
                <w:szCs w:val="24"/>
              </w:rPr>
            </w:pPr>
            <w:r w:rsidRPr="00B4553F">
              <w:rPr>
                <w:rFonts w:ascii="Times New Roman" w:hAnsi="Times New Roman"/>
                <w:sz w:val="24"/>
                <w:szCs w:val="24"/>
              </w:rPr>
              <w:t>3.</w:t>
            </w:r>
          </w:p>
        </w:tc>
        <w:tc>
          <w:tcPr>
            <w:tcW w:w="2503" w:type="dxa"/>
            <w:tcBorders>
              <w:top w:val="single" w:sz="4" w:space="0" w:color="auto"/>
              <w:left w:val="single" w:sz="4" w:space="0" w:color="auto"/>
              <w:bottom w:val="single" w:sz="4" w:space="0" w:color="auto"/>
              <w:right w:val="single" w:sz="4" w:space="0" w:color="auto"/>
            </w:tcBorders>
          </w:tcPr>
          <w:p w:rsidR="00E00129" w:rsidRPr="00B4553F" w:rsidRDefault="00E00129" w:rsidP="001A7DB8">
            <w:pPr>
              <w:spacing w:after="0" w:line="240" w:lineRule="auto"/>
              <w:rPr>
                <w:rFonts w:ascii="Times New Roman" w:hAnsi="Times New Roman"/>
                <w:sz w:val="24"/>
                <w:szCs w:val="24"/>
              </w:rPr>
            </w:pPr>
            <w:proofErr w:type="spellStart"/>
            <w:r w:rsidRPr="00B4553F">
              <w:rPr>
                <w:rFonts w:ascii="Times New Roman" w:hAnsi="Times New Roman"/>
                <w:sz w:val="24"/>
                <w:szCs w:val="24"/>
              </w:rPr>
              <w:t>Содержание</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работ</w:t>
            </w:r>
            <w:proofErr w:type="spellEnd"/>
          </w:p>
        </w:tc>
        <w:tc>
          <w:tcPr>
            <w:tcW w:w="7070" w:type="dxa"/>
            <w:tcBorders>
              <w:top w:val="single" w:sz="4" w:space="0" w:color="auto"/>
              <w:left w:val="single" w:sz="4" w:space="0" w:color="auto"/>
              <w:bottom w:val="single" w:sz="4" w:space="0" w:color="auto"/>
              <w:right w:val="single" w:sz="4" w:space="0" w:color="auto"/>
            </w:tcBorders>
            <w:shd w:val="clear" w:color="auto" w:fill="auto"/>
          </w:tcPr>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1 этап (подготовительный):</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изучение и анализ имеющихся материалов выполненных землеустроительных и проектных работ (межевое дело, проектная документация);</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анализ имеющихся правоустанавливающих документов на объект.</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2 этап (полевой):</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xml:space="preserve">техническая инвентаризация объекта: </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визуальное обследование с целью идентификации объекта паспортизации и относящимися к нему устройствами и сооружениями;</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определение количественных и качественных характеристик объекта с относящимися к нему устройствами и сооружениями, с использованием проектной документации на их возведение.</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3 этап (камеральный):</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lastRenderedPageBreak/>
              <w:t>- составление инвентаризационных описей, включающих в себя полное наименование объекта, его назначение, основные технико-экономические и эксплуатационные показатели, сведения о владельце и пользователе;</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подготовка документов на осуществление кадастрового учета объекта, постановка на государственный кадастровый учет, получение выписки из государственного кадастра недвижимости;</w:t>
            </w:r>
          </w:p>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организация контроля полноты и качества выполнения работ;</w:t>
            </w:r>
          </w:p>
          <w:p w:rsidR="00E00129" w:rsidRPr="00E00129" w:rsidRDefault="00E00129" w:rsidP="00CC6997">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xml:space="preserve">- сдача отчетной технической документации в соответствии с требованиями </w:t>
            </w:r>
            <w:r w:rsidR="00CC6997">
              <w:rPr>
                <w:rFonts w:ascii="Times New Roman" w:hAnsi="Times New Roman"/>
                <w:sz w:val="24"/>
                <w:szCs w:val="24"/>
                <w:lang w:val="ru-RU"/>
              </w:rPr>
              <w:t>З</w:t>
            </w:r>
            <w:r w:rsidRPr="00E00129">
              <w:rPr>
                <w:rFonts w:ascii="Times New Roman" w:hAnsi="Times New Roman"/>
                <w:sz w:val="24"/>
                <w:szCs w:val="24"/>
                <w:lang w:val="ru-RU"/>
              </w:rPr>
              <w:t>аказчика, кадастровых паспортов объектов инвентаризации, содержащих информацию в объеме, необходимом для регистрации права оперативного управления объектом.</w:t>
            </w:r>
          </w:p>
        </w:tc>
      </w:tr>
      <w:tr w:rsidR="00E00129" w:rsidRPr="000D2862" w:rsidTr="001A7DB8">
        <w:trPr>
          <w:trHeight w:val="172"/>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r w:rsidRPr="00B4553F">
              <w:rPr>
                <w:rFonts w:ascii="Times New Roman" w:hAnsi="Times New Roman"/>
                <w:sz w:val="24"/>
                <w:szCs w:val="24"/>
              </w:rPr>
              <w:lastRenderedPageBreak/>
              <w:t>4.</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proofErr w:type="spellStart"/>
            <w:r w:rsidRPr="00B4553F">
              <w:rPr>
                <w:rFonts w:ascii="Times New Roman" w:hAnsi="Times New Roman"/>
                <w:sz w:val="24"/>
                <w:szCs w:val="24"/>
              </w:rPr>
              <w:t>Перечень</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отчетных</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материалов</w:t>
            </w:r>
            <w:proofErr w:type="spellEnd"/>
            <w:r w:rsidRPr="00B4553F">
              <w:rPr>
                <w:rFonts w:ascii="Times New Roman" w:hAnsi="Times New Roman"/>
                <w:sz w:val="24"/>
                <w:szCs w:val="24"/>
              </w:rPr>
              <w:t xml:space="preserve"> </w:t>
            </w:r>
          </w:p>
        </w:tc>
        <w:tc>
          <w:tcPr>
            <w:tcW w:w="7070" w:type="dxa"/>
            <w:tcBorders>
              <w:top w:val="single" w:sz="4" w:space="0" w:color="auto"/>
              <w:left w:val="single" w:sz="4" w:space="0" w:color="auto"/>
              <w:bottom w:val="single" w:sz="4" w:space="0" w:color="auto"/>
              <w:right w:val="single" w:sz="4" w:space="0" w:color="auto"/>
            </w:tcBorders>
            <w:shd w:val="clear" w:color="auto" w:fill="auto"/>
          </w:tcPr>
          <w:p w:rsidR="00E00129" w:rsidRPr="00E00129" w:rsidRDefault="00E00129" w:rsidP="001A7DB8">
            <w:pPr>
              <w:spacing w:after="0" w:line="240" w:lineRule="auto"/>
              <w:jc w:val="both"/>
              <w:rPr>
                <w:rFonts w:ascii="Times New Roman" w:hAnsi="Times New Roman"/>
                <w:sz w:val="24"/>
                <w:szCs w:val="24"/>
                <w:lang w:val="ru-RU"/>
              </w:rPr>
            </w:pPr>
            <w:r w:rsidRPr="00E00129">
              <w:rPr>
                <w:rFonts w:ascii="Times New Roman" w:hAnsi="Times New Roman"/>
                <w:sz w:val="24"/>
                <w:szCs w:val="24"/>
                <w:lang w:val="ru-RU"/>
              </w:rPr>
              <w:t xml:space="preserve">По окончанию работ Исполнитель формирует и передает </w:t>
            </w:r>
            <w:r w:rsidR="00CC6997">
              <w:rPr>
                <w:rFonts w:ascii="Times New Roman" w:hAnsi="Times New Roman"/>
                <w:sz w:val="24"/>
                <w:szCs w:val="24"/>
                <w:lang w:val="ru-RU"/>
              </w:rPr>
              <w:t>З</w:t>
            </w:r>
            <w:r w:rsidRPr="00E00129">
              <w:rPr>
                <w:rFonts w:ascii="Times New Roman" w:hAnsi="Times New Roman"/>
                <w:sz w:val="24"/>
                <w:szCs w:val="24"/>
                <w:lang w:val="ru-RU"/>
              </w:rPr>
              <w:t>аказчику:</w:t>
            </w:r>
          </w:p>
          <w:p w:rsidR="00E00129" w:rsidRPr="00E00129" w:rsidRDefault="00E00129" w:rsidP="001A7DB8">
            <w:pPr>
              <w:spacing w:after="0" w:line="240" w:lineRule="auto"/>
              <w:ind w:left="207" w:hanging="207"/>
              <w:jc w:val="both"/>
              <w:rPr>
                <w:rFonts w:ascii="Times New Roman" w:hAnsi="Times New Roman"/>
                <w:sz w:val="24"/>
                <w:szCs w:val="24"/>
                <w:lang w:val="ru-RU"/>
              </w:rPr>
            </w:pPr>
            <w:r w:rsidRPr="00E00129">
              <w:rPr>
                <w:rFonts w:ascii="Times New Roman" w:hAnsi="Times New Roman"/>
                <w:sz w:val="24"/>
                <w:szCs w:val="24"/>
                <w:lang w:val="ru-RU"/>
              </w:rPr>
              <w:t>1. Технический план объекта «ИВПП  с  рулежной  дорожкой       РД-1»  - 1 экземпляр;</w:t>
            </w:r>
          </w:p>
          <w:p w:rsidR="00E00129" w:rsidRPr="00B4553F" w:rsidRDefault="00E00129" w:rsidP="001A7DB8">
            <w:pPr>
              <w:pStyle w:val="af3"/>
              <w:spacing w:after="0" w:line="240" w:lineRule="auto"/>
              <w:ind w:left="284" w:hanging="284"/>
              <w:jc w:val="both"/>
              <w:rPr>
                <w:rFonts w:ascii="Times New Roman" w:hAnsi="Times New Roman"/>
                <w:sz w:val="24"/>
                <w:szCs w:val="24"/>
              </w:rPr>
            </w:pPr>
            <w:r w:rsidRPr="00B4553F">
              <w:rPr>
                <w:rFonts w:ascii="Times New Roman" w:hAnsi="Times New Roman"/>
                <w:sz w:val="24"/>
                <w:szCs w:val="24"/>
              </w:rPr>
              <w:t>2.  Технический план объекта «Водосточно-дренажная сеть»           - 1 экземпляр;</w:t>
            </w:r>
          </w:p>
          <w:p w:rsidR="00E00129" w:rsidRPr="00B4553F" w:rsidRDefault="00E00129" w:rsidP="001A7DB8">
            <w:pPr>
              <w:pStyle w:val="af3"/>
              <w:spacing w:after="0" w:line="240" w:lineRule="auto"/>
              <w:ind w:left="284" w:hanging="284"/>
              <w:jc w:val="both"/>
              <w:rPr>
                <w:rFonts w:ascii="Times New Roman" w:hAnsi="Times New Roman"/>
                <w:sz w:val="24"/>
                <w:szCs w:val="24"/>
              </w:rPr>
            </w:pPr>
            <w:r w:rsidRPr="00B4553F">
              <w:rPr>
                <w:rFonts w:ascii="Times New Roman" w:hAnsi="Times New Roman"/>
                <w:sz w:val="24"/>
                <w:szCs w:val="24"/>
              </w:rPr>
              <w:t>3.  Кадастровый паспорт объекта «ИВПП  с  рулежной  дорожкой  РД-1»  - 1 экземпляр;</w:t>
            </w:r>
          </w:p>
          <w:p w:rsidR="00E00129" w:rsidRPr="00B4553F" w:rsidRDefault="00E00129" w:rsidP="001A7DB8">
            <w:pPr>
              <w:pStyle w:val="af3"/>
              <w:spacing w:after="0" w:line="240" w:lineRule="auto"/>
              <w:ind w:left="284" w:hanging="284"/>
              <w:jc w:val="both"/>
              <w:rPr>
                <w:rFonts w:ascii="Times New Roman" w:hAnsi="Times New Roman"/>
                <w:sz w:val="24"/>
                <w:szCs w:val="24"/>
              </w:rPr>
            </w:pPr>
            <w:r w:rsidRPr="00B4553F">
              <w:rPr>
                <w:rFonts w:ascii="Times New Roman" w:hAnsi="Times New Roman"/>
                <w:sz w:val="24"/>
                <w:szCs w:val="24"/>
              </w:rPr>
              <w:t>4.  Кадастровый паспорт объекта «Водосточно-дренажная сеть»    - 1 экземпляр.</w:t>
            </w:r>
          </w:p>
        </w:tc>
      </w:tr>
      <w:tr w:rsidR="00E00129" w:rsidRPr="000D2862" w:rsidTr="001A7DB8">
        <w:trPr>
          <w:trHeight w:val="533"/>
          <w:jc w:val="center"/>
        </w:trPr>
        <w:tc>
          <w:tcPr>
            <w:tcW w:w="602" w:type="dxa"/>
            <w:tcBorders>
              <w:top w:val="single" w:sz="4" w:space="0" w:color="auto"/>
              <w:left w:val="single" w:sz="4" w:space="0" w:color="auto"/>
              <w:bottom w:val="single" w:sz="4" w:space="0" w:color="auto"/>
              <w:right w:val="single" w:sz="4" w:space="0" w:color="auto"/>
            </w:tcBorders>
          </w:tcPr>
          <w:p w:rsidR="00E00129" w:rsidRPr="00B4553F" w:rsidRDefault="00E00129" w:rsidP="001A7DB8">
            <w:pPr>
              <w:spacing w:after="0" w:line="240" w:lineRule="auto"/>
              <w:rPr>
                <w:rFonts w:ascii="Times New Roman" w:hAnsi="Times New Roman"/>
                <w:sz w:val="24"/>
                <w:szCs w:val="24"/>
              </w:rPr>
            </w:pPr>
            <w:r w:rsidRPr="00B4553F">
              <w:rPr>
                <w:rFonts w:ascii="Times New Roman" w:hAnsi="Times New Roman"/>
                <w:sz w:val="24"/>
                <w:szCs w:val="24"/>
              </w:rPr>
              <w:t>5.</w:t>
            </w:r>
          </w:p>
        </w:tc>
        <w:tc>
          <w:tcPr>
            <w:tcW w:w="2503" w:type="dxa"/>
            <w:tcBorders>
              <w:top w:val="single" w:sz="4" w:space="0" w:color="auto"/>
              <w:left w:val="single" w:sz="4" w:space="0" w:color="auto"/>
              <w:bottom w:val="single" w:sz="4" w:space="0" w:color="auto"/>
              <w:right w:val="single" w:sz="4" w:space="0" w:color="auto"/>
            </w:tcBorders>
          </w:tcPr>
          <w:p w:rsidR="00E00129" w:rsidRPr="00B4553F" w:rsidRDefault="00E00129" w:rsidP="001A7DB8">
            <w:pPr>
              <w:spacing w:after="0" w:line="240" w:lineRule="auto"/>
              <w:rPr>
                <w:rFonts w:ascii="Times New Roman" w:hAnsi="Times New Roman"/>
                <w:sz w:val="24"/>
                <w:szCs w:val="24"/>
              </w:rPr>
            </w:pPr>
            <w:proofErr w:type="spellStart"/>
            <w:r w:rsidRPr="00B4553F">
              <w:rPr>
                <w:rFonts w:ascii="Times New Roman" w:hAnsi="Times New Roman"/>
                <w:sz w:val="24"/>
                <w:szCs w:val="24"/>
              </w:rPr>
              <w:t>Требования</w:t>
            </w:r>
            <w:proofErr w:type="spellEnd"/>
            <w:r w:rsidRPr="00B4553F">
              <w:rPr>
                <w:rFonts w:ascii="Times New Roman" w:hAnsi="Times New Roman"/>
                <w:sz w:val="24"/>
                <w:szCs w:val="24"/>
              </w:rPr>
              <w:t xml:space="preserve">   к </w:t>
            </w:r>
            <w:proofErr w:type="spellStart"/>
            <w:r w:rsidRPr="00B4553F">
              <w:rPr>
                <w:rFonts w:ascii="Times New Roman" w:hAnsi="Times New Roman"/>
                <w:sz w:val="24"/>
                <w:szCs w:val="24"/>
              </w:rPr>
              <w:t>качеству</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работ</w:t>
            </w:r>
            <w:proofErr w:type="spellEnd"/>
          </w:p>
        </w:tc>
        <w:tc>
          <w:tcPr>
            <w:tcW w:w="7070" w:type="dxa"/>
            <w:tcBorders>
              <w:top w:val="single" w:sz="4" w:space="0" w:color="auto"/>
              <w:left w:val="single" w:sz="4" w:space="0" w:color="auto"/>
              <w:bottom w:val="single" w:sz="4" w:space="0" w:color="auto"/>
              <w:right w:val="single" w:sz="4" w:space="0" w:color="auto"/>
            </w:tcBorders>
            <w:shd w:val="clear" w:color="auto" w:fill="auto"/>
          </w:tcPr>
          <w:p w:rsidR="00E00129" w:rsidRPr="00E00129" w:rsidRDefault="00E00129" w:rsidP="001A7DB8">
            <w:pPr>
              <w:spacing w:after="0" w:line="240" w:lineRule="auto"/>
              <w:rPr>
                <w:rFonts w:ascii="Times New Roman" w:hAnsi="Times New Roman"/>
                <w:sz w:val="24"/>
                <w:szCs w:val="24"/>
                <w:lang w:val="ru-RU"/>
              </w:rPr>
            </w:pPr>
            <w:r w:rsidRPr="00E00129">
              <w:rPr>
                <w:rFonts w:ascii="Times New Roman" w:hAnsi="Times New Roman"/>
                <w:sz w:val="24"/>
                <w:szCs w:val="24"/>
                <w:lang w:val="ru-RU"/>
              </w:rPr>
              <w:t>В соответствии с установленными нормами законодательства РФ.</w:t>
            </w:r>
          </w:p>
        </w:tc>
      </w:tr>
      <w:tr w:rsidR="00E00129" w:rsidRPr="00C9679A" w:rsidTr="001A7DB8">
        <w:trPr>
          <w:trHeight w:val="218"/>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r w:rsidRPr="00B4553F">
              <w:rPr>
                <w:rFonts w:ascii="Times New Roman" w:hAnsi="Times New Roman"/>
                <w:sz w:val="24"/>
                <w:szCs w:val="24"/>
              </w:rPr>
              <w:t>7.</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proofErr w:type="spellStart"/>
            <w:r w:rsidRPr="00B4553F">
              <w:rPr>
                <w:rFonts w:ascii="Times New Roman" w:hAnsi="Times New Roman"/>
                <w:color w:val="000000"/>
                <w:sz w:val="24"/>
                <w:szCs w:val="24"/>
              </w:rPr>
              <w:t>Сроки</w:t>
            </w:r>
            <w:proofErr w:type="spellEnd"/>
            <w:r w:rsidRPr="00B4553F">
              <w:rPr>
                <w:rFonts w:ascii="Times New Roman" w:hAnsi="Times New Roman"/>
                <w:color w:val="000000"/>
                <w:sz w:val="24"/>
                <w:szCs w:val="24"/>
              </w:rPr>
              <w:t xml:space="preserve"> </w:t>
            </w:r>
            <w:proofErr w:type="spellStart"/>
            <w:r w:rsidRPr="00B4553F">
              <w:rPr>
                <w:rFonts w:ascii="Times New Roman" w:hAnsi="Times New Roman"/>
                <w:color w:val="000000"/>
                <w:sz w:val="24"/>
                <w:szCs w:val="24"/>
              </w:rPr>
              <w:t>предоставления</w:t>
            </w:r>
            <w:proofErr w:type="spellEnd"/>
            <w:r w:rsidRPr="00B4553F">
              <w:rPr>
                <w:rFonts w:ascii="Times New Roman" w:hAnsi="Times New Roman"/>
                <w:color w:val="000000"/>
                <w:sz w:val="24"/>
                <w:szCs w:val="24"/>
              </w:rPr>
              <w:t xml:space="preserve"> </w:t>
            </w:r>
            <w:proofErr w:type="spellStart"/>
            <w:r w:rsidRPr="00B4553F">
              <w:rPr>
                <w:rFonts w:ascii="Times New Roman" w:hAnsi="Times New Roman"/>
                <w:color w:val="000000"/>
                <w:sz w:val="24"/>
                <w:szCs w:val="24"/>
              </w:rPr>
              <w:t>отчетных</w:t>
            </w:r>
            <w:proofErr w:type="spellEnd"/>
            <w:r w:rsidRPr="00B4553F">
              <w:rPr>
                <w:rFonts w:ascii="Times New Roman" w:hAnsi="Times New Roman"/>
                <w:color w:val="000000"/>
                <w:sz w:val="24"/>
                <w:szCs w:val="24"/>
              </w:rPr>
              <w:t xml:space="preserve"> </w:t>
            </w:r>
            <w:proofErr w:type="spellStart"/>
            <w:r w:rsidRPr="00B4553F">
              <w:rPr>
                <w:rFonts w:ascii="Times New Roman" w:hAnsi="Times New Roman"/>
                <w:color w:val="000000"/>
                <w:sz w:val="24"/>
                <w:szCs w:val="24"/>
              </w:rPr>
              <w:t>материалов</w:t>
            </w:r>
            <w:proofErr w:type="spellEnd"/>
          </w:p>
        </w:tc>
        <w:tc>
          <w:tcPr>
            <w:tcW w:w="7070" w:type="dxa"/>
            <w:tcBorders>
              <w:top w:val="single" w:sz="4" w:space="0" w:color="auto"/>
              <w:left w:val="nil"/>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proofErr w:type="spellStart"/>
            <w:r w:rsidRPr="00B4553F">
              <w:rPr>
                <w:rFonts w:ascii="Times New Roman" w:hAnsi="Times New Roman"/>
                <w:sz w:val="24"/>
                <w:szCs w:val="24"/>
              </w:rPr>
              <w:t>Окончание</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работ</w:t>
            </w:r>
            <w:proofErr w:type="spellEnd"/>
            <w:r w:rsidRPr="00B4553F">
              <w:rPr>
                <w:rFonts w:ascii="Times New Roman" w:hAnsi="Times New Roman"/>
                <w:sz w:val="24"/>
                <w:szCs w:val="24"/>
              </w:rPr>
              <w:t xml:space="preserve">  -  25 </w:t>
            </w:r>
            <w:proofErr w:type="spellStart"/>
            <w:r w:rsidRPr="00B4553F">
              <w:rPr>
                <w:rFonts w:ascii="Times New Roman" w:hAnsi="Times New Roman"/>
                <w:sz w:val="24"/>
                <w:szCs w:val="24"/>
              </w:rPr>
              <w:t>ноября</w:t>
            </w:r>
            <w:proofErr w:type="spellEnd"/>
            <w:r w:rsidRPr="00B4553F">
              <w:rPr>
                <w:rFonts w:ascii="Times New Roman" w:hAnsi="Times New Roman"/>
                <w:sz w:val="24"/>
                <w:szCs w:val="24"/>
              </w:rPr>
              <w:t xml:space="preserve"> 2014 </w:t>
            </w:r>
            <w:proofErr w:type="spellStart"/>
            <w:r w:rsidRPr="00B4553F">
              <w:rPr>
                <w:rFonts w:ascii="Times New Roman" w:hAnsi="Times New Roman"/>
                <w:sz w:val="24"/>
                <w:szCs w:val="24"/>
              </w:rPr>
              <w:t>года</w:t>
            </w:r>
            <w:proofErr w:type="spellEnd"/>
          </w:p>
        </w:tc>
      </w:tr>
      <w:tr w:rsidR="00E00129" w:rsidRPr="000D2862" w:rsidTr="001A7DB8">
        <w:trPr>
          <w:trHeight w:val="218"/>
          <w:jc w:val="center"/>
        </w:trPr>
        <w:tc>
          <w:tcPr>
            <w:tcW w:w="602"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r w:rsidRPr="00B4553F">
              <w:rPr>
                <w:rFonts w:ascii="Times New Roman" w:hAnsi="Times New Roman"/>
                <w:sz w:val="24"/>
                <w:szCs w:val="24"/>
              </w:rPr>
              <w:t>8.</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E00129" w:rsidRPr="00B4553F" w:rsidRDefault="00E00129" w:rsidP="001A7DB8">
            <w:pPr>
              <w:spacing w:after="0" w:line="240" w:lineRule="auto"/>
              <w:rPr>
                <w:rFonts w:ascii="Times New Roman" w:hAnsi="Times New Roman"/>
                <w:sz w:val="24"/>
                <w:szCs w:val="24"/>
              </w:rPr>
            </w:pPr>
            <w:proofErr w:type="spellStart"/>
            <w:r w:rsidRPr="00B4553F">
              <w:rPr>
                <w:rFonts w:ascii="Times New Roman" w:hAnsi="Times New Roman"/>
                <w:sz w:val="24"/>
                <w:szCs w:val="24"/>
              </w:rPr>
              <w:t>Исходные</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данные</w:t>
            </w:r>
            <w:proofErr w:type="spellEnd"/>
          </w:p>
        </w:tc>
        <w:tc>
          <w:tcPr>
            <w:tcW w:w="7070" w:type="dxa"/>
            <w:tcBorders>
              <w:top w:val="single" w:sz="4" w:space="0" w:color="auto"/>
              <w:left w:val="nil"/>
              <w:bottom w:val="single" w:sz="4" w:space="0" w:color="auto"/>
              <w:right w:val="single" w:sz="4" w:space="0" w:color="auto"/>
            </w:tcBorders>
            <w:shd w:val="clear" w:color="auto" w:fill="auto"/>
          </w:tcPr>
          <w:p w:rsidR="00E00129" w:rsidRPr="00B4553F"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rPr>
            </w:pPr>
            <w:r w:rsidRPr="00E00129">
              <w:rPr>
                <w:rFonts w:ascii="Times New Roman" w:hAnsi="Times New Roman"/>
                <w:sz w:val="24"/>
                <w:szCs w:val="24"/>
                <w:lang w:val="ru-RU"/>
              </w:rPr>
              <w:t xml:space="preserve">Проектная документация объекта «Строительство ВПП пос. </w:t>
            </w:r>
            <w:proofErr w:type="spellStart"/>
            <w:r w:rsidRPr="00B4553F">
              <w:rPr>
                <w:rFonts w:ascii="Times New Roman" w:hAnsi="Times New Roman"/>
                <w:sz w:val="24"/>
                <w:szCs w:val="24"/>
              </w:rPr>
              <w:t>Палана</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Камчатский</w:t>
            </w:r>
            <w:proofErr w:type="spellEnd"/>
            <w:r w:rsidRPr="00B4553F">
              <w:rPr>
                <w:rFonts w:ascii="Times New Roman" w:hAnsi="Times New Roman"/>
                <w:sz w:val="24"/>
                <w:szCs w:val="24"/>
              </w:rPr>
              <w:t xml:space="preserve"> </w:t>
            </w:r>
            <w:proofErr w:type="spellStart"/>
            <w:r w:rsidRPr="00B4553F">
              <w:rPr>
                <w:rFonts w:ascii="Times New Roman" w:hAnsi="Times New Roman"/>
                <w:sz w:val="24"/>
                <w:szCs w:val="24"/>
              </w:rPr>
              <w:t>край</w:t>
            </w:r>
            <w:proofErr w:type="spellEnd"/>
            <w:r w:rsidRPr="00B4553F">
              <w:rPr>
                <w:rFonts w:ascii="Times New Roman" w:hAnsi="Times New Roman"/>
                <w:sz w:val="24"/>
                <w:szCs w:val="24"/>
              </w:rPr>
              <w:t xml:space="preserve">» 1 </w:t>
            </w:r>
            <w:proofErr w:type="spellStart"/>
            <w:r w:rsidRPr="00B4553F">
              <w:rPr>
                <w:rFonts w:ascii="Times New Roman" w:hAnsi="Times New Roman"/>
                <w:sz w:val="24"/>
                <w:szCs w:val="24"/>
              </w:rPr>
              <w:t>этап</w:t>
            </w:r>
            <w:proofErr w:type="spellEnd"/>
            <w:r w:rsidRPr="00B4553F">
              <w:rPr>
                <w:rFonts w:ascii="Times New Roman" w:hAnsi="Times New Roman"/>
                <w:sz w:val="24"/>
                <w:szCs w:val="24"/>
              </w:rPr>
              <w:t>.</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 xml:space="preserve">Кадастровая выписка о земельном участке № 184 от 12.07.2013 </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Кадастровая выписка о земельном участке № 327 от 12.07.2013</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Кадастровая выписка о земельном участке № 328 от 12.07.2013</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Кадастровая выписка о земельном участке № 330 от 12.07.2013</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Кадастровая выписка о земельном участке № 331 от 12.07.2013</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Свидетельство 41 АВ 120796  о государственной регистрации права земельного участка № 184.</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Свидетельство 41 АВ 143205  о государственной регистрации права земельного участка № 327.</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Свидетельство 41 АВ 143207  о государственной регистрации права земельного участка № 330.</w:t>
            </w:r>
          </w:p>
          <w:p w:rsidR="00E00129" w:rsidRPr="00E00129" w:rsidRDefault="00E00129" w:rsidP="00E00129">
            <w:pPr>
              <w:widowControl w:val="0"/>
              <w:numPr>
                <w:ilvl w:val="0"/>
                <w:numId w:val="41"/>
              </w:numPr>
              <w:autoSpaceDE w:val="0"/>
              <w:autoSpaceDN w:val="0"/>
              <w:adjustRightInd w:val="0"/>
              <w:spacing w:after="0" w:line="240" w:lineRule="auto"/>
              <w:ind w:left="0" w:firstLine="4"/>
              <w:jc w:val="both"/>
              <w:rPr>
                <w:rFonts w:ascii="Times New Roman" w:hAnsi="Times New Roman"/>
                <w:sz w:val="24"/>
                <w:szCs w:val="24"/>
                <w:lang w:val="ru-RU"/>
              </w:rPr>
            </w:pPr>
            <w:r w:rsidRPr="00E00129">
              <w:rPr>
                <w:rFonts w:ascii="Times New Roman" w:hAnsi="Times New Roman"/>
                <w:sz w:val="24"/>
                <w:szCs w:val="24"/>
                <w:lang w:val="ru-RU"/>
              </w:rPr>
              <w:t>Свидетельство 41 АВ 143206  о государственной регистрации права земельного участка № 331.</w:t>
            </w:r>
          </w:p>
        </w:tc>
      </w:tr>
    </w:tbl>
    <w:p w:rsidR="00547FE3" w:rsidRPr="00547FE3" w:rsidRDefault="00547FE3" w:rsidP="00547FE3">
      <w:pPr>
        <w:pStyle w:val="a3"/>
        <w:widowControl w:val="0"/>
        <w:spacing w:after="0" w:line="25" w:lineRule="atLeast"/>
        <w:rPr>
          <w:bCs/>
          <w:lang w:val="ru-RU"/>
        </w:rPr>
      </w:pPr>
    </w:p>
    <w:bookmarkEnd w:id="1"/>
    <w:p w:rsidR="00547FE3" w:rsidRDefault="00547FE3" w:rsidP="00423ECB">
      <w:pPr>
        <w:pStyle w:val="a3"/>
        <w:widowControl w:val="0"/>
        <w:spacing w:after="0"/>
        <w:ind w:firstLine="709"/>
        <w:rPr>
          <w:b/>
          <w:bCs/>
          <w:lang w:val="ru-RU"/>
        </w:rPr>
      </w:pP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396B93" w:rsidRPr="0066778C" w:rsidRDefault="00396B93" w:rsidP="00A2396B">
      <w:pPr>
        <w:tabs>
          <w:tab w:val="left" w:pos="900"/>
        </w:tabs>
        <w:spacing w:after="0" w:line="240" w:lineRule="auto"/>
        <w:ind w:firstLine="709"/>
        <w:jc w:val="both"/>
        <w:rPr>
          <w:rFonts w:ascii="Times New Roman" w:hAnsi="Times New Roman" w:cs="Times New Roman"/>
          <w:sz w:val="24"/>
          <w:szCs w:val="24"/>
          <w:lang w:val="ru-RU"/>
        </w:rPr>
      </w:pPr>
    </w:p>
    <w:p w:rsidR="00AE1ED7" w:rsidRPr="00CF32FE" w:rsidRDefault="00AE1ED7" w:rsidP="00CC6997">
      <w:pPr>
        <w:spacing w:after="0" w:line="240" w:lineRule="auto"/>
        <w:jc w:val="right"/>
        <w:rPr>
          <w:rFonts w:ascii="Times New Roman" w:hAnsi="Times New Roman" w:cs="Times New Roman"/>
          <w:b/>
          <w:bCs/>
          <w:spacing w:val="2"/>
          <w:sz w:val="24"/>
          <w:szCs w:val="24"/>
          <w:lang w:val="ru-RU"/>
        </w:rPr>
      </w:pPr>
      <w:r w:rsidRPr="00CF32FE">
        <w:rPr>
          <w:rFonts w:ascii="Times New Roman" w:hAnsi="Times New Roman" w:cs="Times New Roman"/>
          <w:b/>
          <w:bCs/>
          <w:spacing w:val="2"/>
          <w:sz w:val="24"/>
          <w:szCs w:val="24"/>
          <w:lang w:val="ru-RU"/>
        </w:rPr>
        <w:t xml:space="preserve">ПРОЕКТ </w:t>
      </w:r>
      <w:r w:rsidR="00AC5F69" w:rsidRPr="00CF32FE">
        <w:rPr>
          <w:rFonts w:ascii="Times New Roman" w:hAnsi="Times New Roman" w:cs="Times New Roman"/>
          <w:b/>
          <w:bCs/>
          <w:spacing w:val="2"/>
          <w:sz w:val="24"/>
          <w:szCs w:val="24"/>
          <w:lang w:val="ru-RU"/>
        </w:rPr>
        <w:t>ДОГОВОР</w:t>
      </w:r>
      <w:r w:rsidRPr="00CF32FE">
        <w:rPr>
          <w:rFonts w:ascii="Times New Roman" w:hAnsi="Times New Roman" w:cs="Times New Roman"/>
          <w:b/>
          <w:bCs/>
          <w:spacing w:val="2"/>
          <w:sz w:val="24"/>
          <w:szCs w:val="24"/>
          <w:lang w:val="ru-RU"/>
        </w:rPr>
        <w:t>А</w:t>
      </w:r>
    </w:p>
    <w:p w:rsidR="00AE1ED7" w:rsidRPr="00CF32FE" w:rsidRDefault="00AE1ED7" w:rsidP="00CF32FE">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p>
    <w:p w:rsidR="001A7DB8" w:rsidRPr="001A7DB8" w:rsidRDefault="00396881" w:rsidP="001A7DB8">
      <w:pPr>
        <w:suppressAutoHyphens/>
        <w:jc w:val="center"/>
        <w:rPr>
          <w:rFonts w:ascii="Times New Roman" w:eastAsia="Calibri" w:hAnsi="Times New Roman" w:cs="Times New Roman"/>
          <w:b/>
          <w:bCs/>
          <w:lang w:val="ru-RU"/>
        </w:rPr>
      </w:pPr>
      <w:r>
        <w:rPr>
          <w:rFonts w:ascii="Times New Roman" w:eastAsia="Calibri" w:hAnsi="Times New Roman" w:cs="Times New Roman"/>
          <w:b/>
          <w:bCs/>
          <w:lang w:val="ru-RU"/>
        </w:rPr>
        <w:t>Договор  №_________</w:t>
      </w:r>
    </w:p>
    <w:p w:rsidR="001A7DB8" w:rsidRPr="001A7DB8" w:rsidRDefault="001A7DB8" w:rsidP="001A7DB8">
      <w:pPr>
        <w:suppressAutoHyphens/>
        <w:jc w:val="center"/>
        <w:rPr>
          <w:rFonts w:ascii="Times New Roman" w:eastAsia="Calibri" w:hAnsi="Times New Roman" w:cs="Times New Roman"/>
          <w:b/>
          <w:bCs/>
          <w:lang w:val="ru-RU"/>
        </w:rPr>
      </w:pPr>
    </w:p>
    <w:p w:rsidR="001A7DB8" w:rsidRPr="001A7DB8" w:rsidRDefault="001A7DB8" w:rsidP="001A7DB8">
      <w:pPr>
        <w:suppressAutoHyphens/>
        <w:jc w:val="center"/>
        <w:rPr>
          <w:rFonts w:ascii="Times New Roman" w:hAnsi="Times New Roman" w:cs="Times New Roman"/>
          <w:lang w:val="ru-RU" w:eastAsia="ru-RU"/>
        </w:rPr>
      </w:pPr>
      <w:r w:rsidRPr="001A7DB8">
        <w:rPr>
          <w:rFonts w:ascii="Times New Roman" w:hAnsi="Times New Roman" w:cs="Times New Roman"/>
          <w:lang w:val="ru-RU" w:eastAsia="ru-RU"/>
        </w:rPr>
        <w:t>г. Петропав</w:t>
      </w:r>
      <w:r w:rsidR="00396881">
        <w:rPr>
          <w:rFonts w:ascii="Times New Roman" w:hAnsi="Times New Roman" w:cs="Times New Roman"/>
          <w:lang w:val="ru-RU" w:eastAsia="ru-RU"/>
        </w:rPr>
        <w:t>ловск-Камчатский</w:t>
      </w:r>
      <w:r w:rsidR="00396881">
        <w:rPr>
          <w:rFonts w:ascii="Times New Roman" w:hAnsi="Times New Roman" w:cs="Times New Roman"/>
          <w:lang w:val="ru-RU" w:eastAsia="ru-RU"/>
        </w:rPr>
        <w:tab/>
      </w:r>
      <w:r w:rsidR="00396881">
        <w:rPr>
          <w:rFonts w:ascii="Times New Roman" w:hAnsi="Times New Roman" w:cs="Times New Roman"/>
          <w:lang w:val="ru-RU" w:eastAsia="ru-RU"/>
        </w:rPr>
        <w:tab/>
      </w:r>
      <w:r w:rsidR="00396881">
        <w:rPr>
          <w:rFonts w:ascii="Times New Roman" w:hAnsi="Times New Roman" w:cs="Times New Roman"/>
          <w:lang w:val="ru-RU" w:eastAsia="ru-RU"/>
        </w:rPr>
        <w:tab/>
      </w:r>
      <w:r w:rsidR="00396881">
        <w:rPr>
          <w:rFonts w:ascii="Times New Roman" w:hAnsi="Times New Roman" w:cs="Times New Roman"/>
          <w:lang w:val="ru-RU" w:eastAsia="ru-RU"/>
        </w:rPr>
        <w:tab/>
      </w:r>
      <w:r w:rsidR="00396881">
        <w:rPr>
          <w:rFonts w:ascii="Times New Roman" w:hAnsi="Times New Roman" w:cs="Times New Roman"/>
          <w:lang w:val="ru-RU" w:eastAsia="ru-RU"/>
        </w:rPr>
        <w:tab/>
      </w:r>
      <w:r w:rsidR="00396881">
        <w:rPr>
          <w:rFonts w:ascii="Times New Roman" w:hAnsi="Times New Roman" w:cs="Times New Roman"/>
          <w:lang w:val="ru-RU" w:eastAsia="ru-RU"/>
        </w:rPr>
        <w:tab/>
        <w:t>«___»___________</w:t>
      </w:r>
      <w:r w:rsidR="00CC6997">
        <w:rPr>
          <w:rFonts w:ascii="Times New Roman" w:hAnsi="Times New Roman" w:cs="Times New Roman"/>
          <w:lang w:val="ru-RU" w:eastAsia="ru-RU"/>
        </w:rPr>
        <w:t xml:space="preserve"> </w:t>
      </w:r>
      <w:r w:rsidRPr="001A7DB8">
        <w:rPr>
          <w:rFonts w:ascii="Times New Roman" w:hAnsi="Times New Roman" w:cs="Times New Roman"/>
          <w:lang w:val="ru-RU" w:eastAsia="ru-RU"/>
        </w:rPr>
        <w:t>2014 года</w:t>
      </w:r>
    </w:p>
    <w:p w:rsidR="001A7DB8" w:rsidRPr="001A7DB8" w:rsidRDefault="001A7DB8" w:rsidP="001A7DB8">
      <w:pPr>
        <w:suppressAutoHyphens/>
        <w:rPr>
          <w:rFonts w:ascii="Times New Roman" w:eastAsia="Calibri" w:hAnsi="Times New Roman" w:cs="Times New Roman"/>
          <w:bCs/>
          <w:lang w:val="ru-RU"/>
        </w:rPr>
      </w:pPr>
    </w:p>
    <w:p w:rsidR="001A7DB8" w:rsidRPr="001A7DB8" w:rsidRDefault="001A7DB8" w:rsidP="001A7DB8">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xml:space="preserve">Федеральное казенное предприятие «Аэропорты Камчатки» (ФКП «Аэропорты Камчатки»), именуемое в дальнейшем </w:t>
      </w:r>
      <w:r w:rsidRPr="00396881">
        <w:rPr>
          <w:rFonts w:ascii="Times New Roman" w:hAnsi="Times New Roman" w:cs="Times New Roman"/>
          <w:b/>
          <w:sz w:val="24"/>
          <w:szCs w:val="24"/>
          <w:lang w:val="ru-RU" w:eastAsia="ru-RU"/>
        </w:rPr>
        <w:t>«Заказчик»</w:t>
      </w:r>
      <w:r w:rsidRPr="001A7DB8">
        <w:rPr>
          <w:rFonts w:ascii="Times New Roman" w:hAnsi="Times New Roman" w:cs="Times New Roman"/>
          <w:sz w:val="24"/>
          <w:szCs w:val="24"/>
          <w:lang w:val="ru-RU" w:eastAsia="ru-RU"/>
        </w:rPr>
        <w:t xml:space="preserve">, в лице Генерального директора Журавлёва Александра Юрьевича, действующего на основании Устава и </w:t>
      </w:r>
      <w:r w:rsidR="00CC6997">
        <w:rPr>
          <w:rFonts w:ascii="Times New Roman" w:hAnsi="Times New Roman" w:cs="Times New Roman"/>
          <w:sz w:val="24"/>
          <w:szCs w:val="24"/>
          <w:lang w:val="ru-RU" w:eastAsia="ru-RU"/>
        </w:rPr>
        <w:t>__________________________________</w:t>
      </w:r>
      <w:proofErr w:type="gramStart"/>
      <w:r w:rsidR="00CC6997">
        <w:rPr>
          <w:rFonts w:ascii="Times New Roman" w:hAnsi="Times New Roman" w:cs="Times New Roman"/>
          <w:sz w:val="24"/>
          <w:szCs w:val="24"/>
          <w:lang w:val="ru-RU" w:eastAsia="ru-RU"/>
        </w:rPr>
        <w:t xml:space="preserve"> </w:t>
      </w:r>
      <w:r w:rsidRPr="001A7DB8">
        <w:rPr>
          <w:rFonts w:ascii="Times New Roman" w:hAnsi="Times New Roman" w:cs="Times New Roman"/>
          <w:sz w:val="24"/>
          <w:szCs w:val="24"/>
          <w:lang w:val="ru-RU" w:eastAsia="ru-RU"/>
        </w:rPr>
        <w:t>,</w:t>
      </w:r>
      <w:proofErr w:type="gramEnd"/>
      <w:r w:rsidRPr="001A7DB8">
        <w:rPr>
          <w:rFonts w:ascii="Times New Roman" w:hAnsi="Times New Roman" w:cs="Times New Roman"/>
          <w:sz w:val="24"/>
          <w:szCs w:val="24"/>
          <w:lang w:val="ru-RU" w:eastAsia="ru-RU"/>
        </w:rPr>
        <w:t xml:space="preserve"> именуемое в дальнейшем </w:t>
      </w:r>
      <w:r w:rsidRPr="00396881">
        <w:rPr>
          <w:rFonts w:ascii="Times New Roman" w:hAnsi="Times New Roman" w:cs="Times New Roman"/>
          <w:b/>
          <w:sz w:val="24"/>
          <w:szCs w:val="24"/>
          <w:lang w:val="ru-RU" w:eastAsia="ru-RU"/>
        </w:rPr>
        <w:t>«Подрядчик»</w:t>
      </w:r>
      <w:r w:rsidRPr="001A7DB8">
        <w:rPr>
          <w:rFonts w:ascii="Times New Roman" w:hAnsi="Times New Roman" w:cs="Times New Roman"/>
          <w:sz w:val="24"/>
          <w:szCs w:val="24"/>
          <w:lang w:val="ru-RU" w:eastAsia="ru-RU"/>
        </w:rPr>
        <w:t xml:space="preserve">, в лице </w:t>
      </w:r>
      <w:r w:rsidR="00CC6997">
        <w:rPr>
          <w:rFonts w:ascii="Times New Roman" w:hAnsi="Times New Roman" w:cs="Times New Roman"/>
          <w:sz w:val="24"/>
          <w:szCs w:val="24"/>
          <w:lang w:val="ru-RU" w:eastAsia="ru-RU"/>
        </w:rPr>
        <w:t>__________________________________</w:t>
      </w:r>
      <w:r w:rsidRPr="001A7DB8">
        <w:rPr>
          <w:rFonts w:ascii="Times New Roman" w:hAnsi="Times New Roman" w:cs="Times New Roman"/>
          <w:sz w:val="24"/>
          <w:szCs w:val="24"/>
          <w:lang w:val="ru-RU" w:eastAsia="ru-RU"/>
        </w:rPr>
        <w:t>, действующего на основании Устава, именуемые в дальнейшем Стороны, заключили настоящий Договор (далее - Договор) о нижеследующем:</w:t>
      </w:r>
    </w:p>
    <w:p w:rsidR="001A7DB8" w:rsidRPr="00396881" w:rsidRDefault="001A7DB8" w:rsidP="00396881">
      <w:pPr>
        <w:spacing w:line="240" w:lineRule="auto"/>
        <w:jc w:val="center"/>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1. Предмет Договора</w:t>
      </w:r>
    </w:p>
    <w:p w:rsidR="001A7DB8" w:rsidRDefault="001A7DB8" w:rsidP="00396881">
      <w:pPr>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xml:space="preserve">1.1. </w:t>
      </w:r>
      <w:proofErr w:type="gramStart"/>
      <w:r w:rsidRPr="001A7DB8">
        <w:rPr>
          <w:rFonts w:ascii="Times New Roman" w:hAnsi="Times New Roman" w:cs="Times New Roman"/>
          <w:sz w:val="24"/>
          <w:szCs w:val="24"/>
          <w:lang w:val="ru-RU" w:eastAsia="ru-RU"/>
        </w:rPr>
        <w:t>Заказчик поручает, а Подрядчик в установленный Договором срок принимает на себя обязательства на выполнение комплекса работ по изготовлению технических планов и постановке на кадастровый учет объекта «Строительство ВПП пос. Палана, Камчатский край 1 этап» (далее по тексту – работы) согласно Технического задания (Приложение № 1), являющегося неотъемлемой частью Договора, а Заказчик принять выполненные работы и оплатить в порядке, предусмотренном настоящим Договором.</w:t>
      </w:r>
      <w:proofErr w:type="gramEnd"/>
    </w:p>
    <w:p w:rsidR="00396881" w:rsidRPr="001A7DB8" w:rsidRDefault="00396881" w:rsidP="00396881">
      <w:pPr>
        <w:spacing w:after="0" w:line="240" w:lineRule="auto"/>
        <w:jc w:val="both"/>
        <w:rPr>
          <w:rFonts w:ascii="Times New Roman" w:hAnsi="Times New Roman" w:cs="Times New Roman"/>
          <w:sz w:val="24"/>
          <w:szCs w:val="24"/>
          <w:lang w:val="ru-RU" w:eastAsia="ru-RU"/>
        </w:rPr>
      </w:pPr>
    </w:p>
    <w:p w:rsidR="001A7DB8" w:rsidRDefault="001A7DB8" w:rsidP="00396881">
      <w:pPr>
        <w:autoSpaceDE w:val="0"/>
        <w:autoSpaceDN w:val="0"/>
        <w:adjustRightInd w:val="0"/>
        <w:spacing w:after="0" w:line="240" w:lineRule="auto"/>
        <w:jc w:val="center"/>
        <w:rPr>
          <w:rFonts w:ascii="Times New Roman" w:hAnsi="Times New Roman" w:cs="Times New Roman"/>
          <w:b/>
          <w:sz w:val="24"/>
          <w:szCs w:val="24"/>
          <w:lang w:val="ru-RU" w:eastAsia="ru-RU"/>
        </w:rPr>
      </w:pPr>
      <w:bookmarkStart w:id="2" w:name="Par13"/>
      <w:bookmarkEnd w:id="2"/>
      <w:r w:rsidRPr="00396881">
        <w:rPr>
          <w:rFonts w:ascii="Times New Roman" w:hAnsi="Times New Roman" w:cs="Times New Roman"/>
          <w:b/>
          <w:sz w:val="24"/>
          <w:szCs w:val="24"/>
          <w:lang w:val="ru-RU" w:eastAsia="ru-RU"/>
        </w:rPr>
        <w:t>2. Цена Договора</w:t>
      </w:r>
    </w:p>
    <w:p w:rsidR="00396881" w:rsidRPr="00396881" w:rsidRDefault="00396881" w:rsidP="00396881">
      <w:pPr>
        <w:autoSpaceDE w:val="0"/>
        <w:autoSpaceDN w:val="0"/>
        <w:adjustRightInd w:val="0"/>
        <w:spacing w:after="0" w:line="240" w:lineRule="auto"/>
        <w:jc w:val="center"/>
        <w:rPr>
          <w:rFonts w:ascii="Times New Roman" w:hAnsi="Times New Roman" w:cs="Times New Roman"/>
          <w:b/>
          <w:sz w:val="24"/>
          <w:szCs w:val="24"/>
          <w:lang w:val="ru-RU" w:eastAsia="ru-RU"/>
        </w:rPr>
      </w:pPr>
    </w:p>
    <w:p w:rsidR="001A7DB8" w:rsidRPr="001A7DB8" w:rsidRDefault="001A7DB8" w:rsidP="00396881">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2.1.</w:t>
      </w:r>
      <w:r w:rsidRPr="001A7DB8">
        <w:rPr>
          <w:rFonts w:ascii="Times New Roman" w:hAnsi="Times New Roman" w:cs="Times New Roman"/>
          <w:sz w:val="24"/>
          <w:szCs w:val="24"/>
          <w:lang w:val="ru-RU" w:eastAsia="ru-RU"/>
        </w:rPr>
        <w:t xml:space="preserve"> Цена Договора включает общую стоимость всех работ, оплачиваемую Заказчиком за полное выполнение Подрядчиком своих обязательств по выполнению соответствующих работ по Договору.</w:t>
      </w:r>
    </w:p>
    <w:p w:rsidR="001A7DB8" w:rsidRPr="001A7DB8" w:rsidRDefault="001A7DB8" w:rsidP="00396881">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2.2.</w:t>
      </w:r>
      <w:r w:rsidRPr="001A7DB8">
        <w:rPr>
          <w:rFonts w:ascii="Times New Roman" w:hAnsi="Times New Roman" w:cs="Times New Roman"/>
          <w:sz w:val="24"/>
          <w:szCs w:val="24"/>
          <w:lang w:val="ru-RU" w:eastAsia="ru-RU"/>
        </w:rPr>
        <w:t xml:space="preserve"> Цена Договора составляет </w:t>
      </w:r>
      <w:r w:rsidR="00CC6997">
        <w:rPr>
          <w:rFonts w:ascii="Times New Roman" w:hAnsi="Times New Roman" w:cs="Times New Roman"/>
          <w:sz w:val="24"/>
          <w:szCs w:val="24"/>
          <w:lang w:val="ru-RU" w:eastAsia="ru-RU"/>
        </w:rPr>
        <w:t>____________________________________________</w:t>
      </w:r>
      <w:r w:rsidRPr="001A7DB8">
        <w:rPr>
          <w:rFonts w:ascii="Times New Roman" w:hAnsi="Times New Roman" w:cs="Times New Roman"/>
          <w:sz w:val="24"/>
          <w:szCs w:val="24"/>
          <w:lang w:val="ru-RU" w:eastAsia="ru-RU"/>
        </w:rPr>
        <w:t xml:space="preserve">. Цена Договора может быть снижена по соглашению сторон без изменения предусмотренных Договором объема работ и иных условий исполнения Договора. </w:t>
      </w:r>
    </w:p>
    <w:p w:rsidR="001A7DB8" w:rsidRPr="001A7DB8" w:rsidRDefault="001A7DB8" w:rsidP="00396881">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2.3.</w:t>
      </w:r>
      <w:r w:rsidRPr="001A7DB8">
        <w:rPr>
          <w:rFonts w:ascii="Times New Roman" w:hAnsi="Times New Roman" w:cs="Times New Roman"/>
          <w:sz w:val="24"/>
          <w:szCs w:val="24"/>
          <w:lang w:val="ru-RU" w:eastAsia="ru-RU"/>
        </w:rPr>
        <w:t xml:space="preserve"> Оплата выполняемых работ производится по факту выполнения работ в течение 10 рабочих дней после подписания акта приема-сдачи выполненных работ и получения счета, путем перечисления денежных средств на расчетный счет Подрядчика. </w:t>
      </w:r>
    </w:p>
    <w:p w:rsidR="001A7DB8" w:rsidRPr="001A7DB8" w:rsidRDefault="001A7DB8" w:rsidP="00396881">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2.4.</w:t>
      </w:r>
      <w:r w:rsidRPr="001A7DB8">
        <w:rPr>
          <w:rFonts w:ascii="Times New Roman" w:hAnsi="Times New Roman" w:cs="Times New Roman"/>
          <w:sz w:val="24"/>
          <w:szCs w:val="24"/>
          <w:lang w:val="ru-RU" w:eastAsia="ru-RU"/>
        </w:rPr>
        <w:t xml:space="preserve"> Цена Договора определяется на весь срок исполнения Договора, а также может изменяться в следующих случаях:</w:t>
      </w:r>
    </w:p>
    <w:p w:rsidR="001A7DB8" w:rsidRPr="001A7DB8" w:rsidRDefault="001A7DB8" w:rsidP="00396881">
      <w:pPr>
        <w:tabs>
          <w:tab w:val="left" w:pos="0"/>
        </w:tabs>
        <w:suppressAutoHyphens/>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2.4.1. Снижение цены Договора без изменения предусмотренных Договором объема, качества работ и иных условий Договора;</w:t>
      </w:r>
    </w:p>
    <w:p w:rsidR="001A7DB8" w:rsidRPr="001A7DB8" w:rsidRDefault="001A7DB8" w:rsidP="00396881">
      <w:pPr>
        <w:tabs>
          <w:tab w:val="left" w:pos="0"/>
        </w:tabs>
        <w:suppressAutoHyphens/>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2.4.2.</w:t>
      </w:r>
      <w:r w:rsidRPr="001A7DB8">
        <w:rPr>
          <w:rFonts w:ascii="Times New Roman" w:hAnsi="Times New Roman" w:cs="Times New Roman"/>
          <w:sz w:val="24"/>
          <w:szCs w:val="24"/>
          <w:lang w:val="ru-RU" w:eastAsia="ru-RU"/>
        </w:rPr>
        <w:t xml:space="preserve"> </w:t>
      </w:r>
      <w:bookmarkStart w:id="3" w:name="sub_95112"/>
      <w:proofErr w:type="gramStart"/>
      <w:r w:rsidRPr="001A7DB8">
        <w:rPr>
          <w:rFonts w:ascii="Times New Roman" w:hAnsi="Times New Roman" w:cs="Times New Roman"/>
          <w:sz w:val="24"/>
          <w:szCs w:val="24"/>
          <w:lang w:val="ru-RU" w:eastAsia="ru-RU"/>
        </w:rPr>
        <w:t>Если по предложению Заказчика увеличиваются предусмотренные Договором объем работ не более чем на десять процентов или уменьшаются предусмотренные Договором объем выполняемой работы не более чем на десять процентов.</w:t>
      </w:r>
      <w:proofErr w:type="gramEnd"/>
      <w:r w:rsidRPr="001A7DB8">
        <w:rPr>
          <w:rFonts w:ascii="Times New Roman" w:hAnsi="Times New Roman" w:cs="Times New Roman"/>
          <w:sz w:val="24"/>
          <w:szCs w:val="24"/>
          <w:lang w:val="ru-RU" w:eastAsia="ru-RU"/>
        </w:rPr>
        <w:t xml:space="preserve"> При этом по соглашению сторон допускается изменение с учетом </w:t>
      </w:r>
      <w:proofErr w:type="gramStart"/>
      <w:r w:rsidRPr="001A7DB8">
        <w:rPr>
          <w:rFonts w:ascii="Times New Roman" w:hAnsi="Times New Roman" w:cs="Times New Roman"/>
          <w:sz w:val="24"/>
          <w:szCs w:val="24"/>
          <w:lang w:val="ru-RU" w:eastAsia="ru-RU"/>
        </w:rPr>
        <w:t xml:space="preserve">положений </w:t>
      </w:r>
      <w:hyperlink r:id="rId8" w:history="1">
        <w:r w:rsidRPr="001A7DB8">
          <w:rPr>
            <w:rFonts w:ascii="Times New Roman" w:hAnsi="Times New Roman" w:cs="Times New Roman"/>
            <w:sz w:val="24"/>
            <w:szCs w:val="24"/>
            <w:lang w:val="ru-RU" w:eastAsia="ru-RU"/>
          </w:rPr>
          <w:t>бюджетного законодательства</w:t>
        </w:r>
      </w:hyperlink>
      <w:r w:rsidRPr="001A7DB8">
        <w:rPr>
          <w:rFonts w:ascii="Times New Roman" w:hAnsi="Times New Roman" w:cs="Times New Roman"/>
          <w:sz w:val="24"/>
          <w:szCs w:val="24"/>
          <w:lang w:val="ru-RU" w:eastAsia="ru-RU"/>
        </w:rPr>
        <w:t xml:space="preserve"> Российской Федерации цены Договора</w:t>
      </w:r>
      <w:proofErr w:type="gramEnd"/>
      <w:r w:rsidRPr="001A7DB8">
        <w:rPr>
          <w:rFonts w:ascii="Times New Roman" w:hAnsi="Times New Roman" w:cs="Times New Roman"/>
          <w:sz w:val="24"/>
          <w:szCs w:val="24"/>
          <w:lang w:val="ru-RU" w:eastAsia="ru-RU"/>
        </w:rPr>
        <w:t xml:space="preserve"> пропорционально дополнительному объему выполняемых работ исходя из установленной в Договоре цены единицы работы, но не более чем на десять процентов цены Договора. При уменьшении предусмотренных Договором объемов работы стороны Договора обязаны уменьшить цену Договора исходя из цены единицы работы. </w:t>
      </w:r>
      <w:bookmarkStart w:id="4" w:name="sub_9512"/>
      <w:bookmarkEnd w:id="3"/>
    </w:p>
    <w:bookmarkEnd w:id="4"/>
    <w:p w:rsidR="001A7DB8" w:rsidRPr="001A7DB8" w:rsidRDefault="001A7DB8" w:rsidP="00396881">
      <w:pPr>
        <w:autoSpaceDE w:val="0"/>
        <w:autoSpaceDN w:val="0"/>
        <w:adjustRightInd w:val="0"/>
        <w:spacing w:after="0" w:line="240" w:lineRule="auto"/>
        <w:jc w:val="both"/>
        <w:rPr>
          <w:rFonts w:ascii="Times New Roman" w:hAnsi="Times New Roman" w:cs="Times New Roman"/>
          <w:sz w:val="24"/>
          <w:szCs w:val="24"/>
          <w:lang w:val="ru-RU" w:eastAsia="ru-RU"/>
        </w:rPr>
      </w:pPr>
    </w:p>
    <w:p w:rsidR="001A7DB8" w:rsidRDefault="001A7DB8" w:rsidP="00396881">
      <w:pPr>
        <w:autoSpaceDE w:val="0"/>
        <w:autoSpaceDN w:val="0"/>
        <w:adjustRightInd w:val="0"/>
        <w:spacing w:after="0" w:line="240" w:lineRule="auto"/>
        <w:jc w:val="center"/>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3. Сроки и порядок выполнения работ</w:t>
      </w:r>
    </w:p>
    <w:p w:rsidR="00396881" w:rsidRPr="00396881" w:rsidRDefault="00396881" w:rsidP="00396881">
      <w:pPr>
        <w:autoSpaceDE w:val="0"/>
        <w:autoSpaceDN w:val="0"/>
        <w:adjustRightInd w:val="0"/>
        <w:spacing w:after="0" w:line="240" w:lineRule="auto"/>
        <w:jc w:val="center"/>
        <w:rPr>
          <w:rFonts w:ascii="Times New Roman" w:hAnsi="Times New Roman" w:cs="Times New Roman"/>
          <w:b/>
          <w:sz w:val="24"/>
          <w:szCs w:val="24"/>
          <w:lang w:val="ru-RU" w:eastAsia="ru-RU"/>
        </w:rPr>
      </w:pPr>
    </w:p>
    <w:p w:rsidR="001A7DB8" w:rsidRPr="001A7DB8" w:rsidRDefault="001A7DB8" w:rsidP="00396881">
      <w:pPr>
        <w:autoSpaceDE w:val="0"/>
        <w:autoSpaceDN w:val="0"/>
        <w:adjustRightInd w:val="0"/>
        <w:spacing w:after="0" w:line="240" w:lineRule="auto"/>
        <w:ind w:firstLine="709"/>
        <w:jc w:val="both"/>
        <w:rPr>
          <w:rFonts w:ascii="Times New Roman" w:hAnsi="Times New Roman" w:cs="Times New Roman"/>
          <w:sz w:val="24"/>
          <w:szCs w:val="24"/>
          <w:lang w:val="ru-RU" w:eastAsia="ru-RU"/>
        </w:rPr>
      </w:pPr>
      <w:bookmarkStart w:id="5" w:name="Par33"/>
      <w:bookmarkEnd w:id="5"/>
      <w:r w:rsidRPr="00875B8E">
        <w:rPr>
          <w:rFonts w:ascii="Times New Roman" w:hAnsi="Times New Roman" w:cs="Times New Roman"/>
          <w:b/>
          <w:sz w:val="24"/>
          <w:szCs w:val="24"/>
          <w:lang w:val="ru-RU" w:eastAsia="ru-RU"/>
        </w:rPr>
        <w:lastRenderedPageBreak/>
        <w:t>3.1.</w:t>
      </w:r>
      <w:r w:rsidRPr="001A7DB8">
        <w:rPr>
          <w:rFonts w:ascii="Times New Roman" w:hAnsi="Times New Roman" w:cs="Times New Roman"/>
          <w:sz w:val="24"/>
          <w:szCs w:val="24"/>
          <w:lang w:val="ru-RU" w:eastAsia="ru-RU"/>
        </w:rPr>
        <w:t xml:space="preserve"> Срок выполнения работ: </w:t>
      </w:r>
    </w:p>
    <w:p w:rsidR="001A7DB8" w:rsidRPr="001A7DB8" w:rsidRDefault="001A7DB8" w:rsidP="00875B8E">
      <w:pPr>
        <w:autoSpaceDE w:val="0"/>
        <w:autoSpaceDN w:val="0"/>
        <w:adjustRightInd w:val="0"/>
        <w:spacing w:after="0" w:line="240" w:lineRule="auto"/>
        <w:ind w:left="426" w:firstLine="283"/>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начало выполнения работ: не позднее 5-ти дней со дня подписания Договора</w:t>
      </w:r>
    </w:p>
    <w:p w:rsidR="001A7DB8" w:rsidRPr="001A7DB8" w:rsidRDefault="001A7DB8" w:rsidP="00875B8E">
      <w:pPr>
        <w:autoSpaceDE w:val="0"/>
        <w:autoSpaceDN w:val="0"/>
        <w:adjustRightInd w:val="0"/>
        <w:spacing w:after="0" w:line="240" w:lineRule="auto"/>
        <w:ind w:left="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окончани</w:t>
      </w:r>
      <w:r w:rsidR="00CC6997">
        <w:rPr>
          <w:rFonts w:ascii="Times New Roman" w:hAnsi="Times New Roman" w:cs="Times New Roman"/>
          <w:sz w:val="24"/>
          <w:szCs w:val="24"/>
          <w:lang w:val="ru-RU" w:eastAsia="ru-RU"/>
        </w:rPr>
        <w:t>е выполнения работ: не позднее 2</w:t>
      </w:r>
      <w:r w:rsidRPr="001A7DB8">
        <w:rPr>
          <w:rFonts w:ascii="Times New Roman" w:hAnsi="Times New Roman" w:cs="Times New Roman"/>
          <w:sz w:val="24"/>
          <w:szCs w:val="24"/>
          <w:lang w:val="ru-RU" w:eastAsia="ru-RU"/>
        </w:rPr>
        <w:t>5 декабря 2014 года.</w:t>
      </w:r>
    </w:p>
    <w:p w:rsidR="001A7DB8" w:rsidRPr="001A7DB8" w:rsidRDefault="001A7DB8" w:rsidP="00396881">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3.2.</w:t>
      </w:r>
      <w:r w:rsidRPr="001A7DB8">
        <w:rPr>
          <w:rFonts w:ascii="Times New Roman" w:hAnsi="Times New Roman" w:cs="Times New Roman"/>
          <w:sz w:val="24"/>
          <w:szCs w:val="24"/>
          <w:lang w:val="ru-RU" w:eastAsia="ru-RU"/>
        </w:rPr>
        <w:t xml:space="preserve"> </w:t>
      </w:r>
      <w:proofErr w:type="gramStart"/>
      <w:r w:rsidRPr="001A7DB8">
        <w:rPr>
          <w:rFonts w:ascii="Times New Roman" w:hAnsi="Times New Roman" w:cs="Times New Roman"/>
          <w:sz w:val="24"/>
          <w:szCs w:val="24"/>
          <w:lang w:val="ru-RU" w:eastAsia="ru-RU"/>
        </w:rPr>
        <w:t xml:space="preserve">Выполняемые Подрядчиком работы по Договору должны соответствовать Федеральному закону №221-ФЗ от 24.07.2007 года «О государственном кадастре недвижимости», и требованиям приказа Минэкономразвития РФ от 23.11.2011 № 693 «Об утверждении формы технического плана сооружения и требований к его подготовке», в строгом соответствии с </w:t>
      </w:r>
      <w:hyperlink r:id="rId9" w:history="1">
        <w:r w:rsidRPr="001A7DB8">
          <w:rPr>
            <w:rFonts w:ascii="Times New Roman" w:hAnsi="Times New Roman" w:cs="Times New Roman"/>
            <w:sz w:val="24"/>
            <w:szCs w:val="24"/>
            <w:lang w:val="ru-RU" w:eastAsia="ru-RU"/>
          </w:rPr>
          <w:t>формой</w:t>
        </w:r>
      </w:hyperlink>
      <w:r w:rsidRPr="001A7DB8">
        <w:rPr>
          <w:rFonts w:ascii="Times New Roman" w:hAnsi="Times New Roman" w:cs="Times New Roman"/>
          <w:sz w:val="24"/>
          <w:szCs w:val="24"/>
          <w:lang w:val="ru-RU" w:eastAsia="ru-RU"/>
        </w:rPr>
        <w:t xml:space="preserve"> и </w:t>
      </w:r>
      <w:hyperlink r:id="rId10" w:history="1">
        <w:r w:rsidRPr="001A7DB8">
          <w:rPr>
            <w:rFonts w:ascii="Times New Roman" w:hAnsi="Times New Roman" w:cs="Times New Roman"/>
            <w:sz w:val="24"/>
            <w:szCs w:val="24"/>
            <w:lang w:val="ru-RU" w:eastAsia="ru-RU"/>
          </w:rPr>
          <w:t>Требованиями</w:t>
        </w:r>
      </w:hyperlink>
      <w:r w:rsidRPr="001A7DB8">
        <w:rPr>
          <w:rFonts w:ascii="Times New Roman" w:hAnsi="Times New Roman" w:cs="Times New Roman"/>
          <w:sz w:val="24"/>
          <w:szCs w:val="24"/>
          <w:lang w:val="ru-RU" w:eastAsia="ru-RU"/>
        </w:rPr>
        <w:t xml:space="preserve"> к его подготовке, утвержденными Приказом Министерства экономического развития РФ от 24 ноября 2008 года № 412</w:t>
      </w:r>
      <w:bookmarkStart w:id="6" w:name="Par38"/>
      <w:bookmarkEnd w:id="6"/>
      <w:r w:rsidRPr="001A7DB8">
        <w:rPr>
          <w:rFonts w:ascii="Times New Roman" w:hAnsi="Times New Roman" w:cs="Times New Roman"/>
          <w:sz w:val="24"/>
          <w:szCs w:val="24"/>
          <w:lang w:val="ru-RU" w:eastAsia="ru-RU"/>
        </w:rPr>
        <w:t xml:space="preserve">. </w:t>
      </w:r>
      <w:proofErr w:type="gramEnd"/>
    </w:p>
    <w:p w:rsidR="001A7DB8" w:rsidRPr="001A7DB8" w:rsidRDefault="001A7DB8" w:rsidP="00396881">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3.2.1.</w:t>
      </w:r>
      <w:r w:rsidRPr="001A7DB8">
        <w:rPr>
          <w:rFonts w:ascii="Times New Roman" w:hAnsi="Times New Roman" w:cs="Times New Roman"/>
          <w:sz w:val="24"/>
          <w:szCs w:val="24"/>
          <w:lang w:val="ru-RU" w:eastAsia="ru-RU"/>
        </w:rPr>
        <w:t xml:space="preserve"> При предоставлении услуг по Договору Подрядчик руководствуется требованиями: </w:t>
      </w:r>
    </w:p>
    <w:p w:rsidR="001A7DB8" w:rsidRPr="001A7DB8" w:rsidRDefault="001A7DB8" w:rsidP="00396881">
      <w:pPr>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Приказом Министерства экономического развития Российской Федерации от 01.09.2010 г. № 403 «Об утверждении формы технического плана здания и требований к его подготовке»; </w:t>
      </w:r>
    </w:p>
    <w:p w:rsidR="001A7DB8" w:rsidRPr="001A7DB8" w:rsidRDefault="001A7DB8" w:rsidP="00396881">
      <w:pPr>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Приказом Министерства экономического развития Российской Федерации от 23.11.2011 г. № 693 «Об утверждении формы технического плана сооружения и требований к его подготовке»; </w:t>
      </w:r>
    </w:p>
    <w:p w:rsidR="001A7DB8" w:rsidRPr="001A7DB8" w:rsidRDefault="001A7DB8" w:rsidP="00396881">
      <w:pPr>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Приказом Министерства экономического развития Российской Федерации от 28.12.2012 г. № 831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1A7DB8" w:rsidRPr="001A7DB8" w:rsidRDefault="001A7DB8" w:rsidP="00396881">
      <w:pPr>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Градостроительным кодексом Российской Федерации от 29.12.2004 г. № 190-ФЗ           (с изменениями и дополнениями), а также с другими действующими нормами и правилами в Российской Федерации.</w:t>
      </w:r>
    </w:p>
    <w:p w:rsidR="001A7DB8" w:rsidRPr="001A7DB8" w:rsidRDefault="001A7DB8" w:rsidP="00396881">
      <w:pPr>
        <w:autoSpaceDE w:val="0"/>
        <w:autoSpaceDN w:val="0"/>
        <w:adjustRightInd w:val="0"/>
        <w:spacing w:after="0" w:line="240" w:lineRule="auto"/>
        <w:ind w:firstLine="709"/>
        <w:jc w:val="both"/>
        <w:rPr>
          <w:rFonts w:ascii="Times New Roman" w:hAnsi="Times New Roman" w:cs="Times New Roman"/>
          <w:sz w:val="24"/>
          <w:szCs w:val="24"/>
          <w:lang w:val="ru-RU" w:eastAsia="ru-RU"/>
        </w:rPr>
      </w:pPr>
    </w:p>
    <w:p w:rsidR="001A7DB8" w:rsidRDefault="001A7DB8" w:rsidP="00396881">
      <w:pPr>
        <w:autoSpaceDE w:val="0"/>
        <w:autoSpaceDN w:val="0"/>
        <w:adjustRightInd w:val="0"/>
        <w:spacing w:after="0" w:line="240" w:lineRule="auto"/>
        <w:jc w:val="center"/>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4. Порядок сдачи-приемки выполненных работ</w:t>
      </w:r>
    </w:p>
    <w:p w:rsidR="00396881" w:rsidRPr="00396881" w:rsidRDefault="00396881" w:rsidP="00396881">
      <w:pPr>
        <w:autoSpaceDE w:val="0"/>
        <w:autoSpaceDN w:val="0"/>
        <w:adjustRightInd w:val="0"/>
        <w:spacing w:after="0" w:line="240" w:lineRule="auto"/>
        <w:jc w:val="center"/>
        <w:rPr>
          <w:rFonts w:ascii="Times New Roman" w:hAnsi="Times New Roman" w:cs="Times New Roman"/>
          <w:b/>
          <w:sz w:val="24"/>
          <w:szCs w:val="24"/>
          <w:lang w:val="ru-RU" w:eastAsia="ru-RU"/>
        </w:rPr>
      </w:pPr>
    </w:p>
    <w:p w:rsidR="001A7DB8" w:rsidRPr="001A7DB8" w:rsidRDefault="001A7DB8" w:rsidP="00875B8E">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4.1.</w:t>
      </w:r>
      <w:r w:rsidRPr="001A7DB8">
        <w:rPr>
          <w:rFonts w:ascii="Times New Roman" w:hAnsi="Times New Roman" w:cs="Times New Roman"/>
          <w:sz w:val="24"/>
          <w:szCs w:val="24"/>
          <w:lang w:val="ru-RU" w:eastAsia="ru-RU"/>
        </w:rPr>
        <w:t xml:space="preserve"> Выполнение работ по Договору подтверждается подписанием Сторонами актов сдачи-приемки выполненных работ.</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4.2.</w:t>
      </w:r>
      <w:r w:rsidRPr="001A7DB8">
        <w:rPr>
          <w:rFonts w:ascii="Times New Roman" w:hAnsi="Times New Roman" w:cs="Times New Roman"/>
          <w:sz w:val="24"/>
          <w:szCs w:val="24"/>
          <w:lang w:val="ru-RU" w:eastAsia="ru-RU"/>
        </w:rPr>
        <w:t xml:space="preserve"> По окончанию выполнения работ Подрядчик формирует и передает Заказчику:</w:t>
      </w:r>
    </w:p>
    <w:p w:rsidR="001A7DB8" w:rsidRPr="001A7DB8" w:rsidRDefault="001A7DB8" w:rsidP="00875B8E">
      <w:pPr>
        <w:spacing w:after="0" w:line="240" w:lineRule="auto"/>
        <w:ind w:firstLine="284"/>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1. Технический план объекта «ИВПП с рулежной дорожкой РД - 1» - 1 экземпляр;</w:t>
      </w:r>
    </w:p>
    <w:p w:rsidR="001A7DB8" w:rsidRPr="001A7DB8" w:rsidRDefault="001A7DB8" w:rsidP="00875B8E">
      <w:pPr>
        <w:spacing w:after="0" w:line="240" w:lineRule="auto"/>
        <w:ind w:firstLine="284"/>
        <w:contextualSpacing/>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2. Технический план объекта «Водосточно-дренажная сеть» - 1 экземпляр;</w:t>
      </w:r>
    </w:p>
    <w:p w:rsidR="001A7DB8" w:rsidRPr="001A7DB8" w:rsidRDefault="001A7DB8" w:rsidP="00875B8E">
      <w:pPr>
        <w:spacing w:after="0" w:line="240" w:lineRule="auto"/>
        <w:ind w:firstLine="284"/>
        <w:contextualSpacing/>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3. Кадастровый паспорт объекта «ИВПП с рулежной дорожкой РД-1» - 1 экземпляр;</w:t>
      </w:r>
    </w:p>
    <w:p w:rsidR="001A7DB8" w:rsidRPr="001A7DB8" w:rsidRDefault="001A7DB8" w:rsidP="00875B8E">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4.3.</w:t>
      </w:r>
      <w:r w:rsidRPr="001A7DB8">
        <w:rPr>
          <w:rFonts w:ascii="Times New Roman" w:hAnsi="Times New Roman" w:cs="Times New Roman"/>
          <w:sz w:val="24"/>
          <w:szCs w:val="24"/>
          <w:lang w:val="ru-RU" w:eastAsia="ru-RU"/>
        </w:rPr>
        <w:t xml:space="preserve"> Заказчик обязан их рассмотреть и при отсутствии мотивированного отказа подписать акт сдачи-приемки выполненных работ и один экземпляр вернуть Подрядчику.</w:t>
      </w:r>
    </w:p>
    <w:p w:rsidR="001A7DB8" w:rsidRPr="001A7DB8" w:rsidRDefault="001A7DB8" w:rsidP="00875B8E">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4.4.</w:t>
      </w:r>
      <w:r w:rsidRPr="001A7DB8">
        <w:rPr>
          <w:rFonts w:ascii="Times New Roman" w:hAnsi="Times New Roman" w:cs="Times New Roman"/>
          <w:sz w:val="24"/>
          <w:szCs w:val="24"/>
          <w:lang w:val="ru-RU" w:eastAsia="ru-RU"/>
        </w:rPr>
        <w:t xml:space="preserve"> Подрядчик гарантирует в случае получения официальных замечаний органа осуществляющего кадастровый учет в соответствии со </w:t>
      </w:r>
      <w:hyperlink r:id="rId11" w:history="1">
        <w:r w:rsidRPr="001A7DB8">
          <w:rPr>
            <w:rFonts w:ascii="Times New Roman" w:hAnsi="Times New Roman" w:cs="Times New Roman"/>
            <w:sz w:val="24"/>
            <w:szCs w:val="24"/>
            <w:lang w:val="ru-RU" w:eastAsia="ru-RU"/>
          </w:rPr>
          <w:t>ст. 723</w:t>
        </w:r>
      </w:hyperlink>
      <w:r w:rsidRPr="001A7DB8">
        <w:rPr>
          <w:rFonts w:ascii="Times New Roman" w:hAnsi="Times New Roman" w:cs="Times New Roman"/>
          <w:sz w:val="24"/>
          <w:szCs w:val="24"/>
          <w:lang w:val="ru-RU" w:eastAsia="ru-RU"/>
        </w:rPr>
        <w:t xml:space="preserve"> ГК РФ в течение 5 рабочих дней устранить указанные замечания.</w:t>
      </w:r>
    </w:p>
    <w:p w:rsidR="001A7DB8" w:rsidRPr="001A7DB8" w:rsidRDefault="001A7DB8" w:rsidP="00396881">
      <w:pPr>
        <w:autoSpaceDE w:val="0"/>
        <w:autoSpaceDN w:val="0"/>
        <w:adjustRightInd w:val="0"/>
        <w:spacing w:after="0" w:line="240" w:lineRule="auto"/>
        <w:jc w:val="both"/>
        <w:rPr>
          <w:rFonts w:ascii="Times New Roman" w:hAnsi="Times New Roman" w:cs="Times New Roman"/>
          <w:sz w:val="24"/>
          <w:szCs w:val="24"/>
          <w:lang w:val="ru-RU" w:eastAsia="ru-RU"/>
        </w:rPr>
      </w:pPr>
    </w:p>
    <w:p w:rsidR="001A7DB8" w:rsidRDefault="001A7DB8" w:rsidP="00396881">
      <w:pPr>
        <w:autoSpaceDE w:val="0"/>
        <w:autoSpaceDN w:val="0"/>
        <w:adjustRightInd w:val="0"/>
        <w:spacing w:after="0" w:line="240" w:lineRule="auto"/>
        <w:ind w:firstLine="720"/>
        <w:jc w:val="center"/>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5. Особые условия</w:t>
      </w:r>
    </w:p>
    <w:p w:rsidR="00396881" w:rsidRPr="00396881" w:rsidRDefault="00396881" w:rsidP="00396881">
      <w:pPr>
        <w:autoSpaceDE w:val="0"/>
        <w:autoSpaceDN w:val="0"/>
        <w:adjustRightInd w:val="0"/>
        <w:spacing w:after="0" w:line="240" w:lineRule="auto"/>
        <w:ind w:firstLine="720"/>
        <w:jc w:val="center"/>
        <w:rPr>
          <w:rFonts w:ascii="Times New Roman" w:hAnsi="Times New Roman" w:cs="Times New Roman"/>
          <w:b/>
          <w:sz w:val="24"/>
          <w:szCs w:val="24"/>
          <w:lang w:val="ru-RU" w:eastAsia="ru-RU"/>
        </w:rPr>
      </w:pPr>
    </w:p>
    <w:p w:rsidR="001A7DB8" w:rsidRPr="001A7DB8" w:rsidRDefault="001A7DB8" w:rsidP="00875B8E">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5.1.</w:t>
      </w:r>
      <w:r w:rsidRPr="001A7DB8">
        <w:rPr>
          <w:rFonts w:ascii="Times New Roman" w:hAnsi="Times New Roman" w:cs="Times New Roman"/>
          <w:sz w:val="24"/>
          <w:szCs w:val="24"/>
          <w:lang w:val="ru-RU" w:eastAsia="ru-RU"/>
        </w:rPr>
        <w:t xml:space="preserve"> Заказчик вправе:</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5.1.1.</w:t>
      </w:r>
      <w:r w:rsidRPr="001A7DB8">
        <w:rPr>
          <w:rFonts w:ascii="Times New Roman" w:hAnsi="Times New Roman" w:cs="Times New Roman"/>
          <w:sz w:val="24"/>
          <w:szCs w:val="24"/>
          <w:lang w:val="ru-RU" w:eastAsia="ru-RU"/>
        </w:rPr>
        <w:t xml:space="preserve">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5.1.2.</w:t>
      </w:r>
      <w:r w:rsidRPr="001A7DB8">
        <w:rPr>
          <w:rFonts w:ascii="Times New Roman" w:hAnsi="Times New Roman" w:cs="Times New Roman"/>
          <w:sz w:val="24"/>
          <w:szCs w:val="24"/>
          <w:lang w:val="ru-RU" w:eastAsia="ru-RU"/>
        </w:rPr>
        <w:t xml:space="preserve"> Требовать от Подрядчика представления надлежащим образом оформленной документации и материалов, подтверждающих исполнение обязательств в соответствии с техническим заданием и Договором.</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5.1.3.</w:t>
      </w:r>
      <w:r w:rsidRPr="001A7DB8">
        <w:rPr>
          <w:rFonts w:ascii="Times New Roman" w:hAnsi="Times New Roman" w:cs="Times New Roman"/>
          <w:sz w:val="24"/>
          <w:szCs w:val="24"/>
          <w:lang w:val="ru-RU" w:eastAsia="ru-RU"/>
        </w:rPr>
        <w:t xml:space="preserve"> В случае досрочного выполнения Подрядчиком обязательств по настоящему Договору принять и оплатить работы в соответствии с установленным в Договоре порядком.</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5.1.4.</w:t>
      </w:r>
      <w:r w:rsidRPr="001A7DB8">
        <w:rPr>
          <w:rFonts w:ascii="Times New Roman" w:hAnsi="Times New Roman" w:cs="Times New Roman"/>
          <w:sz w:val="24"/>
          <w:szCs w:val="24"/>
          <w:lang w:val="ru-RU" w:eastAsia="ru-RU"/>
        </w:rPr>
        <w:t xml:space="preserve"> Потребовать предоставления Подрядчиком документов, подтверждающих наличие аккредитации организации на осуществление технического учета и технической </w:t>
      </w:r>
      <w:r w:rsidRPr="001A7DB8">
        <w:rPr>
          <w:rFonts w:ascii="Times New Roman" w:hAnsi="Times New Roman" w:cs="Times New Roman"/>
          <w:sz w:val="24"/>
          <w:szCs w:val="24"/>
          <w:lang w:val="ru-RU" w:eastAsia="ru-RU"/>
        </w:rPr>
        <w:lastRenderedPageBreak/>
        <w:t>инвентаризации объектов капитального строительства, а также наличие лицензии на осуществление геодезической деятельности для осуществления работ, обозначенных в приложении № 1 к Договору.</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5.1.5.</w:t>
      </w:r>
      <w:r w:rsidRPr="001A7DB8">
        <w:rPr>
          <w:rFonts w:ascii="Times New Roman" w:hAnsi="Times New Roman" w:cs="Times New Roman"/>
          <w:sz w:val="24"/>
          <w:szCs w:val="24"/>
          <w:lang w:val="ru-RU" w:eastAsia="ru-RU"/>
        </w:rPr>
        <w:t xml:space="preserve"> Провести экспертизу оказанных Подрядчиком работ в части соответствия условиям Договора. Экспертиза может проводиться Заказчиком своими силами или к ее проведению могут привлекаться эксперты, экспертные организации. По решению Заказчика для приемки результатов исполнения Договора может создаваться приемочная комиссия.</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5.2.</w:t>
      </w:r>
      <w:r w:rsidRPr="001A7DB8">
        <w:rPr>
          <w:rFonts w:ascii="Times New Roman" w:hAnsi="Times New Roman" w:cs="Times New Roman"/>
          <w:sz w:val="24"/>
          <w:szCs w:val="24"/>
          <w:lang w:val="ru-RU" w:eastAsia="ru-RU"/>
        </w:rPr>
        <w:t xml:space="preserve"> Заказчик обязан:</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5.2.1.</w:t>
      </w:r>
      <w:r w:rsidRPr="001A7DB8">
        <w:rPr>
          <w:rFonts w:ascii="Times New Roman" w:hAnsi="Times New Roman" w:cs="Times New Roman"/>
          <w:sz w:val="24"/>
          <w:szCs w:val="24"/>
          <w:lang w:val="ru-RU" w:eastAsia="ru-RU"/>
        </w:rPr>
        <w:t xml:space="preserve"> Уплатить Подрядчику установленную цену в порядке и на условиях, предусмотренных Договором.</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5.2.2.</w:t>
      </w:r>
      <w:r w:rsidRPr="001A7DB8">
        <w:rPr>
          <w:rFonts w:ascii="Times New Roman" w:hAnsi="Times New Roman" w:cs="Times New Roman"/>
          <w:sz w:val="24"/>
          <w:szCs w:val="24"/>
          <w:lang w:val="ru-RU" w:eastAsia="ru-RU"/>
        </w:rPr>
        <w:t xml:space="preserve"> Оказывать содействие Подрядчику в выполнении работ в объеме и на условиях, предусмотренных в Договоре.</w:t>
      </w:r>
    </w:p>
    <w:p w:rsidR="001A7DB8" w:rsidRPr="001A7DB8" w:rsidRDefault="001A7DB8" w:rsidP="00875B8E">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5.3.</w:t>
      </w:r>
      <w:r w:rsidRPr="001A7DB8">
        <w:rPr>
          <w:rFonts w:ascii="Times New Roman" w:hAnsi="Times New Roman" w:cs="Times New Roman"/>
          <w:sz w:val="24"/>
          <w:szCs w:val="24"/>
          <w:lang w:val="ru-RU" w:eastAsia="ru-RU"/>
        </w:rPr>
        <w:t xml:space="preserve"> Подрядчик в праве:</w:t>
      </w:r>
    </w:p>
    <w:p w:rsidR="001A7DB8" w:rsidRPr="001A7DB8" w:rsidRDefault="001A7DB8" w:rsidP="00875B8E">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5.3.1.</w:t>
      </w:r>
      <w:r w:rsidRPr="001A7DB8">
        <w:rPr>
          <w:rFonts w:ascii="Times New Roman" w:hAnsi="Times New Roman" w:cs="Times New Roman"/>
          <w:sz w:val="24"/>
          <w:szCs w:val="24"/>
          <w:lang w:val="ru-RU" w:eastAsia="ru-RU"/>
        </w:rPr>
        <w:t xml:space="preserve"> Требовать своевременной оплаты выполненных работ  в соответствии с Договором.</w:t>
      </w:r>
    </w:p>
    <w:p w:rsidR="001A7DB8" w:rsidRPr="001A7DB8" w:rsidRDefault="001A7DB8" w:rsidP="00875B8E">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5.3.2.</w:t>
      </w:r>
      <w:r w:rsidRPr="001A7DB8">
        <w:rPr>
          <w:rFonts w:ascii="Times New Roman" w:hAnsi="Times New Roman" w:cs="Times New Roman"/>
          <w:sz w:val="24"/>
          <w:szCs w:val="24"/>
          <w:lang w:val="ru-RU" w:eastAsia="ru-RU"/>
        </w:rPr>
        <w:t xml:space="preserve"> Требовать своевременного подписания Заказчиком Акта сдачи-приемки работ по Договору.</w:t>
      </w:r>
    </w:p>
    <w:p w:rsidR="001A7DB8" w:rsidRPr="001A7DB8" w:rsidRDefault="001A7DB8" w:rsidP="00875B8E">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5.4.</w:t>
      </w:r>
      <w:r w:rsidRPr="001A7DB8">
        <w:rPr>
          <w:rFonts w:ascii="Times New Roman" w:hAnsi="Times New Roman" w:cs="Times New Roman"/>
          <w:sz w:val="24"/>
          <w:szCs w:val="24"/>
          <w:lang w:val="ru-RU" w:eastAsia="ru-RU"/>
        </w:rPr>
        <w:t xml:space="preserve"> Подрядчик обязан:</w:t>
      </w:r>
    </w:p>
    <w:p w:rsidR="001A7DB8" w:rsidRPr="001A7DB8" w:rsidRDefault="001A7DB8" w:rsidP="00875B8E">
      <w:pPr>
        <w:tabs>
          <w:tab w:val="num" w:pos="0"/>
        </w:tabs>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выполнить работы указанные в пункте 1.1. Договора в срок до 15 декабря 2014 года;</w:t>
      </w:r>
    </w:p>
    <w:p w:rsidR="001A7DB8" w:rsidRPr="001A7DB8" w:rsidRDefault="001A7DB8" w:rsidP="00875B8E">
      <w:pPr>
        <w:tabs>
          <w:tab w:val="num" w:pos="0"/>
        </w:tabs>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выполнять работы в соответствии с техническим заданием и иными исходными данными;</w:t>
      </w:r>
    </w:p>
    <w:p w:rsidR="001A7DB8" w:rsidRPr="001A7DB8" w:rsidRDefault="001A7DB8" w:rsidP="00875B8E">
      <w:pPr>
        <w:tabs>
          <w:tab w:val="num" w:pos="0"/>
        </w:tabs>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согласовать с Заказчиком результаты выполненных работ;</w:t>
      </w:r>
    </w:p>
    <w:p w:rsidR="001A7DB8" w:rsidRPr="001A7DB8" w:rsidRDefault="001A7DB8" w:rsidP="00875B8E">
      <w:pPr>
        <w:tabs>
          <w:tab w:val="num" w:pos="0"/>
        </w:tabs>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передать Заказчику результат выполненных работ по Договору.</w:t>
      </w:r>
    </w:p>
    <w:p w:rsidR="001A7DB8" w:rsidRPr="001A7DB8" w:rsidRDefault="001A7DB8" w:rsidP="00396881">
      <w:pPr>
        <w:autoSpaceDE w:val="0"/>
        <w:autoSpaceDN w:val="0"/>
        <w:adjustRightInd w:val="0"/>
        <w:spacing w:after="0" w:line="240" w:lineRule="auto"/>
        <w:jc w:val="both"/>
        <w:rPr>
          <w:rFonts w:ascii="Times New Roman" w:hAnsi="Times New Roman" w:cs="Times New Roman"/>
          <w:sz w:val="24"/>
          <w:szCs w:val="24"/>
          <w:lang w:val="ru-RU" w:eastAsia="ru-RU"/>
        </w:rPr>
      </w:pPr>
    </w:p>
    <w:p w:rsidR="001A7DB8" w:rsidRDefault="001A7DB8" w:rsidP="00396881">
      <w:pPr>
        <w:spacing w:after="0" w:line="240" w:lineRule="auto"/>
        <w:jc w:val="center"/>
        <w:outlineLvl w:val="0"/>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6. Ответственность Сторон</w:t>
      </w:r>
    </w:p>
    <w:p w:rsidR="00396881" w:rsidRPr="00396881" w:rsidRDefault="00396881" w:rsidP="00396881">
      <w:pPr>
        <w:spacing w:after="0" w:line="240" w:lineRule="auto"/>
        <w:jc w:val="center"/>
        <w:outlineLvl w:val="0"/>
        <w:rPr>
          <w:rFonts w:ascii="Times New Roman" w:hAnsi="Times New Roman" w:cs="Times New Roman"/>
          <w:b/>
          <w:sz w:val="24"/>
          <w:szCs w:val="24"/>
          <w:lang w:val="ru-RU" w:eastAsia="ru-RU"/>
        </w:rPr>
      </w:pPr>
    </w:p>
    <w:p w:rsidR="001A7DB8" w:rsidRPr="001A7DB8" w:rsidRDefault="001A7DB8" w:rsidP="00875B8E">
      <w:pPr>
        <w:spacing w:after="0" w:line="240" w:lineRule="auto"/>
        <w:ind w:firstLine="708"/>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6.1.</w:t>
      </w:r>
      <w:r w:rsidRPr="001A7DB8">
        <w:rPr>
          <w:rFonts w:ascii="Times New Roman" w:hAnsi="Times New Roman" w:cs="Times New Roman"/>
          <w:sz w:val="24"/>
          <w:szCs w:val="24"/>
          <w:lang w:val="ru-RU" w:eastAsia="ru-RU"/>
        </w:rPr>
        <w:t xml:space="preserve">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условиями настоящего Договора. </w:t>
      </w:r>
    </w:p>
    <w:p w:rsidR="001A7DB8" w:rsidRPr="001A7DB8" w:rsidRDefault="001A7DB8" w:rsidP="00875B8E">
      <w:pPr>
        <w:spacing w:after="0" w:line="240" w:lineRule="auto"/>
        <w:ind w:firstLine="708"/>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6.2.</w:t>
      </w:r>
      <w:r w:rsidRPr="001A7DB8">
        <w:rPr>
          <w:rFonts w:ascii="Times New Roman" w:hAnsi="Times New Roman" w:cs="Times New Roman"/>
          <w:sz w:val="24"/>
          <w:szCs w:val="24"/>
          <w:lang w:val="ru-RU" w:eastAsia="ru-RU"/>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rsidR="001A7DB8" w:rsidRPr="001A7DB8" w:rsidRDefault="001A7DB8" w:rsidP="00875B8E">
      <w:pPr>
        <w:spacing w:after="0" w:line="240" w:lineRule="auto"/>
        <w:ind w:firstLine="708"/>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6.3.</w:t>
      </w:r>
      <w:r w:rsidRPr="001A7DB8">
        <w:rPr>
          <w:rFonts w:ascii="Times New Roman" w:hAnsi="Times New Roman" w:cs="Times New Roman"/>
          <w:sz w:val="24"/>
          <w:szCs w:val="24"/>
          <w:lang w:val="ru-RU" w:eastAsia="ru-RU"/>
        </w:rPr>
        <w:t xml:space="preserve">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вправе направить Подрядчику требование об уплате неустоек (штрафов, пеней).</w:t>
      </w:r>
    </w:p>
    <w:p w:rsidR="001A7DB8" w:rsidRPr="001A7DB8" w:rsidRDefault="001A7DB8" w:rsidP="00875B8E">
      <w:pPr>
        <w:spacing w:after="0" w:line="240" w:lineRule="auto"/>
        <w:ind w:firstLine="708"/>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6.4.</w:t>
      </w:r>
      <w:r w:rsidRPr="001A7DB8">
        <w:rPr>
          <w:rFonts w:ascii="Times New Roman" w:hAnsi="Times New Roman" w:cs="Times New Roman"/>
          <w:sz w:val="24"/>
          <w:szCs w:val="24"/>
          <w:lang w:val="ru-RU" w:eastAsia="ru-RU"/>
        </w:rPr>
        <w:t xml:space="preserve"> </w:t>
      </w:r>
      <w:proofErr w:type="gramStart"/>
      <w:r w:rsidRPr="001A7DB8">
        <w:rPr>
          <w:rFonts w:ascii="Times New Roman" w:hAnsi="Times New Roman" w:cs="Times New Roman"/>
          <w:sz w:val="24"/>
          <w:szCs w:val="24"/>
          <w:lang w:val="ru-RU" w:eastAsia="ru-RU"/>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roofErr w:type="gramEnd"/>
    </w:p>
    <w:p w:rsidR="001A7DB8" w:rsidRPr="001A7DB8" w:rsidRDefault="001A7DB8" w:rsidP="00875B8E">
      <w:pPr>
        <w:spacing w:after="0" w:line="240" w:lineRule="auto"/>
        <w:ind w:firstLine="708"/>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lastRenderedPageBreak/>
        <w:t>6.5.</w:t>
      </w:r>
      <w:r w:rsidRPr="001A7DB8">
        <w:rPr>
          <w:rFonts w:ascii="Times New Roman" w:hAnsi="Times New Roman" w:cs="Times New Roman"/>
          <w:sz w:val="24"/>
          <w:szCs w:val="24"/>
          <w:lang w:val="ru-RU"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A7DB8" w:rsidRPr="001A7DB8" w:rsidRDefault="001A7DB8" w:rsidP="00875B8E">
      <w:pPr>
        <w:spacing w:after="0" w:line="240" w:lineRule="auto"/>
        <w:ind w:firstLine="708"/>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6.6.</w:t>
      </w:r>
      <w:r w:rsidRPr="001A7DB8">
        <w:rPr>
          <w:rFonts w:ascii="Times New Roman" w:hAnsi="Times New Roman" w:cs="Times New Roman"/>
          <w:sz w:val="24"/>
          <w:szCs w:val="24"/>
          <w:lang w:val="ru-RU" w:eastAsia="ru-RU"/>
        </w:rPr>
        <w:t xml:space="preserve"> Применение неустоек (штрафов, пеней) не освобождает Стороны от выполнения принятых ими обязательств и устранения выявленных недостатков.</w:t>
      </w:r>
    </w:p>
    <w:p w:rsidR="001A7DB8" w:rsidRPr="001A7DB8" w:rsidRDefault="001A7DB8" w:rsidP="00396881">
      <w:pPr>
        <w:spacing w:after="0" w:line="240" w:lineRule="auto"/>
        <w:jc w:val="both"/>
        <w:rPr>
          <w:rFonts w:ascii="Times New Roman" w:hAnsi="Times New Roman" w:cs="Times New Roman"/>
          <w:sz w:val="24"/>
          <w:szCs w:val="24"/>
          <w:lang w:val="ru-RU" w:eastAsia="ru-RU"/>
        </w:rPr>
      </w:pPr>
    </w:p>
    <w:p w:rsidR="001A7DB8" w:rsidRDefault="001A7DB8" w:rsidP="00396881">
      <w:pPr>
        <w:spacing w:after="0" w:line="240" w:lineRule="auto"/>
        <w:jc w:val="center"/>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7. Порядок расторжения Договора</w:t>
      </w:r>
    </w:p>
    <w:p w:rsidR="00875B8E" w:rsidRPr="00396881" w:rsidRDefault="00875B8E" w:rsidP="00396881">
      <w:pPr>
        <w:spacing w:after="0" w:line="240" w:lineRule="auto"/>
        <w:jc w:val="center"/>
        <w:rPr>
          <w:rFonts w:ascii="Times New Roman" w:hAnsi="Times New Roman" w:cs="Times New Roman"/>
          <w:b/>
          <w:sz w:val="24"/>
          <w:szCs w:val="24"/>
          <w:lang w:val="ru-RU" w:eastAsia="ru-RU"/>
        </w:rPr>
      </w:pP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7.1.</w:t>
      </w:r>
      <w:r w:rsidRPr="001A7DB8">
        <w:rPr>
          <w:rFonts w:ascii="Times New Roman" w:hAnsi="Times New Roman" w:cs="Times New Roman"/>
          <w:sz w:val="24"/>
          <w:szCs w:val="24"/>
          <w:lang w:val="ru-RU" w:eastAsia="ru-RU"/>
        </w:rPr>
        <w:t xml:space="preserve">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7.2.</w:t>
      </w:r>
      <w:r w:rsidRPr="001A7DB8">
        <w:rPr>
          <w:rFonts w:ascii="Times New Roman" w:hAnsi="Times New Roman" w:cs="Times New Roman"/>
          <w:sz w:val="24"/>
          <w:szCs w:val="24"/>
          <w:lang w:val="ru-RU" w:eastAsia="ru-RU"/>
        </w:rPr>
        <w:t xml:space="preserve">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Договором и действующим законодательством Российской Федерации.</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7.3.</w:t>
      </w:r>
      <w:r w:rsidRPr="001A7DB8">
        <w:rPr>
          <w:rFonts w:ascii="Times New Roman" w:hAnsi="Times New Roman" w:cs="Times New Roman"/>
          <w:sz w:val="24"/>
          <w:szCs w:val="24"/>
          <w:lang w:val="ru-RU" w:eastAsia="ru-RU"/>
        </w:rPr>
        <w:t xml:space="preserve"> Договор может быть изменен по соглашению Сторон, если по предложению Заказчика увеличиваются предусмотренные Договором объемы работы не более чем на десять процентов или уменьшаются предусмотренные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предусмотренных Договором объема работ, стороны Договора обязаны уменьшить цену Договора исходя из цены единицы работы. </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7.4.</w:t>
      </w:r>
      <w:r w:rsidRPr="001A7DB8">
        <w:rPr>
          <w:rFonts w:ascii="Times New Roman" w:hAnsi="Times New Roman" w:cs="Times New Roman"/>
          <w:sz w:val="24"/>
          <w:szCs w:val="24"/>
          <w:lang w:val="ru-RU" w:eastAsia="ru-RU"/>
        </w:rPr>
        <w:t xml:space="preserve">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В случае перемены Заказчика права и обязанности Заказчика, предусмотренные Договором, переходят к новому Заказчику.</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7.5.</w:t>
      </w:r>
      <w:r w:rsidRPr="001A7DB8">
        <w:rPr>
          <w:rFonts w:ascii="Times New Roman" w:hAnsi="Times New Roman" w:cs="Times New Roman"/>
          <w:sz w:val="24"/>
          <w:szCs w:val="24"/>
          <w:lang w:val="ru-RU"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настоящим Договором и гражданским законодательством.</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7.6.</w:t>
      </w:r>
      <w:r w:rsidRPr="001A7DB8">
        <w:rPr>
          <w:rFonts w:ascii="Times New Roman" w:hAnsi="Times New Roman" w:cs="Times New Roman"/>
          <w:sz w:val="24"/>
          <w:szCs w:val="24"/>
          <w:lang w:val="ru-RU" w:eastAsia="ru-RU"/>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7.7.</w:t>
      </w:r>
      <w:r w:rsidRPr="001A7DB8">
        <w:rPr>
          <w:rFonts w:ascii="Times New Roman" w:hAnsi="Times New Roman" w:cs="Times New Roman"/>
          <w:sz w:val="24"/>
          <w:szCs w:val="24"/>
          <w:lang w:val="ru-RU" w:eastAsia="ru-RU"/>
        </w:rPr>
        <w:t xml:space="preserve"> Решение Заказчика, решение Подрядчика об одностороннем отказе от исполнения Договора оформляется, направляется другой стороне и вступает в силу в соответствии с требованиями законодательства Российской Федерации.</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p>
    <w:p w:rsidR="001A7DB8" w:rsidRDefault="001A7DB8" w:rsidP="00396881">
      <w:pPr>
        <w:spacing w:after="0" w:line="240" w:lineRule="auto"/>
        <w:jc w:val="center"/>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8. Обстоятельства непреодолимой силы</w:t>
      </w:r>
    </w:p>
    <w:p w:rsidR="00396881" w:rsidRPr="00396881" w:rsidRDefault="00396881" w:rsidP="00396881">
      <w:pPr>
        <w:spacing w:after="0" w:line="240" w:lineRule="auto"/>
        <w:jc w:val="center"/>
        <w:rPr>
          <w:rFonts w:ascii="Times New Roman" w:hAnsi="Times New Roman" w:cs="Times New Roman"/>
          <w:b/>
          <w:sz w:val="24"/>
          <w:szCs w:val="24"/>
          <w:lang w:val="ru-RU" w:eastAsia="ru-RU"/>
        </w:rPr>
      </w:pP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8.1.</w:t>
      </w:r>
      <w:r w:rsidRPr="001A7DB8">
        <w:rPr>
          <w:rFonts w:ascii="Times New Roman" w:hAnsi="Times New Roman" w:cs="Times New Roman"/>
          <w:sz w:val="24"/>
          <w:szCs w:val="24"/>
          <w:lang w:val="ru-RU" w:eastAsia="ru-RU"/>
        </w:rPr>
        <w:t> </w:t>
      </w:r>
      <w:proofErr w:type="gramStart"/>
      <w:r w:rsidRPr="001A7DB8">
        <w:rPr>
          <w:rFonts w:ascii="Times New Roman" w:hAnsi="Times New Roman" w:cs="Times New Roman"/>
          <w:sz w:val="24"/>
          <w:szCs w:val="24"/>
          <w:lang w:val="ru-RU" w:eastAsia="ru-RU"/>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w:t>
      </w:r>
      <w:proofErr w:type="gramEnd"/>
      <w:r w:rsidRPr="001A7DB8">
        <w:rPr>
          <w:rFonts w:ascii="Times New Roman" w:hAnsi="Times New Roman" w:cs="Times New Roman"/>
          <w:sz w:val="24"/>
          <w:szCs w:val="24"/>
          <w:lang w:val="ru-RU" w:eastAsia="ru-RU"/>
        </w:rPr>
        <w:t xml:space="preserve"> были не в состоянии предвидеть и предотвратить.</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8.2.</w:t>
      </w:r>
      <w:r w:rsidRPr="001A7DB8">
        <w:rPr>
          <w:rFonts w:ascii="Times New Roman" w:hAnsi="Times New Roman" w:cs="Times New Roman"/>
          <w:sz w:val="24"/>
          <w:szCs w:val="24"/>
          <w:lang w:val="ru-RU" w:eastAsia="ru-RU"/>
        </w:rPr>
        <w:t> При наступлении таких обстоятель</w:t>
      </w:r>
      <w:proofErr w:type="gramStart"/>
      <w:r w:rsidRPr="001A7DB8">
        <w:rPr>
          <w:rFonts w:ascii="Times New Roman" w:hAnsi="Times New Roman" w:cs="Times New Roman"/>
          <w:sz w:val="24"/>
          <w:szCs w:val="24"/>
          <w:lang w:val="ru-RU" w:eastAsia="ru-RU"/>
        </w:rPr>
        <w:t>ств ср</w:t>
      </w:r>
      <w:proofErr w:type="gramEnd"/>
      <w:r w:rsidRPr="001A7DB8">
        <w:rPr>
          <w:rFonts w:ascii="Times New Roman" w:hAnsi="Times New Roman" w:cs="Times New Roman"/>
          <w:sz w:val="24"/>
          <w:szCs w:val="24"/>
          <w:lang w:val="ru-RU" w:eastAsia="ru-RU"/>
        </w:rPr>
        <w:t>ок исполнения обязательств по Договору отодвигается соразмерно времени действия данных обстоятельств постольку, эти обстоятельства значительно влияют на исполнение Договора в срок.</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lastRenderedPageBreak/>
        <w:t>8.3.</w:t>
      </w:r>
      <w:r w:rsidRPr="001A7DB8">
        <w:rPr>
          <w:rFonts w:ascii="Times New Roman" w:hAnsi="Times New Roman" w:cs="Times New Roman"/>
          <w:sz w:val="24"/>
          <w:szCs w:val="24"/>
          <w:lang w:val="ru-RU" w:eastAsia="ru-RU"/>
        </w:rPr>
        <w:t> </w:t>
      </w:r>
      <w:proofErr w:type="gramStart"/>
      <w:r w:rsidRPr="001A7DB8">
        <w:rPr>
          <w:rFonts w:ascii="Times New Roman" w:hAnsi="Times New Roman" w:cs="Times New Roman"/>
          <w:sz w:val="24"/>
          <w:szCs w:val="24"/>
          <w:lang w:val="ru-RU"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8.4.</w:t>
      </w:r>
      <w:r w:rsidRPr="001A7DB8">
        <w:rPr>
          <w:rFonts w:ascii="Times New Roman" w:hAnsi="Times New Roman" w:cs="Times New Roman"/>
          <w:sz w:val="24"/>
          <w:szCs w:val="24"/>
          <w:lang w:val="ru-RU" w:eastAsia="ru-RU"/>
        </w:rPr>
        <w:t xml:space="preserve"> Если обстоятельства, указанные в </w:t>
      </w:r>
      <w:hyperlink w:anchor="Par234" w:history="1">
        <w:r w:rsidRPr="001A7DB8">
          <w:rPr>
            <w:rFonts w:ascii="Times New Roman" w:hAnsi="Times New Roman" w:cs="Times New Roman"/>
            <w:sz w:val="24"/>
            <w:szCs w:val="24"/>
            <w:lang w:val="ru-RU" w:eastAsia="ru-RU"/>
          </w:rPr>
          <w:t>пункте 8.1</w:t>
        </w:r>
      </w:hyperlink>
      <w:r w:rsidRPr="001A7DB8">
        <w:rPr>
          <w:rFonts w:ascii="Times New Roman" w:hAnsi="Times New Roman" w:cs="Times New Roman"/>
          <w:sz w:val="24"/>
          <w:szCs w:val="24"/>
          <w:lang w:val="ru-RU" w:eastAsia="ru-RU"/>
        </w:rPr>
        <w:t xml:space="preserve">. Договора, будут длиться более 2 (двух) календарных месяцев </w:t>
      </w:r>
      <w:proofErr w:type="gramStart"/>
      <w:r w:rsidRPr="001A7DB8">
        <w:rPr>
          <w:rFonts w:ascii="Times New Roman" w:hAnsi="Times New Roman" w:cs="Times New Roman"/>
          <w:sz w:val="24"/>
          <w:szCs w:val="24"/>
          <w:lang w:val="ru-RU" w:eastAsia="ru-RU"/>
        </w:rPr>
        <w:t>с даты</w:t>
      </w:r>
      <w:proofErr w:type="gramEnd"/>
      <w:r w:rsidRPr="001A7DB8">
        <w:rPr>
          <w:rFonts w:ascii="Times New Roman" w:hAnsi="Times New Roman" w:cs="Times New Roman"/>
          <w:sz w:val="24"/>
          <w:szCs w:val="24"/>
          <w:lang w:val="ru-RU" w:eastAsia="ru-RU"/>
        </w:rPr>
        <w:t xml:space="preserve">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 </w:t>
      </w:r>
    </w:p>
    <w:p w:rsidR="001A7DB8" w:rsidRPr="001A7DB8" w:rsidRDefault="001A7DB8" w:rsidP="00396881">
      <w:pPr>
        <w:spacing w:after="0" w:line="240" w:lineRule="auto"/>
        <w:jc w:val="both"/>
        <w:rPr>
          <w:rFonts w:ascii="Times New Roman" w:hAnsi="Times New Roman" w:cs="Times New Roman"/>
          <w:sz w:val="24"/>
          <w:szCs w:val="24"/>
          <w:lang w:val="ru-RU" w:eastAsia="ru-RU"/>
        </w:rPr>
      </w:pPr>
    </w:p>
    <w:p w:rsidR="001A7DB8" w:rsidRDefault="001A7DB8" w:rsidP="00396881">
      <w:pPr>
        <w:spacing w:after="0" w:line="240" w:lineRule="auto"/>
        <w:jc w:val="center"/>
        <w:outlineLvl w:val="0"/>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9. Порядок урегулирования споров</w:t>
      </w:r>
    </w:p>
    <w:p w:rsidR="00875B8E" w:rsidRPr="00396881" w:rsidRDefault="00875B8E" w:rsidP="00396881">
      <w:pPr>
        <w:spacing w:after="0" w:line="240" w:lineRule="auto"/>
        <w:jc w:val="center"/>
        <w:outlineLvl w:val="0"/>
        <w:rPr>
          <w:rFonts w:ascii="Times New Roman" w:hAnsi="Times New Roman" w:cs="Times New Roman"/>
          <w:b/>
          <w:sz w:val="24"/>
          <w:szCs w:val="24"/>
          <w:lang w:val="ru-RU" w:eastAsia="ru-RU"/>
        </w:rPr>
      </w:pP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9.1.</w:t>
      </w:r>
      <w:r w:rsidRPr="001A7DB8">
        <w:rPr>
          <w:rFonts w:ascii="Times New Roman" w:hAnsi="Times New Roman" w:cs="Times New Roman"/>
          <w:sz w:val="24"/>
          <w:szCs w:val="24"/>
          <w:lang w:val="ru-RU" w:eastAsia="ru-RU"/>
        </w:rPr>
        <w:t xml:space="preserve"> В случае возникновения любых противоречий, претензий и разногласий, а также споров, связанных с исполнением Договора, Стороны </w:t>
      </w:r>
      <w:proofErr w:type="gramStart"/>
      <w:r w:rsidRPr="001A7DB8">
        <w:rPr>
          <w:rFonts w:ascii="Times New Roman" w:hAnsi="Times New Roman" w:cs="Times New Roman"/>
          <w:sz w:val="24"/>
          <w:szCs w:val="24"/>
          <w:lang w:val="ru-RU" w:eastAsia="ru-RU"/>
        </w:rPr>
        <w:t>предпринимают усилия</w:t>
      </w:r>
      <w:proofErr w:type="gramEnd"/>
      <w:r w:rsidRPr="001A7DB8">
        <w:rPr>
          <w:rFonts w:ascii="Times New Roman" w:hAnsi="Times New Roman" w:cs="Times New Roman"/>
          <w:sz w:val="24"/>
          <w:szCs w:val="24"/>
          <w:lang w:val="ru-RU"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9.2.</w:t>
      </w:r>
      <w:r w:rsidRPr="001A7DB8">
        <w:rPr>
          <w:rFonts w:ascii="Times New Roman" w:hAnsi="Times New Roman" w:cs="Times New Roman"/>
          <w:sz w:val="24"/>
          <w:szCs w:val="24"/>
          <w:lang w:val="ru-RU" w:eastAsia="ru-RU"/>
        </w:rPr>
        <w:t> Все достигнутые договоренности Стороны оформляют в виде дополнительных соглашений, подписанных Сторонами и скрепленных печатями.</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9.3.</w:t>
      </w:r>
      <w:r w:rsidRPr="001A7DB8">
        <w:rPr>
          <w:rFonts w:ascii="Times New Roman" w:hAnsi="Times New Roman" w:cs="Times New Roman"/>
          <w:sz w:val="24"/>
          <w:szCs w:val="24"/>
          <w:lang w:val="ru-RU" w:eastAsia="ru-RU"/>
        </w:rPr>
        <w:t xml:space="preserve"> В случае невыполнения Сторонами своих обязательств и не достижение взаимного согласия споры по Договору разрешаются в Арбитражном суде Камчатского края.</w:t>
      </w:r>
    </w:p>
    <w:p w:rsidR="001A7DB8" w:rsidRPr="001A7DB8" w:rsidRDefault="001A7DB8" w:rsidP="00875B8E">
      <w:pPr>
        <w:spacing w:after="0" w:line="240" w:lineRule="auto"/>
        <w:ind w:firstLine="709"/>
        <w:jc w:val="both"/>
        <w:outlineLvl w:val="0"/>
        <w:rPr>
          <w:rFonts w:ascii="Times New Roman" w:hAnsi="Times New Roman" w:cs="Times New Roman"/>
          <w:sz w:val="24"/>
          <w:szCs w:val="24"/>
          <w:lang w:val="ru-RU" w:eastAsia="ru-RU"/>
        </w:rPr>
      </w:pPr>
    </w:p>
    <w:p w:rsidR="001A7DB8" w:rsidRDefault="001A7DB8" w:rsidP="00396881">
      <w:pPr>
        <w:spacing w:after="0" w:line="240" w:lineRule="auto"/>
        <w:jc w:val="center"/>
        <w:outlineLvl w:val="0"/>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10. Срок действия, порядок изменения Договора</w:t>
      </w:r>
    </w:p>
    <w:p w:rsidR="00396881" w:rsidRPr="00396881" w:rsidRDefault="00396881" w:rsidP="00396881">
      <w:pPr>
        <w:spacing w:after="0" w:line="240" w:lineRule="auto"/>
        <w:jc w:val="center"/>
        <w:outlineLvl w:val="0"/>
        <w:rPr>
          <w:rFonts w:ascii="Times New Roman" w:hAnsi="Times New Roman" w:cs="Times New Roman"/>
          <w:b/>
          <w:sz w:val="24"/>
          <w:szCs w:val="24"/>
          <w:lang w:val="ru-RU" w:eastAsia="ru-RU"/>
        </w:rPr>
      </w:pP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10.1.</w:t>
      </w:r>
      <w:r w:rsidRPr="001A7DB8">
        <w:rPr>
          <w:rFonts w:ascii="Times New Roman" w:hAnsi="Times New Roman" w:cs="Times New Roman"/>
          <w:sz w:val="24"/>
          <w:szCs w:val="24"/>
          <w:lang w:val="ru-RU" w:eastAsia="ru-RU"/>
        </w:rPr>
        <w:t xml:space="preserve"> Договор вступает в силу с момента его заключения и действует до 15 декабря 2014 г., а в части финансовых и гарантийных обязательств до полного их исполнения.</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10.2.</w:t>
      </w:r>
      <w:r w:rsidRPr="001A7DB8">
        <w:rPr>
          <w:rFonts w:ascii="Times New Roman" w:hAnsi="Times New Roman" w:cs="Times New Roman"/>
          <w:sz w:val="24"/>
          <w:szCs w:val="24"/>
          <w:lang w:val="ru-RU" w:eastAsia="ru-RU"/>
        </w:rPr>
        <w:t xml:space="preserve"> Окончание срока действия Договора не влечет прекращения неисполненных обязатель</w:t>
      </w:r>
      <w:proofErr w:type="gramStart"/>
      <w:r w:rsidRPr="001A7DB8">
        <w:rPr>
          <w:rFonts w:ascii="Times New Roman" w:hAnsi="Times New Roman" w:cs="Times New Roman"/>
          <w:sz w:val="24"/>
          <w:szCs w:val="24"/>
          <w:lang w:val="ru-RU" w:eastAsia="ru-RU"/>
        </w:rPr>
        <w:t>ств Ст</w:t>
      </w:r>
      <w:proofErr w:type="gramEnd"/>
      <w:r w:rsidRPr="001A7DB8">
        <w:rPr>
          <w:rFonts w:ascii="Times New Roman" w:hAnsi="Times New Roman" w:cs="Times New Roman"/>
          <w:sz w:val="24"/>
          <w:szCs w:val="24"/>
          <w:lang w:val="ru-RU" w:eastAsia="ru-RU"/>
        </w:rPr>
        <w:t>орон, не освобождает Стороны от ответственности за нарушения, если таковые имели место при исполнении условий Договора.</w:t>
      </w:r>
    </w:p>
    <w:p w:rsidR="001A7DB8" w:rsidRPr="001A7DB8" w:rsidRDefault="001A7DB8" w:rsidP="00396881">
      <w:pPr>
        <w:spacing w:after="0" w:line="240" w:lineRule="auto"/>
        <w:jc w:val="both"/>
        <w:rPr>
          <w:rFonts w:ascii="Times New Roman" w:hAnsi="Times New Roman" w:cs="Times New Roman"/>
          <w:sz w:val="24"/>
          <w:szCs w:val="24"/>
          <w:lang w:val="ru-RU" w:eastAsia="ru-RU"/>
        </w:rPr>
      </w:pPr>
    </w:p>
    <w:p w:rsidR="001A7DB8" w:rsidRDefault="001A7DB8" w:rsidP="00396881">
      <w:pPr>
        <w:spacing w:after="0" w:line="240" w:lineRule="auto"/>
        <w:jc w:val="center"/>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11. Прочие условия</w:t>
      </w:r>
    </w:p>
    <w:p w:rsidR="00396881" w:rsidRPr="00396881" w:rsidRDefault="00396881" w:rsidP="00396881">
      <w:pPr>
        <w:spacing w:after="0" w:line="240" w:lineRule="auto"/>
        <w:jc w:val="center"/>
        <w:rPr>
          <w:rFonts w:ascii="Times New Roman" w:hAnsi="Times New Roman" w:cs="Times New Roman"/>
          <w:b/>
          <w:sz w:val="24"/>
          <w:szCs w:val="24"/>
          <w:lang w:val="ru-RU" w:eastAsia="ru-RU"/>
        </w:rPr>
      </w:pP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11.1.</w:t>
      </w:r>
      <w:r w:rsidRPr="001A7DB8">
        <w:rPr>
          <w:rFonts w:ascii="Times New Roman" w:hAnsi="Times New Roman" w:cs="Times New Roman"/>
          <w:sz w:val="24"/>
          <w:szCs w:val="24"/>
          <w:lang w:val="ru-RU" w:eastAsia="ru-RU"/>
        </w:rPr>
        <w:t> Во всем, что не предусмотрено Договором, Стороны руководствуются законодательством Российской Федерации.</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r w:rsidRPr="00875B8E">
        <w:rPr>
          <w:rFonts w:ascii="Times New Roman" w:hAnsi="Times New Roman" w:cs="Times New Roman"/>
          <w:b/>
          <w:sz w:val="24"/>
          <w:szCs w:val="24"/>
          <w:lang w:val="ru-RU" w:eastAsia="ru-RU"/>
        </w:rPr>
        <w:t>11.2.</w:t>
      </w:r>
      <w:r w:rsidRPr="001A7DB8">
        <w:rPr>
          <w:rFonts w:ascii="Times New Roman" w:hAnsi="Times New Roman" w:cs="Times New Roman"/>
          <w:sz w:val="24"/>
          <w:szCs w:val="24"/>
          <w:lang w:val="ru-RU" w:eastAsia="ru-RU"/>
        </w:rPr>
        <w:t xml:space="preserve"> Все приложения к Договору являются неотъемлемой его частью.</w:t>
      </w:r>
    </w:p>
    <w:p w:rsidR="001A7DB8" w:rsidRPr="001A7DB8" w:rsidRDefault="001A7DB8" w:rsidP="00875B8E">
      <w:pPr>
        <w:spacing w:after="0" w:line="240" w:lineRule="auto"/>
        <w:ind w:firstLine="709"/>
        <w:jc w:val="both"/>
        <w:rPr>
          <w:rFonts w:ascii="Times New Roman" w:hAnsi="Times New Roman" w:cs="Times New Roman"/>
          <w:sz w:val="24"/>
          <w:szCs w:val="24"/>
          <w:lang w:val="ru-RU" w:eastAsia="ru-RU"/>
        </w:rPr>
      </w:pPr>
    </w:p>
    <w:p w:rsidR="001A7DB8" w:rsidRPr="00396881" w:rsidRDefault="001A7DB8" w:rsidP="00396881">
      <w:pPr>
        <w:spacing w:after="0" w:line="240" w:lineRule="auto"/>
        <w:jc w:val="center"/>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12. Адреса, реквизиты и подписи Сторон</w:t>
      </w:r>
    </w:p>
    <w:p w:rsidR="001A7DB8" w:rsidRPr="001A7DB8" w:rsidRDefault="001A7DB8" w:rsidP="00396881">
      <w:pPr>
        <w:spacing w:after="0" w:line="240" w:lineRule="auto"/>
        <w:jc w:val="both"/>
        <w:rPr>
          <w:rFonts w:ascii="Times New Roman" w:hAnsi="Times New Roman" w:cs="Times New Roman"/>
          <w:sz w:val="24"/>
          <w:szCs w:val="24"/>
          <w:lang w:val="ru-RU" w:eastAsia="ru-RU"/>
        </w:rPr>
      </w:pPr>
    </w:p>
    <w:p w:rsidR="001A7DB8" w:rsidRPr="001A7DB8" w:rsidRDefault="001A7DB8" w:rsidP="00396881">
      <w:pPr>
        <w:spacing w:after="0" w:line="240" w:lineRule="auto"/>
        <w:jc w:val="both"/>
        <w:rPr>
          <w:rFonts w:ascii="Times New Roman" w:hAnsi="Times New Roman" w:cs="Times New Roman"/>
          <w:sz w:val="24"/>
          <w:szCs w:val="24"/>
          <w:lang w:val="ru-RU" w:eastAsia="ru-RU"/>
        </w:rPr>
      </w:pPr>
    </w:p>
    <w:tbl>
      <w:tblPr>
        <w:tblW w:w="9784" w:type="dxa"/>
        <w:tblLook w:val="0000" w:firstRow="0" w:lastRow="0" w:firstColumn="0" w:lastColumn="0" w:noHBand="0" w:noVBand="0"/>
      </w:tblPr>
      <w:tblGrid>
        <w:gridCol w:w="4786"/>
        <w:gridCol w:w="4998"/>
      </w:tblGrid>
      <w:tr w:rsidR="001A7DB8" w:rsidRPr="001A7DB8" w:rsidTr="001A7DB8">
        <w:trPr>
          <w:trHeight w:val="80"/>
        </w:trPr>
        <w:tc>
          <w:tcPr>
            <w:tcW w:w="4786" w:type="dxa"/>
          </w:tcPr>
          <w:p w:rsidR="001A7DB8" w:rsidRPr="00396881" w:rsidRDefault="001A7DB8" w:rsidP="00396881">
            <w:pPr>
              <w:spacing w:after="0" w:line="240" w:lineRule="auto"/>
              <w:ind w:firstLine="34"/>
              <w:jc w:val="both"/>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«Заказчик»</w:t>
            </w:r>
          </w:p>
        </w:tc>
        <w:tc>
          <w:tcPr>
            <w:tcW w:w="4998" w:type="dxa"/>
          </w:tcPr>
          <w:p w:rsidR="001A7DB8" w:rsidRPr="00396881" w:rsidRDefault="001A7DB8" w:rsidP="00396881">
            <w:pPr>
              <w:spacing w:after="0" w:line="240" w:lineRule="auto"/>
              <w:ind w:firstLine="34"/>
              <w:jc w:val="both"/>
              <w:rPr>
                <w:rFonts w:ascii="Times New Roman" w:hAnsi="Times New Roman" w:cs="Times New Roman"/>
                <w:b/>
                <w:sz w:val="24"/>
                <w:szCs w:val="24"/>
                <w:lang w:val="ru-RU" w:eastAsia="ru-RU"/>
              </w:rPr>
            </w:pPr>
            <w:r w:rsidRPr="00396881">
              <w:rPr>
                <w:rFonts w:ascii="Times New Roman" w:hAnsi="Times New Roman" w:cs="Times New Roman"/>
                <w:b/>
                <w:sz w:val="24"/>
                <w:szCs w:val="24"/>
                <w:lang w:val="ru-RU" w:eastAsia="ru-RU"/>
              </w:rPr>
              <w:t>«Подрядчик»</w:t>
            </w:r>
          </w:p>
        </w:tc>
      </w:tr>
      <w:tr w:rsidR="001A7DB8" w:rsidRPr="001A7DB8" w:rsidTr="001A7DB8">
        <w:trPr>
          <w:trHeight w:val="80"/>
        </w:trPr>
        <w:tc>
          <w:tcPr>
            <w:tcW w:w="4786" w:type="dxa"/>
          </w:tcPr>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ФКП «Аэропорты Камчатки»</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proofErr w:type="gramStart"/>
            <w:r w:rsidRPr="001A7DB8">
              <w:rPr>
                <w:rFonts w:ascii="Times New Roman" w:hAnsi="Times New Roman" w:cs="Times New Roman"/>
                <w:sz w:val="24"/>
                <w:szCs w:val="24"/>
                <w:lang w:val="ru-RU" w:eastAsia="ru-RU"/>
              </w:rPr>
              <w:t xml:space="preserve">Юридический адрес: 684005, Камчатский </w:t>
            </w:r>
            <w:proofErr w:type="spellStart"/>
            <w:r w:rsidRPr="001A7DB8">
              <w:rPr>
                <w:rFonts w:ascii="Times New Roman" w:hAnsi="Times New Roman" w:cs="Times New Roman"/>
                <w:sz w:val="24"/>
                <w:szCs w:val="24"/>
                <w:lang w:val="ru-RU" w:eastAsia="ru-RU"/>
              </w:rPr>
              <w:t>кр</w:t>
            </w:r>
            <w:proofErr w:type="spellEnd"/>
            <w:r w:rsidRPr="001A7DB8">
              <w:rPr>
                <w:rFonts w:ascii="Times New Roman" w:hAnsi="Times New Roman" w:cs="Times New Roman"/>
                <w:sz w:val="24"/>
                <w:szCs w:val="24"/>
                <w:lang w:val="ru-RU" w:eastAsia="ru-RU"/>
              </w:rPr>
              <w:t>., г. Елизово, ул. Звездная, д. 1</w:t>
            </w:r>
            <w:proofErr w:type="gramEnd"/>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 xml:space="preserve">Почтовый адрес: 684001, Камчатский </w:t>
            </w:r>
            <w:proofErr w:type="spellStart"/>
            <w:r w:rsidRPr="001A7DB8">
              <w:rPr>
                <w:rFonts w:ascii="Times New Roman" w:hAnsi="Times New Roman" w:cs="Times New Roman"/>
                <w:sz w:val="24"/>
                <w:szCs w:val="24"/>
                <w:lang w:val="ru-RU" w:eastAsia="ru-RU"/>
              </w:rPr>
              <w:t>кр</w:t>
            </w:r>
            <w:proofErr w:type="spellEnd"/>
            <w:r w:rsidRPr="001A7DB8">
              <w:rPr>
                <w:rFonts w:ascii="Times New Roman" w:hAnsi="Times New Roman" w:cs="Times New Roman"/>
                <w:sz w:val="24"/>
                <w:szCs w:val="24"/>
                <w:lang w:val="ru-RU" w:eastAsia="ru-RU"/>
              </w:rPr>
              <w:t xml:space="preserve">., </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г. Елизово, а/я 1</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proofErr w:type="gramStart"/>
            <w:r w:rsidRPr="001A7DB8">
              <w:rPr>
                <w:rFonts w:ascii="Times New Roman" w:hAnsi="Times New Roman" w:cs="Times New Roman"/>
                <w:sz w:val="24"/>
                <w:szCs w:val="24"/>
                <w:lang w:val="ru-RU" w:eastAsia="ru-RU"/>
              </w:rPr>
              <w:t>Р</w:t>
            </w:r>
            <w:proofErr w:type="gramEnd"/>
            <w:r w:rsidRPr="001A7DB8">
              <w:rPr>
                <w:rFonts w:ascii="Times New Roman" w:hAnsi="Times New Roman" w:cs="Times New Roman"/>
                <w:sz w:val="24"/>
                <w:szCs w:val="24"/>
                <w:lang w:val="ru-RU" w:eastAsia="ru-RU"/>
              </w:rPr>
              <w:t>/счет: 40502810000000005381</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Банк: ОАО  «</w:t>
            </w:r>
            <w:proofErr w:type="spellStart"/>
            <w:r w:rsidRPr="001A7DB8">
              <w:rPr>
                <w:rFonts w:ascii="Times New Roman" w:hAnsi="Times New Roman" w:cs="Times New Roman"/>
                <w:sz w:val="24"/>
                <w:szCs w:val="24"/>
                <w:lang w:val="ru-RU" w:eastAsia="ru-RU"/>
              </w:rPr>
              <w:t>Камчаткомагропромбанк</w:t>
            </w:r>
            <w:proofErr w:type="spellEnd"/>
            <w:r w:rsidRPr="001A7DB8">
              <w:rPr>
                <w:rFonts w:ascii="Times New Roman" w:hAnsi="Times New Roman" w:cs="Times New Roman"/>
                <w:sz w:val="24"/>
                <w:szCs w:val="24"/>
                <w:lang w:val="ru-RU" w:eastAsia="ru-RU"/>
              </w:rPr>
              <w:t>»</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БИК: 043002711</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proofErr w:type="gramStart"/>
            <w:r w:rsidRPr="001A7DB8">
              <w:rPr>
                <w:rFonts w:ascii="Times New Roman" w:hAnsi="Times New Roman" w:cs="Times New Roman"/>
                <w:sz w:val="24"/>
                <w:szCs w:val="24"/>
                <w:lang w:val="ru-RU" w:eastAsia="ru-RU"/>
              </w:rPr>
              <w:t>К</w:t>
            </w:r>
            <w:proofErr w:type="gramEnd"/>
            <w:r w:rsidRPr="001A7DB8">
              <w:rPr>
                <w:rFonts w:ascii="Times New Roman" w:hAnsi="Times New Roman" w:cs="Times New Roman"/>
                <w:sz w:val="24"/>
                <w:szCs w:val="24"/>
                <w:lang w:val="ru-RU" w:eastAsia="ru-RU"/>
              </w:rPr>
              <w:t>/счет: 30101810300000000711</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ИНН: 4105038601</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КПП: 410501001</w:t>
            </w:r>
          </w:p>
          <w:p w:rsidR="00396881" w:rsidRDefault="00396881" w:rsidP="00396881">
            <w:pPr>
              <w:spacing w:after="0" w:line="240" w:lineRule="auto"/>
              <w:jc w:val="both"/>
              <w:rPr>
                <w:rFonts w:ascii="Times New Roman" w:hAnsi="Times New Roman" w:cs="Times New Roman"/>
                <w:sz w:val="24"/>
                <w:szCs w:val="24"/>
                <w:lang w:val="ru-RU" w:eastAsia="ru-RU"/>
              </w:rPr>
            </w:pPr>
          </w:p>
          <w:p w:rsidR="00396881" w:rsidRDefault="00396881" w:rsidP="00396881">
            <w:pPr>
              <w:spacing w:after="0" w:line="240" w:lineRule="auto"/>
              <w:jc w:val="both"/>
              <w:rPr>
                <w:rFonts w:ascii="Times New Roman" w:hAnsi="Times New Roman" w:cs="Times New Roman"/>
                <w:sz w:val="24"/>
                <w:szCs w:val="24"/>
                <w:lang w:val="ru-RU" w:eastAsia="ru-RU"/>
              </w:rPr>
            </w:pPr>
          </w:p>
          <w:p w:rsidR="00396881" w:rsidRDefault="00396881" w:rsidP="00396881">
            <w:pPr>
              <w:spacing w:after="0" w:line="240" w:lineRule="auto"/>
              <w:jc w:val="both"/>
              <w:rPr>
                <w:rFonts w:ascii="Times New Roman" w:hAnsi="Times New Roman" w:cs="Times New Roman"/>
                <w:sz w:val="24"/>
                <w:szCs w:val="24"/>
                <w:lang w:val="ru-RU" w:eastAsia="ru-RU"/>
              </w:rPr>
            </w:pPr>
          </w:p>
          <w:p w:rsidR="001A7DB8" w:rsidRPr="001A7DB8" w:rsidRDefault="001A7DB8" w:rsidP="00396881">
            <w:pPr>
              <w:spacing w:after="0" w:line="240" w:lineRule="auto"/>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lastRenderedPageBreak/>
              <w:t>Генеральный директор</w:t>
            </w:r>
          </w:p>
          <w:p w:rsidR="001A7DB8" w:rsidRPr="001A7DB8" w:rsidRDefault="001A7DB8" w:rsidP="00396881">
            <w:pPr>
              <w:spacing w:after="0" w:line="240" w:lineRule="auto"/>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ФКП «Аэропорты Камчатки»</w:t>
            </w:r>
          </w:p>
          <w:p w:rsidR="001A7DB8" w:rsidRPr="001A7DB8" w:rsidRDefault="001A7DB8" w:rsidP="00396881">
            <w:pPr>
              <w:spacing w:after="0" w:line="240" w:lineRule="auto"/>
              <w:jc w:val="both"/>
              <w:rPr>
                <w:rFonts w:ascii="Times New Roman" w:hAnsi="Times New Roman" w:cs="Times New Roman"/>
                <w:sz w:val="24"/>
                <w:szCs w:val="24"/>
                <w:lang w:val="ru-RU" w:eastAsia="ru-RU"/>
              </w:rPr>
            </w:pPr>
          </w:p>
          <w:p w:rsidR="001A7DB8" w:rsidRPr="001A7DB8" w:rsidRDefault="001A7DB8" w:rsidP="00396881">
            <w:pPr>
              <w:spacing w:after="0" w:line="240" w:lineRule="auto"/>
              <w:jc w:val="both"/>
              <w:rPr>
                <w:rFonts w:ascii="Times New Roman" w:hAnsi="Times New Roman" w:cs="Times New Roman"/>
                <w:sz w:val="24"/>
                <w:szCs w:val="24"/>
                <w:lang w:val="ru-RU" w:eastAsia="ru-RU"/>
              </w:rPr>
            </w:pPr>
            <w:r w:rsidRPr="001A7DB8">
              <w:rPr>
                <w:rFonts w:ascii="Times New Roman" w:hAnsi="Times New Roman" w:cs="Times New Roman"/>
                <w:sz w:val="24"/>
                <w:szCs w:val="24"/>
                <w:lang w:val="ru-RU" w:eastAsia="ru-RU"/>
              </w:rPr>
              <w:t>________________ А.Ю. Журавлёв</w:t>
            </w:r>
          </w:p>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p>
        </w:tc>
        <w:tc>
          <w:tcPr>
            <w:tcW w:w="4998" w:type="dxa"/>
          </w:tcPr>
          <w:p w:rsidR="001A7DB8" w:rsidRPr="001A7DB8" w:rsidRDefault="001A7DB8" w:rsidP="00396881">
            <w:pPr>
              <w:tabs>
                <w:tab w:val="left" w:pos="12"/>
              </w:tabs>
              <w:spacing w:after="0" w:line="240" w:lineRule="auto"/>
              <w:jc w:val="both"/>
              <w:rPr>
                <w:rFonts w:ascii="Times New Roman" w:hAnsi="Times New Roman" w:cs="Times New Roman"/>
                <w:sz w:val="24"/>
                <w:szCs w:val="24"/>
                <w:lang w:val="ru-RU" w:eastAsia="ru-RU"/>
              </w:rPr>
            </w:pPr>
          </w:p>
        </w:tc>
      </w:tr>
      <w:tr w:rsidR="001A7DB8" w:rsidRPr="001A7DB8" w:rsidTr="001A7DB8">
        <w:trPr>
          <w:trHeight w:val="1711"/>
        </w:trPr>
        <w:tc>
          <w:tcPr>
            <w:tcW w:w="4786" w:type="dxa"/>
          </w:tcPr>
          <w:p w:rsidR="001A7DB8" w:rsidRPr="001A7DB8" w:rsidRDefault="001A7DB8" w:rsidP="00396881">
            <w:pPr>
              <w:spacing w:after="0" w:line="240" w:lineRule="auto"/>
              <w:ind w:firstLine="34"/>
              <w:jc w:val="both"/>
              <w:rPr>
                <w:rFonts w:ascii="Times New Roman" w:hAnsi="Times New Roman" w:cs="Times New Roman"/>
                <w:sz w:val="24"/>
                <w:szCs w:val="24"/>
                <w:lang w:val="ru-RU" w:eastAsia="ru-RU"/>
              </w:rPr>
            </w:pPr>
          </w:p>
        </w:tc>
        <w:tc>
          <w:tcPr>
            <w:tcW w:w="4998" w:type="dxa"/>
          </w:tcPr>
          <w:p w:rsidR="001A7DB8" w:rsidRPr="001A7DB8" w:rsidRDefault="001A7DB8" w:rsidP="00396881">
            <w:pPr>
              <w:tabs>
                <w:tab w:val="left" w:pos="12"/>
              </w:tabs>
              <w:spacing w:after="0" w:line="240" w:lineRule="auto"/>
              <w:jc w:val="both"/>
              <w:rPr>
                <w:rFonts w:ascii="Times New Roman" w:hAnsi="Times New Roman" w:cs="Times New Roman"/>
                <w:sz w:val="24"/>
                <w:szCs w:val="24"/>
                <w:lang w:val="ru-RU" w:eastAsia="ru-RU"/>
              </w:rPr>
            </w:pPr>
          </w:p>
        </w:tc>
      </w:tr>
    </w:tbl>
    <w:p w:rsidR="00E00129" w:rsidRDefault="00E00129" w:rsidP="00CC6997">
      <w:pPr>
        <w:pStyle w:val="aff3"/>
        <w:spacing w:before="0" w:beforeAutospacing="0" w:after="0" w:afterAutospacing="0"/>
        <w:rPr>
          <w:b/>
        </w:rPr>
      </w:pPr>
    </w:p>
    <w:p w:rsidR="00396881" w:rsidRPr="00396881" w:rsidRDefault="00E00129" w:rsidP="00E00129">
      <w:pPr>
        <w:pStyle w:val="aff3"/>
        <w:spacing w:before="0" w:beforeAutospacing="0" w:after="0" w:afterAutospacing="0"/>
        <w:jc w:val="right"/>
        <w:rPr>
          <w:sz w:val="20"/>
          <w:szCs w:val="20"/>
        </w:rPr>
      </w:pPr>
      <w:r w:rsidRPr="00396881">
        <w:rPr>
          <w:sz w:val="20"/>
          <w:szCs w:val="20"/>
        </w:rPr>
        <w:t xml:space="preserve">Приложение № 1 </w:t>
      </w:r>
    </w:p>
    <w:p w:rsidR="00E00129" w:rsidRPr="00396881" w:rsidRDefault="00E00129" w:rsidP="00396881">
      <w:pPr>
        <w:pStyle w:val="aff3"/>
        <w:spacing w:before="0" w:beforeAutospacing="0" w:after="0" w:afterAutospacing="0"/>
        <w:jc w:val="right"/>
        <w:rPr>
          <w:sz w:val="20"/>
          <w:szCs w:val="20"/>
        </w:rPr>
      </w:pPr>
      <w:r w:rsidRPr="00396881">
        <w:rPr>
          <w:sz w:val="20"/>
          <w:szCs w:val="20"/>
        </w:rPr>
        <w:t>к</w:t>
      </w:r>
      <w:r w:rsidR="00396881" w:rsidRPr="00396881">
        <w:rPr>
          <w:sz w:val="20"/>
          <w:szCs w:val="20"/>
        </w:rPr>
        <w:t xml:space="preserve"> Договору</w:t>
      </w:r>
    </w:p>
    <w:p w:rsidR="00E00129" w:rsidRPr="00396881" w:rsidRDefault="00E00129" w:rsidP="00E00129">
      <w:pPr>
        <w:pStyle w:val="a3"/>
        <w:spacing w:after="0"/>
        <w:jc w:val="right"/>
        <w:rPr>
          <w:bCs/>
          <w:sz w:val="20"/>
          <w:szCs w:val="20"/>
          <w:lang w:val="ru-RU"/>
        </w:rPr>
      </w:pPr>
      <w:r w:rsidRPr="00396881">
        <w:rPr>
          <w:bCs/>
          <w:sz w:val="20"/>
          <w:szCs w:val="20"/>
          <w:lang w:val="ru-RU"/>
        </w:rPr>
        <w:t>от _______ 2014 г. №_____</w:t>
      </w:r>
    </w:p>
    <w:p w:rsidR="00E00129" w:rsidRPr="00396881" w:rsidRDefault="00E00129" w:rsidP="00E00129">
      <w:pPr>
        <w:pStyle w:val="aff3"/>
        <w:spacing w:before="0" w:beforeAutospacing="0" w:after="0" w:afterAutospacing="0"/>
        <w:jc w:val="right"/>
        <w:rPr>
          <w:sz w:val="20"/>
          <w:szCs w:val="20"/>
        </w:rPr>
      </w:pPr>
    </w:p>
    <w:p w:rsidR="00E00129" w:rsidRPr="00E00129" w:rsidRDefault="00E00129" w:rsidP="00E00129">
      <w:pPr>
        <w:jc w:val="right"/>
        <w:rPr>
          <w:lang w:val="ru-RU"/>
        </w:rPr>
      </w:pPr>
    </w:p>
    <w:p w:rsidR="00E00129" w:rsidRPr="00E00129" w:rsidRDefault="00E00129" w:rsidP="00E00129">
      <w:pPr>
        <w:rPr>
          <w:lang w:val="ru-RU"/>
        </w:rPr>
      </w:pPr>
    </w:p>
    <w:tbl>
      <w:tblPr>
        <w:tblW w:w="10309" w:type="dxa"/>
        <w:jc w:val="center"/>
        <w:tblLayout w:type="fixed"/>
        <w:tblLook w:val="0000" w:firstRow="0" w:lastRow="0" w:firstColumn="0" w:lastColumn="0" w:noHBand="0" w:noVBand="0"/>
      </w:tblPr>
      <w:tblGrid>
        <w:gridCol w:w="837"/>
        <w:gridCol w:w="2503"/>
        <w:gridCol w:w="6835"/>
        <w:gridCol w:w="134"/>
      </w:tblGrid>
      <w:tr w:rsidR="00CC6997" w:rsidRPr="00CC6997" w:rsidTr="00CC6997">
        <w:trPr>
          <w:gridAfter w:val="1"/>
          <w:wAfter w:w="134" w:type="dxa"/>
          <w:trHeight w:val="300"/>
          <w:jc w:val="center"/>
        </w:trPr>
        <w:tc>
          <w:tcPr>
            <w:tcW w:w="10175" w:type="dxa"/>
            <w:gridSpan w:val="3"/>
            <w:tcBorders>
              <w:top w:val="nil"/>
              <w:left w:val="nil"/>
              <w:bottom w:val="nil"/>
              <w:right w:val="nil"/>
            </w:tcBorders>
            <w:shd w:val="clear" w:color="auto" w:fill="auto"/>
            <w:noWrap/>
            <w:vAlign w:val="bottom"/>
          </w:tcPr>
          <w:p w:rsidR="00CC6997" w:rsidRPr="00CC6997" w:rsidRDefault="00CC6997" w:rsidP="00CC6997">
            <w:pPr>
              <w:shd w:val="clear" w:color="auto" w:fill="FFFFFF"/>
              <w:spacing w:after="0" w:line="240" w:lineRule="auto"/>
              <w:ind w:left="29" w:right="5" w:firstLine="720"/>
              <w:jc w:val="center"/>
              <w:rPr>
                <w:rFonts w:ascii="Times New Roman" w:hAnsi="Times New Roman"/>
                <w:b/>
                <w:bCs/>
                <w:sz w:val="24"/>
                <w:szCs w:val="24"/>
              </w:rPr>
            </w:pPr>
            <w:r w:rsidRPr="00CC6997">
              <w:rPr>
                <w:rFonts w:ascii="Times New Roman" w:hAnsi="Times New Roman"/>
                <w:b/>
                <w:bCs/>
                <w:sz w:val="24"/>
                <w:szCs w:val="24"/>
              </w:rPr>
              <w:t>ТЕХНИЧЕСКОЕ ЗАДАНИЕ</w:t>
            </w:r>
          </w:p>
        </w:tc>
      </w:tr>
      <w:tr w:rsidR="00CC6997" w:rsidRPr="00CC6997" w:rsidTr="00CC6997">
        <w:trPr>
          <w:gridAfter w:val="1"/>
          <w:wAfter w:w="134" w:type="dxa"/>
          <w:trHeight w:val="270"/>
          <w:jc w:val="center"/>
        </w:trPr>
        <w:tc>
          <w:tcPr>
            <w:tcW w:w="10175" w:type="dxa"/>
            <w:gridSpan w:val="3"/>
            <w:tcBorders>
              <w:top w:val="nil"/>
              <w:left w:val="nil"/>
              <w:bottom w:val="nil"/>
              <w:right w:val="nil"/>
            </w:tcBorders>
            <w:shd w:val="clear" w:color="auto" w:fill="auto"/>
            <w:vAlign w:val="bottom"/>
          </w:tcPr>
          <w:p w:rsidR="00CC6997" w:rsidRPr="00CC6997" w:rsidRDefault="00CC6997" w:rsidP="00CC6997">
            <w:pPr>
              <w:shd w:val="clear" w:color="auto" w:fill="FFFFFF"/>
              <w:spacing w:after="0" w:line="240" w:lineRule="auto"/>
              <w:ind w:left="29" w:right="5" w:firstLine="720"/>
              <w:jc w:val="center"/>
              <w:rPr>
                <w:rFonts w:ascii="Times New Roman" w:hAnsi="Times New Roman"/>
                <w:b/>
                <w:bCs/>
                <w:sz w:val="24"/>
                <w:szCs w:val="24"/>
              </w:rPr>
            </w:pPr>
            <w:r w:rsidRPr="00CC6997">
              <w:rPr>
                <w:rFonts w:ascii="Times New Roman" w:hAnsi="Times New Roman"/>
                <w:b/>
                <w:bCs/>
                <w:sz w:val="24"/>
                <w:szCs w:val="24"/>
                <w:lang w:val="ru-RU"/>
              </w:rPr>
              <w:t xml:space="preserve">на выполнение комплекса работ по изготовлению технических планов и постановке на  кадастровый учет объекта «Строительство ВПП пос. </w:t>
            </w:r>
            <w:proofErr w:type="spellStart"/>
            <w:r w:rsidRPr="00CC6997">
              <w:rPr>
                <w:rFonts w:ascii="Times New Roman" w:hAnsi="Times New Roman"/>
                <w:b/>
                <w:bCs/>
                <w:sz w:val="24"/>
                <w:szCs w:val="24"/>
              </w:rPr>
              <w:t>Палана</w:t>
            </w:r>
            <w:proofErr w:type="spellEnd"/>
            <w:r w:rsidRPr="00CC6997">
              <w:rPr>
                <w:rFonts w:ascii="Times New Roman" w:hAnsi="Times New Roman"/>
                <w:b/>
                <w:bCs/>
                <w:sz w:val="24"/>
                <w:szCs w:val="24"/>
              </w:rPr>
              <w:t xml:space="preserve">, </w:t>
            </w:r>
            <w:proofErr w:type="spellStart"/>
            <w:r w:rsidRPr="00CC6997">
              <w:rPr>
                <w:rFonts w:ascii="Times New Roman" w:hAnsi="Times New Roman"/>
                <w:b/>
                <w:bCs/>
                <w:sz w:val="24"/>
                <w:szCs w:val="24"/>
              </w:rPr>
              <w:t>Камчатский</w:t>
            </w:r>
            <w:proofErr w:type="spellEnd"/>
            <w:r w:rsidRPr="00CC6997">
              <w:rPr>
                <w:rFonts w:ascii="Times New Roman" w:hAnsi="Times New Roman"/>
                <w:b/>
                <w:bCs/>
                <w:sz w:val="24"/>
                <w:szCs w:val="24"/>
              </w:rPr>
              <w:t xml:space="preserve"> </w:t>
            </w:r>
            <w:proofErr w:type="spellStart"/>
            <w:r w:rsidRPr="00CC6997">
              <w:rPr>
                <w:rFonts w:ascii="Times New Roman" w:hAnsi="Times New Roman"/>
                <w:b/>
                <w:bCs/>
                <w:sz w:val="24"/>
                <w:szCs w:val="24"/>
              </w:rPr>
              <w:t>край</w:t>
            </w:r>
            <w:proofErr w:type="spellEnd"/>
            <w:r w:rsidRPr="00CC6997">
              <w:rPr>
                <w:rFonts w:ascii="Times New Roman" w:hAnsi="Times New Roman"/>
                <w:b/>
                <w:bCs/>
                <w:sz w:val="24"/>
                <w:szCs w:val="24"/>
              </w:rPr>
              <w:t xml:space="preserve"> 1 </w:t>
            </w:r>
            <w:proofErr w:type="spellStart"/>
            <w:r w:rsidRPr="00CC6997">
              <w:rPr>
                <w:rFonts w:ascii="Times New Roman" w:hAnsi="Times New Roman"/>
                <w:b/>
                <w:bCs/>
                <w:sz w:val="24"/>
                <w:szCs w:val="24"/>
              </w:rPr>
              <w:t>этап</w:t>
            </w:r>
            <w:proofErr w:type="spellEnd"/>
            <w:r w:rsidRPr="00CC6997">
              <w:rPr>
                <w:rFonts w:ascii="Times New Roman" w:hAnsi="Times New Roman"/>
                <w:b/>
                <w:bCs/>
                <w:sz w:val="24"/>
                <w:szCs w:val="24"/>
              </w:rPr>
              <w:t>»</w:t>
            </w:r>
          </w:p>
        </w:tc>
      </w:tr>
      <w:tr w:rsidR="00CC6997" w:rsidRPr="00CC6997" w:rsidTr="00CC6997">
        <w:trPr>
          <w:trHeight w:val="465"/>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997" w:rsidRPr="00CC6997" w:rsidRDefault="00CC6997" w:rsidP="006A7F17">
            <w:pPr>
              <w:shd w:val="clear" w:color="auto" w:fill="FFFFFF"/>
              <w:spacing w:after="0" w:line="240" w:lineRule="auto"/>
              <w:ind w:left="29" w:right="5" w:hanging="10"/>
              <w:jc w:val="center"/>
              <w:rPr>
                <w:rFonts w:ascii="Times New Roman" w:hAnsi="Times New Roman"/>
                <w:bCs/>
                <w:sz w:val="24"/>
                <w:szCs w:val="24"/>
              </w:rPr>
            </w:pPr>
            <w:r w:rsidRPr="00CC6997">
              <w:rPr>
                <w:rFonts w:ascii="Times New Roman" w:hAnsi="Times New Roman"/>
                <w:bCs/>
                <w:sz w:val="24"/>
                <w:szCs w:val="24"/>
              </w:rPr>
              <w:t>№ п/п</w:t>
            </w:r>
          </w:p>
        </w:tc>
        <w:tc>
          <w:tcPr>
            <w:tcW w:w="2503" w:type="dxa"/>
            <w:tcBorders>
              <w:top w:val="single" w:sz="4" w:space="0" w:color="auto"/>
              <w:left w:val="nil"/>
              <w:bottom w:val="single" w:sz="4" w:space="0" w:color="auto"/>
              <w:right w:val="single" w:sz="4" w:space="0" w:color="auto"/>
            </w:tcBorders>
            <w:shd w:val="clear" w:color="auto" w:fill="auto"/>
            <w:noWrap/>
            <w:vAlign w:val="center"/>
          </w:tcPr>
          <w:p w:rsidR="00CC6997" w:rsidRPr="00CC6997" w:rsidRDefault="00CC6997" w:rsidP="006A7F17">
            <w:pPr>
              <w:shd w:val="clear" w:color="auto" w:fill="FFFFFF"/>
              <w:spacing w:after="0" w:line="240" w:lineRule="auto"/>
              <w:ind w:left="29" w:right="5" w:hanging="10"/>
              <w:jc w:val="center"/>
              <w:rPr>
                <w:rFonts w:ascii="Times New Roman" w:hAnsi="Times New Roman"/>
                <w:bCs/>
                <w:sz w:val="24"/>
                <w:szCs w:val="24"/>
              </w:rPr>
            </w:pPr>
            <w:proofErr w:type="spellStart"/>
            <w:r w:rsidRPr="00CC6997">
              <w:rPr>
                <w:rFonts w:ascii="Times New Roman" w:hAnsi="Times New Roman"/>
                <w:bCs/>
                <w:sz w:val="24"/>
                <w:szCs w:val="24"/>
              </w:rPr>
              <w:t>Наименование</w:t>
            </w:r>
            <w:proofErr w:type="spellEnd"/>
          </w:p>
        </w:tc>
        <w:tc>
          <w:tcPr>
            <w:tcW w:w="6969" w:type="dxa"/>
            <w:gridSpan w:val="2"/>
            <w:tcBorders>
              <w:top w:val="single" w:sz="4" w:space="0" w:color="auto"/>
              <w:left w:val="nil"/>
              <w:bottom w:val="single" w:sz="4" w:space="0" w:color="auto"/>
              <w:right w:val="single" w:sz="4" w:space="0" w:color="auto"/>
            </w:tcBorders>
            <w:shd w:val="clear" w:color="auto" w:fill="auto"/>
            <w:noWrap/>
            <w:vAlign w:val="center"/>
          </w:tcPr>
          <w:p w:rsidR="00CC6997" w:rsidRPr="00CC6997" w:rsidRDefault="00CC6997" w:rsidP="006A7F17">
            <w:pPr>
              <w:shd w:val="clear" w:color="auto" w:fill="FFFFFF"/>
              <w:spacing w:after="0" w:line="240" w:lineRule="auto"/>
              <w:ind w:left="29" w:right="5" w:hanging="10"/>
              <w:jc w:val="center"/>
              <w:rPr>
                <w:rFonts w:ascii="Times New Roman" w:hAnsi="Times New Roman"/>
                <w:bCs/>
                <w:sz w:val="24"/>
                <w:szCs w:val="24"/>
              </w:rPr>
            </w:pPr>
            <w:proofErr w:type="spellStart"/>
            <w:r w:rsidRPr="00CC6997">
              <w:rPr>
                <w:rFonts w:ascii="Times New Roman" w:hAnsi="Times New Roman"/>
                <w:bCs/>
                <w:sz w:val="24"/>
                <w:szCs w:val="24"/>
              </w:rPr>
              <w:t>Требуемые</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параметры</w:t>
            </w:r>
            <w:proofErr w:type="spellEnd"/>
          </w:p>
        </w:tc>
      </w:tr>
      <w:tr w:rsidR="00CC6997" w:rsidRPr="00CC6997" w:rsidTr="00CC6997">
        <w:trPr>
          <w:trHeight w:val="355"/>
          <w:jc w:val="center"/>
        </w:trPr>
        <w:tc>
          <w:tcPr>
            <w:tcW w:w="837"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rPr>
              <w:t>1.</w:t>
            </w:r>
          </w:p>
        </w:tc>
        <w:tc>
          <w:tcPr>
            <w:tcW w:w="2503" w:type="dxa"/>
            <w:tcBorders>
              <w:top w:val="single" w:sz="4" w:space="0" w:color="auto"/>
              <w:left w:val="nil"/>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proofErr w:type="spellStart"/>
            <w:r w:rsidRPr="00CC6997">
              <w:rPr>
                <w:rFonts w:ascii="Times New Roman" w:hAnsi="Times New Roman"/>
                <w:bCs/>
                <w:sz w:val="24"/>
                <w:szCs w:val="24"/>
              </w:rPr>
              <w:t>Местоположение</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объекта</w:t>
            </w:r>
            <w:proofErr w:type="spellEnd"/>
          </w:p>
        </w:tc>
        <w:tc>
          <w:tcPr>
            <w:tcW w:w="6969" w:type="dxa"/>
            <w:gridSpan w:val="2"/>
            <w:tcBorders>
              <w:top w:val="single" w:sz="4" w:space="0" w:color="auto"/>
              <w:left w:val="nil"/>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lang w:val="ru-RU"/>
              </w:rPr>
              <w:t xml:space="preserve">Камчатский край, </w:t>
            </w:r>
            <w:proofErr w:type="spellStart"/>
            <w:r w:rsidRPr="00CC6997">
              <w:rPr>
                <w:rFonts w:ascii="Times New Roman" w:hAnsi="Times New Roman"/>
                <w:bCs/>
                <w:sz w:val="24"/>
                <w:szCs w:val="24"/>
                <w:lang w:val="ru-RU"/>
              </w:rPr>
              <w:t>Тигильский</w:t>
            </w:r>
            <w:proofErr w:type="spellEnd"/>
            <w:r w:rsidRPr="00CC6997">
              <w:rPr>
                <w:rFonts w:ascii="Times New Roman" w:hAnsi="Times New Roman"/>
                <w:bCs/>
                <w:sz w:val="24"/>
                <w:szCs w:val="24"/>
                <w:lang w:val="ru-RU"/>
              </w:rPr>
              <w:t xml:space="preserve"> район, </w:t>
            </w:r>
            <w:proofErr w:type="spellStart"/>
            <w:r w:rsidRPr="00CC6997">
              <w:rPr>
                <w:rFonts w:ascii="Times New Roman" w:hAnsi="Times New Roman"/>
                <w:bCs/>
                <w:sz w:val="24"/>
                <w:szCs w:val="24"/>
                <w:lang w:val="ru-RU"/>
              </w:rPr>
              <w:t>пгт</w:t>
            </w:r>
            <w:proofErr w:type="spellEnd"/>
            <w:r w:rsidRPr="00CC6997">
              <w:rPr>
                <w:rFonts w:ascii="Times New Roman" w:hAnsi="Times New Roman"/>
                <w:bCs/>
                <w:sz w:val="24"/>
                <w:szCs w:val="24"/>
                <w:lang w:val="ru-RU"/>
              </w:rPr>
              <w:t xml:space="preserve">. </w:t>
            </w:r>
            <w:proofErr w:type="spellStart"/>
            <w:r w:rsidRPr="00CC6997">
              <w:rPr>
                <w:rFonts w:ascii="Times New Roman" w:hAnsi="Times New Roman"/>
                <w:bCs/>
                <w:sz w:val="24"/>
                <w:szCs w:val="24"/>
              </w:rPr>
              <w:t>Палана</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аэропорт</w:t>
            </w:r>
            <w:proofErr w:type="spellEnd"/>
            <w:r w:rsidRPr="00CC6997">
              <w:rPr>
                <w:rFonts w:ascii="Times New Roman" w:hAnsi="Times New Roman"/>
                <w:bCs/>
                <w:sz w:val="24"/>
                <w:szCs w:val="24"/>
              </w:rPr>
              <w:t>.</w:t>
            </w:r>
          </w:p>
        </w:tc>
      </w:tr>
      <w:tr w:rsidR="00CC6997" w:rsidRPr="000D2862" w:rsidTr="00CC6997">
        <w:trPr>
          <w:trHeight w:val="726"/>
          <w:jc w:val="center"/>
        </w:trPr>
        <w:tc>
          <w:tcPr>
            <w:tcW w:w="837"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rPr>
              <w:t>2.</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proofErr w:type="spellStart"/>
            <w:r w:rsidRPr="00CC6997">
              <w:rPr>
                <w:rFonts w:ascii="Times New Roman" w:hAnsi="Times New Roman"/>
                <w:bCs/>
                <w:sz w:val="24"/>
                <w:szCs w:val="24"/>
              </w:rPr>
              <w:t>Состав</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объекта</w:t>
            </w:r>
            <w:proofErr w:type="spellEnd"/>
          </w:p>
        </w:tc>
        <w:tc>
          <w:tcPr>
            <w:tcW w:w="6969" w:type="dxa"/>
            <w:gridSpan w:val="2"/>
            <w:tcBorders>
              <w:top w:val="single" w:sz="4" w:space="0" w:color="auto"/>
              <w:left w:val="nil"/>
              <w:bottom w:val="single" w:sz="4" w:space="0" w:color="auto"/>
              <w:right w:val="single" w:sz="4" w:space="0" w:color="auto"/>
            </w:tcBorders>
            <w:shd w:val="clear" w:color="auto" w:fill="auto"/>
          </w:tcPr>
          <w:p w:rsidR="00CC6997" w:rsidRPr="00CC6997" w:rsidRDefault="00CC6997" w:rsidP="00CC6997">
            <w:pPr>
              <w:numPr>
                <w:ilvl w:val="0"/>
                <w:numId w:val="40"/>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xml:space="preserve">ИВПП размером 1442,98м * 28,13м  с  рулежной  дорожкой  РД-1  размером 78,17м * 14,06м.  </w:t>
            </w:r>
          </w:p>
          <w:p w:rsidR="00CC6997" w:rsidRPr="00CC6997" w:rsidRDefault="00CC6997" w:rsidP="00CC6997">
            <w:pPr>
              <w:numPr>
                <w:ilvl w:val="0"/>
                <w:numId w:val="40"/>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Водосточно-дренажная сеть:</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xml:space="preserve">- дренажная сеть из </w:t>
            </w:r>
            <w:proofErr w:type="spellStart"/>
            <w:r w:rsidRPr="00CC6997">
              <w:rPr>
                <w:rFonts w:ascii="Times New Roman" w:hAnsi="Times New Roman"/>
                <w:bCs/>
                <w:sz w:val="24"/>
                <w:szCs w:val="24"/>
                <w:lang w:val="ru-RU"/>
              </w:rPr>
              <w:t>беструбчатых</w:t>
            </w:r>
            <w:proofErr w:type="spellEnd"/>
            <w:r w:rsidRPr="00CC6997">
              <w:rPr>
                <w:rFonts w:ascii="Times New Roman" w:hAnsi="Times New Roman"/>
                <w:bCs/>
                <w:sz w:val="24"/>
                <w:szCs w:val="24"/>
                <w:lang w:val="ru-RU"/>
              </w:rPr>
              <w:t xml:space="preserve"> дрен длиной 4470м, </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водоотводная  канава ВК</w:t>
            </w:r>
            <w:proofErr w:type="gramStart"/>
            <w:r w:rsidRPr="00CC6997">
              <w:rPr>
                <w:rFonts w:ascii="Times New Roman" w:hAnsi="Times New Roman"/>
                <w:bCs/>
                <w:sz w:val="24"/>
                <w:szCs w:val="24"/>
                <w:lang w:val="ru-RU"/>
              </w:rPr>
              <w:t>1</w:t>
            </w:r>
            <w:proofErr w:type="gramEnd"/>
            <w:r w:rsidRPr="00CC6997">
              <w:rPr>
                <w:rFonts w:ascii="Times New Roman" w:hAnsi="Times New Roman"/>
                <w:bCs/>
                <w:sz w:val="24"/>
                <w:szCs w:val="24"/>
                <w:lang w:val="ru-RU"/>
              </w:rPr>
              <w:t xml:space="preserve"> длиной 1781м,  </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xml:space="preserve">- нагорная канава НК3 длиной 1061,1м, </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нагорная канава НК</w:t>
            </w:r>
            <w:proofErr w:type="gramStart"/>
            <w:r w:rsidRPr="00CC6997">
              <w:rPr>
                <w:rFonts w:ascii="Times New Roman" w:hAnsi="Times New Roman"/>
                <w:bCs/>
                <w:sz w:val="24"/>
                <w:szCs w:val="24"/>
                <w:lang w:val="ru-RU"/>
              </w:rPr>
              <w:t>4</w:t>
            </w:r>
            <w:proofErr w:type="gramEnd"/>
            <w:r w:rsidRPr="00CC6997">
              <w:rPr>
                <w:rFonts w:ascii="Times New Roman" w:hAnsi="Times New Roman"/>
                <w:bCs/>
                <w:sz w:val="24"/>
                <w:szCs w:val="24"/>
                <w:lang w:val="ru-RU"/>
              </w:rPr>
              <w:t xml:space="preserve"> длиной 789,12м.</w:t>
            </w:r>
          </w:p>
        </w:tc>
      </w:tr>
      <w:tr w:rsidR="00CC6997" w:rsidRPr="000D2862" w:rsidTr="00CC6997">
        <w:trPr>
          <w:trHeight w:val="533"/>
          <w:jc w:val="center"/>
        </w:trPr>
        <w:tc>
          <w:tcPr>
            <w:tcW w:w="837" w:type="dxa"/>
            <w:tcBorders>
              <w:top w:val="single" w:sz="4" w:space="0" w:color="auto"/>
              <w:left w:val="single" w:sz="4" w:space="0" w:color="auto"/>
              <w:bottom w:val="single" w:sz="4" w:space="0" w:color="auto"/>
              <w:right w:val="single" w:sz="4" w:space="0" w:color="auto"/>
            </w:tcBorders>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rPr>
              <w:t>3.</w:t>
            </w:r>
          </w:p>
        </w:tc>
        <w:tc>
          <w:tcPr>
            <w:tcW w:w="2503" w:type="dxa"/>
            <w:tcBorders>
              <w:top w:val="single" w:sz="4" w:space="0" w:color="auto"/>
              <w:left w:val="single" w:sz="4" w:space="0" w:color="auto"/>
              <w:bottom w:val="single" w:sz="4" w:space="0" w:color="auto"/>
              <w:right w:val="single" w:sz="4" w:space="0" w:color="auto"/>
            </w:tcBorders>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proofErr w:type="spellStart"/>
            <w:r w:rsidRPr="00CC6997">
              <w:rPr>
                <w:rFonts w:ascii="Times New Roman" w:hAnsi="Times New Roman"/>
                <w:bCs/>
                <w:sz w:val="24"/>
                <w:szCs w:val="24"/>
              </w:rPr>
              <w:t>Содержание</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работ</w:t>
            </w:r>
            <w:proofErr w:type="spellEnd"/>
          </w:p>
        </w:tc>
        <w:tc>
          <w:tcPr>
            <w:tcW w:w="6969" w:type="dxa"/>
            <w:gridSpan w:val="2"/>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1 этап (подготовительный):</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изучение и анализ имеющихся материалов выполненных землеустроительных и проектных работ (межевое дело, проектная документация);</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анализ имеющихся правоустанавливающих документов на объект.</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2 этап (полевой):</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xml:space="preserve">техническая инвентаризация объекта: </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визуальное обследование с целью идентификации объекта паспортизации и относящимися к нему устройствами и сооружениями;</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определение количественных и качественных характеристик объекта с относящимися к нему устройствами и сооружениями, с использованием проектной документации на их возведение.</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3 этап (камеральный):</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составление инвентаризационных описей, включающих в себя полное наименование объекта, его назначение, основные технико-экономические и эксплуатационные показатели, сведения о владельце и пользователе;</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xml:space="preserve">- подготовка документов на осуществление кадастрового учета </w:t>
            </w:r>
            <w:r w:rsidRPr="00CC6997">
              <w:rPr>
                <w:rFonts w:ascii="Times New Roman" w:hAnsi="Times New Roman"/>
                <w:bCs/>
                <w:sz w:val="24"/>
                <w:szCs w:val="24"/>
                <w:lang w:val="ru-RU"/>
              </w:rPr>
              <w:lastRenderedPageBreak/>
              <w:t>объекта, постановка на государственный кадастровый учет, получение выписки из государственного кадастра недвижимости;</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организация контроля полноты и качества выполнения работ;</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сдача отчетной технической документации в соответствии с требованиями Заказчика, кадастровых паспортов объектов инвентаризации, содержащих информацию в объеме, необходимом для регистрации права оперативного управления объектом.</w:t>
            </w:r>
          </w:p>
        </w:tc>
      </w:tr>
      <w:tr w:rsidR="00CC6997" w:rsidRPr="000D2862" w:rsidTr="00CC6997">
        <w:trPr>
          <w:trHeight w:val="172"/>
          <w:jc w:val="center"/>
        </w:trPr>
        <w:tc>
          <w:tcPr>
            <w:tcW w:w="837"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rPr>
              <w:lastRenderedPageBreak/>
              <w:t>4.</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proofErr w:type="spellStart"/>
            <w:r w:rsidRPr="00CC6997">
              <w:rPr>
                <w:rFonts w:ascii="Times New Roman" w:hAnsi="Times New Roman"/>
                <w:bCs/>
                <w:sz w:val="24"/>
                <w:szCs w:val="24"/>
              </w:rPr>
              <w:t>Перечень</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отчетных</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материалов</w:t>
            </w:r>
            <w:proofErr w:type="spellEnd"/>
            <w:r w:rsidRPr="00CC6997">
              <w:rPr>
                <w:rFonts w:ascii="Times New Roman" w:hAnsi="Times New Roman"/>
                <w:bCs/>
                <w:sz w:val="24"/>
                <w:szCs w:val="24"/>
              </w:rPr>
              <w:t xml:space="preserve"> </w:t>
            </w:r>
          </w:p>
        </w:tc>
        <w:tc>
          <w:tcPr>
            <w:tcW w:w="6969" w:type="dxa"/>
            <w:gridSpan w:val="2"/>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По окончанию работ Исполнитель формирует и передает Заказчику:</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1. Технический план объекта «ИВПП  с  рулежной  дорожкой       РД-1»  - 1 экземпляр;</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2.  Технический план объекта «Водосточно-дренажная сеть»           - 1 экземпляр;</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3.  Кадастровый паспорт объекта «ИВПП  с  рулежной  дорожкой  РД-1»  - 1 экземпляр;</w:t>
            </w:r>
          </w:p>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4.  Кадастровый паспорт объекта «Водосточно-дренажная сеть»    - 1 экземпляр.</w:t>
            </w:r>
          </w:p>
        </w:tc>
      </w:tr>
      <w:tr w:rsidR="00CC6997" w:rsidRPr="000D2862" w:rsidTr="00CC6997">
        <w:trPr>
          <w:trHeight w:val="533"/>
          <w:jc w:val="center"/>
        </w:trPr>
        <w:tc>
          <w:tcPr>
            <w:tcW w:w="837" w:type="dxa"/>
            <w:tcBorders>
              <w:top w:val="single" w:sz="4" w:space="0" w:color="auto"/>
              <w:left w:val="single" w:sz="4" w:space="0" w:color="auto"/>
              <w:bottom w:val="single" w:sz="4" w:space="0" w:color="auto"/>
              <w:right w:val="single" w:sz="4" w:space="0" w:color="auto"/>
            </w:tcBorders>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rPr>
              <w:t>5.</w:t>
            </w:r>
          </w:p>
        </w:tc>
        <w:tc>
          <w:tcPr>
            <w:tcW w:w="2503" w:type="dxa"/>
            <w:tcBorders>
              <w:top w:val="single" w:sz="4" w:space="0" w:color="auto"/>
              <w:left w:val="single" w:sz="4" w:space="0" w:color="auto"/>
              <w:bottom w:val="single" w:sz="4" w:space="0" w:color="auto"/>
              <w:right w:val="single" w:sz="4" w:space="0" w:color="auto"/>
            </w:tcBorders>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proofErr w:type="spellStart"/>
            <w:r w:rsidRPr="00CC6997">
              <w:rPr>
                <w:rFonts w:ascii="Times New Roman" w:hAnsi="Times New Roman"/>
                <w:bCs/>
                <w:sz w:val="24"/>
                <w:szCs w:val="24"/>
              </w:rPr>
              <w:t>Требования</w:t>
            </w:r>
            <w:proofErr w:type="spellEnd"/>
            <w:r w:rsidRPr="00CC6997">
              <w:rPr>
                <w:rFonts w:ascii="Times New Roman" w:hAnsi="Times New Roman"/>
                <w:bCs/>
                <w:sz w:val="24"/>
                <w:szCs w:val="24"/>
              </w:rPr>
              <w:t xml:space="preserve">   к </w:t>
            </w:r>
            <w:proofErr w:type="spellStart"/>
            <w:r w:rsidRPr="00CC6997">
              <w:rPr>
                <w:rFonts w:ascii="Times New Roman" w:hAnsi="Times New Roman"/>
                <w:bCs/>
                <w:sz w:val="24"/>
                <w:szCs w:val="24"/>
              </w:rPr>
              <w:t>качеству</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работ</w:t>
            </w:r>
            <w:proofErr w:type="spellEnd"/>
          </w:p>
        </w:tc>
        <w:tc>
          <w:tcPr>
            <w:tcW w:w="6969" w:type="dxa"/>
            <w:gridSpan w:val="2"/>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В соответствии с установленными нормами законодательства РФ.</w:t>
            </w:r>
          </w:p>
        </w:tc>
      </w:tr>
      <w:tr w:rsidR="00CC6997" w:rsidRPr="00CC6997" w:rsidTr="00CC6997">
        <w:trPr>
          <w:trHeight w:val="218"/>
          <w:jc w:val="center"/>
        </w:trPr>
        <w:tc>
          <w:tcPr>
            <w:tcW w:w="837"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rPr>
              <w:t>7.</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proofErr w:type="spellStart"/>
            <w:r w:rsidRPr="00CC6997">
              <w:rPr>
                <w:rFonts w:ascii="Times New Roman" w:hAnsi="Times New Roman"/>
                <w:bCs/>
                <w:sz w:val="24"/>
                <w:szCs w:val="24"/>
              </w:rPr>
              <w:t>Сроки</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предоставления</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отчетных</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материалов</w:t>
            </w:r>
            <w:proofErr w:type="spellEnd"/>
          </w:p>
        </w:tc>
        <w:tc>
          <w:tcPr>
            <w:tcW w:w="6969" w:type="dxa"/>
            <w:gridSpan w:val="2"/>
            <w:tcBorders>
              <w:top w:val="single" w:sz="4" w:space="0" w:color="auto"/>
              <w:left w:val="nil"/>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proofErr w:type="spellStart"/>
            <w:r w:rsidRPr="00CC6997">
              <w:rPr>
                <w:rFonts w:ascii="Times New Roman" w:hAnsi="Times New Roman"/>
                <w:bCs/>
                <w:sz w:val="24"/>
                <w:szCs w:val="24"/>
              </w:rPr>
              <w:t>Окончание</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работ</w:t>
            </w:r>
            <w:proofErr w:type="spellEnd"/>
            <w:r w:rsidRPr="00CC6997">
              <w:rPr>
                <w:rFonts w:ascii="Times New Roman" w:hAnsi="Times New Roman"/>
                <w:bCs/>
                <w:sz w:val="24"/>
                <w:szCs w:val="24"/>
              </w:rPr>
              <w:t xml:space="preserve">  -  25 </w:t>
            </w:r>
            <w:proofErr w:type="spellStart"/>
            <w:r w:rsidRPr="00CC6997">
              <w:rPr>
                <w:rFonts w:ascii="Times New Roman" w:hAnsi="Times New Roman"/>
                <w:bCs/>
                <w:sz w:val="24"/>
                <w:szCs w:val="24"/>
              </w:rPr>
              <w:t>ноября</w:t>
            </w:r>
            <w:proofErr w:type="spellEnd"/>
            <w:r w:rsidRPr="00CC6997">
              <w:rPr>
                <w:rFonts w:ascii="Times New Roman" w:hAnsi="Times New Roman"/>
                <w:bCs/>
                <w:sz w:val="24"/>
                <w:szCs w:val="24"/>
              </w:rPr>
              <w:t xml:space="preserve"> 2014 </w:t>
            </w:r>
            <w:proofErr w:type="spellStart"/>
            <w:r w:rsidRPr="00CC6997">
              <w:rPr>
                <w:rFonts w:ascii="Times New Roman" w:hAnsi="Times New Roman"/>
                <w:bCs/>
                <w:sz w:val="24"/>
                <w:szCs w:val="24"/>
              </w:rPr>
              <w:t>года</w:t>
            </w:r>
            <w:proofErr w:type="spellEnd"/>
          </w:p>
        </w:tc>
      </w:tr>
      <w:tr w:rsidR="00CC6997" w:rsidRPr="000D2862" w:rsidTr="00CC6997">
        <w:trPr>
          <w:trHeight w:val="218"/>
          <w:jc w:val="center"/>
        </w:trPr>
        <w:tc>
          <w:tcPr>
            <w:tcW w:w="837"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rPr>
              <w:t>8.</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CC6997" w:rsidRPr="00CC6997" w:rsidRDefault="00CC6997" w:rsidP="00CC6997">
            <w:pPr>
              <w:shd w:val="clear" w:color="auto" w:fill="FFFFFF"/>
              <w:spacing w:after="0" w:line="240" w:lineRule="auto"/>
              <w:ind w:left="29" w:right="5" w:hanging="10"/>
              <w:jc w:val="both"/>
              <w:rPr>
                <w:rFonts w:ascii="Times New Roman" w:hAnsi="Times New Roman"/>
                <w:bCs/>
                <w:sz w:val="24"/>
                <w:szCs w:val="24"/>
              </w:rPr>
            </w:pPr>
            <w:proofErr w:type="spellStart"/>
            <w:r w:rsidRPr="00CC6997">
              <w:rPr>
                <w:rFonts w:ascii="Times New Roman" w:hAnsi="Times New Roman"/>
                <w:bCs/>
                <w:sz w:val="24"/>
                <w:szCs w:val="24"/>
              </w:rPr>
              <w:t>Исходные</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данные</w:t>
            </w:r>
            <w:proofErr w:type="spellEnd"/>
          </w:p>
        </w:tc>
        <w:tc>
          <w:tcPr>
            <w:tcW w:w="6969" w:type="dxa"/>
            <w:gridSpan w:val="2"/>
            <w:tcBorders>
              <w:top w:val="single" w:sz="4" w:space="0" w:color="auto"/>
              <w:left w:val="nil"/>
              <w:bottom w:val="single" w:sz="4" w:space="0" w:color="auto"/>
              <w:right w:val="single" w:sz="4" w:space="0" w:color="auto"/>
            </w:tcBorders>
            <w:shd w:val="clear" w:color="auto" w:fill="auto"/>
          </w:tcPr>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rPr>
            </w:pPr>
            <w:r w:rsidRPr="00CC6997">
              <w:rPr>
                <w:rFonts w:ascii="Times New Roman" w:hAnsi="Times New Roman"/>
                <w:bCs/>
                <w:sz w:val="24"/>
                <w:szCs w:val="24"/>
                <w:lang w:val="ru-RU"/>
              </w:rPr>
              <w:t xml:space="preserve">Проектная документация объекта «Строительство ВПП пос. </w:t>
            </w:r>
            <w:proofErr w:type="spellStart"/>
            <w:r w:rsidRPr="00CC6997">
              <w:rPr>
                <w:rFonts w:ascii="Times New Roman" w:hAnsi="Times New Roman"/>
                <w:bCs/>
                <w:sz w:val="24"/>
                <w:szCs w:val="24"/>
              </w:rPr>
              <w:t>Палана</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Камчатский</w:t>
            </w:r>
            <w:proofErr w:type="spellEnd"/>
            <w:r w:rsidRPr="00CC6997">
              <w:rPr>
                <w:rFonts w:ascii="Times New Roman" w:hAnsi="Times New Roman"/>
                <w:bCs/>
                <w:sz w:val="24"/>
                <w:szCs w:val="24"/>
              </w:rPr>
              <w:t xml:space="preserve"> </w:t>
            </w:r>
            <w:proofErr w:type="spellStart"/>
            <w:r w:rsidRPr="00CC6997">
              <w:rPr>
                <w:rFonts w:ascii="Times New Roman" w:hAnsi="Times New Roman"/>
                <w:bCs/>
                <w:sz w:val="24"/>
                <w:szCs w:val="24"/>
              </w:rPr>
              <w:t>край</w:t>
            </w:r>
            <w:proofErr w:type="spellEnd"/>
            <w:r w:rsidRPr="00CC6997">
              <w:rPr>
                <w:rFonts w:ascii="Times New Roman" w:hAnsi="Times New Roman"/>
                <w:bCs/>
                <w:sz w:val="24"/>
                <w:szCs w:val="24"/>
              </w:rPr>
              <w:t xml:space="preserve">» 1 </w:t>
            </w:r>
            <w:proofErr w:type="spellStart"/>
            <w:r w:rsidRPr="00CC6997">
              <w:rPr>
                <w:rFonts w:ascii="Times New Roman" w:hAnsi="Times New Roman"/>
                <w:bCs/>
                <w:sz w:val="24"/>
                <w:szCs w:val="24"/>
              </w:rPr>
              <w:t>этап</w:t>
            </w:r>
            <w:proofErr w:type="spellEnd"/>
            <w:r w:rsidRPr="00CC6997">
              <w:rPr>
                <w:rFonts w:ascii="Times New Roman" w:hAnsi="Times New Roman"/>
                <w:bCs/>
                <w:sz w:val="24"/>
                <w:szCs w:val="24"/>
              </w:rPr>
              <w:t>.</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 xml:space="preserve">Кадастровая выписка о земельном участке № 184 от 12.07.2013 </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Кадастровая выписка о земельном участке № 327 от 12.07.2013</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Кадастровая выписка о земельном участке № 328 от 12.07.2013</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Кадастровая выписка о земельном участке № 330 от 12.07.2013</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Кадастровая выписка о земельном участке № 331 от 12.07.2013</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Свидетельство 41 АВ 120796  о государственной регистрации права земельного участка № 184.</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Свидетельство 41 АВ 143205  о государственной регистрации права земельного участка № 327.</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Свидетельство 41 АВ 143207  о государственной регистрации права земельного участка № 330.</w:t>
            </w:r>
          </w:p>
          <w:p w:rsidR="00CC6997" w:rsidRPr="00CC6997" w:rsidRDefault="00CC6997" w:rsidP="00CC6997">
            <w:pPr>
              <w:numPr>
                <w:ilvl w:val="0"/>
                <w:numId w:val="41"/>
              </w:numPr>
              <w:shd w:val="clear" w:color="auto" w:fill="FFFFFF"/>
              <w:spacing w:after="0" w:line="240" w:lineRule="auto"/>
              <w:ind w:left="29" w:right="5" w:hanging="10"/>
              <w:jc w:val="both"/>
              <w:rPr>
                <w:rFonts w:ascii="Times New Roman" w:hAnsi="Times New Roman"/>
                <w:bCs/>
                <w:sz w:val="24"/>
                <w:szCs w:val="24"/>
                <w:lang w:val="ru-RU"/>
              </w:rPr>
            </w:pPr>
            <w:r w:rsidRPr="00CC6997">
              <w:rPr>
                <w:rFonts w:ascii="Times New Roman" w:hAnsi="Times New Roman"/>
                <w:bCs/>
                <w:sz w:val="24"/>
                <w:szCs w:val="24"/>
                <w:lang w:val="ru-RU"/>
              </w:rPr>
              <w:t>Свидетельство 41 АВ 143206  о государственной регистрации права земельного участка № 331.</w:t>
            </w:r>
          </w:p>
        </w:tc>
      </w:tr>
    </w:tbl>
    <w:p w:rsidR="00CC6997" w:rsidRPr="00CC6997" w:rsidRDefault="00CC6997" w:rsidP="00CC6997">
      <w:pPr>
        <w:shd w:val="clear" w:color="auto" w:fill="FFFFFF"/>
        <w:spacing w:after="0" w:line="240" w:lineRule="auto"/>
        <w:ind w:left="29" w:right="5" w:firstLine="720"/>
        <w:jc w:val="both"/>
        <w:rPr>
          <w:rFonts w:ascii="Times New Roman" w:hAnsi="Times New Roman"/>
          <w:b/>
          <w:bCs/>
          <w:sz w:val="24"/>
          <w:szCs w:val="24"/>
          <w:lang w:val="ru-RU"/>
        </w:rPr>
      </w:pPr>
    </w:p>
    <w:p w:rsidR="00CC6997" w:rsidRPr="00CC6997" w:rsidRDefault="00CC6997" w:rsidP="00CC6997">
      <w:pPr>
        <w:shd w:val="clear" w:color="auto" w:fill="FFFFFF"/>
        <w:spacing w:after="0" w:line="240" w:lineRule="auto"/>
        <w:ind w:left="29" w:right="5" w:firstLine="720"/>
        <w:jc w:val="both"/>
        <w:rPr>
          <w:rFonts w:ascii="Times New Roman" w:hAnsi="Times New Roman"/>
          <w:b/>
          <w:bCs/>
          <w:sz w:val="24"/>
          <w:szCs w:val="24"/>
          <w:lang w:val="ru-RU"/>
        </w:rPr>
      </w:pPr>
    </w:p>
    <w:p w:rsidR="00613644" w:rsidRDefault="006A7F17" w:rsidP="00CF32FE">
      <w:pPr>
        <w:shd w:val="clear" w:color="auto" w:fill="FFFFFF"/>
        <w:spacing w:after="0" w:line="240" w:lineRule="auto"/>
        <w:ind w:left="29" w:right="5"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t>«Подрядчик»</w:t>
      </w:r>
    </w:p>
    <w:sectPr w:rsidR="00613644"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6DA3345"/>
    <w:multiLevelType w:val="multilevel"/>
    <w:tmpl w:val="6E6A420C"/>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nsid w:val="27256C12"/>
    <w:multiLevelType w:val="hybridMultilevel"/>
    <w:tmpl w:val="3D72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21">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4">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335519"/>
    <w:multiLevelType w:val="hybridMultilevel"/>
    <w:tmpl w:val="92FAE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31">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7">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8">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6"/>
  </w:num>
  <w:num w:numId="2">
    <w:abstractNumId w:val="24"/>
  </w:num>
  <w:num w:numId="3">
    <w:abstractNumId w:val="30"/>
  </w:num>
  <w:num w:numId="4">
    <w:abstractNumId w:val="14"/>
  </w:num>
  <w:num w:numId="5">
    <w:abstractNumId w:val="1"/>
  </w:num>
  <w:num w:numId="6">
    <w:abstractNumId w:val="34"/>
  </w:num>
  <w:num w:numId="7">
    <w:abstractNumId w:val="12"/>
  </w:num>
  <w:num w:numId="8">
    <w:abstractNumId w:val="3"/>
  </w:num>
  <w:num w:numId="9">
    <w:abstractNumId w:val="31"/>
  </w:num>
  <w:num w:numId="10">
    <w:abstractNumId w:val="32"/>
  </w:num>
  <w:num w:numId="11">
    <w:abstractNumId w:val="37"/>
  </w:num>
  <w:num w:numId="12">
    <w:abstractNumId w:val="21"/>
  </w:num>
  <w:num w:numId="13">
    <w:abstractNumId w:val="0"/>
  </w:num>
  <w:num w:numId="14">
    <w:abstractNumId w:val="38"/>
  </w:num>
  <w:num w:numId="15">
    <w:abstractNumId w:val="23"/>
  </w:num>
  <w:num w:numId="16">
    <w:abstractNumId w:val="25"/>
  </w:num>
  <w:num w:numId="17">
    <w:abstractNumId w:val="19"/>
  </w:num>
  <w:num w:numId="18">
    <w:abstractNumId w:val="22"/>
  </w:num>
  <w:num w:numId="19">
    <w:abstractNumId w:val="20"/>
  </w:num>
  <w:num w:numId="20">
    <w:abstractNumId w:val="26"/>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2"/>
  </w:num>
  <w:num w:numId="26">
    <w:abstractNumId w:val="5"/>
  </w:num>
  <w:num w:numId="27">
    <w:abstractNumId w:val="18"/>
  </w:num>
  <w:num w:numId="28">
    <w:abstractNumId w:val="15"/>
  </w:num>
  <w:num w:numId="29">
    <w:abstractNumId w:val="16"/>
  </w:num>
  <w:num w:numId="30">
    <w:abstractNumId w:val="33"/>
  </w:num>
  <w:num w:numId="31">
    <w:abstractNumId w:val="15"/>
  </w:num>
  <w:num w:numId="32">
    <w:abstractNumId w:val="4"/>
  </w:num>
  <w:num w:numId="33">
    <w:abstractNumId w:val="35"/>
  </w:num>
  <w:num w:numId="34">
    <w:abstractNumId w:val="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1077"/>
    <w:rsid w:val="00092C7F"/>
    <w:rsid w:val="0009420F"/>
    <w:rsid w:val="00097483"/>
    <w:rsid w:val="00097C39"/>
    <w:rsid w:val="000A4144"/>
    <w:rsid w:val="000C1C82"/>
    <w:rsid w:val="000C5121"/>
    <w:rsid w:val="000D0AAC"/>
    <w:rsid w:val="000D2862"/>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0664"/>
    <w:rsid w:val="00195972"/>
    <w:rsid w:val="001A2189"/>
    <w:rsid w:val="001A7DB8"/>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283A"/>
    <w:rsid w:val="00396881"/>
    <w:rsid w:val="00396B93"/>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46434"/>
    <w:rsid w:val="00547FE3"/>
    <w:rsid w:val="00550179"/>
    <w:rsid w:val="005520B4"/>
    <w:rsid w:val="0055638B"/>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A7F17"/>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75B8E"/>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8632A"/>
    <w:rsid w:val="00C937F6"/>
    <w:rsid w:val="00C9433A"/>
    <w:rsid w:val="00C978D0"/>
    <w:rsid w:val="00CA40B7"/>
    <w:rsid w:val="00CA646E"/>
    <w:rsid w:val="00CA77EB"/>
    <w:rsid w:val="00CB4057"/>
    <w:rsid w:val="00CB430B"/>
    <w:rsid w:val="00CC1A47"/>
    <w:rsid w:val="00CC1E0C"/>
    <w:rsid w:val="00CC6997"/>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6148"/>
    <w:rsid w:val="00DA4301"/>
    <w:rsid w:val="00DB271B"/>
    <w:rsid w:val="00DB6BC2"/>
    <w:rsid w:val="00DC11BC"/>
    <w:rsid w:val="00DD504E"/>
    <w:rsid w:val="00DE7CF4"/>
    <w:rsid w:val="00DF18AF"/>
    <w:rsid w:val="00DF43B5"/>
    <w:rsid w:val="00E00129"/>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76AD2"/>
    <w:rsid w:val="00E810D6"/>
    <w:rsid w:val="00E8342F"/>
    <w:rsid w:val="00E83E51"/>
    <w:rsid w:val="00E845C5"/>
    <w:rsid w:val="00E85EC8"/>
    <w:rsid w:val="00E949F3"/>
    <w:rsid w:val="00E9688F"/>
    <w:rsid w:val="00E96C76"/>
    <w:rsid w:val="00EA7877"/>
    <w:rsid w:val="00EA7FCB"/>
    <w:rsid w:val="00EB1E4D"/>
    <w:rsid w:val="00EC35E4"/>
    <w:rsid w:val="00EC633C"/>
    <w:rsid w:val="00ED3084"/>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link w:val="ConsPlusNormal0"/>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4">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4"/>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customStyle="1" w:styleId="15">
    <w:name w:val="Светлый список1"/>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5">
    <w:name w:val="footer"/>
    <w:basedOn w:val="a"/>
    <w:link w:val="af6"/>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6">
    <w:name w:val="Нижний колонтитул Знак"/>
    <w:basedOn w:val="a0"/>
    <w:link w:val="af5"/>
    <w:rsid w:val="00CF32FE"/>
    <w:rPr>
      <w:b/>
      <w:caps/>
      <w:sz w:val="24"/>
      <w:szCs w:val="24"/>
      <w:lang w:val="en-US" w:eastAsia="en-US"/>
    </w:rPr>
  </w:style>
  <w:style w:type="character" w:styleId="af7">
    <w:name w:val="footnote reference"/>
    <w:rsid w:val="00CF32FE"/>
    <w:rPr>
      <w:b/>
      <w:caps/>
      <w:sz w:val="32"/>
      <w:szCs w:val="32"/>
      <w:vertAlign w:val="superscript"/>
      <w:lang w:val="en-US" w:eastAsia="en-US" w:bidi="ar-SA"/>
    </w:rPr>
  </w:style>
  <w:style w:type="character" w:styleId="af8">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9">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a">
    <w:name w:val="header"/>
    <w:basedOn w:val="a"/>
    <w:link w:val="afb"/>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b">
    <w:name w:val="Верхний колонтитул Знак"/>
    <w:basedOn w:val="a0"/>
    <w:link w:val="afa"/>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c">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d">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e">
    <w:name w:val="annotation reference"/>
    <w:rsid w:val="00CF32FE"/>
    <w:rPr>
      <w:b/>
      <w:caps/>
      <w:sz w:val="16"/>
      <w:szCs w:val="16"/>
      <w:lang w:val="en-US" w:eastAsia="en-US" w:bidi="ar-SA"/>
    </w:rPr>
  </w:style>
  <w:style w:type="paragraph" w:styleId="aff">
    <w:name w:val="annotation text"/>
    <w:basedOn w:val="a"/>
    <w:link w:val="aff0"/>
    <w:rsid w:val="00CF32FE"/>
    <w:pPr>
      <w:spacing w:after="0" w:line="240" w:lineRule="auto"/>
    </w:pPr>
    <w:rPr>
      <w:rFonts w:ascii="Times New Roman" w:hAnsi="Times New Roman" w:cs="Times New Roman"/>
      <w:sz w:val="32"/>
      <w:szCs w:val="32"/>
    </w:rPr>
  </w:style>
  <w:style w:type="character" w:customStyle="1" w:styleId="aff0">
    <w:name w:val="Текст примечания Знак"/>
    <w:basedOn w:val="a0"/>
    <w:link w:val="aff"/>
    <w:rsid w:val="00CF32FE"/>
    <w:rPr>
      <w:sz w:val="32"/>
      <w:szCs w:val="32"/>
      <w:lang w:val="en-US" w:eastAsia="en-US"/>
    </w:rPr>
  </w:style>
  <w:style w:type="paragraph" w:styleId="aff1">
    <w:name w:val="annotation subject"/>
    <w:basedOn w:val="aff"/>
    <w:next w:val="aff"/>
    <w:link w:val="aff2"/>
    <w:rsid w:val="00CF32FE"/>
    <w:rPr>
      <w:b/>
      <w:bCs/>
    </w:rPr>
  </w:style>
  <w:style w:type="character" w:customStyle="1" w:styleId="aff2">
    <w:name w:val="Тема примечания Знак"/>
    <w:basedOn w:val="aff0"/>
    <w:link w:val="aff1"/>
    <w:rsid w:val="00CF32FE"/>
    <w:rPr>
      <w:b/>
      <w:bCs/>
      <w:sz w:val="32"/>
      <w:szCs w:val="32"/>
      <w:lang w:val="en-US" w:eastAsia="en-US"/>
    </w:rPr>
  </w:style>
  <w:style w:type="paragraph" w:customStyle="1" w:styleId="41">
    <w:name w:val="Обычный4"/>
    <w:rsid w:val="00E00129"/>
    <w:rPr>
      <w:sz w:val="28"/>
    </w:rPr>
  </w:style>
  <w:style w:type="paragraph" w:styleId="aff3">
    <w:name w:val="No Spacing"/>
    <w:basedOn w:val="a"/>
    <w:uiPriority w:val="1"/>
    <w:qFormat/>
    <w:rsid w:val="00E00129"/>
    <w:pPr>
      <w:spacing w:before="100" w:beforeAutospacing="1" w:after="100" w:afterAutospacing="1" w:line="240" w:lineRule="auto"/>
    </w:pPr>
    <w:rPr>
      <w:rFonts w:ascii="Times New Roman" w:hAnsi="Times New Roman" w:cs="Times New Roman"/>
      <w:sz w:val="24"/>
      <w:szCs w:val="24"/>
      <w:lang w:val="ru-RU" w:eastAsia="ru-RU"/>
    </w:rPr>
  </w:style>
  <w:style w:type="character" w:styleId="aff4">
    <w:name w:val="Emphasis"/>
    <w:basedOn w:val="a0"/>
    <w:qFormat/>
    <w:rsid w:val="00E00129"/>
    <w:rPr>
      <w:i/>
      <w:iCs/>
    </w:rPr>
  </w:style>
  <w:style w:type="character" w:customStyle="1" w:styleId="ConsPlusNormal0">
    <w:name w:val="ConsPlusNormal Знак"/>
    <w:link w:val="ConsPlusNormal"/>
    <w:rsid w:val="00E0012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CE87684C3E2F045297227AD2931CE040BE42819E121713B3B42595AAEB3B703AB1D52AF577CAFAc8kCJ" TargetMode="External"/><Relationship Id="rId5" Type="http://schemas.openxmlformats.org/officeDocument/2006/relationships/settings" Target="settings.xml"/><Relationship Id="rId10" Type="http://schemas.openxmlformats.org/officeDocument/2006/relationships/hyperlink" Target="consultantplus://offline/ref=AECE87684C3E2F045297227AD2931CE040BF4B829D161713B3B42595AAEB3B703AB1D52AF576CAF2c8kDJ" TargetMode="External"/><Relationship Id="rId4" Type="http://schemas.microsoft.com/office/2007/relationships/stylesWithEffects" Target="stylesWithEffects.xml"/><Relationship Id="rId9" Type="http://schemas.openxmlformats.org/officeDocument/2006/relationships/hyperlink" Target="consultantplus://offline/ref=AECE87684C3E2F0452972061C0931CE045BD4A849B1D4A19BBED2997cA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0FB9-57D4-45B8-8AE4-5B53AEEF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3253</Words>
  <Characters>23319</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26519</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6</cp:revision>
  <cp:lastPrinted>2014-10-13T23:33:00Z</cp:lastPrinted>
  <dcterms:created xsi:type="dcterms:W3CDTF">2014-11-26T01:21:00Z</dcterms:created>
  <dcterms:modified xsi:type="dcterms:W3CDTF">2014-12-01T22:30:00Z</dcterms:modified>
</cp:coreProperties>
</file>