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4" w:rsidRPr="003E5904" w:rsidRDefault="006C6348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02725C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заместитель генерального директора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 w:rsidR="00EF69DB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02725C">
        <w:rPr>
          <w:rFonts w:ascii="Times New Roman" w:hAnsi="Times New Roman" w:cs="Times New Roman"/>
          <w:sz w:val="28"/>
          <w:szCs w:val="28"/>
          <w:lang w:val="ru-RU"/>
        </w:rPr>
        <w:t>Б. Галкин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59694F">
        <w:rPr>
          <w:rFonts w:ascii="Times New Roman" w:hAnsi="Times New Roman" w:cs="Times New Roman"/>
          <w:b/>
          <w:sz w:val="32"/>
          <w:szCs w:val="32"/>
          <w:lang w:val="ru-RU"/>
        </w:rPr>
        <w:t>201</w:t>
      </w:r>
      <w:r w:rsidR="00365099">
        <w:rPr>
          <w:rFonts w:ascii="Times New Roman" w:hAnsi="Times New Roman" w:cs="Times New Roman"/>
          <w:b/>
          <w:sz w:val="32"/>
          <w:szCs w:val="32"/>
          <w:lang w:val="ru-RU"/>
        </w:rPr>
        <w:t>/ПЗ-2016</w:t>
      </w:r>
    </w:p>
    <w:p w:rsidR="006C5C70" w:rsidRPr="00EE5DAB" w:rsidRDefault="003E5904" w:rsidP="00D563BA">
      <w:pPr>
        <w:jc w:val="center"/>
        <w:rPr>
          <w:rStyle w:val="a5"/>
          <w:rFonts w:ascii="Times New Roman" w:hAnsi="Times New Roman" w:cs="Times New Roman"/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D563BA">
        <w:rPr>
          <w:rStyle w:val="a5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bookmarkStart w:id="0" w:name="_GoBack"/>
      <w:r w:rsidR="00EE5DAB" w:rsidRPr="00EE5DAB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31604568274</w:t>
      </w:r>
      <w:bookmarkEnd w:id="0"/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D17540" w:rsidRPr="0002725C" w:rsidRDefault="003E5904" w:rsidP="0069057C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  <w:r w:rsidRPr="0002725C">
        <w:rPr>
          <w:szCs w:val="28"/>
        </w:rPr>
        <w:t xml:space="preserve">на право заключить договор </w:t>
      </w:r>
      <w:r w:rsidR="00E30898" w:rsidRPr="0002725C">
        <w:rPr>
          <w:szCs w:val="28"/>
        </w:rPr>
        <w:t>на</w:t>
      </w:r>
      <w:r w:rsidR="0002725C" w:rsidRPr="0002725C">
        <w:rPr>
          <w:szCs w:val="28"/>
        </w:rPr>
        <w:t xml:space="preserve"> оказание</w:t>
      </w:r>
      <w:r w:rsidR="00E30898" w:rsidRPr="0002725C">
        <w:rPr>
          <w:szCs w:val="28"/>
        </w:rPr>
        <w:t xml:space="preserve"> </w:t>
      </w:r>
      <w:r w:rsidR="0002725C" w:rsidRPr="0002725C">
        <w:rPr>
          <w:szCs w:val="28"/>
        </w:rPr>
        <w:t>транспортно-экспедиционных  услуг (ТЭУ)</w:t>
      </w:r>
    </w:p>
    <w:p w:rsidR="00365099" w:rsidRPr="009D3B6C" w:rsidRDefault="00365099" w:rsidP="0036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3B6C">
        <w:rPr>
          <w:rFonts w:ascii="Times New Roman" w:hAnsi="Times New Roman" w:cs="Times New Roman"/>
          <w:sz w:val="24"/>
          <w:szCs w:val="24"/>
          <w:lang w:val="ru-RU" w:eastAsia="ru-RU"/>
        </w:rPr>
        <w:t>Настоящая закупка  проводится в соответствии с  требованиями Федерального закона от 18 июля 2011 года № 223-ФЗ «О закупках товаров, работ, услуг отдельными видами юридических лиц» и регулирует деятельность Заказчика при осуществлении закупки продукции и регулируется  Положением о закупке товаров, работ, услуг Федеральным казенным предприятием «Аэропорты Камчатки»</w:t>
      </w:r>
    </w:p>
    <w:p w:rsidR="00E85E03" w:rsidRPr="009D3B6C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365099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BC23EF" w:rsidRDefault="00BC23EF">
      <w:pPr>
        <w:spacing w:after="0" w:line="240" w:lineRule="auto"/>
        <w:rPr>
          <w:sz w:val="28"/>
          <w:szCs w:val="28"/>
          <w:lang w:val="ru-RU"/>
        </w:rPr>
      </w:pPr>
    </w:p>
    <w:p w:rsidR="00BB0A38" w:rsidRPr="00C05222" w:rsidRDefault="00E8342F" w:rsidP="00BB0A38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C05222">
        <w:rPr>
          <w:sz w:val="24"/>
          <w:szCs w:val="24"/>
        </w:rPr>
        <w:t>Предмет договора</w:t>
      </w:r>
      <w:r w:rsidR="007021F8" w:rsidRPr="00C05222">
        <w:rPr>
          <w:sz w:val="24"/>
          <w:szCs w:val="24"/>
        </w:rPr>
        <w:t xml:space="preserve">: </w:t>
      </w:r>
      <w:r w:rsidR="0002725C" w:rsidRPr="00C05222">
        <w:rPr>
          <w:b w:val="0"/>
          <w:sz w:val="24"/>
          <w:szCs w:val="24"/>
          <w:lang w:eastAsia="en-US"/>
        </w:rPr>
        <w:t>оказание транспортно-экспедиционных услуг</w:t>
      </w:r>
    </w:p>
    <w:p w:rsidR="0053097B" w:rsidRPr="00C05222" w:rsidRDefault="009A6E86" w:rsidP="0053097B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C05222">
        <w:rPr>
          <w:sz w:val="24"/>
          <w:szCs w:val="24"/>
        </w:rPr>
        <w:t>Место</w:t>
      </w:r>
      <w:r w:rsidR="0025136E" w:rsidRPr="00C05222">
        <w:rPr>
          <w:sz w:val="24"/>
          <w:szCs w:val="24"/>
        </w:rPr>
        <w:t xml:space="preserve"> </w:t>
      </w:r>
      <w:r w:rsidR="00115F95" w:rsidRPr="00C05222">
        <w:rPr>
          <w:sz w:val="24"/>
          <w:szCs w:val="24"/>
        </w:rPr>
        <w:t>поставки товара</w:t>
      </w:r>
      <w:r w:rsidR="006B4FED" w:rsidRPr="00C05222">
        <w:rPr>
          <w:sz w:val="24"/>
          <w:szCs w:val="24"/>
        </w:rPr>
        <w:t xml:space="preserve">: </w:t>
      </w:r>
      <w:r w:rsidR="00BC23EF" w:rsidRPr="00C05222">
        <w:rPr>
          <w:b w:val="0"/>
          <w:sz w:val="24"/>
          <w:szCs w:val="24"/>
        </w:rPr>
        <w:t xml:space="preserve">Камчатский край, </w:t>
      </w:r>
      <w:r w:rsidR="0053097B" w:rsidRPr="00C05222">
        <w:rPr>
          <w:b w:val="0"/>
          <w:sz w:val="24"/>
          <w:szCs w:val="24"/>
        </w:rPr>
        <w:t xml:space="preserve">г. Петропавловск-Камчатский, ул. </w:t>
      </w:r>
      <w:proofErr w:type="spellStart"/>
      <w:r w:rsidR="00C05222" w:rsidRPr="00C05222">
        <w:rPr>
          <w:b w:val="0"/>
          <w:sz w:val="24"/>
          <w:szCs w:val="24"/>
        </w:rPr>
        <w:t>Вулканная</w:t>
      </w:r>
      <w:proofErr w:type="spellEnd"/>
      <w:r w:rsidR="00C05222" w:rsidRPr="00C05222">
        <w:rPr>
          <w:b w:val="0"/>
          <w:sz w:val="24"/>
          <w:szCs w:val="24"/>
        </w:rPr>
        <w:t>, 48</w:t>
      </w:r>
    </w:p>
    <w:p w:rsidR="00C05222" w:rsidRPr="00C05222" w:rsidRDefault="009A221B" w:rsidP="00C05222">
      <w:pPr>
        <w:keepLines/>
        <w:ind w:firstLine="567"/>
        <w:jc w:val="both"/>
        <w:rPr>
          <w:sz w:val="24"/>
          <w:szCs w:val="24"/>
          <w:lang w:val="ru-RU"/>
        </w:rPr>
      </w:pPr>
      <w:r w:rsidRPr="00C05222">
        <w:rPr>
          <w:sz w:val="24"/>
          <w:szCs w:val="24"/>
          <w:lang w:val="ru-RU"/>
        </w:rPr>
        <w:t>Стоимость (цена) Договора –</w:t>
      </w:r>
      <w:r w:rsidR="00964EF7">
        <w:rPr>
          <w:b/>
          <w:sz w:val="24"/>
          <w:szCs w:val="24"/>
          <w:lang w:val="ru-RU"/>
        </w:rPr>
        <w:t>6</w:t>
      </w:r>
      <w:r w:rsidR="00CD52CD">
        <w:rPr>
          <w:b/>
          <w:sz w:val="24"/>
          <w:szCs w:val="24"/>
          <w:lang w:val="ru-RU"/>
        </w:rPr>
        <w:t>00 000,00</w:t>
      </w:r>
      <w:r w:rsidR="00C05222" w:rsidRPr="00C05222">
        <w:rPr>
          <w:b/>
          <w:sz w:val="24"/>
          <w:szCs w:val="24"/>
          <w:lang w:val="ru-RU"/>
        </w:rPr>
        <w:t xml:space="preserve"> (</w:t>
      </w:r>
      <w:r w:rsidR="00964EF7">
        <w:rPr>
          <w:b/>
          <w:sz w:val="24"/>
          <w:szCs w:val="24"/>
          <w:lang w:val="ru-RU"/>
        </w:rPr>
        <w:t>шесть</w:t>
      </w:r>
      <w:r w:rsidR="00CD52CD">
        <w:rPr>
          <w:b/>
          <w:sz w:val="24"/>
          <w:szCs w:val="24"/>
          <w:lang w:val="ru-RU"/>
        </w:rPr>
        <w:t>сот тысяч</w:t>
      </w:r>
      <w:r w:rsidR="00C05222" w:rsidRPr="00C05222">
        <w:rPr>
          <w:b/>
          <w:sz w:val="24"/>
          <w:szCs w:val="24"/>
          <w:lang w:val="ru-RU"/>
        </w:rPr>
        <w:t>) рублей,</w:t>
      </w:r>
      <w:r w:rsidR="00C05222" w:rsidRPr="00C05222">
        <w:rPr>
          <w:sz w:val="24"/>
          <w:szCs w:val="24"/>
          <w:lang w:val="ru-RU"/>
        </w:rPr>
        <w:t xml:space="preserve"> в том числе НДС 18%. </w:t>
      </w:r>
    </w:p>
    <w:p w:rsidR="00B61A56" w:rsidRPr="00C05222" w:rsidRDefault="00D17540" w:rsidP="003650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5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 w:rsidR="00115F95" w:rsidRPr="00C05222">
        <w:rPr>
          <w:rFonts w:ascii="Times New Roman" w:hAnsi="Times New Roman" w:cs="Times New Roman"/>
          <w:b/>
          <w:sz w:val="24"/>
          <w:szCs w:val="24"/>
          <w:lang w:val="ru-RU"/>
        </w:rPr>
        <w:t>поставки товара</w:t>
      </w:r>
      <w:r w:rsidRPr="00C0522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65099" w:rsidRPr="00C05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5222" w:rsidRPr="00C05222">
        <w:rPr>
          <w:rFonts w:ascii="Times New Roman" w:hAnsi="Times New Roman" w:cs="Times New Roman"/>
          <w:sz w:val="24"/>
          <w:szCs w:val="24"/>
          <w:lang w:val="ru-RU"/>
        </w:rPr>
        <w:t xml:space="preserve">в срок до </w:t>
      </w:r>
      <w:r w:rsidR="00CD52CD">
        <w:rPr>
          <w:rFonts w:ascii="Times New Roman" w:hAnsi="Times New Roman" w:cs="Times New Roman"/>
          <w:sz w:val="24"/>
          <w:szCs w:val="24"/>
          <w:lang w:val="ru-RU"/>
        </w:rPr>
        <w:t>31 марта</w:t>
      </w:r>
      <w:r w:rsidR="00C05222" w:rsidRPr="00C05222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CD52C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05222" w:rsidRPr="00C05222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="00C05222" w:rsidRPr="00C05222">
        <w:rPr>
          <w:sz w:val="24"/>
          <w:szCs w:val="24"/>
          <w:lang w:val="ru-RU"/>
        </w:rPr>
        <w:t xml:space="preserve"> но может быть продлен по соглашению сторон</w:t>
      </w:r>
    </w:p>
    <w:p w:rsidR="009A221B" w:rsidRPr="00C05222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05222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C05222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C0522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C05222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05222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C05222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C05222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C0522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C05222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5222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процедуры закупки</w:t>
      </w:r>
      <w:r w:rsidRPr="00C05222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C052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052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C05222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77" w:rsidRDefault="00A2396B" w:rsidP="00B2536E">
      <w:pPr>
        <w:pStyle w:val="a3"/>
        <w:widowControl w:val="0"/>
        <w:numPr>
          <w:ilvl w:val="0"/>
          <w:numId w:val="20"/>
        </w:numPr>
        <w:spacing w:after="0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 xml:space="preserve">аказчика: </w:t>
      </w:r>
      <w:bookmarkStart w:id="1" w:name="_Toc301197556"/>
      <w:proofErr w:type="gramEnd"/>
    </w:p>
    <w:bookmarkEnd w:id="1"/>
    <w:p w:rsidR="00B2536E" w:rsidRPr="00B2536E" w:rsidRDefault="00B2536E" w:rsidP="00B2536E">
      <w:pPr>
        <w:spacing w:after="0" w:line="240" w:lineRule="auto"/>
        <w:ind w:left="142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B2536E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Наименование и марка машины: </w:t>
      </w:r>
      <w:r w:rsidR="00964EF7" w:rsidRPr="00964EF7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Автомобиль грузовой 3010GD </w:t>
      </w:r>
      <w:r w:rsidRPr="00B2536E">
        <w:rPr>
          <w:rStyle w:val="aa"/>
          <w:rFonts w:ascii="Times New Roman" w:hAnsi="Times New Roman" w:cs="Times New Roman"/>
          <w:sz w:val="24"/>
          <w:szCs w:val="24"/>
          <w:lang w:val="ru-RU"/>
        </w:rPr>
        <w:t>– 1 ед.</w:t>
      </w:r>
    </w:p>
    <w:p w:rsidR="00B2536E" w:rsidRPr="00B2536E" w:rsidRDefault="00B2536E" w:rsidP="00B2536E">
      <w:pPr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36E">
        <w:rPr>
          <w:rFonts w:ascii="Times New Roman" w:hAnsi="Times New Roman" w:cs="Times New Roman"/>
          <w:sz w:val="24"/>
          <w:szCs w:val="24"/>
          <w:lang w:val="ru-RU"/>
        </w:rPr>
        <w:t xml:space="preserve"> Экспедитор обязуется организовать перевозки </w:t>
      </w:r>
      <w:proofErr w:type="gramStart"/>
      <w:r w:rsidRPr="00B2536E">
        <w:rPr>
          <w:rFonts w:ascii="Times New Roman" w:hAnsi="Times New Roman" w:cs="Times New Roman"/>
          <w:sz w:val="24"/>
          <w:szCs w:val="24"/>
          <w:lang w:val="ru-RU"/>
        </w:rPr>
        <w:t>Груза Клиента</w:t>
      </w:r>
      <w:proofErr w:type="gramEnd"/>
      <w:r w:rsidRPr="00B2536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одного или нескольких видов транспортных средств, а Клиент обязуется предъявить Груз к перевозке в надлежащем виде и состоянии, уплатить Экспедитору причитающееся вознаграждение и возместить все расходы, связанные с исполнением обязательств по данному договору</w:t>
      </w:r>
      <w:r w:rsidRPr="00B2536E">
        <w:rPr>
          <w:rFonts w:ascii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B2536E">
        <w:rPr>
          <w:rFonts w:ascii="Times New Roman" w:hAnsi="Times New Roman" w:cs="Times New Roman"/>
          <w:sz w:val="24"/>
          <w:szCs w:val="24"/>
          <w:lang w:val="uk-UA"/>
        </w:rPr>
        <w:t>предоставлении</w:t>
      </w:r>
      <w:proofErr w:type="spellEnd"/>
      <w:r w:rsidRPr="00B25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36E">
        <w:rPr>
          <w:rFonts w:ascii="Times New Roman" w:hAnsi="Times New Roman" w:cs="Times New Roman"/>
          <w:sz w:val="24"/>
          <w:szCs w:val="24"/>
          <w:lang w:val="uk-UA"/>
        </w:rPr>
        <w:t>соответствующих</w:t>
      </w:r>
      <w:proofErr w:type="spellEnd"/>
      <w:r w:rsidRPr="00B25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36E">
        <w:rPr>
          <w:rFonts w:ascii="Times New Roman" w:hAnsi="Times New Roman" w:cs="Times New Roman"/>
          <w:sz w:val="24"/>
          <w:szCs w:val="24"/>
          <w:lang w:val="uk-UA"/>
        </w:rPr>
        <w:t>подтверждающих</w:t>
      </w:r>
      <w:proofErr w:type="spellEnd"/>
      <w:r w:rsidRPr="00B25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36E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B253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7275" w:rsidRPr="00423ECB" w:rsidRDefault="00B27275" w:rsidP="00B2536E">
      <w:pPr>
        <w:pStyle w:val="a3"/>
        <w:widowControl w:val="0"/>
        <w:spacing w:after="0"/>
        <w:ind w:firstLine="709"/>
        <w:rPr>
          <w:lang w:val="ru-RU"/>
        </w:rPr>
      </w:pPr>
      <w:r w:rsidRPr="00423ECB">
        <w:rPr>
          <w:b/>
          <w:bCs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423ECB">
        <w:rPr>
          <w:lang w:val="ru-RU"/>
        </w:rPr>
        <w:t>не установлены.</w:t>
      </w:r>
    </w:p>
    <w:p w:rsidR="00D17540" w:rsidRPr="00423ECB" w:rsidRDefault="00FD4463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Форма, сроки и порядок оплаты: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Оплата за оказанные ТЭУ осуществляется в следующем порядке: в течение 10 дней после подписания сторонами акта приемки оказанных услуг путем перечисления денежных средств на расчетный счет Экспедитора.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115F95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(цена) 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оговора включает в себя все затраты (расходы) </w:t>
      </w:r>
      <w:r w:rsidR="003F5575">
        <w:rPr>
          <w:rFonts w:ascii="Times New Roman" w:hAnsi="Times New Roman" w:cs="Times New Roman"/>
          <w:sz w:val="24"/>
          <w:szCs w:val="24"/>
          <w:lang w:val="ru-RU"/>
        </w:rPr>
        <w:t>Поставщика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7800C2" w:rsidRPr="0013711F" w:rsidRDefault="007800C2" w:rsidP="00BC23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9D465B" w:rsidRDefault="009D4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D3456" w:rsidRPr="00BD355E" w:rsidRDefault="00FD3456" w:rsidP="00BD355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u w:val="single"/>
          <w:lang w:val="ru-RU"/>
        </w:rPr>
        <w:t>ПРОЕКТ ДОГОВОРА</w:t>
      </w:r>
    </w:p>
    <w:p w:rsidR="00BD355E" w:rsidRPr="00BD355E" w:rsidRDefault="00BD355E" w:rsidP="00BD355E">
      <w:pPr>
        <w:pStyle w:val="ae"/>
        <w:tabs>
          <w:tab w:val="left" w:pos="2842"/>
        </w:tabs>
        <w:rPr>
          <w:sz w:val="24"/>
          <w:szCs w:val="24"/>
        </w:rPr>
      </w:pPr>
      <w:r w:rsidRPr="00BD355E">
        <w:rPr>
          <w:sz w:val="24"/>
          <w:szCs w:val="24"/>
        </w:rPr>
        <w:t xml:space="preserve">ДОГОВОР № </w:t>
      </w:r>
      <w:r>
        <w:rPr>
          <w:sz w:val="24"/>
          <w:szCs w:val="24"/>
        </w:rPr>
        <w:t>_____</w:t>
      </w:r>
    </w:p>
    <w:p w:rsidR="00BD355E" w:rsidRPr="00BD355E" w:rsidRDefault="00BD355E" w:rsidP="00BD355E">
      <w:pPr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об оказании транспортно-экспедиторских услуг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Lines/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ru-RU"/>
        </w:rPr>
        <w:t>Петропавловск-Камчатский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ab/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>2016 г.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355E" w:rsidRPr="00BD355E" w:rsidRDefault="00BD355E" w:rsidP="00BD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казенное предприятие «Аэропорты Камчатки»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«КЛИЕНТ», в лице генерального директора Журавлёва Александра Юрьевича,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«ЭКСПЕДИТОР», в лице </w:t>
      </w:r>
      <w:r w:rsidR="009D3B6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с другой стороны, именуемые в дальнейшем «Стороны», заключили настоящий договор (далее – «Договор») о нижеследующем:</w:t>
      </w:r>
      <w:proofErr w:type="gramEnd"/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Lines/>
        <w:numPr>
          <w:ilvl w:val="0"/>
          <w:numId w:val="43"/>
        </w:numPr>
        <w:tabs>
          <w:tab w:val="clear" w:pos="405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spellEnd"/>
    </w:p>
    <w:p w:rsidR="00BD355E" w:rsidRPr="00BD355E" w:rsidRDefault="00BD355E" w:rsidP="00BD355E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55E">
        <w:rPr>
          <w:rFonts w:ascii="Times New Roman" w:hAnsi="Times New Roman" w:cs="Times New Roman"/>
          <w:sz w:val="24"/>
          <w:szCs w:val="24"/>
        </w:rPr>
        <w:lastRenderedPageBreak/>
        <w:t xml:space="preserve">1.1. В соответствии с настоящим Договором Экспедитор осуществляет для Клиента транспортно-экспедиционные услуги (ТЭУ) </w:t>
      </w:r>
      <w:r w:rsidRPr="00BD355E">
        <w:rPr>
          <w:rFonts w:ascii="Times New Roman" w:hAnsi="Times New Roman" w:cs="Times New Roman"/>
          <w:b/>
          <w:sz w:val="24"/>
          <w:szCs w:val="24"/>
        </w:rPr>
        <w:t xml:space="preserve">по маршруту: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355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BD355E">
        <w:rPr>
          <w:rFonts w:ascii="Times New Roman" w:hAnsi="Times New Roman" w:cs="Times New Roman"/>
          <w:b/>
          <w:sz w:val="24"/>
          <w:szCs w:val="24"/>
        </w:rPr>
        <w:t>ебоксары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, ул. Тракторостроителей, 101 - г.Петропавловск-Камчатский, ул.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Вулканная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>, 48</w:t>
      </w:r>
      <w:r w:rsidRPr="00BD355E">
        <w:rPr>
          <w:rFonts w:ascii="Times New Roman" w:hAnsi="Times New Roman" w:cs="Times New Roman"/>
          <w:sz w:val="24"/>
          <w:szCs w:val="24"/>
        </w:rPr>
        <w:t xml:space="preserve"> в отношении следующего груза в количестве 1 единицы (далее - Груз):</w:t>
      </w:r>
    </w:p>
    <w:p w:rsidR="00964EF7" w:rsidRPr="00915D4E" w:rsidRDefault="00964EF7" w:rsidP="00964EF7">
      <w:pPr>
        <w:pStyle w:val="af6"/>
        <w:tabs>
          <w:tab w:val="left" w:pos="10489"/>
        </w:tabs>
        <w:ind w:right="-1"/>
        <w:jc w:val="both"/>
        <w:outlineLvl w:val="0"/>
        <w:rPr>
          <w:b/>
          <w:sz w:val="22"/>
          <w:szCs w:val="22"/>
        </w:rPr>
      </w:pPr>
      <w:r w:rsidRPr="00915D4E">
        <w:rPr>
          <w:sz w:val="22"/>
          <w:szCs w:val="22"/>
        </w:rPr>
        <w:t xml:space="preserve">Идентификационный номер (VIN): </w:t>
      </w:r>
      <w:r w:rsidRPr="00915D4E">
        <w:rPr>
          <w:sz w:val="22"/>
          <w:szCs w:val="22"/>
          <w:lang w:val="en-US"/>
        </w:rPr>
        <w:t>Z</w:t>
      </w:r>
      <w:r w:rsidRPr="00915D4E">
        <w:rPr>
          <w:sz w:val="22"/>
          <w:szCs w:val="22"/>
        </w:rPr>
        <w:t>783010</w:t>
      </w:r>
      <w:r w:rsidRPr="00915D4E">
        <w:rPr>
          <w:sz w:val="22"/>
          <w:szCs w:val="22"/>
          <w:lang w:val="en-US"/>
        </w:rPr>
        <w:t>GDG</w:t>
      </w:r>
      <w:r w:rsidRPr="00915D4E">
        <w:rPr>
          <w:sz w:val="22"/>
          <w:szCs w:val="22"/>
        </w:rPr>
        <w:t>0030227</w:t>
      </w:r>
    </w:p>
    <w:p w:rsidR="00964EF7" w:rsidRPr="00915D4E" w:rsidRDefault="00964EF7" w:rsidP="00964EF7">
      <w:pPr>
        <w:pStyle w:val="af6"/>
        <w:tabs>
          <w:tab w:val="left" w:pos="10489"/>
        </w:tabs>
        <w:ind w:right="-1"/>
        <w:jc w:val="both"/>
        <w:outlineLvl w:val="0"/>
        <w:rPr>
          <w:b/>
          <w:sz w:val="22"/>
          <w:szCs w:val="22"/>
        </w:rPr>
      </w:pPr>
      <w:r w:rsidRPr="00915D4E">
        <w:rPr>
          <w:sz w:val="22"/>
          <w:szCs w:val="22"/>
        </w:rPr>
        <w:t>Марка, модель ТС: 3010</w:t>
      </w:r>
      <w:r w:rsidRPr="00915D4E">
        <w:rPr>
          <w:sz w:val="22"/>
          <w:szCs w:val="22"/>
          <w:lang w:val="en-US"/>
        </w:rPr>
        <w:t>GD</w:t>
      </w:r>
    </w:p>
    <w:p w:rsidR="00964EF7" w:rsidRPr="00915D4E" w:rsidRDefault="00964EF7" w:rsidP="00964EF7">
      <w:pPr>
        <w:pStyle w:val="af6"/>
        <w:ind w:right="425"/>
        <w:jc w:val="both"/>
        <w:rPr>
          <w:b/>
          <w:sz w:val="22"/>
          <w:szCs w:val="22"/>
        </w:rPr>
      </w:pPr>
      <w:r w:rsidRPr="00915D4E">
        <w:rPr>
          <w:sz w:val="22"/>
          <w:szCs w:val="22"/>
        </w:rPr>
        <w:t>Наименование (тип ТС): Грузовой</w:t>
      </w:r>
    </w:p>
    <w:p w:rsidR="00964EF7" w:rsidRPr="00915D4E" w:rsidRDefault="00964EF7" w:rsidP="00964EF7">
      <w:pPr>
        <w:pStyle w:val="af6"/>
        <w:ind w:right="425"/>
        <w:jc w:val="both"/>
        <w:rPr>
          <w:b/>
          <w:sz w:val="22"/>
          <w:szCs w:val="22"/>
        </w:rPr>
      </w:pPr>
      <w:r w:rsidRPr="00915D4E">
        <w:rPr>
          <w:sz w:val="22"/>
          <w:szCs w:val="22"/>
        </w:rPr>
        <w:t>Категория ТС: С</w:t>
      </w:r>
    </w:p>
    <w:p w:rsidR="00964EF7" w:rsidRPr="00915D4E" w:rsidRDefault="00964EF7" w:rsidP="00964EF7">
      <w:pPr>
        <w:pStyle w:val="af6"/>
        <w:ind w:right="425"/>
        <w:jc w:val="both"/>
        <w:rPr>
          <w:b/>
          <w:sz w:val="22"/>
          <w:szCs w:val="22"/>
        </w:rPr>
      </w:pPr>
      <w:r w:rsidRPr="00915D4E">
        <w:rPr>
          <w:sz w:val="22"/>
          <w:szCs w:val="22"/>
        </w:rPr>
        <w:t xml:space="preserve">Год изготовления ТС: 2016 </w:t>
      </w:r>
    </w:p>
    <w:p w:rsidR="00964EF7" w:rsidRPr="00915D4E" w:rsidRDefault="00964EF7" w:rsidP="00964EF7">
      <w:pPr>
        <w:pStyle w:val="af6"/>
        <w:ind w:right="425"/>
        <w:jc w:val="both"/>
        <w:rPr>
          <w:b/>
          <w:sz w:val="22"/>
          <w:szCs w:val="22"/>
        </w:rPr>
      </w:pPr>
      <w:r w:rsidRPr="00915D4E">
        <w:rPr>
          <w:sz w:val="22"/>
          <w:szCs w:val="22"/>
        </w:rPr>
        <w:t>Модель, № двигателя   534430</w:t>
      </w:r>
      <w:r w:rsidRPr="00915D4E">
        <w:rPr>
          <w:sz w:val="22"/>
          <w:szCs w:val="22"/>
          <w:lang w:val="en-US"/>
        </w:rPr>
        <w:t>G</w:t>
      </w:r>
      <w:r w:rsidRPr="00915D4E">
        <w:rPr>
          <w:sz w:val="22"/>
          <w:szCs w:val="22"/>
        </w:rPr>
        <w:t>0027554</w:t>
      </w:r>
    </w:p>
    <w:p w:rsidR="00964EF7" w:rsidRPr="00915D4E" w:rsidRDefault="00964EF7" w:rsidP="00964EF7">
      <w:pPr>
        <w:pStyle w:val="af6"/>
        <w:ind w:right="425"/>
        <w:jc w:val="both"/>
        <w:rPr>
          <w:b/>
          <w:sz w:val="22"/>
          <w:szCs w:val="22"/>
        </w:rPr>
      </w:pPr>
      <w:r w:rsidRPr="00915D4E">
        <w:rPr>
          <w:sz w:val="22"/>
          <w:szCs w:val="22"/>
        </w:rPr>
        <w:t>Шасси (рама) №: Х96</w:t>
      </w:r>
      <w:r w:rsidRPr="00915D4E">
        <w:rPr>
          <w:sz w:val="22"/>
          <w:szCs w:val="22"/>
          <w:lang w:val="en-US"/>
        </w:rPr>
        <w:t>C</w:t>
      </w:r>
      <w:r w:rsidRPr="00915D4E">
        <w:rPr>
          <w:sz w:val="22"/>
          <w:szCs w:val="22"/>
        </w:rPr>
        <w:t>41</w:t>
      </w:r>
      <w:r w:rsidRPr="00915D4E">
        <w:rPr>
          <w:sz w:val="22"/>
          <w:szCs w:val="22"/>
          <w:lang w:val="en-US"/>
        </w:rPr>
        <w:t>R</w:t>
      </w:r>
      <w:r w:rsidRPr="00915D4E">
        <w:rPr>
          <w:sz w:val="22"/>
          <w:szCs w:val="22"/>
        </w:rPr>
        <w:t>33</w:t>
      </w:r>
      <w:r w:rsidRPr="00915D4E">
        <w:rPr>
          <w:sz w:val="22"/>
          <w:szCs w:val="22"/>
          <w:lang w:val="en-US"/>
        </w:rPr>
        <w:t>G</w:t>
      </w:r>
      <w:r w:rsidRPr="00915D4E">
        <w:rPr>
          <w:sz w:val="22"/>
          <w:szCs w:val="22"/>
        </w:rPr>
        <w:t>1076418</w:t>
      </w:r>
    </w:p>
    <w:p w:rsidR="00964EF7" w:rsidRPr="00915D4E" w:rsidRDefault="00964EF7" w:rsidP="00964EF7">
      <w:pPr>
        <w:pStyle w:val="af6"/>
        <w:ind w:right="425"/>
        <w:jc w:val="both"/>
        <w:rPr>
          <w:b/>
          <w:sz w:val="22"/>
          <w:szCs w:val="22"/>
        </w:rPr>
      </w:pPr>
      <w:r w:rsidRPr="00915D4E">
        <w:rPr>
          <w:sz w:val="22"/>
          <w:szCs w:val="22"/>
        </w:rPr>
        <w:t xml:space="preserve">Кузов (кабина, прицеп): </w:t>
      </w:r>
      <w:r w:rsidRPr="00915D4E">
        <w:rPr>
          <w:sz w:val="22"/>
          <w:szCs w:val="22"/>
          <w:lang w:val="en-US"/>
        </w:rPr>
        <w:t>C</w:t>
      </w:r>
      <w:r w:rsidRPr="00915D4E">
        <w:rPr>
          <w:sz w:val="22"/>
          <w:szCs w:val="22"/>
        </w:rPr>
        <w:t>41</w:t>
      </w:r>
      <w:r w:rsidRPr="00915D4E">
        <w:rPr>
          <w:sz w:val="22"/>
          <w:szCs w:val="22"/>
          <w:lang w:val="en-US"/>
        </w:rPr>
        <w:t>R</w:t>
      </w:r>
      <w:r w:rsidRPr="00915D4E">
        <w:rPr>
          <w:sz w:val="22"/>
          <w:szCs w:val="22"/>
        </w:rPr>
        <w:t>11</w:t>
      </w:r>
      <w:r w:rsidRPr="00915D4E">
        <w:rPr>
          <w:sz w:val="22"/>
          <w:szCs w:val="22"/>
          <w:lang w:val="en-US"/>
        </w:rPr>
        <w:t>G</w:t>
      </w:r>
      <w:r w:rsidRPr="00915D4E">
        <w:rPr>
          <w:sz w:val="22"/>
          <w:szCs w:val="22"/>
        </w:rPr>
        <w:t>0007769</w:t>
      </w:r>
    </w:p>
    <w:p w:rsidR="00964EF7" w:rsidRPr="00915D4E" w:rsidRDefault="00964EF7" w:rsidP="00964EF7">
      <w:pPr>
        <w:pStyle w:val="af6"/>
        <w:ind w:right="425"/>
        <w:jc w:val="both"/>
        <w:rPr>
          <w:b/>
          <w:sz w:val="22"/>
          <w:szCs w:val="22"/>
        </w:rPr>
      </w:pPr>
      <w:r w:rsidRPr="00915D4E">
        <w:rPr>
          <w:sz w:val="22"/>
          <w:szCs w:val="22"/>
        </w:rPr>
        <w:t xml:space="preserve">Цвет кузова (кабины, прицепа): белый  </w:t>
      </w:r>
    </w:p>
    <w:p w:rsidR="00BD355E" w:rsidRPr="00BD355E" w:rsidRDefault="00BD355E" w:rsidP="00CD52CD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1.2. Экспедитор обязуется организовать перевозки 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>Груза Клиента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одного или нескольких видов транспортных средств, а Клиент обязуется предъявить Груз к перевозке в надлежащем виде и состоянии, уплатить Экспедитору причитающееся вознаграждение и возместить все расходы, связанные с исполнением обязательств по данному договору</w:t>
      </w:r>
      <w:r w:rsidRPr="00BD355E">
        <w:rPr>
          <w:rFonts w:ascii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uk-UA"/>
        </w:rPr>
        <w:t>предоставлении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uk-UA"/>
        </w:rPr>
        <w:t>соответствующих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uk-UA"/>
        </w:rPr>
        <w:t>подтверждающих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1.3. Срок оказания ТЭУ – до </w:t>
      </w:r>
      <w:r w:rsidR="005B7D74">
        <w:rPr>
          <w:rFonts w:ascii="Times New Roman" w:hAnsi="Times New Roman" w:cs="Times New Roman"/>
          <w:sz w:val="24"/>
          <w:szCs w:val="24"/>
          <w:lang w:val="ru-RU"/>
        </w:rPr>
        <w:t>31 марта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5B7D7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года, но может быть продлен по соглашению сторон.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2. Права и обязанности Экспедитора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 При оказании транспортно-экспедиционных услуг, Экспедитор принимает на себя следующие обязательства: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2.1.1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ринять к перевозке Груз в пункте отправления и застраховать его в установленном порядке.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2.1.2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рганизовать доставку Грузов в пункт назначения и разработать логистическую схему доставки Груза.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2.1.3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редоставить Клиенту информацию об условиях перевозки, ставках провозной платы, составе и содержании перевозочных документов.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2.1.4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аключить договоры с перевозчиками и иными предприятиями и организациями, участвующими в обеспечении перевозки, произвести с ними необходимые расчеты.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2.1.5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координировать все операции и мероприятия, необходимые для перевозки Груза, а также работу участвующих в перевозке предприятий и организаций.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2.1.6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беспечить подачу транспортных средств для перевозок Грузов.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2.1.7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нформировать Клиента о ходе перевозки.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2.1.8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существить экспедирование Грузов, а также перевалку с транспорта одного вида на другой при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ru-RU"/>
        </w:rPr>
        <w:t>мультимодальных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перевозках.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2.1.9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роизвести оформление транспортной документации, необходимой для осуществления перевозки.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Ref123015353"/>
      <w:r w:rsidRPr="00BD355E">
        <w:rPr>
          <w:rFonts w:ascii="Times New Roman" w:hAnsi="Times New Roman" w:cs="Times New Roman"/>
          <w:sz w:val="24"/>
          <w:szCs w:val="24"/>
          <w:lang w:val="ru-RU"/>
        </w:rPr>
        <w:t>2.2. При оказании транспортно-экспедиционных услуг Экспедитор вправе по своему усмотрению избирать маршрут следования Грузов, назначать перевозчиков и иных, участвующих в перевозке, лиц, формировать и корректировать логистическую схему перевозки без согласования с Клиентом, если только специальным протоколом, соглашением или иным двусторонним документом не будет установлено иное.</w:t>
      </w:r>
      <w:bookmarkEnd w:id="2"/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2.3. При оказании транспортно-экспедиционных услуг Экспедитор обязуется произвести в отношении Груза все работы, необходимость которых обусловлена маршрутом и характером перевозки, исходя из видов используемых транспортных средств, действуя в интересах клиента.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55E" w:rsidRPr="00BD355E" w:rsidRDefault="00BD355E" w:rsidP="00BD355E">
      <w:pPr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3. Права и обязанности Клиента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lastRenderedPageBreak/>
        <w:t>3.1. Своевременно подписывать акты сдачи-приемки работ Экспедитора, оплачивать Экспедитору работы и услуги в согласованном размере, а также дополнительные услуги и непредвиденные документально подтвержденные  расходы Экспедитора, совершенные последним в интересах Клиента.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pStyle w:val="af1"/>
        <w:keepLines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E">
        <w:rPr>
          <w:rFonts w:ascii="Times New Roman" w:hAnsi="Times New Roman" w:cs="Times New Roman"/>
          <w:b/>
          <w:sz w:val="24"/>
          <w:szCs w:val="24"/>
        </w:rPr>
        <w:t>Документация и коммуникации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4.1. Клиент обязуется представить Экспедитору с Грузом все документы, необходимые для осуществления ТЭУ; Экспедитор обязуется представлять Клиенту соответствующие товарно-транспортные документы, в разумный срок после получения таковых от перевозчиков и иных лиц, участвующих в организации перевозки. 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4.2. Клиент обязан выдавать Экспедитору доверенности, необходимые для исполнения Экспедитором своих обязательств по данному Договору.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pStyle w:val="af1"/>
        <w:keepLines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E">
        <w:rPr>
          <w:rFonts w:ascii="Times New Roman" w:hAnsi="Times New Roman" w:cs="Times New Roman"/>
          <w:b/>
          <w:sz w:val="24"/>
          <w:szCs w:val="24"/>
        </w:rPr>
        <w:t>Цены и расчеты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ТЭУ составляет </w:t>
      </w:r>
      <w:r w:rsidR="00964EF7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CD52CD" w:rsidRPr="00CD52CD">
        <w:rPr>
          <w:rFonts w:ascii="Times New Roman" w:hAnsi="Times New Roman" w:cs="Times New Roman"/>
          <w:b/>
          <w:sz w:val="24"/>
          <w:szCs w:val="24"/>
          <w:lang w:val="ru-RU"/>
        </w:rPr>
        <w:t>00 000,00 (</w:t>
      </w:r>
      <w:r w:rsidR="00964EF7">
        <w:rPr>
          <w:rFonts w:ascii="Times New Roman" w:hAnsi="Times New Roman" w:cs="Times New Roman"/>
          <w:b/>
          <w:sz w:val="24"/>
          <w:szCs w:val="24"/>
          <w:lang w:val="ru-RU"/>
        </w:rPr>
        <w:t>шесть</w:t>
      </w:r>
      <w:r w:rsidR="00CD52CD" w:rsidRPr="00CD52CD">
        <w:rPr>
          <w:rFonts w:ascii="Times New Roman" w:hAnsi="Times New Roman" w:cs="Times New Roman"/>
          <w:b/>
          <w:sz w:val="24"/>
          <w:szCs w:val="24"/>
          <w:lang w:val="ru-RU"/>
        </w:rPr>
        <w:t>сот тыс</w:t>
      </w:r>
      <w:r w:rsidR="00CD52CD">
        <w:rPr>
          <w:rFonts w:ascii="Times New Roman" w:hAnsi="Times New Roman" w:cs="Times New Roman"/>
          <w:b/>
          <w:sz w:val="24"/>
          <w:szCs w:val="24"/>
          <w:lang w:val="ru-RU"/>
        </w:rPr>
        <w:t>яч)</w:t>
      </w: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рублей</w:t>
      </w:r>
      <w:r w:rsidR="00CD52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00 копеек</w:t>
      </w: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НДС 18%. 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5.2. Оплата за оказанные ТЭУ осуществляется в следующем порядке: в течение 10 дней после подписания сторонами акта приемки оказанных услуг путем перечисления денежных средств на расчетный счет Экспедитора</w:t>
      </w:r>
      <w:r>
        <w:rPr>
          <w:rFonts w:ascii="Times New Roman" w:hAnsi="Times New Roman" w:cs="Times New Roman"/>
          <w:sz w:val="24"/>
          <w:szCs w:val="24"/>
          <w:lang w:val="ru-RU"/>
        </w:rPr>
        <w:t>, на основании счета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5.3. Если после установления цен на ТО и ТЭУ, произойдет увеличение цен, тарифов, ставок иных перевозчиков, субподрядчиков и контрагентов Клиента, участвующих в организуемых перевозках (портовые сборы, услуги железнодорожных станций, автоперевозчиков, водо-, тепло-, энергоснабжение и пр.), Стороны заключают дополнительное соглашение.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>Экспедитор в течение 10 (Десяти) календарных дней по окончании оказания ТЭУ направляет Клиенту посредством факсимильной связи и/или электронной почты копии акта приемки оказанных услуг, счета-фактуры, в течение 1 (Одних) суток с момента отправки посредством факсимильной связи и/или электронной почты Экспедитор обязуется отправить оригиналы акта приемки оказанных услуг, счет-фактуры Клиенту посредством почтового отправления.</w:t>
      </w:r>
      <w:proofErr w:type="gramEnd"/>
    </w:p>
    <w:p w:rsidR="00BD355E" w:rsidRPr="00BD355E" w:rsidRDefault="00BD355E" w:rsidP="00BD355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5.5. Клиент обязуется в течение 3 (Трех) рабочих дней от даты получения от Экспедитора документов, указанных в пункте 5.4. настоящего Договора, направить Экспедитору посредством факсимильной связи копии акта приемки оказанных услуг, подписанные со стороны Клиента, либо направить Экспедитору мотивированный и документально подтвержденный отказ от подписания указанных документов со своей стороны (Клиента). В случае отсутствия мотивированного отказа в течение срока, указанного в настоящем пункте акты считаются принятыми Клиентом, а Экспедитор признается исполнившим свои обязательства надлежащим образом.</w:t>
      </w:r>
    </w:p>
    <w:p w:rsidR="00BD355E" w:rsidRPr="00BD355E" w:rsidRDefault="00BD355E" w:rsidP="00BD355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5.6. Клиент обязуется подписать со своей стороны и отправить в адрес Экспедитора один экземпляр акта приемки оказанных услуг в течение 5 (Пяти) рабочих дней от даты получения его почтовым отправлением.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Next/>
        <w:keepLines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сторон</w:t>
      </w:r>
      <w:proofErr w:type="spellEnd"/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6.1. В случае просрочки платежей Экспедитор вправе выставить Клиенту пени в размере 0,1% от суммы, подлежащей оплате, за каждый день просрочки платежа.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6.2. За сохранность Груза Экспедитор отвечает в случаях, когда соответствующая ответственность не возложена по закону или договорам на перевозчиков и иных лиц, участвующих в перевозке. 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6.3. Клиент обязан возместить Экспедитору все расходы, вызванные состоявшейся или предстоящей уплатой Экспедитором штрафов, пеней, иных санкций, примененных к нему третьими лицами в связи с обстоятельствами, связанными с действиями Клиента. В частности, при отказе от перевозки после подачи Экспедитором заявки на подвижной состав, Клиент оплачивает расходы Экспедитора по уплате штрафов и пеней за невыполнение заявки на перевозку грузов и сборов за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ru-RU"/>
        </w:rPr>
        <w:t>непредъявление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грузов для перевозки.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6.4. По всем обязательствам, возникающим в ходе исполнения настоящего Договора, которые не оговорены условиях настоящего Договора и дополнительных соглашениях Стороны руководствуются действующим законодательством РФ.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6.5. Сторона, которая привлекла третье лицо для исполнения обязательств по настоящему Договору, несёт перед другой Стороной ответственность за неисполнение или ненадлежащее исполнение обязательств этим лицом как за собственные действия.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6.6. Все споры, которые могут возникнуть по настоящему договору решаются по возможности путем переговоров. По спорам, которые не 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>удалось урегулировать путем переговоров передаются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на рассмотрение в Арбитражный суд по месту нахождения истца.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Next/>
        <w:keepLines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Действие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spellEnd"/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7.1. Настоящий Договор вступает в силу с момента его подписания сторонами и действует по 31 декабря 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7.2. Настоящий договор подписан в двух экземплярах, имеющих равную юридическую силу, по одному для каждой из сторон.</w:t>
      </w:r>
    </w:p>
    <w:p w:rsidR="00BD355E" w:rsidRPr="00BD355E" w:rsidRDefault="00BD355E" w:rsidP="00BD355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Реквизиты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подписи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сторон</w:t>
      </w:r>
      <w:proofErr w:type="spellEnd"/>
    </w:p>
    <w:p w:rsidR="00BD355E" w:rsidRPr="00BD355E" w:rsidRDefault="00BD355E" w:rsidP="00BD355E">
      <w:pPr>
        <w:keepLines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5"/>
        <w:gridCol w:w="4996"/>
      </w:tblGrid>
      <w:tr w:rsidR="00BD355E" w:rsidRPr="00BD355E" w:rsidTr="00977448">
        <w:tc>
          <w:tcPr>
            <w:tcW w:w="4785" w:type="dxa"/>
          </w:tcPr>
          <w:p w:rsidR="00BD355E" w:rsidRPr="00BD355E" w:rsidRDefault="00BD355E" w:rsidP="00BD355E">
            <w:pPr>
              <w:keepLines/>
              <w:spacing w:after="0" w:line="240" w:lineRule="auto"/>
              <w:ind w:left="5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4996" w:type="dxa"/>
          </w:tcPr>
          <w:p w:rsidR="00BD355E" w:rsidRPr="00BD355E" w:rsidRDefault="00BD355E" w:rsidP="00BD35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</w:tr>
      <w:tr w:rsidR="00BD355E" w:rsidRPr="00BD355E" w:rsidTr="00977448">
        <w:tc>
          <w:tcPr>
            <w:tcW w:w="4785" w:type="dxa"/>
          </w:tcPr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ФКП «Аэропорты Камчатки»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адрес: 684005, Камчатский </w:t>
            </w:r>
            <w:proofErr w:type="spell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г. Елизово, ул. Звездная, д. 1</w:t>
            </w:r>
            <w:proofErr w:type="gramEnd"/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Почтовый адрес: 684001, Камчатский </w:t>
            </w:r>
            <w:proofErr w:type="spell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Елизово, а/я 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/счет: 40502810000000005381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Банк: ПАО «</w:t>
            </w:r>
            <w:proofErr w:type="spell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БИК: 043002711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/счет: 30101810300000000711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4105038601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КПП: 410501001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 8 (4152) 218-500, 218-510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ФКП «Аэропорты Камчатки»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</w:rPr>
              <w:t xml:space="preserve">______________А.Ю. </w:t>
            </w:r>
            <w:proofErr w:type="spellStart"/>
            <w:r w:rsidRPr="00BD355E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proofErr w:type="spellEnd"/>
          </w:p>
        </w:tc>
        <w:tc>
          <w:tcPr>
            <w:tcW w:w="4996" w:type="dxa"/>
          </w:tcPr>
          <w:p w:rsidR="00BD355E" w:rsidRPr="00BD355E" w:rsidRDefault="00BD355E" w:rsidP="00BD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55E" w:rsidRPr="00BD355E" w:rsidRDefault="00BD355E" w:rsidP="00BD35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7540" w:rsidRPr="00BD355E" w:rsidRDefault="00D17540" w:rsidP="00BD35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D17540" w:rsidRPr="00BD355E" w:rsidSect="00B5340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C9F"/>
    <w:multiLevelType w:val="multilevel"/>
    <w:tmpl w:val="5D76FB5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6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28127181"/>
    <w:multiLevelType w:val="hybridMultilevel"/>
    <w:tmpl w:val="D4E26350"/>
    <w:lvl w:ilvl="0" w:tplc="54049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26A344">
      <w:numFmt w:val="none"/>
      <w:lvlText w:val=""/>
      <w:lvlJc w:val="left"/>
      <w:pPr>
        <w:tabs>
          <w:tab w:val="num" w:pos="360"/>
        </w:tabs>
      </w:pPr>
    </w:lvl>
    <w:lvl w:ilvl="2" w:tplc="E214B004">
      <w:numFmt w:val="none"/>
      <w:lvlText w:val=""/>
      <w:lvlJc w:val="left"/>
      <w:pPr>
        <w:tabs>
          <w:tab w:val="num" w:pos="360"/>
        </w:tabs>
      </w:pPr>
    </w:lvl>
    <w:lvl w:ilvl="3" w:tplc="2FFC5350">
      <w:numFmt w:val="none"/>
      <w:lvlText w:val=""/>
      <w:lvlJc w:val="left"/>
      <w:pPr>
        <w:tabs>
          <w:tab w:val="num" w:pos="360"/>
        </w:tabs>
      </w:pPr>
    </w:lvl>
    <w:lvl w:ilvl="4" w:tplc="B81A6664">
      <w:numFmt w:val="none"/>
      <w:lvlText w:val=""/>
      <w:lvlJc w:val="left"/>
      <w:pPr>
        <w:tabs>
          <w:tab w:val="num" w:pos="360"/>
        </w:tabs>
      </w:pPr>
    </w:lvl>
    <w:lvl w:ilvl="5" w:tplc="6002BAC2">
      <w:numFmt w:val="none"/>
      <w:lvlText w:val=""/>
      <w:lvlJc w:val="left"/>
      <w:pPr>
        <w:tabs>
          <w:tab w:val="num" w:pos="360"/>
        </w:tabs>
      </w:pPr>
    </w:lvl>
    <w:lvl w:ilvl="6" w:tplc="5A0E3E04">
      <w:numFmt w:val="none"/>
      <w:lvlText w:val=""/>
      <w:lvlJc w:val="left"/>
      <w:pPr>
        <w:tabs>
          <w:tab w:val="num" w:pos="360"/>
        </w:tabs>
      </w:pPr>
    </w:lvl>
    <w:lvl w:ilvl="7" w:tplc="7674CE52">
      <w:numFmt w:val="none"/>
      <w:lvlText w:val=""/>
      <w:lvlJc w:val="left"/>
      <w:pPr>
        <w:tabs>
          <w:tab w:val="num" w:pos="360"/>
        </w:tabs>
      </w:pPr>
    </w:lvl>
    <w:lvl w:ilvl="8" w:tplc="C64A7B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9A978EB"/>
    <w:multiLevelType w:val="multilevel"/>
    <w:tmpl w:val="6728E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74B56"/>
    <w:multiLevelType w:val="multilevel"/>
    <w:tmpl w:val="08F284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533533"/>
    <w:multiLevelType w:val="multilevel"/>
    <w:tmpl w:val="27E27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44DE4AD9"/>
    <w:multiLevelType w:val="multilevel"/>
    <w:tmpl w:val="AC026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4D70109"/>
    <w:multiLevelType w:val="multilevel"/>
    <w:tmpl w:val="CF9AEB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8113EF3"/>
    <w:multiLevelType w:val="hybridMultilevel"/>
    <w:tmpl w:val="12E6402E"/>
    <w:lvl w:ilvl="0" w:tplc="740EC0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1643F"/>
    <w:multiLevelType w:val="multilevel"/>
    <w:tmpl w:val="A2F40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2E4404"/>
    <w:multiLevelType w:val="multilevel"/>
    <w:tmpl w:val="21C615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2E26BD"/>
    <w:multiLevelType w:val="multilevel"/>
    <w:tmpl w:val="32DC8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3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3F12B49"/>
    <w:multiLevelType w:val="multilevel"/>
    <w:tmpl w:val="AECE8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69501B8"/>
    <w:multiLevelType w:val="hybridMultilevel"/>
    <w:tmpl w:val="BE8CA276"/>
    <w:lvl w:ilvl="0" w:tplc="507AD8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423046"/>
    <w:multiLevelType w:val="multilevel"/>
    <w:tmpl w:val="30520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4A3B60"/>
    <w:multiLevelType w:val="hybridMultilevel"/>
    <w:tmpl w:val="39BA23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42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3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12"/>
  </w:num>
  <w:num w:numId="5">
    <w:abstractNumId w:val="3"/>
  </w:num>
  <w:num w:numId="6">
    <w:abstractNumId w:val="34"/>
  </w:num>
  <w:num w:numId="7">
    <w:abstractNumId w:val="10"/>
  </w:num>
  <w:num w:numId="8">
    <w:abstractNumId w:val="4"/>
  </w:num>
  <w:num w:numId="9">
    <w:abstractNumId w:val="28"/>
  </w:num>
  <w:num w:numId="10">
    <w:abstractNumId w:val="33"/>
  </w:num>
  <w:num w:numId="11">
    <w:abstractNumId w:val="38"/>
  </w:num>
  <w:num w:numId="12">
    <w:abstractNumId w:val="16"/>
  </w:num>
  <w:num w:numId="13">
    <w:abstractNumId w:val="0"/>
  </w:num>
  <w:num w:numId="14">
    <w:abstractNumId w:val="41"/>
  </w:num>
  <w:num w:numId="15">
    <w:abstractNumId w:val="20"/>
  </w:num>
  <w:num w:numId="16">
    <w:abstractNumId w:val="23"/>
  </w:num>
  <w:num w:numId="17">
    <w:abstractNumId w:val="15"/>
  </w:num>
  <w:num w:numId="18">
    <w:abstractNumId w:val="14"/>
  </w:num>
  <w:num w:numId="19">
    <w:abstractNumId w:val="1"/>
  </w:num>
  <w:num w:numId="20">
    <w:abstractNumId w:val="11"/>
  </w:num>
  <w:num w:numId="21">
    <w:abstractNumId w:val="42"/>
  </w:num>
  <w:num w:numId="22">
    <w:abstractNumId w:val="32"/>
  </w:num>
  <w:num w:numId="23">
    <w:abstractNumId w:val="5"/>
  </w:num>
  <w:num w:numId="24">
    <w:abstractNumId w:val="18"/>
  </w:num>
  <w:num w:numId="25">
    <w:abstractNumId w:val="8"/>
  </w:num>
  <w:num w:numId="26">
    <w:abstractNumId w:val="19"/>
  </w:num>
  <w:num w:numId="27">
    <w:abstractNumId w:val="6"/>
  </w:num>
  <w:num w:numId="28">
    <w:abstractNumId w:val="43"/>
  </w:num>
  <w:num w:numId="29">
    <w:abstractNumId w:val="31"/>
  </w:num>
  <w:num w:numId="30">
    <w:abstractNumId w:val="21"/>
  </w:num>
  <w:num w:numId="31">
    <w:abstractNumId w:val="30"/>
  </w:num>
  <w:num w:numId="32">
    <w:abstractNumId w:val="35"/>
  </w:num>
  <w:num w:numId="33">
    <w:abstractNumId w:val="27"/>
  </w:num>
  <w:num w:numId="34">
    <w:abstractNumId w:val="7"/>
  </w:num>
  <w:num w:numId="35">
    <w:abstractNumId w:val="29"/>
  </w:num>
  <w:num w:numId="36">
    <w:abstractNumId w:val="24"/>
  </w:num>
  <w:num w:numId="37">
    <w:abstractNumId w:val="25"/>
  </w:num>
  <w:num w:numId="38">
    <w:abstractNumId w:val="2"/>
  </w:num>
  <w:num w:numId="39">
    <w:abstractNumId w:val="17"/>
  </w:num>
  <w:num w:numId="40">
    <w:abstractNumId w:val="9"/>
  </w:num>
  <w:num w:numId="41">
    <w:abstractNumId w:val="39"/>
  </w:num>
  <w:num w:numId="42">
    <w:abstractNumId w:val="37"/>
  </w:num>
  <w:num w:numId="43">
    <w:abstractNumId w:val="1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8"/>
    <w:rsid w:val="00003D22"/>
    <w:rsid w:val="00005B6B"/>
    <w:rsid w:val="00007396"/>
    <w:rsid w:val="00010513"/>
    <w:rsid w:val="00020960"/>
    <w:rsid w:val="0002335E"/>
    <w:rsid w:val="0002725C"/>
    <w:rsid w:val="000328FF"/>
    <w:rsid w:val="00032B4D"/>
    <w:rsid w:val="00045FC5"/>
    <w:rsid w:val="000473B2"/>
    <w:rsid w:val="00051573"/>
    <w:rsid w:val="00055AAE"/>
    <w:rsid w:val="00062A45"/>
    <w:rsid w:val="00072673"/>
    <w:rsid w:val="00076BDE"/>
    <w:rsid w:val="0007772F"/>
    <w:rsid w:val="000777A3"/>
    <w:rsid w:val="0008193A"/>
    <w:rsid w:val="00086102"/>
    <w:rsid w:val="00092C7F"/>
    <w:rsid w:val="0009420F"/>
    <w:rsid w:val="000945FE"/>
    <w:rsid w:val="00097483"/>
    <w:rsid w:val="00097C39"/>
    <w:rsid w:val="000A23BF"/>
    <w:rsid w:val="000A2586"/>
    <w:rsid w:val="000A4144"/>
    <w:rsid w:val="000C1C82"/>
    <w:rsid w:val="000C5121"/>
    <w:rsid w:val="000D0AAC"/>
    <w:rsid w:val="000D52AF"/>
    <w:rsid w:val="000D74C7"/>
    <w:rsid w:val="000E4524"/>
    <w:rsid w:val="000F22E2"/>
    <w:rsid w:val="000F46BE"/>
    <w:rsid w:val="001006B9"/>
    <w:rsid w:val="00113E33"/>
    <w:rsid w:val="00115F95"/>
    <w:rsid w:val="00116121"/>
    <w:rsid w:val="0012253F"/>
    <w:rsid w:val="0013442B"/>
    <w:rsid w:val="0013600B"/>
    <w:rsid w:val="00136F29"/>
    <w:rsid w:val="0013711F"/>
    <w:rsid w:val="00141AB2"/>
    <w:rsid w:val="00141BF3"/>
    <w:rsid w:val="00142A19"/>
    <w:rsid w:val="0014442B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24D3"/>
    <w:rsid w:val="00195972"/>
    <w:rsid w:val="001A2189"/>
    <w:rsid w:val="001B7444"/>
    <w:rsid w:val="001C0860"/>
    <w:rsid w:val="001C1434"/>
    <w:rsid w:val="001D1ACA"/>
    <w:rsid w:val="001D2928"/>
    <w:rsid w:val="001D38EB"/>
    <w:rsid w:val="001E06E6"/>
    <w:rsid w:val="001F396F"/>
    <w:rsid w:val="002006DD"/>
    <w:rsid w:val="00200F6B"/>
    <w:rsid w:val="00204A76"/>
    <w:rsid w:val="00207060"/>
    <w:rsid w:val="00213EE6"/>
    <w:rsid w:val="00214AD9"/>
    <w:rsid w:val="002260CD"/>
    <w:rsid w:val="002319CA"/>
    <w:rsid w:val="00231A70"/>
    <w:rsid w:val="002350A4"/>
    <w:rsid w:val="00242391"/>
    <w:rsid w:val="00247F1C"/>
    <w:rsid w:val="0025136E"/>
    <w:rsid w:val="00256C19"/>
    <w:rsid w:val="0026466D"/>
    <w:rsid w:val="002674B0"/>
    <w:rsid w:val="0027302F"/>
    <w:rsid w:val="00277504"/>
    <w:rsid w:val="002844B8"/>
    <w:rsid w:val="00285F80"/>
    <w:rsid w:val="002871A5"/>
    <w:rsid w:val="002901C8"/>
    <w:rsid w:val="00292424"/>
    <w:rsid w:val="002A48F1"/>
    <w:rsid w:val="002B7F8F"/>
    <w:rsid w:val="002C56BF"/>
    <w:rsid w:val="002D13E6"/>
    <w:rsid w:val="002D3333"/>
    <w:rsid w:val="002D73D6"/>
    <w:rsid w:val="002E2295"/>
    <w:rsid w:val="002E3578"/>
    <w:rsid w:val="002F1101"/>
    <w:rsid w:val="002F1378"/>
    <w:rsid w:val="003018AC"/>
    <w:rsid w:val="00301E97"/>
    <w:rsid w:val="00303E48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D4A"/>
    <w:rsid w:val="00347381"/>
    <w:rsid w:val="00354D4F"/>
    <w:rsid w:val="00365099"/>
    <w:rsid w:val="00365DE5"/>
    <w:rsid w:val="003712D4"/>
    <w:rsid w:val="003724A3"/>
    <w:rsid w:val="00376F3C"/>
    <w:rsid w:val="00380C54"/>
    <w:rsid w:val="00390BF3"/>
    <w:rsid w:val="00397D64"/>
    <w:rsid w:val="003A4EF5"/>
    <w:rsid w:val="003C0712"/>
    <w:rsid w:val="003C0EC7"/>
    <w:rsid w:val="003C2824"/>
    <w:rsid w:val="003C3E1E"/>
    <w:rsid w:val="003C6836"/>
    <w:rsid w:val="003D41DC"/>
    <w:rsid w:val="003E16B9"/>
    <w:rsid w:val="003E583A"/>
    <w:rsid w:val="003E5904"/>
    <w:rsid w:val="003F5464"/>
    <w:rsid w:val="003F5575"/>
    <w:rsid w:val="00402685"/>
    <w:rsid w:val="00403044"/>
    <w:rsid w:val="0041065E"/>
    <w:rsid w:val="00417A5D"/>
    <w:rsid w:val="00423ECB"/>
    <w:rsid w:val="00425BCE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9705B"/>
    <w:rsid w:val="004A7189"/>
    <w:rsid w:val="004A7CCF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17116"/>
    <w:rsid w:val="0053097B"/>
    <w:rsid w:val="00534862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694F"/>
    <w:rsid w:val="00597A35"/>
    <w:rsid w:val="005A3A9F"/>
    <w:rsid w:val="005B09A1"/>
    <w:rsid w:val="005B4605"/>
    <w:rsid w:val="005B46E3"/>
    <w:rsid w:val="005B4D74"/>
    <w:rsid w:val="005B74A4"/>
    <w:rsid w:val="005B7D74"/>
    <w:rsid w:val="005C5EC7"/>
    <w:rsid w:val="005C7C9B"/>
    <w:rsid w:val="005D016A"/>
    <w:rsid w:val="005D768E"/>
    <w:rsid w:val="005E3734"/>
    <w:rsid w:val="005E40D2"/>
    <w:rsid w:val="005E4809"/>
    <w:rsid w:val="005E5494"/>
    <w:rsid w:val="005E6356"/>
    <w:rsid w:val="005F0F25"/>
    <w:rsid w:val="005F115C"/>
    <w:rsid w:val="005F7966"/>
    <w:rsid w:val="005F7E01"/>
    <w:rsid w:val="00601340"/>
    <w:rsid w:val="00602F5E"/>
    <w:rsid w:val="00605F84"/>
    <w:rsid w:val="00611ADD"/>
    <w:rsid w:val="00613644"/>
    <w:rsid w:val="00624E9C"/>
    <w:rsid w:val="006300E0"/>
    <w:rsid w:val="006331BF"/>
    <w:rsid w:val="00633DC9"/>
    <w:rsid w:val="00637B47"/>
    <w:rsid w:val="0064256A"/>
    <w:rsid w:val="006451AC"/>
    <w:rsid w:val="00650E63"/>
    <w:rsid w:val="006514D7"/>
    <w:rsid w:val="00664B30"/>
    <w:rsid w:val="00666F8C"/>
    <w:rsid w:val="0066778C"/>
    <w:rsid w:val="00675103"/>
    <w:rsid w:val="00677A42"/>
    <w:rsid w:val="00680730"/>
    <w:rsid w:val="00681077"/>
    <w:rsid w:val="00687CBB"/>
    <w:rsid w:val="0069057C"/>
    <w:rsid w:val="006A46A2"/>
    <w:rsid w:val="006B12C3"/>
    <w:rsid w:val="006B2450"/>
    <w:rsid w:val="006B3830"/>
    <w:rsid w:val="006B4FED"/>
    <w:rsid w:val="006C4C36"/>
    <w:rsid w:val="006C5C70"/>
    <w:rsid w:val="006C6348"/>
    <w:rsid w:val="006D5E63"/>
    <w:rsid w:val="006D63D7"/>
    <w:rsid w:val="006E23E3"/>
    <w:rsid w:val="006E3C39"/>
    <w:rsid w:val="006E59CA"/>
    <w:rsid w:val="006E5BFE"/>
    <w:rsid w:val="006E761B"/>
    <w:rsid w:val="006E7D25"/>
    <w:rsid w:val="006F0D55"/>
    <w:rsid w:val="007018B4"/>
    <w:rsid w:val="007021F8"/>
    <w:rsid w:val="0070341F"/>
    <w:rsid w:val="007060DF"/>
    <w:rsid w:val="0072331F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800C2"/>
    <w:rsid w:val="00793892"/>
    <w:rsid w:val="007A0C6B"/>
    <w:rsid w:val="007B022B"/>
    <w:rsid w:val="007B0E95"/>
    <w:rsid w:val="007B1CC7"/>
    <w:rsid w:val="007B6F36"/>
    <w:rsid w:val="007B701C"/>
    <w:rsid w:val="007D43A7"/>
    <w:rsid w:val="007E0636"/>
    <w:rsid w:val="007E3CC4"/>
    <w:rsid w:val="007E56AC"/>
    <w:rsid w:val="007E5C0E"/>
    <w:rsid w:val="007F008F"/>
    <w:rsid w:val="007F0E07"/>
    <w:rsid w:val="007F33FA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627E"/>
    <w:rsid w:val="008356BC"/>
    <w:rsid w:val="00850F0F"/>
    <w:rsid w:val="008545D8"/>
    <w:rsid w:val="008648A2"/>
    <w:rsid w:val="008711A5"/>
    <w:rsid w:val="0087343B"/>
    <w:rsid w:val="00881836"/>
    <w:rsid w:val="008860DC"/>
    <w:rsid w:val="008877E0"/>
    <w:rsid w:val="008A1487"/>
    <w:rsid w:val="008A14E7"/>
    <w:rsid w:val="008B13B0"/>
    <w:rsid w:val="008B7C7E"/>
    <w:rsid w:val="008C06E9"/>
    <w:rsid w:val="008C1552"/>
    <w:rsid w:val="008D1356"/>
    <w:rsid w:val="008D3920"/>
    <w:rsid w:val="008D4C14"/>
    <w:rsid w:val="008D7BF4"/>
    <w:rsid w:val="008E484E"/>
    <w:rsid w:val="008F2AE2"/>
    <w:rsid w:val="00907127"/>
    <w:rsid w:val="009177D8"/>
    <w:rsid w:val="00917D07"/>
    <w:rsid w:val="00922800"/>
    <w:rsid w:val="00924AC2"/>
    <w:rsid w:val="0093058A"/>
    <w:rsid w:val="00935E3D"/>
    <w:rsid w:val="00936EE9"/>
    <w:rsid w:val="009504D0"/>
    <w:rsid w:val="00955C0D"/>
    <w:rsid w:val="0095733E"/>
    <w:rsid w:val="00960B0B"/>
    <w:rsid w:val="00962BFC"/>
    <w:rsid w:val="00962C42"/>
    <w:rsid w:val="00964EF7"/>
    <w:rsid w:val="00975DD5"/>
    <w:rsid w:val="009805A2"/>
    <w:rsid w:val="00980AF5"/>
    <w:rsid w:val="009A1651"/>
    <w:rsid w:val="009A221B"/>
    <w:rsid w:val="009A3D7B"/>
    <w:rsid w:val="009A6E86"/>
    <w:rsid w:val="009C1B6A"/>
    <w:rsid w:val="009C4D3C"/>
    <w:rsid w:val="009C6974"/>
    <w:rsid w:val="009D3B6C"/>
    <w:rsid w:val="009D465B"/>
    <w:rsid w:val="009D605E"/>
    <w:rsid w:val="009E6CDC"/>
    <w:rsid w:val="009F22C1"/>
    <w:rsid w:val="009F5E64"/>
    <w:rsid w:val="009F6330"/>
    <w:rsid w:val="00A111FE"/>
    <w:rsid w:val="00A1377D"/>
    <w:rsid w:val="00A16262"/>
    <w:rsid w:val="00A22A2A"/>
    <w:rsid w:val="00A23518"/>
    <w:rsid w:val="00A2396B"/>
    <w:rsid w:val="00A25BD9"/>
    <w:rsid w:val="00A35457"/>
    <w:rsid w:val="00A43344"/>
    <w:rsid w:val="00A455A0"/>
    <w:rsid w:val="00A46B50"/>
    <w:rsid w:val="00A61C00"/>
    <w:rsid w:val="00A63C77"/>
    <w:rsid w:val="00A67602"/>
    <w:rsid w:val="00A67937"/>
    <w:rsid w:val="00A74367"/>
    <w:rsid w:val="00A743BE"/>
    <w:rsid w:val="00A77734"/>
    <w:rsid w:val="00A86B2E"/>
    <w:rsid w:val="00A90CB6"/>
    <w:rsid w:val="00A94365"/>
    <w:rsid w:val="00A954D2"/>
    <w:rsid w:val="00A9590A"/>
    <w:rsid w:val="00A966AB"/>
    <w:rsid w:val="00A96B44"/>
    <w:rsid w:val="00AA09EC"/>
    <w:rsid w:val="00AB2BE9"/>
    <w:rsid w:val="00AB4C38"/>
    <w:rsid w:val="00AB67B6"/>
    <w:rsid w:val="00AB700C"/>
    <w:rsid w:val="00AB7BA9"/>
    <w:rsid w:val="00AC0368"/>
    <w:rsid w:val="00AC0D08"/>
    <w:rsid w:val="00AC4360"/>
    <w:rsid w:val="00AC54B0"/>
    <w:rsid w:val="00AC5F69"/>
    <w:rsid w:val="00AD2222"/>
    <w:rsid w:val="00AD7668"/>
    <w:rsid w:val="00AE1ED7"/>
    <w:rsid w:val="00AE6C1A"/>
    <w:rsid w:val="00AF0BC7"/>
    <w:rsid w:val="00B02E26"/>
    <w:rsid w:val="00B11492"/>
    <w:rsid w:val="00B12646"/>
    <w:rsid w:val="00B131CE"/>
    <w:rsid w:val="00B2536E"/>
    <w:rsid w:val="00B2670B"/>
    <w:rsid w:val="00B27275"/>
    <w:rsid w:val="00B31776"/>
    <w:rsid w:val="00B36733"/>
    <w:rsid w:val="00B37C3C"/>
    <w:rsid w:val="00B425F6"/>
    <w:rsid w:val="00B42660"/>
    <w:rsid w:val="00B454D0"/>
    <w:rsid w:val="00B5075A"/>
    <w:rsid w:val="00B53401"/>
    <w:rsid w:val="00B57855"/>
    <w:rsid w:val="00B61A56"/>
    <w:rsid w:val="00B632E8"/>
    <w:rsid w:val="00B658FE"/>
    <w:rsid w:val="00B70702"/>
    <w:rsid w:val="00B74748"/>
    <w:rsid w:val="00B77C6F"/>
    <w:rsid w:val="00B816BB"/>
    <w:rsid w:val="00B85579"/>
    <w:rsid w:val="00B85F89"/>
    <w:rsid w:val="00B90436"/>
    <w:rsid w:val="00B9209A"/>
    <w:rsid w:val="00B947DF"/>
    <w:rsid w:val="00BA3F85"/>
    <w:rsid w:val="00BB08BD"/>
    <w:rsid w:val="00BB0A38"/>
    <w:rsid w:val="00BB1CD9"/>
    <w:rsid w:val="00BB315F"/>
    <w:rsid w:val="00BC23EF"/>
    <w:rsid w:val="00BD355E"/>
    <w:rsid w:val="00BD39B7"/>
    <w:rsid w:val="00BE351A"/>
    <w:rsid w:val="00BE594F"/>
    <w:rsid w:val="00BF055E"/>
    <w:rsid w:val="00BF0973"/>
    <w:rsid w:val="00BF7BE7"/>
    <w:rsid w:val="00C0011F"/>
    <w:rsid w:val="00C0297A"/>
    <w:rsid w:val="00C05222"/>
    <w:rsid w:val="00C065D9"/>
    <w:rsid w:val="00C077D8"/>
    <w:rsid w:val="00C12AFE"/>
    <w:rsid w:val="00C13196"/>
    <w:rsid w:val="00C22F28"/>
    <w:rsid w:val="00C25FD3"/>
    <w:rsid w:val="00C31DB2"/>
    <w:rsid w:val="00C32A0F"/>
    <w:rsid w:val="00C36632"/>
    <w:rsid w:val="00C3676A"/>
    <w:rsid w:val="00C50C21"/>
    <w:rsid w:val="00C5217C"/>
    <w:rsid w:val="00C53716"/>
    <w:rsid w:val="00C57ADB"/>
    <w:rsid w:val="00C60FA1"/>
    <w:rsid w:val="00C65819"/>
    <w:rsid w:val="00C6680F"/>
    <w:rsid w:val="00C71B4C"/>
    <w:rsid w:val="00C74B5D"/>
    <w:rsid w:val="00C74D9E"/>
    <w:rsid w:val="00C754DA"/>
    <w:rsid w:val="00C76080"/>
    <w:rsid w:val="00C8308D"/>
    <w:rsid w:val="00C830BA"/>
    <w:rsid w:val="00C937F6"/>
    <w:rsid w:val="00C9433A"/>
    <w:rsid w:val="00C978D0"/>
    <w:rsid w:val="00CA646E"/>
    <w:rsid w:val="00CA77EB"/>
    <w:rsid w:val="00CB4057"/>
    <w:rsid w:val="00CB430B"/>
    <w:rsid w:val="00CC1A47"/>
    <w:rsid w:val="00CC1E0C"/>
    <w:rsid w:val="00CD2798"/>
    <w:rsid w:val="00CD3A64"/>
    <w:rsid w:val="00CD52CD"/>
    <w:rsid w:val="00CF2B21"/>
    <w:rsid w:val="00CF60CF"/>
    <w:rsid w:val="00D01AF6"/>
    <w:rsid w:val="00D02FA8"/>
    <w:rsid w:val="00D15643"/>
    <w:rsid w:val="00D17540"/>
    <w:rsid w:val="00D23F67"/>
    <w:rsid w:val="00D26694"/>
    <w:rsid w:val="00D43940"/>
    <w:rsid w:val="00D4632B"/>
    <w:rsid w:val="00D47DB4"/>
    <w:rsid w:val="00D47E30"/>
    <w:rsid w:val="00D563BA"/>
    <w:rsid w:val="00D60739"/>
    <w:rsid w:val="00D64932"/>
    <w:rsid w:val="00D82D71"/>
    <w:rsid w:val="00D83EED"/>
    <w:rsid w:val="00D96148"/>
    <w:rsid w:val="00D96CE9"/>
    <w:rsid w:val="00DA4301"/>
    <w:rsid w:val="00DB271B"/>
    <w:rsid w:val="00DC11BC"/>
    <w:rsid w:val="00DC5EB8"/>
    <w:rsid w:val="00DD504E"/>
    <w:rsid w:val="00DE7CF4"/>
    <w:rsid w:val="00DF18AF"/>
    <w:rsid w:val="00DF43B5"/>
    <w:rsid w:val="00E0156E"/>
    <w:rsid w:val="00E16D75"/>
    <w:rsid w:val="00E23E88"/>
    <w:rsid w:val="00E30898"/>
    <w:rsid w:val="00E30F18"/>
    <w:rsid w:val="00E32FE4"/>
    <w:rsid w:val="00E41919"/>
    <w:rsid w:val="00E41A27"/>
    <w:rsid w:val="00E44BC7"/>
    <w:rsid w:val="00E47A54"/>
    <w:rsid w:val="00E50825"/>
    <w:rsid w:val="00E51D2A"/>
    <w:rsid w:val="00E51F68"/>
    <w:rsid w:val="00E52B83"/>
    <w:rsid w:val="00E53420"/>
    <w:rsid w:val="00E62627"/>
    <w:rsid w:val="00E67398"/>
    <w:rsid w:val="00E72363"/>
    <w:rsid w:val="00E74259"/>
    <w:rsid w:val="00E810D6"/>
    <w:rsid w:val="00E8342F"/>
    <w:rsid w:val="00E83E51"/>
    <w:rsid w:val="00E85E03"/>
    <w:rsid w:val="00E85EC8"/>
    <w:rsid w:val="00E949F3"/>
    <w:rsid w:val="00E96598"/>
    <w:rsid w:val="00E96C76"/>
    <w:rsid w:val="00EA3661"/>
    <w:rsid w:val="00EA7877"/>
    <w:rsid w:val="00EB1E4D"/>
    <w:rsid w:val="00EC35E4"/>
    <w:rsid w:val="00EC633C"/>
    <w:rsid w:val="00EC7786"/>
    <w:rsid w:val="00ED3084"/>
    <w:rsid w:val="00EE2C14"/>
    <w:rsid w:val="00EE47A5"/>
    <w:rsid w:val="00EE5DAB"/>
    <w:rsid w:val="00EE79D4"/>
    <w:rsid w:val="00EF0261"/>
    <w:rsid w:val="00EF451F"/>
    <w:rsid w:val="00EF5B7D"/>
    <w:rsid w:val="00EF69DB"/>
    <w:rsid w:val="00F01277"/>
    <w:rsid w:val="00F04B17"/>
    <w:rsid w:val="00F04CA7"/>
    <w:rsid w:val="00F1643F"/>
    <w:rsid w:val="00F2009C"/>
    <w:rsid w:val="00F27FBA"/>
    <w:rsid w:val="00F3459A"/>
    <w:rsid w:val="00F37C54"/>
    <w:rsid w:val="00F708E8"/>
    <w:rsid w:val="00F8542A"/>
    <w:rsid w:val="00F85823"/>
    <w:rsid w:val="00F8655C"/>
    <w:rsid w:val="00F87615"/>
    <w:rsid w:val="00F877E0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3456"/>
    <w:rsid w:val="00FD4463"/>
    <w:rsid w:val="00FE2829"/>
    <w:rsid w:val="00FE3410"/>
    <w:rsid w:val="00FE4653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1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1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8290-A430-41CD-B734-52D62AD5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1735</Words>
  <Characters>12278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13986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4</cp:revision>
  <cp:lastPrinted>2014-01-23T04:33:00Z</cp:lastPrinted>
  <dcterms:created xsi:type="dcterms:W3CDTF">2016-12-26T03:46:00Z</dcterms:created>
  <dcterms:modified xsi:type="dcterms:W3CDTF">2016-12-26T04:22:00Z</dcterms:modified>
</cp:coreProperties>
</file>