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EC73E4">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9A56B0">
        <w:rPr>
          <w:rFonts w:ascii="Times New Roman" w:hAnsi="Times New Roman" w:cs="Times New Roman"/>
          <w:sz w:val="28"/>
          <w:szCs w:val="28"/>
          <w:lang w:val="ru-RU"/>
        </w:rPr>
        <w:t>Ю. Журавлё</w:t>
      </w:r>
      <w:r w:rsidR="00EC73E4">
        <w:rPr>
          <w:rFonts w:ascii="Times New Roman" w:hAnsi="Times New Roman" w:cs="Times New Roman"/>
          <w:sz w:val="28"/>
          <w:szCs w:val="28"/>
          <w:lang w:val="ru-RU"/>
        </w:rPr>
        <w:t>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FB53E7">
        <w:rPr>
          <w:rFonts w:ascii="Times New Roman" w:hAnsi="Times New Roman" w:cs="Times New Roman"/>
          <w:b/>
          <w:sz w:val="32"/>
          <w:szCs w:val="32"/>
          <w:lang w:val="ru-RU"/>
        </w:rPr>
        <w:t>108</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99483A"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r w:rsidRPr="008E2520">
          <w:rPr>
            <w:rStyle w:val="a5"/>
            <w:rFonts w:ascii="Times New Roman" w:hAnsi="Times New Roman" w:cs="Times New Roman"/>
            <w:i/>
            <w:sz w:val="28"/>
            <w:szCs w:val="28"/>
          </w:rPr>
          <w:t>zakupki</w:t>
        </w:r>
        <w:r w:rsidRPr="008E2520">
          <w:rPr>
            <w:rStyle w:val="a5"/>
            <w:rFonts w:ascii="Times New Roman" w:hAnsi="Times New Roman" w:cs="Times New Roman"/>
            <w:i/>
            <w:sz w:val="28"/>
            <w:szCs w:val="28"/>
            <w:lang w:val="ru-RU"/>
          </w:rPr>
          <w:t>.</w:t>
        </w:r>
        <w:r w:rsidRPr="008E2520">
          <w:rPr>
            <w:rStyle w:val="a5"/>
            <w:rFonts w:ascii="Times New Roman" w:hAnsi="Times New Roman" w:cs="Times New Roman"/>
            <w:i/>
            <w:sz w:val="28"/>
            <w:szCs w:val="28"/>
          </w:rPr>
          <w:t>gov</w:t>
        </w:r>
        <w:r w:rsidRPr="008E2520">
          <w:rPr>
            <w:rStyle w:val="a5"/>
            <w:rFonts w:ascii="Times New Roman" w:hAnsi="Times New Roman" w:cs="Times New Roman"/>
            <w:i/>
            <w:sz w:val="28"/>
            <w:szCs w:val="28"/>
            <w:lang w:val="ru-RU"/>
          </w:rPr>
          <w:t>.</w:t>
        </w:r>
        <w:r w:rsidRPr="008E2520">
          <w:rPr>
            <w:rStyle w:val="a5"/>
            <w:rFonts w:ascii="Times New Roman" w:hAnsi="Times New Roman" w:cs="Times New Roman"/>
            <w:i/>
            <w:sz w:val="28"/>
            <w:szCs w:val="28"/>
          </w:rPr>
          <w:t>ru</w:t>
        </w:r>
      </w:hyperlink>
      <w:r w:rsidR="004A7062" w:rsidRPr="008E2520">
        <w:rPr>
          <w:rFonts w:ascii="Arial" w:hAnsi="Arial" w:cs="Arial"/>
          <w:b/>
          <w:bCs/>
          <w:color w:val="0060A4"/>
          <w:sz w:val="28"/>
          <w:szCs w:val="28"/>
        </w:rPr>
        <w:t> </w:t>
      </w:r>
    </w:p>
    <w:p w:rsidR="005E5494" w:rsidRPr="00466C47" w:rsidRDefault="0099483A" w:rsidP="00664B30">
      <w:pPr>
        <w:jc w:val="center"/>
        <w:rPr>
          <w:i/>
          <w:sz w:val="28"/>
          <w:szCs w:val="28"/>
          <w:lang w:val="ru-RU"/>
        </w:rPr>
      </w:pPr>
      <w:bookmarkStart w:id="0" w:name="_GoBack"/>
      <w:bookmarkEnd w:id="0"/>
      <w:r w:rsidRPr="0099483A">
        <w:rPr>
          <w:rFonts w:ascii="Arial" w:hAnsi="Arial" w:cs="Arial"/>
          <w:b/>
          <w:bCs/>
          <w:color w:val="0060A4"/>
          <w:sz w:val="28"/>
          <w:szCs w:val="28"/>
          <w:lang w:val="ru-RU"/>
        </w:rPr>
        <w:t>31401849885</w:t>
      </w:r>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9A56B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EC73E4">
        <w:rPr>
          <w:rFonts w:ascii="Times New Roman" w:hAnsi="Times New Roman" w:cs="Times New Roman"/>
          <w:sz w:val="28"/>
          <w:szCs w:val="28"/>
          <w:lang w:val="ru-RU"/>
        </w:rPr>
        <w:t xml:space="preserve">приобретение и установку </w:t>
      </w:r>
      <w:r w:rsidR="00FB53E7">
        <w:rPr>
          <w:rFonts w:ascii="Times New Roman" w:hAnsi="Times New Roman" w:cs="Times New Roman"/>
          <w:sz w:val="28"/>
          <w:szCs w:val="28"/>
          <w:lang w:val="ru-RU"/>
        </w:rPr>
        <w:t>системы оповещения и управления эвакуацией при пожаре в здании гараж-котельная</w:t>
      </w:r>
      <w:r w:rsidR="009A56B0">
        <w:rPr>
          <w:rFonts w:ascii="Times New Roman" w:hAnsi="Times New Roman" w:cs="Times New Roman"/>
          <w:sz w:val="28"/>
          <w:szCs w:val="28"/>
          <w:lang w:val="ru-RU"/>
        </w:rPr>
        <w:t xml:space="preserve"> </w:t>
      </w:r>
    </w:p>
    <w:p w:rsidR="00ED4B70" w:rsidRDefault="009A56B0" w:rsidP="00ED4B70">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 филиале «Аэропорт Тигиль»</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8031E0" w:rsidRPr="00FB53E7" w:rsidRDefault="00E8342F" w:rsidP="00FB53E7">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FB53E7">
        <w:rPr>
          <w:rFonts w:ascii="Times New Roman" w:hAnsi="Times New Roman" w:cs="Times New Roman"/>
          <w:bCs/>
          <w:sz w:val="24"/>
          <w:szCs w:val="24"/>
          <w:lang w:val="ru-RU"/>
        </w:rPr>
        <w:t>Приобретение и установка</w:t>
      </w:r>
      <w:r w:rsidR="00FB53E7" w:rsidRPr="00FB53E7">
        <w:rPr>
          <w:rFonts w:ascii="Times New Roman" w:hAnsi="Times New Roman" w:cs="Times New Roman"/>
          <w:bCs/>
          <w:sz w:val="24"/>
          <w:szCs w:val="24"/>
          <w:lang w:val="ru-RU"/>
        </w:rPr>
        <w:t xml:space="preserve"> системы оповещения и управления эвакуацией при пожаре в здании гараж-котельная в филиале «Аэропорт Тигиль»</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9A56B0">
        <w:rPr>
          <w:rFonts w:ascii="Times New Roman" w:hAnsi="Times New Roman" w:cs="Times New Roman"/>
          <w:sz w:val="24"/>
          <w:szCs w:val="24"/>
          <w:lang w:val="ru-RU"/>
        </w:rPr>
        <w:t>Тигильский</w:t>
      </w:r>
      <w:r w:rsidR="008031E0">
        <w:rPr>
          <w:rFonts w:ascii="Times New Roman" w:hAnsi="Times New Roman" w:cs="Times New Roman"/>
          <w:sz w:val="24"/>
          <w:szCs w:val="24"/>
          <w:lang w:val="ru-RU"/>
        </w:rPr>
        <w:t xml:space="preserve"> район</w:t>
      </w:r>
      <w:r w:rsidR="0014425D">
        <w:rPr>
          <w:rFonts w:ascii="Times New Roman" w:hAnsi="Times New Roman" w:cs="Times New Roman"/>
          <w:sz w:val="24"/>
          <w:szCs w:val="24"/>
          <w:lang w:val="ru-RU"/>
        </w:rPr>
        <w:t xml:space="preserve">, </w:t>
      </w:r>
      <w:r w:rsidR="009A56B0">
        <w:rPr>
          <w:rFonts w:ascii="Times New Roman" w:hAnsi="Times New Roman" w:cs="Times New Roman"/>
          <w:sz w:val="24"/>
          <w:szCs w:val="24"/>
          <w:lang w:val="ru-RU"/>
        </w:rPr>
        <w:t>с. Тигиль</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FB53E7">
        <w:rPr>
          <w:rFonts w:ascii="Times New Roman" w:hAnsi="Times New Roman" w:cs="Times New Roman"/>
          <w:bCs/>
          <w:sz w:val="24"/>
          <w:szCs w:val="24"/>
          <w:lang w:val="ru-RU"/>
        </w:rPr>
        <w:t>181 664,55</w:t>
      </w:r>
      <w:r w:rsidR="009A56B0">
        <w:rPr>
          <w:rFonts w:ascii="Times New Roman" w:hAnsi="Times New Roman" w:cs="Times New Roman"/>
          <w:bCs/>
          <w:sz w:val="24"/>
          <w:szCs w:val="24"/>
          <w:lang w:val="ru-RU"/>
        </w:rPr>
        <w:t xml:space="preserve"> </w:t>
      </w:r>
      <w:r w:rsidR="00796645">
        <w:rPr>
          <w:rFonts w:ascii="Times New Roman" w:hAnsi="Times New Roman" w:cs="Times New Roman"/>
          <w:bCs/>
          <w:sz w:val="24"/>
          <w:szCs w:val="24"/>
          <w:lang w:val="ru-RU"/>
        </w:rPr>
        <w:t>(</w:t>
      </w:r>
      <w:r w:rsidR="00FB53E7">
        <w:rPr>
          <w:rFonts w:ascii="Times New Roman" w:hAnsi="Times New Roman" w:cs="Times New Roman"/>
          <w:bCs/>
          <w:sz w:val="24"/>
          <w:szCs w:val="24"/>
          <w:lang w:val="ru-RU"/>
        </w:rPr>
        <w:t xml:space="preserve">сто восемьдесят одна тысяча шестьсот шестьдесят четыре) </w:t>
      </w:r>
      <w:r w:rsidR="0014425D">
        <w:rPr>
          <w:rFonts w:ascii="Times New Roman" w:hAnsi="Times New Roman" w:cs="Times New Roman"/>
          <w:bCs/>
          <w:sz w:val="24"/>
          <w:szCs w:val="24"/>
          <w:lang w:val="ru-RU"/>
        </w:rPr>
        <w:t>рубл</w:t>
      </w:r>
      <w:r w:rsidR="00FB53E7">
        <w:rPr>
          <w:rFonts w:ascii="Times New Roman" w:hAnsi="Times New Roman" w:cs="Times New Roman"/>
          <w:bCs/>
          <w:sz w:val="24"/>
          <w:szCs w:val="24"/>
          <w:lang w:val="ru-RU"/>
        </w:rPr>
        <w:t>я</w:t>
      </w:r>
      <w:r w:rsidR="0014425D">
        <w:rPr>
          <w:rFonts w:ascii="Times New Roman" w:hAnsi="Times New Roman" w:cs="Times New Roman"/>
          <w:bCs/>
          <w:sz w:val="24"/>
          <w:szCs w:val="24"/>
          <w:lang w:val="ru-RU"/>
        </w:rPr>
        <w:t xml:space="preserve"> </w:t>
      </w:r>
      <w:r w:rsidR="00FB53E7">
        <w:rPr>
          <w:rFonts w:ascii="Times New Roman" w:hAnsi="Times New Roman" w:cs="Times New Roman"/>
          <w:bCs/>
          <w:sz w:val="24"/>
          <w:szCs w:val="24"/>
          <w:lang w:val="ru-RU"/>
        </w:rPr>
        <w:t>55 копеек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7B62AB" w:rsidRDefault="00A2396B" w:rsidP="003D56D8">
      <w:pPr>
        <w:pStyle w:val="a3"/>
        <w:widowControl w:val="0"/>
        <w:numPr>
          <w:ilvl w:val="0"/>
          <w:numId w:val="18"/>
        </w:numPr>
        <w:spacing w:after="0"/>
        <w:ind w:left="0" w:firstLine="709"/>
        <w:rPr>
          <w:b/>
          <w:lang w:val="ru-RU"/>
        </w:rPr>
      </w:pPr>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
    <w:p w:rsidR="007B62AB" w:rsidRDefault="007B62AB" w:rsidP="007B62AB">
      <w:pPr>
        <w:spacing w:after="0" w:line="240" w:lineRule="auto"/>
        <w:jc w:val="center"/>
        <w:rPr>
          <w:rFonts w:ascii="Times New Roman" w:eastAsia="Dotum" w:hAnsi="Times New Roman"/>
          <w:b/>
          <w:sz w:val="24"/>
          <w:szCs w:val="24"/>
          <w:lang w:val="ru-RU"/>
        </w:rPr>
      </w:pPr>
    </w:p>
    <w:p w:rsidR="007B62AB" w:rsidRPr="007B62AB" w:rsidRDefault="007B62AB" w:rsidP="007B62AB">
      <w:pPr>
        <w:spacing w:after="0" w:line="240" w:lineRule="auto"/>
        <w:jc w:val="center"/>
        <w:rPr>
          <w:rFonts w:ascii="Times New Roman" w:eastAsia="Dotum" w:hAnsi="Times New Roman"/>
          <w:b/>
          <w:sz w:val="24"/>
          <w:szCs w:val="24"/>
          <w:lang w:val="ru-RU"/>
        </w:rPr>
      </w:pPr>
      <w:r w:rsidRPr="007B62AB">
        <w:rPr>
          <w:rFonts w:ascii="Times New Roman" w:eastAsia="Dotum" w:hAnsi="Times New Roman"/>
          <w:b/>
          <w:sz w:val="24"/>
          <w:szCs w:val="24"/>
          <w:lang w:val="ru-RU"/>
        </w:rPr>
        <w:t>ТЕХНИЧЕСКОЕ ЗАДАНИЕ</w:t>
      </w:r>
    </w:p>
    <w:p w:rsidR="007B62AB" w:rsidRPr="007B62AB" w:rsidRDefault="007B62AB" w:rsidP="007B62AB">
      <w:pPr>
        <w:spacing w:after="0" w:line="240" w:lineRule="auto"/>
        <w:jc w:val="center"/>
        <w:rPr>
          <w:rFonts w:ascii="Times New Roman" w:eastAsia="Dotum" w:hAnsi="Times New Roman"/>
          <w:sz w:val="24"/>
          <w:szCs w:val="24"/>
          <w:lang w:val="ru-RU"/>
        </w:rPr>
      </w:pPr>
    </w:p>
    <w:tbl>
      <w:tblPr>
        <w:tblpPr w:leftFromText="180" w:rightFromText="180" w:vertAnchor="text" w:horzAnchor="margin" w:tblpX="-318" w:tblpY="2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586D18">
              <w:rPr>
                <w:rFonts w:ascii="Times New Roman" w:eastAsia="Dotum" w:hAnsi="Times New Roman"/>
                <w:b/>
                <w:sz w:val="24"/>
                <w:szCs w:val="24"/>
              </w:rPr>
              <w:t>Наименование объекта</w:t>
            </w:r>
            <w:r>
              <w:rPr>
                <w:rFonts w:ascii="Times New Roman" w:eastAsia="Dotum" w:hAnsi="Times New Roman"/>
                <w:b/>
                <w:sz w:val="24"/>
                <w:szCs w:val="24"/>
              </w:rPr>
              <w:t>:</w:t>
            </w:r>
          </w:p>
        </w:tc>
        <w:tc>
          <w:tcPr>
            <w:tcW w:w="7796" w:type="dxa"/>
            <w:vAlign w:val="center"/>
          </w:tcPr>
          <w:p w:rsidR="007B62AB" w:rsidRPr="007B62AB" w:rsidRDefault="007B62AB" w:rsidP="00EC3E95">
            <w:pPr>
              <w:spacing w:after="0" w:line="240" w:lineRule="auto"/>
              <w:jc w:val="center"/>
              <w:rPr>
                <w:rFonts w:ascii="Times New Roman" w:eastAsia="Dotum" w:hAnsi="Times New Roman"/>
                <w:b/>
                <w:sz w:val="24"/>
                <w:szCs w:val="24"/>
                <w:lang w:val="ru-RU"/>
              </w:rPr>
            </w:pPr>
            <w:r w:rsidRPr="007B62AB">
              <w:rPr>
                <w:rFonts w:ascii="Times New Roman" w:eastAsia="Dotum" w:hAnsi="Times New Roman"/>
                <w:b/>
                <w:sz w:val="24"/>
                <w:szCs w:val="24"/>
                <w:lang w:val="ru-RU"/>
              </w:rPr>
              <w:t>Здание «Гараж-котельная» аэропорт Тигиль</w:t>
            </w:r>
          </w:p>
        </w:tc>
      </w:tr>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7B62AB">
              <w:rPr>
                <w:rFonts w:ascii="Times New Roman" w:eastAsia="Dotum" w:hAnsi="Times New Roman"/>
                <w:b/>
                <w:sz w:val="24"/>
                <w:szCs w:val="24"/>
                <w:lang w:val="ru-RU"/>
              </w:rPr>
              <w:t xml:space="preserve"> </w:t>
            </w:r>
            <w:r w:rsidRPr="00586D18">
              <w:rPr>
                <w:rFonts w:ascii="Times New Roman" w:eastAsia="Dotum" w:hAnsi="Times New Roman"/>
                <w:b/>
                <w:sz w:val="24"/>
                <w:szCs w:val="24"/>
              </w:rPr>
              <w:t>Наименование работ:</w:t>
            </w:r>
          </w:p>
        </w:tc>
        <w:tc>
          <w:tcPr>
            <w:tcW w:w="7796" w:type="dxa"/>
          </w:tcPr>
          <w:p w:rsidR="007B62AB" w:rsidRPr="007B62AB" w:rsidRDefault="007B62AB" w:rsidP="002952F3">
            <w:pPr>
              <w:spacing w:after="0" w:line="240" w:lineRule="auto"/>
              <w:rPr>
                <w:rFonts w:ascii="Times New Roman" w:eastAsia="Dotum" w:hAnsi="Times New Roman"/>
                <w:i/>
                <w:sz w:val="24"/>
                <w:szCs w:val="24"/>
                <w:lang w:val="ru-RU"/>
              </w:rPr>
            </w:pPr>
            <w:r w:rsidRPr="007B62AB">
              <w:rPr>
                <w:rFonts w:ascii="Times New Roman" w:eastAsia="Dotum" w:hAnsi="Times New Roman"/>
                <w:sz w:val="24"/>
                <w:szCs w:val="24"/>
                <w:lang w:val="ru-RU"/>
              </w:rPr>
              <w:t xml:space="preserve">Приобретение и установка </w:t>
            </w:r>
            <w:r w:rsidRPr="007B62AB">
              <w:rPr>
                <w:rFonts w:ascii="Times New Roman" w:hAnsi="Times New Roman"/>
                <w:bCs/>
                <w:color w:val="000000"/>
                <w:sz w:val="24"/>
                <w:szCs w:val="24"/>
                <w:lang w:val="ru-RU"/>
              </w:rPr>
              <w:t>системы оповещения и управления эвакуацией при пожаре</w:t>
            </w:r>
          </w:p>
        </w:tc>
      </w:tr>
      <w:tr w:rsidR="007B62AB" w:rsidRPr="002952F3" w:rsidTr="00EC3E95">
        <w:tc>
          <w:tcPr>
            <w:tcW w:w="2235" w:type="dxa"/>
          </w:tcPr>
          <w:p w:rsidR="007B62AB" w:rsidRPr="007B62AB" w:rsidRDefault="007B62AB" w:rsidP="00EC3E95">
            <w:pPr>
              <w:spacing w:after="0" w:line="240" w:lineRule="auto"/>
              <w:rPr>
                <w:rFonts w:ascii="Times New Roman" w:eastAsia="Dotum" w:hAnsi="Times New Roman"/>
                <w:b/>
                <w:sz w:val="24"/>
                <w:szCs w:val="24"/>
                <w:lang w:val="ru-RU"/>
              </w:rPr>
            </w:pPr>
            <w:r w:rsidRPr="007B62AB">
              <w:rPr>
                <w:rFonts w:ascii="Times New Roman" w:eastAsia="Dotum" w:hAnsi="Times New Roman"/>
                <w:b/>
                <w:sz w:val="24"/>
                <w:szCs w:val="24"/>
                <w:lang w:val="ru-RU"/>
              </w:rPr>
              <w:t>Требования  к комплектации системы и порядку функционирования:</w:t>
            </w:r>
          </w:p>
        </w:tc>
        <w:tc>
          <w:tcPr>
            <w:tcW w:w="7796" w:type="dxa"/>
          </w:tcPr>
          <w:p w:rsidR="007B62AB" w:rsidRPr="007B62AB" w:rsidRDefault="007B62AB" w:rsidP="00EC3E95">
            <w:pPr>
              <w:spacing w:after="0" w:line="240" w:lineRule="auto"/>
              <w:jc w:val="both"/>
              <w:rPr>
                <w:rFonts w:ascii="Times New Roman" w:hAnsi="Times New Roman"/>
                <w:sz w:val="24"/>
                <w:szCs w:val="24"/>
                <w:lang w:val="ru-RU"/>
              </w:rPr>
            </w:pPr>
            <w:r w:rsidRPr="007B62AB">
              <w:rPr>
                <w:rFonts w:ascii="Times New Roman" w:eastAsia="Dotum" w:hAnsi="Times New Roman"/>
                <w:sz w:val="24"/>
                <w:szCs w:val="24"/>
                <w:lang w:val="ru-RU"/>
              </w:rPr>
              <w:t xml:space="preserve">     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Cs/>
                <w:color w:val="000000"/>
                <w:sz w:val="24"/>
                <w:szCs w:val="24"/>
                <w:lang w:val="ru-RU"/>
              </w:rPr>
              <w:t>система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быть укомплектована оборудованием, обеспечивающим выполнение основных функций:</w:t>
            </w:r>
            <w:r w:rsidRPr="007B62AB">
              <w:rPr>
                <w:rFonts w:ascii="Times New Roman" w:hAnsi="Times New Roman"/>
                <w:sz w:val="24"/>
                <w:szCs w:val="24"/>
                <w:lang w:val="ru-RU"/>
              </w:rPr>
              <w:t xml:space="preserve"> </w:t>
            </w:r>
          </w:p>
          <w:p w:rsidR="007B62AB" w:rsidRPr="00377BA9" w:rsidRDefault="007B62AB" w:rsidP="00EC3E95">
            <w:pPr>
              <w:pStyle w:val="af1"/>
              <w:numPr>
                <w:ilvl w:val="0"/>
                <w:numId w:val="21"/>
              </w:numPr>
              <w:tabs>
                <w:tab w:val="left" w:pos="314"/>
              </w:tabs>
              <w:spacing w:after="0" w:line="240" w:lineRule="auto"/>
              <w:ind w:left="0" w:firstLine="14"/>
              <w:jc w:val="both"/>
              <w:rPr>
                <w:rFonts w:ascii="Times New Roman" w:eastAsia="Dotum" w:hAnsi="Times New Roman"/>
                <w:sz w:val="24"/>
                <w:szCs w:val="24"/>
              </w:rPr>
            </w:pPr>
            <w:r w:rsidRPr="00377BA9">
              <w:rPr>
                <w:rFonts w:ascii="Times New Roman" w:hAnsi="Times New Roman"/>
                <w:sz w:val="24"/>
                <w:szCs w:val="24"/>
              </w:rPr>
              <w:t xml:space="preserve"> Формирование извещения о пожаре в помещени</w:t>
            </w:r>
            <w:r w:rsidRPr="000458F2">
              <w:rPr>
                <w:rFonts w:ascii="Times New Roman" w:hAnsi="Times New Roman"/>
                <w:sz w:val="24"/>
                <w:szCs w:val="24"/>
              </w:rPr>
              <w:t>ях</w:t>
            </w:r>
            <w:r w:rsidRPr="00377BA9">
              <w:rPr>
                <w:rFonts w:ascii="Times New Roman" w:hAnsi="Times New Roman"/>
                <w:sz w:val="24"/>
                <w:szCs w:val="24"/>
              </w:rPr>
              <w:t xml:space="preserve"> </w:t>
            </w:r>
            <w:r w:rsidRPr="000458F2">
              <w:rPr>
                <w:rFonts w:ascii="Times New Roman" w:hAnsi="Times New Roman"/>
                <w:sz w:val="24"/>
                <w:szCs w:val="24"/>
              </w:rPr>
              <w:t>здания Техздания</w:t>
            </w:r>
            <w:r w:rsidRPr="00377BA9">
              <w:rPr>
                <w:rFonts w:ascii="Times New Roman" w:hAnsi="Times New Roman"/>
                <w:sz w:val="24"/>
                <w:szCs w:val="24"/>
              </w:rPr>
              <w:t>,</w:t>
            </w:r>
            <w:r w:rsidRPr="00D919BD">
              <w:t xml:space="preserve"> </w:t>
            </w:r>
            <w:r w:rsidRPr="00377BA9">
              <w:rPr>
                <w:rFonts w:ascii="Times New Roman" w:hAnsi="Times New Roman"/>
                <w:sz w:val="24"/>
                <w:szCs w:val="24"/>
              </w:rPr>
              <w:t xml:space="preserve">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 </w:t>
            </w:r>
          </w:p>
          <w:p w:rsidR="007B62AB" w:rsidRPr="005E36BF" w:rsidRDefault="007B62AB" w:rsidP="00EC3E95">
            <w:pPr>
              <w:pStyle w:val="af1"/>
              <w:numPr>
                <w:ilvl w:val="0"/>
                <w:numId w:val="21"/>
              </w:numPr>
              <w:tabs>
                <w:tab w:val="left" w:pos="314"/>
              </w:tabs>
              <w:spacing w:after="0" w:line="240" w:lineRule="auto"/>
              <w:ind w:left="14" w:firstLine="0"/>
              <w:jc w:val="both"/>
              <w:rPr>
                <w:rFonts w:ascii="Times New Roman" w:eastAsia="Dotum" w:hAnsi="Times New Roman"/>
                <w:sz w:val="24"/>
                <w:szCs w:val="24"/>
              </w:rPr>
            </w:pPr>
            <w:r>
              <w:rPr>
                <w:rFonts w:ascii="Times New Roman" w:hAnsi="Times New Roman"/>
                <w:sz w:val="24"/>
                <w:szCs w:val="24"/>
              </w:rPr>
              <w:t>П</w:t>
            </w:r>
            <w:r w:rsidRPr="00586D18">
              <w:rPr>
                <w:rFonts w:ascii="Times New Roman" w:hAnsi="Times New Roman"/>
                <w:sz w:val="24"/>
                <w:szCs w:val="24"/>
              </w:rPr>
              <w:t>ри</w:t>
            </w:r>
            <w:r>
              <w:rPr>
                <w:rFonts w:ascii="Times New Roman" w:hAnsi="Times New Roman"/>
                <w:sz w:val="24"/>
                <w:szCs w:val="24"/>
              </w:rPr>
              <w:t>ё</w:t>
            </w:r>
            <w:r w:rsidRPr="00586D18">
              <w:rPr>
                <w:rFonts w:ascii="Times New Roman" w:hAnsi="Times New Roman"/>
                <w:sz w:val="24"/>
                <w:szCs w:val="24"/>
              </w:rPr>
              <w:t>м</w:t>
            </w:r>
            <w:r>
              <w:rPr>
                <w:rFonts w:ascii="Times New Roman" w:hAnsi="Times New Roman"/>
                <w:sz w:val="24"/>
                <w:szCs w:val="24"/>
              </w:rPr>
              <w:t xml:space="preserve"> на центральный пульт сигналов </w:t>
            </w:r>
            <w:r w:rsidRPr="00586D18">
              <w:rPr>
                <w:rFonts w:ascii="Times New Roman" w:hAnsi="Times New Roman"/>
                <w:sz w:val="24"/>
                <w:szCs w:val="24"/>
              </w:rPr>
              <w:t xml:space="preserve">извещения о </w:t>
            </w:r>
            <w:r>
              <w:rPr>
                <w:rFonts w:ascii="Times New Roman" w:hAnsi="Times New Roman"/>
                <w:sz w:val="24"/>
                <w:szCs w:val="24"/>
              </w:rPr>
              <w:t xml:space="preserve">пожаре с объектов, ранее оборудованных </w:t>
            </w:r>
            <w:r>
              <w:rPr>
                <w:rFonts w:ascii="Times New Roman" w:eastAsia="Dotum" w:hAnsi="Times New Roman"/>
                <w:sz w:val="24"/>
                <w:szCs w:val="24"/>
              </w:rPr>
              <w:t>автоматической пожарной сигнализацией</w:t>
            </w:r>
            <w:r>
              <w:rPr>
                <w:rFonts w:ascii="Times New Roman" w:hAnsi="Times New Roman"/>
                <w:sz w:val="24"/>
                <w:szCs w:val="24"/>
              </w:rPr>
              <w:t>.</w:t>
            </w:r>
            <w:r w:rsidRPr="00377BA9">
              <w:rPr>
                <w:sz w:val="20"/>
                <w:szCs w:val="20"/>
              </w:rPr>
              <w:t xml:space="preserve"> </w:t>
            </w:r>
          </w:p>
        </w:tc>
      </w:tr>
      <w:tr w:rsidR="007B62AB" w:rsidRPr="0099483A"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Технические характеристики:</w:t>
            </w:r>
          </w:p>
        </w:tc>
        <w:tc>
          <w:tcPr>
            <w:tcW w:w="7796" w:type="dxa"/>
          </w:tcPr>
          <w:p w:rsidR="007B62AB" w:rsidRPr="007B62AB" w:rsidRDefault="007B62AB" w:rsidP="00EC3E95">
            <w:pPr>
              <w:spacing w:after="0" w:line="240" w:lineRule="auto"/>
              <w:jc w:val="both"/>
              <w:rPr>
                <w:rFonts w:ascii="Times New Roman" w:eastAsia="Dotum" w:hAnsi="Times New Roman"/>
                <w:b/>
                <w:sz w:val="24"/>
                <w:szCs w:val="24"/>
                <w:lang w:val="ru-RU"/>
              </w:rPr>
            </w:pPr>
            <w:r w:rsidRPr="007B62AB">
              <w:rPr>
                <w:rFonts w:ascii="Times New Roman" w:eastAsia="Dotum" w:hAnsi="Times New Roman"/>
                <w:b/>
                <w:sz w:val="24"/>
                <w:szCs w:val="24"/>
                <w:lang w:val="ru-RU"/>
              </w:rPr>
              <w:t>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соответствовать техническим характеристикам:</w:t>
            </w:r>
          </w:p>
          <w:p w:rsidR="007B62AB" w:rsidRPr="007B62AB" w:rsidRDefault="007B62AB" w:rsidP="00EC3E95">
            <w:pPr>
              <w:numPr>
                <w:ilvl w:val="0"/>
                <w:numId w:val="22"/>
              </w:numPr>
              <w:tabs>
                <w:tab w:val="left" w:pos="286"/>
              </w:tabs>
              <w:spacing w:after="0" w:line="240" w:lineRule="auto"/>
              <w:ind w:left="0" w:firstLine="14"/>
              <w:jc w:val="both"/>
              <w:rPr>
                <w:rFonts w:ascii="Times New Roman" w:hAnsi="Times New Roman"/>
                <w:sz w:val="24"/>
                <w:szCs w:val="24"/>
                <w:lang w:val="ru-RU"/>
              </w:rPr>
            </w:pPr>
            <w:r w:rsidRPr="007B62AB">
              <w:rPr>
                <w:rFonts w:ascii="Times New Roman" w:hAnsi="Times New Roman"/>
                <w:sz w:val="24"/>
                <w:szCs w:val="24"/>
                <w:lang w:val="ru-RU"/>
              </w:rPr>
              <w:t xml:space="preserve">Обеспечивать повышенную надежность и своевременность подачи сигналов (извещения) о возникновении пожара. </w:t>
            </w:r>
          </w:p>
          <w:p w:rsidR="007B62AB" w:rsidRPr="007B62AB" w:rsidRDefault="007B62AB" w:rsidP="00EC3E95">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7B62AB" w:rsidRPr="007B62AB" w:rsidRDefault="007B62AB" w:rsidP="00EC3E95">
            <w:pPr>
              <w:numPr>
                <w:ilvl w:val="0"/>
                <w:numId w:val="22"/>
              </w:numPr>
              <w:tabs>
                <w:tab w:val="left" w:pos="439"/>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Автоматически контролировать исправность каждого датчика, включенного в систему пожарной сигнализации и состояние извещателей.</w:t>
            </w:r>
          </w:p>
          <w:p w:rsidR="007B62AB" w:rsidRPr="007B62AB" w:rsidRDefault="007B62AB" w:rsidP="00EC3E95">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Автоматически контролировать и определять участок, на котором возникло повреждение.</w:t>
            </w:r>
          </w:p>
          <w:p w:rsidR="007B62AB" w:rsidRPr="007B62AB" w:rsidRDefault="007B62AB" w:rsidP="00EC3E95">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lastRenderedPageBreak/>
              <w:t xml:space="preserve"> Вести автоматический контроль и учет исправности функционирования всех составляющих системы пожарной сигнализации.</w:t>
            </w:r>
          </w:p>
          <w:p w:rsidR="007B62AB" w:rsidRPr="007B62AB" w:rsidRDefault="007B62AB" w:rsidP="00EC3E95">
            <w:pPr>
              <w:spacing w:after="0" w:line="240" w:lineRule="auto"/>
              <w:jc w:val="both"/>
              <w:rPr>
                <w:rFonts w:ascii="Times New Roman" w:eastAsia="Dotum" w:hAnsi="Times New Roman"/>
                <w:sz w:val="24"/>
                <w:szCs w:val="24"/>
                <w:lang w:val="ru-RU"/>
              </w:rPr>
            </w:pPr>
            <w:r w:rsidRPr="007B62AB">
              <w:rPr>
                <w:rFonts w:ascii="Times New Roman" w:eastAsia="Dotum" w:hAnsi="Times New Roman"/>
                <w:sz w:val="24"/>
                <w:szCs w:val="24"/>
                <w:lang w:val="ru-RU"/>
              </w:rPr>
              <w:t xml:space="preserve">    </w:t>
            </w:r>
            <w:r w:rsidRPr="007B62AB">
              <w:rPr>
                <w:rFonts w:ascii="Times New Roman" w:eastAsia="Dotum" w:hAnsi="Times New Roman"/>
                <w:b/>
                <w:sz w:val="24"/>
                <w:szCs w:val="24"/>
                <w:lang w:val="ru-RU"/>
              </w:rPr>
              <w:t>Монтажные и пусконаладочные работы системы</w:t>
            </w:r>
            <w:r w:rsidRPr="007B62AB">
              <w:rPr>
                <w:rFonts w:ascii="Times New Roman" w:eastAsia="Dotum" w:hAnsi="Times New Roman"/>
                <w:sz w:val="24"/>
                <w:szCs w:val="24"/>
                <w:lang w:val="ru-RU"/>
              </w:rPr>
              <w:t xml:space="preserve">  </w:t>
            </w:r>
            <w:r w:rsidRPr="007B62AB">
              <w:rPr>
                <w:rFonts w:ascii="Times New Roman" w:eastAsia="Dotum" w:hAnsi="Times New Roman"/>
                <w:b/>
                <w:sz w:val="24"/>
                <w:szCs w:val="24"/>
                <w:lang w:val="ru-RU"/>
              </w:rPr>
              <w:t xml:space="preserve">автоматической пожарной сигнализации,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hAnsi="Times New Roman"/>
                <w:sz w:val="24"/>
                <w:szCs w:val="24"/>
                <w:lang w:val="ru-RU"/>
              </w:rPr>
              <w:t>должны проводиться в соответствии с требованиями</w:t>
            </w:r>
            <w:r w:rsidRPr="007B62AB">
              <w:rPr>
                <w:rFonts w:ascii="Times New Roman" w:hAnsi="Times New Roman"/>
                <w:color w:val="000000"/>
                <w:sz w:val="24"/>
                <w:szCs w:val="24"/>
                <w:lang w:val="ru-RU"/>
              </w:rPr>
              <w:t xml:space="preserve"> РД 78.145-93,</w:t>
            </w:r>
            <w:r w:rsidRPr="007B62AB">
              <w:rPr>
                <w:rFonts w:ascii="Times New Roman" w:hAnsi="Times New Roman"/>
                <w:sz w:val="24"/>
                <w:szCs w:val="24"/>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 </w:t>
            </w:r>
            <w:r w:rsidRPr="007B62AB">
              <w:rPr>
                <w:rFonts w:ascii="Times New Roman" w:hAnsi="Times New Roman"/>
                <w:color w:val="000000"/>
                <w:sz w:val="24"/>
                <w:szCs w:val="24"/>
                <w:lang w:val="ru-RU"/>
              </w:rPr>
              <w:t>Отступления от актов обследования в процессе монтажа технических средств сигнализации не допускаются без согласования с заказчиком.</w:t>
            </w:r>
            <w:r w:rsidRPr="007B62AB">
              <w:rPr>
                <w:rFonts w:ascii="Times New Roman" w:eastAsia="Dotum" w:hAnsi="Times New Roman"/>
                <w:sz w:val="24"/>
                <w:szCs w:val="24"/>
                <w:lang w:val="ru-RU"/>
              </w:rPr>
              <w:t xml:space="preserve"> по </w:t>
            </w:r>
            <w:r w:rsidRPr="007B62AB">
              <w:rPr>
                <w:rFonts w:ascii="Times New Roman" w:hAnsi="Times New Roman"/>
                <w:sz w:val="24"/>
                <w:szCs w:val="24"/>
                <w:lang w:val="ru-RU"/>
              </w:rPr>
              <w:t>конструктивному исполнению</w:t>
            </w:r>
            <w:r w:rsidRPr="007B62AB">
              <w:rPr>
                <w:rFonts w:ascii="Times New Roman" w:eastAsia="Dotum" w:hAnsi="Times New Roman"/>
                <w:sz w:val="24"/>
                <w:szCs w:val="24"/>
                <w:lang w:val="ru-RU"/>
              </w:rPr>
              <w:t xml:space="preserve"> </w:t>
            </w:r>
            <w:r w:rsidRPr="007B62AB">
              <w:rPr>
                <w:rFonts w:ascii="Times New Roman" w:hAnsi="Times New Roman"/>
                <w:sz w:val="24"/>
                <w:szCs w:val="24"/>
                <w:lang w:val="ru-RU"/>
              </w:rPr>
              <w:t>модульной</w:t>
            </w:r>
          </w:p>
        </w:tc>
      </w:tr>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586D18">
              <w:rPr>
                <w:rFonts w:ascii="Times New Roman" w:eastAsia="Dotum" w:hAnsi="Times New Roman"/>
                <w:b/>
                <w:sz w:val="24"/>
                <w:szCs w:val="24"/>
              </w:rPr>
              <w:lastRenderedPageBreak/>
              <w:t>Требования к исполнителю работ:</w:t>
            </w:r>
          </w:p>
        </w:tc>
        <w:tc>
          <w:tcPr>
            <w:tcW w:w="7796" w:type="dxa"/>
          </w:tcPr>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Наличие свидетельств, сертификатов, лицензий о допуске к видам выполняемых работ.</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Требования к качеству работ:</w:t>
            </w:r>
          </w:p>
        </w:tc>
        <w:tc>
          <w:tcPr>
            <w:tcW w:w="7796" w:type="dxa"/>
          </w:tcPr>
          <w:p w:rsidR="007B62AB" w:rsidRPr="007B62AB" w:rsidRDefault="007B62AB" w:rsidP="00EC3E95">
            <w:pPr>
              <w:spacing w:after="0" w:line="240" w:lineRule="auto"/>
              <w:jc w:val="both"/>
              <w:rPr>
                <w:rFonts w:ascii="Times New Roman" w:eastAsia="Dotum" w:hAnsi="Times New Roman"/>
                <w:sz w:val="24"/>
                <w:szCs w:val="24"/>
                <w:lang w:val="ru-RU"/>
              </w:rPr>
            </w:pPr>
            <w:r w:rsidRPr="007B62AB">
              <w:rPr>
                <w:rFonts w:ascii="Times New Roman" w:eastAsia="Dotum" w:hAnsi="Times New Roman"/>
                <w:sz w:val="24"/>
                <w:szCs w:val="24"/>
                <w:lang w:val="ru-RU"/>
              </w:rPr>
              <w:t xml:space="preserve">     Монтажные работы выполняются в соответствии с действующими СНиПами, ГОСТами и другими нормативными документами. </w:t>
            </w:r>
          </w:p>
          <w:p w:rsidR="007B62AB" w:rsidRPr="007B62AB" w:rsidRDefault="007B62AB" w:rsidP="00EC3E95">
            <w:pPr>
              <w:spacing w:after="0" w:line="240" w:lineRule="auto"/>
              <w:jc w:val="both"/>
              <w:rPr>
                <w:sz w:val="20"/>
                <w:szCs w:val="20"/>
                <w:lang w:val="ru-RU"/>
              </w:rPr>
            </w:pPr>
            <w:r w:rsidRPr="007B62AB">
              <w:rPr>
                <w:rFonts w:ascii="Times New Roman" w:hAnsi="Times New Roman"/>
                <w:sz w:val="24"/>
                <w:szCs w:val="24"/>
                <w:lang w:val="ru-RU"/>
              </w:rPr>
              <w:t xml:space="preserve">Конструкция системы </w:t>
            </w:r>
            <w:r w:rsidRPr="007B62AB">
              <w:rPr>
                <w:rFonts w:ascii="Times New Roman" w:eastAsia="Dotum" w:hAnsi="Times New Roman"/>
                <w:sz w:val="24"/>
                <w:szCs w:val="24"/>
                <w:lang w:val="ru-RU"/>
              </w:rPr>
              <w:t xml:space="preserve"> автоматической пожарной сигнализации </w:t>
            </w:r>
            <w:r w:rsidRPr="007B62AB">
              <w:rPr>
                <w:rFonts w:ascii="Times New Roman" w:hAnsi="Times New Roman"/>
                <w:sz w:val="24"/>
                <w:szCs w:val="24"/>
                <w:lang w:val="ru-RU"/>
              </w:rPr>
              <w:t>должна предусматривать средства достоверного отображения извещения о пожаре. Конструкция системы сигнализации должна обеспечивать удобство технического обслуживания и ремонта с одновременным препятствием несанкционированному доступу</w:t>
            </w:r>
            <w:r w:rsidRPr="007B62AB">
              <w:rPr>
                <w:sz w:val="20"/>
                <w:szCs w:val="20"/>
                <w:lang w:val="ru-RU"/>
              </w:rPr>
              <w:t>.</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Требования к безопасности работ:</w:t>
            </w:r>
          </w:p>
        </w:tc>
        <w:tc>
          <w:tcPr>
            <w:tcW w:w="7796" w:type="dxa"/>
          </w:tcPr>
          <w:p w:rsidR="007B62AB" w:rsidRPr="00586D18" w:rsidRDefault="007B62AB" w:rsidP="00EC3E95">
            <w:pPr>
              <w:pStyle w:val="Arial11"/>
              <w:spacing w:before="0" w:after="0"/>
              <w:rPr>
                <w:rFonts w:eastAsia="Dotum"/>
                <w:color w:val="auto"/>
                <w:szCs w:val="24"/>
              </w:rPr>
            </w:pPr>
            <w:r w:rsidRPr="00586D18">
              <w:rPr>
                <w:rFonts w:eastAsia="Dotum"/>
                <w:color w:val="auto"/>
                <w:szCs w:val="24"/>
              </w:rP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7B62AB" w:rsidRPr="00586D18" w:rsidRDefault="007B62AB" w:rsidP="00EC3E95">
            <w:pPr>
              <w:pStyle w:val="Arial11"/>
              <w:spacing w:before="0" w:after="0"/>
              <w:rPr>
                <w:color w:val="auto"/>
              </w:rPr>
            </w:pPr>
            <w:r w:rsidRPr="00586D18">
              <w:rPr>
                <w:rFonts w:eastAsia="Dotum"/>
                <w:color w:val="auto"/>
                <w:szCs w:val="24"/>
              </w:rPr>
              <w:t xml:space="preserve"> Обязательное соблюдение требований:</w:t>
            </w:r>
            <w:r w:rsidRPr="00586D18">
              <w:rPr>
                <w:color w:val="auto"/>
              </w:rPr>
              <w:t xml:space="preserve"> ГОСТ 12.1.019-79 ССБТ. Электробезопасность; ГОСТ 12.1.030-81 ССБТ. Электробезопасность; ГОСТ 12.2.007.0-75 ССБТ. Изделия электротехнические; ГОСТ Р 50775-95; РД 78.145-93; СанПиН 2.2.2.542-96 Санитарные правила и нормы</w:t>
            </w:r>
            <w:r>
              <w:rPr>
                <w:color w:val="auto"/>
              </w:rPr>
              <w:t xml:space="preserve">. </w:t>
            </w:r>
            <w:r w:rsidRPr="00583330">
              <w:rPr>
                <w:szCs w:val="24"/>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r>
              <w:rPr>
                <w:szCs w:val="24"/>
              </w:rPr>
              <w:t xml:space="preserve">. </w:t>
            </w:r>
            <w:r w:rsidRPr="00583330">
              <w:rPr>
                <w:szCs w:val="24"/>
              </w:rPr>
              <w:t>При монтаже должны соблюдаться нормы, правила и мероприятия по охране труда и пожарной безопасности</w:t>
            </w:r>
            <w:r>
              <w:rPr>
                <w:szCs w:val="24"/>
              </w:rPr>
              <w:t>.</w:t>
            </w:r>
          </w:p>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7B62AB">
              <w:rPr>
                <w:rFonts w:ascii="Times New Roman" w:eastAsia="Dotum" w:hAnsi="Times New Roman"/>
                <w:b/>
                <w:sz w:val="24"/>
                <w:szCs w:val="24"/>
                <w:lang w:val="ru-RU"/>
              </w:rPr>
              <w:t xml:space="preserve"> </w:t>
            </w:r>
            <w:r w:rsidRPr="00586D18">
              <w:rPr>
                <w:rFonts w:ascii="Times New Roman" w:eastAsia="Dotum" w:hAnsi="Times New Roman"/>
                <w:b/>
                <w:sz w:val="24"/>
                <w:szCs w:val="24"/>
              </w:rPr>
              <w:t>Требования к результатам работ:</w:t>
            </w:r>
          </w:p>
        </w:tc>
        <w:tc>
          <w:tcPr>
            <w:tcW w:w="7796" w:type="dxa"/>
          </w:tcPr>
          <w:p w:rsidR="007B62AB" w:rsidRPr="007B62AB" w:rsidRDefault="007B62AB" w:rsidP="00EC3E95">
            <w:pPr>
              <w:spacing w:after="0" w:line="240" w:lineRule="auto"/>
              <w:ind w:left="3" w:firstLine="144"/>
              <w:jc w:val="both"/>
              <w:rPr>
                <w:rFonts w:ascii="Times New Roman" w:hAnsi="Times New Roman"/>
                <w:sz w:val="24"/>
                <w:szCs w:val="24"/>
                <w:lang w:val="ru-RU"/>
              </w:rPr>
            </w:pPr>
            <w:r w:rsidRPr="007B62AB">
              <w:rPr>
                <w:rFonts w:ascii="Times New Roman" w:eastAsia="Dotum" w:hAnsi="Times New Roman"/>
                <w:b/>
                <w:sz w:val="24"/>
                <w:szCs w:val="24"/>
                <w:lang w:val="ru-RU"/>
              </w:rPr>
              <w:t xml:space="preserve">     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обеспечить выполнение основных функций:</w:t>
            </w:r>
            <w:r w:rsidRPr="007B62AB">
              <w:rPr>
                <w:rFonts w:ascii="Times New Roman" w:hAnsi="Times New Roman"/>
                <w:sz w:val="24"/>
                <w:szCs w:val="24"/>
                <w:lang w:val="ru-RU"/>
              </w:rPr>
              <w:t xml:space="preserve"> </w:t>
            </w:r>
          </w:p>
          <w:p w:rsidR="007B62AB" w:rsidRPr="00940B40" w:rsidRDefault="007B62AB" w:rsidP="00EC3E95">
            <w:pPr>
              <w:pStyle w:val="af1"/>
              <w:numPr>
                <w:ilvl w:val="0"/>
                <w:numId w:val="23"/>
              </w:numPr>
              <w:tabs>
                <w:tab w:val="left" w:pos="297"/>
              </w:tabs>
              <w:spacing w:after="0" w:line="240" w:lineRule="auto"/>
              <w:ind w:left="14" w:hanging="14"/>
              <w:jc w:val="both"/>
              <w:rPr>
                <w:rFonts w:ascii="Times New Roman" w:eastAsia="Dotum" w:hAnsi="Times New Roman"/>
                <w:sz w:val="24"/>
                <w:szCs w:val="24"/>
              </w:rPr>
            </w:pPr>
            <w:r w:rsidRPr="00940B40">
              <w:rPr>
                <w:rFonts w:ascii="Times New Roman" w:hAnsi="Times New Roman"/>
                <w:sz w:val="24"/>
                <w:szCs w:val="24"/>
              </w:rPr>
              <w:t>Формирование извещения о пожаре, его передачу и прием в целях предупреждения персонала объекта о наличии опасности</w:t>
            </w:r>
            <w:r w:rsidRPr="00940B40">
              <w:rPr>
                <w:rFonts w:ascii="Times New Roman" w:eastAsia="Dotum" w:hAnsi="Times New Roman"/>
                <w:sz w:val="24"/>
                <w:szCs w:val="24"/>
              </w:rPr>
              <w:t>;</w:t>
            </w:r>
            <w:r w:rsidRPr="00940B40">
              <w:rPr>
                <w:sz w:val="20"/>
                <w:szCs w:val="20"/>
              </w:rPr>
              <w:t xml:space="preserve"> </w:t>
            </w:r>
          </w:p>
          <w:p w:rsidR="007B62AB" w:rsidRPr="00940B40" w:rsidRDefault="007B62AB" w:rsidP="00EC3E95">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Выдавать извещение о неисправности при отказе технических средств сигнализации;</w:t>
            </w:r>
          </w:p>
          <w:p w:rsidR="007B62AB" w:rsidRPr="00940B40" w:rsidRDefault="007B62AB" w:rsidP="00EC3E95">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Сохранять исправное состояние при воздействии влияющих факторов окружающей среды;</w:t>
            </w:r>
          </w:p>
          <w:p w:rsidR="007B62AB" w:rsidRDefault="007B62AB" w:rsidP="00EC3E95">
            <w:pPr>
              <w:pStyle w:val="af1"/>
              <w:numPr>
                <w:ilvl w:val="0"/>
                <w:numId w:val="23"/>
              </w:numPr>
              <w:tabs>
                <w:tab w:val="left" w:pos="297"/>
              </w:tabs>
              <w:spacing w:after="0" w:line="240" w:lineRule="auto"/>
              <w:ind w:left="3" w:hanging="3"/>
              <w:jc w:val="both"/>
              <w:rPr>
                <w:rFonts w:ascii="Times New Roman" w:hAnsi="Times New Roman"/>
                <w:iCs/>
                <w:sz w:val="24"/>
                <w:szCs w:val="24"/>
              </w:rPr>
            </w:pPr>
            <w:r w:rsidRPr="00940B40">
              <w:rPr>
                <w:rFonts w:ascii="Times New Roman" w:hAnsi="Times New Roman"/>
                <w:iCs/>
                <w:sz w:val="24"/>
                <w:szCs w:val="24"/>
              </w:rPr>
              <w:t> Восстанавливать работоспособное состояние после воздействия опасных факторов окружающей среды;</w:t>
            </w:r>
          </w:p>
          <w:p w:rsidR="007B62AB" w:rsidRPr="00940B40" w:rsidRDefault="007B62AB" w:rsidP="00EC3E95">
            <w:pPr>
              <w:pStyle w:val="af1"/>
              <w:numPr>
                <w:ilvl w:val="0"/>
                <w:numId w:val="23"/>
              </w:numPr>
              <w:tabs>
                <w:tab w:val="left" w:pos="314"/>
              </w:tabs>
              <w:spacing w:after="0" w:line="240" w:lineRule="auto"/>
              <w:ind w:left="3" w:firstLine="11"/>
              <w:jc w:val="both"/>
              <w:rPr>
                <w:rFonts w:ascii="Times New Roman" w:hAnsi="Times New Roman"/>
                <w:iCs/>
                <w:sz w:val="24"/>
                <w:szCs w:val="24"/>
              </w:rPr>
            </w:pPr>
            <w:r w:rsidRPr="00940B40">
              <w:rPr>
                <w:rFonts w:ascii="Times New Roman" w:eastAsia="Dotum" w:hAnsi="Times New Roman"/>
                <w:sz w:val="24"/>
                <w:szCs w:val="24"/>
              </w:rPr>
              <w:t xml:space="preserve"> </w:t>
            </w:r>
            <w:r w:rsidRPr="00940B40">
              <w:rPr>
                <w:rFonts w:ascii="Times New Roman" w:hAnsi="Times New Roman"/>
                <w:iCs/>
                <w:sz w:val="24"/>
                <w:szCs w:val="24"/>
              </w:rPr>
              <w:t>Быть устойчивым к любым, установленным в стандартах на системы конкретного вида повреждениям какой-либо своей части и не вызывать других повреждений в системе или не приводить к косвенной опасности вне ее;</w:t>
            </w:r>
          </w:p>
          <w:p w:rsidR="007B62AB" w:rsidRPr="00940B40" w:rsidRDefault="007B62AB" w:rsidP="00EC3E95">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Pr>
                <w:rFonts w:ascii="Times New Roman" w:hAnsi="Times New Roman"/>
                <w:iCs/>
                <w:sz w:val="24"/>
                <w:szCs w:val="24"/>
              </w:rPr>
              <w:t> С</w:t>
            </w:r>
            <w:r w:rsidRPr="00586D18">
              <w:rPr>
                <w:rFonts w:ascii="Times New Roman" w:hAnsi="Times New Roman"/>
                <w:iCs/>
                <w:sz w:val="24"/>
                <w:szCs w:val="24"/>
              </w:rPr>
              <w:t xml:space="preserve">охранять работоспособное состояние при отключении сетевого </w:t>
            </w:r>
            <w:r w:rsidRPr="00586D18">
              <w:rPr>
                <w:rFonts w:ascii="Times New Roman" w:hAnsi="Times New Roman"/>
                <w:iCs/>
                <w:sz w:val="24"/>
                <w:szCs w:val="24"/>
              </w:rPr>
              <w:lastRenderedPageBreak/>
              <w:t>источника электропитания или другого основного источника электропитания в течение времени прерывания электропитания</w:t>
            </w:r>
            <w:r>
              <w:rPr>
                <w:rFonts w:ascii="Times New Roman" w:hAnsi="Times New Roman"/>
                <w:iCs/>
                <w:sz w:val="24"/>
                <w:szCs w:val="24"/>
              </w:rPr>
              <w:t xml:space="preserve"> согласно СП 5.13130.2009</w:t>
            </w:r>
            <w:r w:rsidRPr="00586D18">
              <w:rPr>
                <w:rFonts w:ascii="Times New Roman" w:hAnsi="Times New Roman"/>
                <w:iCs/>
                <w:sz w:val="24"/>
                <w:szCs w:val="24"/>
              </w:rPr>
              <w:t>.</w:t>
            </w:r>
            <w:r>
              <w:rPr>
                <w:rFonts w:ascii="Times New Roman" w:hAnsi="Times New Roman"/>
                <w:iCs/>
                <w:sz w:val="24"/>
                <w:szCs w:val="24"/>
              </w:rPr>
              <w:t xml:space="preserve"> и СП 6.13130.2009.</w:t>
            </w:r>
          </w:p>
          <w:p w:rsidR="007B62AB" w:rsidRPr="00940B40" w:rsidRDefault="007B62AB" w:rsidP="00EC3E95">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sidRPr="00586D18">
              <w:rPr>
                <w:rFonts w:ascii="Times New Roman" w:hAnsi="Times New Roman"/>
                <w:iCs/>
                <w:sz w:val="24"/>
                <w:szCs w:val="24"/>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7B62AB" w:rsidRPr="005E36BF" w:rsidRDefault="007B62AB" w:rsidP="00EC3E95">
            <w:pPr>
              <w:pStyle w:val="af1"/>
              <w:numPr>
                <w:ilvl w:val="0"/>
                <w:numId w:val="23"/>
              </w:numPr>
              <w:tabs>
                <w:tab w:val="left" w:pos="314"/>
              </w:tabs>
              <w:spacing w:after="0" w:line="240" w:lineRule="auto"/>
              <w:ind w:left="3" w:firstLine="11"/>
              <w:jc w:val="both"/>
            </w:pPr>
            <w:r w:rsidRPr="00621379">
              <w:rPr>
                <w:rFonts w:ascii="Times New Roman" w:hAnsi="Times New Roman"/>
                <w:color w:val="000000"/>
                <w:sz w:val="24"/>
                <w:szCs w:val="24"/>
              </w:rPr>
              <w:t xml:space="preserve"> Приемка работ, порядок передачи оборудования, изделий и материалов должны отвечать требованиям СниП 3.01-85 и СниП 3.01.04-87</w:t>
            </w:r>
            <w:r w:rsidRPr="00621379">
              <w:rPr>
                <w:rFonts w:ascii="Times New Roman" w:eastAsia="Dotum" w:hAnsi="Times New Roman"/>
                <w:sz w:val="24"/>
                <w:szCs w:val="24"/>
              </w:rPr>
              <w:t>.</w:t>
            </w:r>
          </w:p>
        </w:tc>
      </w:tr>
      <w:tr w:rsidR="007B62AB" w:rsidRPr="002952F3" w:rsidTr="00EC3E95">
        <w:tc>
          <w:tcPr>
            <w:tcW w:w="2235" w:type="dxa"/>
          </w:tcPr>
          <w:p w:rsidR="007B62AB" w:rsidRPr="00586D18" w:rsidRDefault="007B62AB" w:rsidP="00EC3E95">
            <w:pPr>
              <w:spacing w:after="0" w:line="240" w:lineRule="auto"/>
              <w:rPr>
                <w:rFonts w:ascii="Times New Roman" w:eastAsia="Dotum" w:hAnsi="Times New Roman"/>
                <w:b/>
                <w:sz w:val="24"/>
                <w:szCs w:val="24"/>
              </w:rPr>
            </w:pPr>
            <w:r w:rsidRPr="00586D18">
              <w:rPr>
                <w:rFonts w:ascii="Times New Roman" w:eastAsia="Dotum" w:hAnsi="Times New Roman"/>
                <w:b/>
                <w:sz w:val="24"/>
                <w:szCs w:val="24"/>
              </w:rPr>
              <w:lastRenderedPageBreak/>
              <w:t>Исходные данные:</w:t>
            </w:r>
          </w:p>
        </w:tc>
        <w:tc>
          <w:tcPr>
            <w:tcW w:w="7796" w:type="dxa"/>
          </w:tcPr>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Сводный сметный расчёт, локальная смета</w:t>
            </w:r>
          </w:p>
        </w:tc>
      </w:tr>
    </w:tbl>
    <w:p w:rsidR="007B62AB" w:rsidRPr="007B62AB" w:rsidRDefault="007B62AB" w:rsidP="007B62AB">
      <w:pPr>
        <w:spacing w:after="0" w:line="240" w:lineRule="auto"/>
        <w:jc w:val="both"/>
        <w:rPr>
          <w:rFonts w:ascii="Times New Roman" w:hAnsi="Times New Roman"/>
          <w:sz w:val="26"/>
          <w:szCs w:val="26"/>
          <w:lang w:val="ru-RU"/>
        </w:rPr>
      </w:pPr>
    </w:p>
    <w:tbl>
      <w:tblPr>
        <w:tblW w:w="10065" w:type="dxa"/>
        <w:tblInd w:w="-318" w:type="dxa"/>
        <w:tblLayout w:type="fixed"/>
        <w:tblLook w:val="04A0" w:firstRow="1" w:lastRow="0" w:firstColumn="1" w:lastColumn="0" w:noHBand="0" w:noVBand="1"/>
      </w:tblPr>
      <w:tblGrid>
        <w:gridCol w:w="8223"/>
        <w:gridCol w:w="708"/>
        <w:gridCol w:w="1134"/>
      </w:tblGrid>
      <w:tr w:rsidR="007B62AB" w:rsidRPr="004F03CD" w:rsidTr="00EC3E95">
        <w:trPr>
          <w:trHeight w:val="495"/>
        </w:trPr>
        <w:tc>
          <w:tcPr>
            <w:tcW w:w="8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Наименование работ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 е</w:t>
            </w:r>
            <w:r w:rsidRPr="004F03CD">
              <w:rPr>
                <w:rFonts w:ascii="Times New Roman" w:hAnsi="Times New Roman"/>
                <w:color w:val="000000"/>
                <w:sz w:val="24"/>
                <w:szCs w:val="24"/>
              </w:rPr>
              <w:t>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Объем</w:t>
            </w:r>
          </w:p>
        </w:tc>
      </w:tr>
      <w:tr w:rsidR="007B62AB" w:rsidRPr="004F03CD" w:rsidTr="00EC3E95">
        <w:trPr>
          <w:trHeight w:val="45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Прибор приёмно-контрольный охранно-пожарный "Сигнал-20М"</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Пульт контроля и управления охранно-пожарный "С2000-М" </w:t>
            </w:r>
            <w:r w:rsidRPr="004F03CD">
              <w:rPr>
                <w:rFonts w:ascii="Times New Roman" w:hAnsi="Times New Roman"/>
                <w:color w:val="000000"/>
                <w:sz w:val="24"/>
                <w:szCs w:val="24"/>
              </w:rPr>
              <w:t>v</w:t>
            </w:r>
            <w:r w:rsidRPr="007B62AB">
              <w:rPr>
                <w:rFonts w:ascii="Times New Roman" w:hAnsi="Times New Roman"/>
                <w:color w:val="000000"/>
                <w:sz w:val="24"/>
                <w:szCs w:val="24"/>
                <w:lang w:val="ru-RU"/>
              </w:rPr>
              <w:t>.2.06</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Контрольно-пусковой блок "С2000-КПБ" </w:t>
            </w:r>
            <w:r w:rsidRPr="004F03CD">
              <w:rPr>
                <w:rFonts w:ascii="Times New Roman" w:hAnsi="Times New Roman"/>
                <w:color w:val="000000"/>
                <w:sz w:val="24"/>
                <w:szCs w:val="24"/>
              </w:rPr>
              <w:t>v</w:t>
            </w:r>
            <w:r w:rsidRPr="007B62AB">
              <w:rPr>
                <w:rFonts w:ascii="Times New Roman" w:hAnsi="Times New Roman"/>
                <w:color w:val="000000"/>
                <w:sz w:val="24"/>
                <w:szCs w:val="24"/>
                <w:lang w:val="ru-RU"/>
              </w:rPr>
              <w:t>.2.02</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Блок сигнально-пусковой адресный "С2000-СП1"</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Передатчик-коммуникатор "Риф-Стринг </w:t>
            </w:r>
            <w:r w:rsidRPr="004F03CD">
              <w:rPr>
                <w:rFonts w:ascii="Times New Roman" w:hAnsi="Times New Roman"/>
                <w:color w:val="000000"/>
                <w:sz w:val="24"/>
                <w:szCs w:val="24"/>
              </w:rPr>
              <w:t>RS</w:t>
            </w:r>
            <w:r w:rsidRPr="007B62AB">
              <w:rPr>
                <w:rFonts w:ascii="Times New Roman" w:hAnsi="Times New Roman"/>
                <w:color w:val="000000"/>
                <w:sz w:val="24"/>
                <w:szCs w:val="24"/>
                <w:lang w:val="ru-RU"/>
              </w:rPr>
              <w:t>-200Т"</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Антенна направленная двухэлементная "AH2-433"</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Кронштейн для антенны</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пожарный дымовой оптико-электронный ИП 212-58 (</w:t>
            </w:r>
            <w:r w:rsidRPr="004F03CD">
              <w:rPr>
                <w:rFonts w:ascii="Times New Roman" w:hAnsi="Times New Roman"/>
                <w:color w:val="000000"/>
                <w:sz w:val="24"/>
                <w:szCs w:val="24"/>
              </w:rPr>
              <w:t>ECO</w:t>
            </w:r>
            <w:r w:rsidRPr="007B62AB">
              <w:rPr>
                <w:rFonts w:ascii="Times New Roman" w:hAnsi="Times New Roman"/>
                <w:color w:val="000000"/>
                <w:sz w:val="24"/>
                <w:szCs w:val="24"/>
                <w:lang w:val="ru-RU"/>
              </w:rPr>
              <w:t>-1003) "без базы"</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База (розетка) "</w:t>
            </w:r>
            <w:r w:rsidRPr="004F03CD">
              <w:rPr>
                <w:rFonts w:ascii="Times New Roman" w:hAnsi="Times New Roman"/>
                <w:color w:val="000000"/>
                <w:sz w:val="24"/>
                <w:szCs w:val="24"/>
              </w:rPr>
              <w:t>E</w:t>
            </w:r>
            <w:r w:rsidRPr="007B62AB">
              <w:rPr>
                <w:rFonts w:ascii="Times New Roman" w:hAnsi="Times New Roman"/>
                <w:color w:val="000000"/>
                <w:sz w:val="24"/>
                <w:szCs w:val="24"/>
                <w:lang w:val="ru-RU"/>
              </w:rPr>
              <w:t>1000</w:t>
            </w:r>
            <w:r w:rsidRPr="004F03CD">
              <w:rPr>
                <w:rFonts w:ascii="Times New Roman" w:hAnsi="Times New Roman"/>
                <w:color w:val="000000"/>
                <w:sz w:val="24"/>
                <w:szCs w:val="24"/>
              </w:rPr>
              <w:t>R</w:t>
            </w:r>
            <w:r w:rsidRPr="007B62AB">
              <w:rPr>
                <w:rFonts w:ascii="Times New Roman" w:hAnsi="Times New Roman"/>
                <w:color w:val="000000"/>
                <w:sz w:val="24"/>
                <w:szCs w:val="24"/>
                <w:lang w:val="ru-RU"/>
              </w:rPr>
              <w:t>" с резистором 1,5 кОм, для извещателей серии ЕСО 1000</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Извещатель пожарный ручной "ИПР 513-3"</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пожарный пламени ИП 330-3-3 "Спектрон 201-С"</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охранный точечный магнитоконтактный "ИО 102-20/А2П"</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охранный объемный оптико-электронный ИО 409-10 "Астра-5 исп.А"</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Источник вторичного электропитания резервированный "РИП-12 (исп.01)" </w:t>
            </w:r>
            <w:r w:rsidRPr="004F03CD">
              <w:rPr>
                <w:rFonts w:ascii="Times New Roman" w:hAnsi="Times New Roman"/>
                <w:color w:val="000000"/>
                <w:sz w:val="24"/>
                <w:szCs w:val="24"/>
              </w:rPr>
              <w:t>c</w:t>
            </w:r>
            <w:r w:rsidRPr="007B62AB">
              <w:rPr>
                <w:rFonts w:ascii="Times New Roman" w:hAnsi="Times New Roman"/>
                <w:color w:val="000000"/>
                <w:sz w:val="24"/>
                <w:szCs w:val="24"/>
                <w:lang w:val="ru-RU"/>
              </w:rPr>
              <w:t xml:space="preserve"> акб 7 а/ч</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Бокс для аккумуляторов "2</w:t>
            </w:r>
            <w:r w:rsidRPr="004F03CD">
              <w:rPr>
                <w:rFonts w:ascii="Times New Roman" w:hAnsi="Times New Roman"/>
                <w:color w:val="000000"/>
                <w:sz w:val="24"/>
                <w:szCs w:val="24"/>
              </w:rPr>
              <w:t>x</w:t>
            </w:r>
            <w:r w:rsidRPr="007B62AB">
              <w:rPr>
                <w:rFonts w:ascii="Times New Roman" w:hAnsi="Times New Roman"/>
                <w:color w:val="000000"/>
                <w:sz w:val="24"/>
                <w:szCs w:val="24"/>
                <w:lang w:val="ru-RU"/>
              </w:rPr>
              <w:t>17Ач-12В" для 2-х акб. 17 А/ч (для РИП-12 исп. 01)</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Аккумуляторная батарея герметичная свинцово-кислотная "</w:t>
            </w:r>
            <w:r w:rsidRPr="004F03CD">
              <w:rPr>
                <w:rFonts w:ascii="Times New Roman" w:hAnsi="Times New Roman"/>
                <w:color w:val="000000"/>
                <w:sz w:val="24"/>
                <w:szCs w:val="24"/>
              </w:rPr>
              <w:t>Delta</w:t>
            </w:r>
            <w:r w:rsidRPr="007B62AB">
              <w:rPr>
                <w:rFonts w:ascii="Times New Roman" w:hAnsi="Times New Roman"/>
                <w:color w:val="000000"/>
                <w:sz w:val="24"/>
                <w:szCs w:val="24"/>
                <w:lang w:val="ru-RU"/>
              </w:rPr>
              <w:t xml:space="preserve">"(серия </w:t>
            </w:r>
            <w:r w:rsidRPr="004F03CD">
              <w:rPr>
                <w:rFonts w:ascii="Times New Roman" w:hAnsi="Times New Roman"/>
                <w:color w:val="000000"/>
                <w:sz w:val="24"/>
                <w:szCs w:val="24"/>
              </w:rPr>
              <w:t>DTM</w:t>
            </w:r>
            <w:r w:rsidRPr="007B62AB">
              <w:rPr>
                <w:rFonts w:ascii="Times New Roman" w:hAnsi="Times New Roman"/>
                <w:color w:val="000000"/>
                <w:sz w:val="24"/>
                <w:szCs w:val="24"/>
                <w:lang w:val="ru-RU"/>
              </w:rPr>
              <w:t>) 12В/17Ахч</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световой (светоуказатель) ОПОП 1-8 "Выход"</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B62AB" w:rsidRPr="004F03CD" w:rsidTr="00EC3E95">
        <w:trPr>
          <w:trHeight w:val="67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световой (светоуказатель) ОПОП 1-8 "Указатель направления движения"</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свето-звуковой "Маяк-12-КП"</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12</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свето-звуковой "Маяк-12-К"</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Бокс 2-4 авт. Get-san</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Автоматический выключатель ИЭК ВА47-29 1п 6А</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Реле напряжения РН-111М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Короб ПВХ 10х15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Короб ПВХ 25х16</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Короб ПВХ 25х40</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50</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Труба гибкая гофрированная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=20мм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lastRenderedPageBreak/>
              <w:t xml:space="preserve">Скоба металлическая (двухлапковая)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=20мм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275</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Труба гибкая гофрированная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=25мм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Скоба металлическая (двухлапковая)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=25мм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Стяжки кабельные под саморез (200мм, упак.-100шт.)</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упак.</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Кабель РК 50-3-18 (50 Ом)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1х2х0,5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720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1х2х0,97</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КСРЭВ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4х0,5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B62AB" w:rsidRPr="004F03CD" w:rsidTr="00EC3E95">
        <w:trPr>
          <w:trHeight w:val="225"/>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3х1,5</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bl>
    <w:p w:rsidR="007B62AB" w:rsidRPr="00525B36" w:rsidRDefault="007B62AB" w:rsidP="007B62AB">
      <w:pPr>
        <w:tabs>
          <w:tab w:val="left" w:pos="0"/>
          <w:tab w:val="left" w:pos="993"/>
          <w:tab w:val="left" w:pos="5355"/>
        </w:tabs>
        <w:spacing w:after="0" w:line="240" w:lineRule="auto"/>
        <w:ind w:firstLine="567"/>
        <w:rPr>
          <w:rFonts w:ascii="Times New Roman" w:hAnsi="Times New Roman"/>
          <w:szCs w:val="23"/>
        </w:rPr>
      </w:pPr>
    </w:p>
    <w:p w:rsidR="007B62AB" w:rsidRPr="00D2778D" w:rsidRDefault="007B62AB" w:rsidP="007B62AB">
      <w:pPr>
        <w:pStyle w:val="a3"/>
        <w:widowControl w:val="0"/>
        <w:spacing w:after="0"/>
        <w:ind w:left="709"/>
        <w:rPr>
          <w:b/>
          <w:lang w:val="ru-RU"/>
        </w:rPr>
      </w:pP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lastRenderedPageBreak/>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_________________ ,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341FDB">
        <w:rPr>
          <w:rFonts w:ascii="Times New Roman" w:hAnsi="Times New Roman" w:cs="Times New Roman"/>
          <w:b/>
          <w:bCs/>
          <w:sz w:val="24"/>
          <w:szCs w:val="24"/>
          <w:lang w:val="ru-RU"/>
        </w:rPr>
        <w:t xml:space="preserve">выполнить работы по Объекту </w:t>
      </w:r>
      <w:r>
        <w:rPr>
          <w:rFonts w:ascii="Times New Roman" w:hAnsi="Times New Roman" w:cs="Times New Roman"/>
          <w:b/>
          <w:bCs/>
          <w:sz w:val="24"/>
          <w:szCs w:val="24"/>
          <w:lang w:val="ru-RU"/>
        </w:rPr>
        <w:t>__________________________</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условиях Договора и в соответствии с техническим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1.3. Заказчик обязуется </w:t>
      </w:r>
      <w:r w:rsidR="007B62AB">
        <w:rPr>
          <w:rFonts w:ascii="Times New Roman" w:hAnsi="Times New Roman" w:cs="Times New Roman"/>
          <w:sz w:val="24"/>
          <w:szCs w:val="24"/>
          <w:lang w:val="ru-RU"/>
        </w:rPr>
        <w:t>произвести приемку и оплату выполненных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r w:rsidR="007B62AB">
        <w:rPr>
          <w:rFonts w:ascii="Times New Roman" w:hAnsi="Times New Roman" w:cs="Times New Roman"/>
          <w:sz w:val="24"/>
          <w:szCs w:val="24"/>
          <w:lang w:val="ru-RU"/>
        </w:rPr>
        <w:t>Тигильский район, с. Тигиль</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2.1. Цена настоящего Договора определяется в соответствии со Сметой (Приложение №2) и составляет _________________________, в том числе НДС  - _____________ (____) рублей 00 копеек.</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lastRenderedPageBreak/>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Сдача   и   приемка   выполненных   работ   производится   в   соответствии   с действующими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41FDB">
        <w:rPr>
          <w:rFonts w:ascii="Times New Roman" w:hAnsi="Times New Roman" w:cs="Times New Roman"/>
          <w:color w:val="000000"/>
          <w:spacing w:val="2"/>
          <w:sz w:val="24"/>
          <w:szCs w:val="24"/>
          <w:lang w:val="ru-RU"/>
        </w:rPr>
        <w:lastRenderedPageBreak/>
        <w:t>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контроль за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4.1.1. </w:t>
      </w:r>
      <w:r w:rsidRPr="00341FDB">
        <w:rPr>
          <w:rFonts w:ascii="Times New Roman" w:hAnsi="Times New Roman" w:cs="Times New Roman"/>
          <w:bCs/>
          <w:sz w:val="24"/>
          <w:szCs w:val="24"/>
          <w:lang w:val="ru-RU"/>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4.3.1. Привлекать к исполнению своих обязательств других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позднее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выполняемым по настоящему 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«Заказчик»</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«Подрядчик»</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Юридический адрес: 684005, Камчатский кр., г. Елизово, ул. Звездная, д. 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кр.,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r w:rsidRPr="00341FDB">
              <w:rPr>
                <w:rFonts w:ascii="Times New Roman" w:hAnsi="Times New Roman" w:cs="Times New Roman"/>
                <w:bCs/>
                <w:sz w:val="24"/>
                <w:szCs w:val="24"/>
              </w:rPr>
              <w:t>Циолковского,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Р/счет: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«Камчаткомагропромбанк»</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Адрес</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Банковскиереквизиты:</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______________ А.Ю. Журавлёв</w:t>
            </w: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7B62AB" w:rsidRPr="00525B36" w:rsidRDefault="007B62AB" w:rsidP="007B62AB">
      <w:pPr>
        <w:spacing w:after="0" w:line="240" w:lineRule="auto"/>
        <w:ind w:left="7371"/>
        <w:jc w:val="right"/>
        <w:rPr>
          <w:rFonts w:ascii="Times New Roman" w:eastAsia="Dotum" w:hAnsi="Times New Roman"/>
          <w:sz w:val="20"/>
          <w:szCs w:val="24"/>
        </w:rPr>
      </w:pPr>
      <w:r w:rsidRPr="00525B36">
        <w:rPr>
          <w:rFonts w:ascii="Times New Roman" w:eastAsia="Dotum" w:hAnsi="Times New Roman"/>
          <w:sz w:val="20"/>
          <w:szCs w:val="24"/>
        </w:rPr>
        <w:t>Приложение №1</w:t>
      </w:r>
    </w:p>
    <w:p w:rsidR="007B62AB" w:rsidRPr="001F706B" w:rsidRDefault="007B62AB" w:rsidP="007B62AB">
      <w:pPr>
        <w:spacing w:after="0" w:line="240" w:lineRule="auto"/>
        <w:ind w:left="7371"/>
        <w:jc w:val="right"/>
        <w:rPr>
          <w:rFonts w:ascii="Times New Roman" w:eastAsia="Dotum" w:hAnsi="Times New Roman"/>
          <w:b/>
          <w:sz w:val="24"/>
          <w:szCs w:val="24"/>
          <w:lang w:val="ru-RU"/>
        </w:rPr>
      </w:pPr>
      <w:r w:rsidRPr="00525B36">
        <w:rPr>
          <w:rFonts w:ascii="Times New Roman" w:eastAsia="Dotum" w:hAnsi="Times New Roman"/>
          <w:sz w:val="20"/>
          <w:szCs w:val="24"/>
        </w:rPr>
        <w:t>к договору №</w:t>
      </w:r>
      <w:r w:rsidR="001F706B">
        <w:rPr>
          <w:rFonts w:ascii="Times New Roman" w:eastAsia="Dotum" w:hAnsi="Times New Roman"/>
          <w:sz w:val="20"/>
          <w:szCs w:val="24"/>
          <w:lang w:val="ru-RU"/>
        </w:rPr>
        <w:t>_______</w:t>
      </w:r>
      <w:r w:rsidRPr="00525B36">
        <w:rPr>
          <w:rFonts w:ascii="Times New Roman" w:eastAsia="Dotum" w:hAnsi="Times New Roman"/>
          <w:sz w:val="20"/>
          <w:szCs w:val="24"/>
        </w:rPr>
        <w:t xml:space="preserve">от </w:t>
      </w:r>
      <w:r w:rsidR="001F706B">
        <w:rPr>
          <w:rFonts w:ascii="Times New Roman" w:eastAsia="Dotum" w:hAnsi="Times New Roman"/>
          <w:sz w:val="20"/>
          <w:szCs w:val="24"/>
          <w:lang w:val="ru-RU"/>
        </w:rPr>
        <w:t>00.00.0000</w:t>
      </w:r>
    </w:p>
    <w:p w:rsidR="007B62AB" w:rsidRPr="001F706B" w:rsidRDefault="007B62AB" w:rsidP="007B62AB">
      <w:pPr>
        <w:spacing w:after="0" w:line="240" w:lineRule="auto"/>
        <w:ind w:left="6804"/>
        <w:jc w:val="right"/>
        <w:rPr>
          <w:rFonts w:ascii="Times New Roman" w:eastAsia="Dotum" w:hAnsi="Times New Roman"/>
          <w:b/>
          <w:sz w:val="24"/>
          <w:szCs w:val="24"/>
          <w:lang w:val="ru-RU"/>
        </w:rPr>
      </w:pPr>
    </w:p>
    <w:p w:rsidR="007B62AB" w:rsidRPr="001F706B" w:rsidRDefault="007B62AB" w:rsidP="007B62AB">
      <w:pPr>
        <w:spacing w:after="0" w:line="240" w:lineRule="auto"/>
        <w:jc w:val="center"/>
        <w:rPr>
          <w:rFonts w:ascii="Times New Roman" w:eastAsia="Dotum" w:hAnsi="Times New Roman"/>
          <w:b/>
          <w:sz w:val="24"/>
          <w:szCs w:val="24"/>
          <w:lang w:val="ru-RU"/>
        </w:rPr>
      </w:pPr>
      <w:r w:rsidRPr="001F706B">
        <w:rPr>
          <w:rFonts w:ascii="Times New Roman" w:eastAsia="Dotum" w:hAnsi="Times New Roman"/>
          <w:b/>
          <w:sz w:val="24"/>
          <w:szCs w:val="24"/>
          <w:lang w:val="ru-RU"/>
        </w:rPr>
        <w:t>ТЕХНИЧЕСКОЕ ЗАДАНИЕ</w:t>
      </w:r>
    </w:p>
    <w:tbl>
      <w:tblPr>
        <w:tblpPr w:leftFromText="180" w:rightFromText="180" w:vertAnchor="text" w:horzAnchor="margin" w:tblpX="-318" w:tblpY="2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586D18">
              <w:rPr>
                <w:rFonts w:ascii="Times New Roman" w:eastAsia="Dotum" w:hAnsi="Times New Roman"/>
                <w:b/>
                <w:sz w:val="24"/>
                <w:szCs w:val="24"/>
              </w:rPr>
              <w:t>Наименование объекта</w:t>
            </w:r>
            <w:r>
              <w:rPr>
                <w:rFonts w:ascii="Times New Roman" w:eastAsia="Dotum" w:hAnsi="Times New Roman"/>
                <w:b/>
                <w:sz w:val="24"/>
                <w:szCs w:val="24"/>
              </w:rPr>
              <w:t>:</w:t>
            </w:r>
          </w:p>
        </w:tc>
        <w:tc>
          <w:tcPr>
            <w:tcW w:w="7796" w:type="dxa"/>
            <w:vAlign w:val="center"/>
          </w:tcPr>
          <w:p w:rsidR="007B62AB" w:rsidRPr="007B62AB" w:rsidRDefault="007B62AB" w:rsidP="00EC3E95">
            <w:pPr>
              <w:spacing w:after="0" w:line="240" w:lineRule="auto"/>
              <w:jc w:val="center"/>
              <w:rPr>
                <w:rFonts w:ascii="Times New Roman" w:eastAsia="Dotum" w:hAnsi="Times New Roman"/>
                <w:b/>
                <w:sz w:val="24"/>
                <w:szCs w:val="24"/>
                <w:lang w:val="ru-RU"/>
              </w:rPr>
            </w:pPr>
            <w:r w:rsidRPr="007B62AB">
              <w:rPr>
                <w:rFonts w:ascii="Times New Roman" w:eastAsia="Dotum" w:hAnsi="Times New Roman"/>
                <w:b/>
                <w:sz w:val="24"/>
                <w:szCs w:val="24"/>
                <w:lang w:val="ru-RU"/>
              </w:rPr>
              <w:t>Здание «Гараж-котельная» аэропорт Тигиль</w:t>
            </w:r>
          </w:p>
        </w:tc>
      </w:tr>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7B62AB">
              <w:rPr>
                <w:rFonts w:ascii="Times New Roman" w:eastAsia="Dotum" w:hAnsi="Times New Roman"/>
                <w:b/>
                <w:sz w:val="24"/>
                <w:szCs w:val="24"/>
                <w:lang w:val="ru-RU"/>
              </w:rPr>
              <w:t xml:space="preserve"> </w:t>
            </w:r>
            <w:r w:rsidRPr="00586D18">
              <w:rPr>
                <w:rFonts w:ascii="Times New Roman" w:eastAsia="Dotum" w:hAnsi="Times New Roman"/>
                <w:b/>
                <w:sz w:val="24"/>
                <w:szCs w:val="24"/>
              </w:rPr>
              <w:t>Наименование работ:</w:t>
            </w:r>
          </w:p>
        </w:tc>
        <w:tc>
          <w:tcPr>
            <w:tcW w:w="7796" w:type="dxa"/>
          </w:tcPr>
          <w:p w:rsidR="007B62AB" w:rsidRPr="007B62AB" w:rsidRDefault="007B62AB" w:rsidP="002952F3">
            <w:pPr>
              <w:spacing w:after="0" w:line="240" w:lineRule="auto"/>
              <w:rPr>
                <w:rFonts w:ascii="Times New Roman" w:eastAsia="Dotum" w:hAnsi="Times New Roman"/>
                <w:i/>
                <w:sz w:val="24"/>
                <w:szCs w:val="24"/>
                <w:lang w:val="ru-RU"/>
              </w:rPr>
            </w:pPr>
            <w:r w:rsidRPr="007B62AB">
              <w:rPr>
                <w:rFonts w:ascii="Times New Roman" w:eastAsia="Dotum" w:hAnsi="Times New Roman"/>
                <w:sz w:val="24"/>
                <w:szCs w:val="24"/>
                <w:lang w:val="ru-RU"/>
              </w:rPr>
              <w:t xml:space="preserve">Приобретение и установка </w:t>
            </w:r>
            <w:r w:rsidRPr="007B62AB">
              <w:rPr>
                <w:rFonts w:ascii="Times New Roman" w:hAnsi="Times New Roman"/>
                <w:bCs/>
                <w:color w:val="000000"/>
                <w:sz w:val="24"/>
                <w:szCs w:val="24"/>
                <w:lang w:val="ru-RU"/>
              </w:rPr>
              <w:t>системы оповещения и управления эвакуацией при пожаре</w:t>
            </w:r>
          </w:p>
        </w:tc>
      </w:tr>
      <w:tr w:rsidR="007B62AB" w:rsidRPr="002952F3" w:rsidTr="00EC3E95">
        <w:tc>
          <w:tcPr>
            <w:tcW w:w="2235" w:type="dxa"/>
          </w:tcPr>
          <w:p w:rsidR="007B62AB" w:rsidRPr="007B62AB" w:rsidRDefault="007B62AB" w:rsidP="00EC3E95">
            <w:pPr>
              <w:spacing w:after="0" w:line="240" w:lineRule="auto"/>
              <w:rPr>
                <w:rFonts w:ascii="Times New Roman" w:eastAsia="Dotum" w:hAnsi="Times New Roman"/>
                <w:b/>
                <w:sz w:val="24"/>
                <w:szCs w:val="24"/>
                <w:lang w:val="ru-RU"/>
              </w:rPr>
            </w:pPr>
            <w:r w:rsidRPr="007B62AB">
              <w:rPr>
                <w:rFonts w:ascii="Times New Roman" w:eastAsia="Dotum" w:hAnsi="Times New Roman"/>
                <w:b/>
                <w:sz w:val="24"/>
                <w:szCs w:val="24"/>
                <w:lang w:val="ru-RU"/>
              </w:rPr>
              <w:t>Требования  к комплектации системы и порядку функционирования:</w:t>
            </w:r>
          </w:p>
        </w:tc>
        <w:tc>
          <w:tcPr>
            <w:tcW w:w="7796" w:type="dxa"/>
          </w:tcPr>
          <w:p w:rsidR="007B62AB" w:rsidRPr="007B62AB" w:rsidRDefault="007B62AB" w:rsidP="00EC3E95">
            <w:pPr>
              <w:spacing w:after="0" w:line="240" w:lineRule="auto"/>
              <w:jc w:val="both"/>
              <w:rPr>
                <w:rFonts w:ascii="Times New Roman" w:hAnsi="Times New Roman"/>
                <w:sz w:val="24"/>
                <w:szCs w:val="24"/>
                <w:lang w:val="ru-RU"/>
              </w:rPr>
            </w:pPr>
            <w:r w:rsidRPr="007B62AB">
              <w:rPr>
                <w:rFonts w:ascii="Times New Roman" w:eastAsia="Dotum" w:hAnsi="Times New Roman"/>
                <w:sz w:val="24"/>
                <w:szCs w:val="24"/>
                <w:lang w:val="ru-RU"/>
              </w:rPr>
              <w:t xml:space="preserve">     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Cs/>
                <w:color w:val="000000"/>
                <w:sz w:val="24"/>
                <w:szCs w:val="24"/>
                <w:lang w:val="ru-RU"/>
              </w:rPr>
              <w:t>система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быть укомплектована оборудованием, обеспечивающим выполнение основных функций:</w:t>
            </w:r>
            <w:r w:rsidRPr="007B62AB">
              <w:rPr>
                <w:rFonts w:ascii="Times New Roman" w:hAnsi="Times New Roman"/>
                <w:sz w:val="24"/>
                <w:szCs w:val="24"/>
                <w:lang w:val="ru-RU"/>
              </w:rPr>
              <w:t xml:space="preserve"> </w:t>
            </w:r>
          </w:p>
          <w:p w:rsidR="007B62AB" w:rsidRPr="00377BA9" w:rsidRDefault="007B62AB" w:rsidP="007B62AB">
            <w:pPr>
              <w:pStyle w:val="af1"/>
              <w:numPr>
                <w:ilvl w:val="0"/>
                <w:numId w:val="21"/>
              </w:numPr>
              <w:tabs>
                <w:tab w:val="left" w:pos="314"/>
              </w:tabs>
              <w:spacing w:after="0" w:line="240" w:lineRule="auto"/>
              <w:ind w:left="0" w:firstLine="14"/>
              <w:jc w:val="both"/>
              <w:rPr>
                <w:rFonts w:ascii="Times New Roman" w:eastAsia="Dotum" w:hAnsi="Times New Roman"/>
                <w:sz w:val="24"/>
                <w:szCs w:val="24"/>
              </w:rPr>
            </w:pPr>
            <w:r w:rsidRPr="00377BA9">
              <w:rPr>
                <w:rFonts w:ascii="Times New Roman" w:hAnsi="Times New Roman"/>
                <w:sz w:val="24"/>
                <w:szCs w:val="24"/>
              </w:rPr>
              <w:t xml:space="preserve"> Формирование извещения о пожаре в помещени</w:t>
            </w:r>
            <w:r w:rsidRPr="000458F2">
              <w:rPr>
                <w:rFonts w:ascii="Times New Roman" w:hAnsi="Times New Roman"/>
                <w:sz w:val="24"/>
                <w:szCs w:val="24"/>
              </w:rPr>
              <w:t>ях</w:t>
            </w:r>
            <w:r w:rsidRPr="00377BA9">
              <w:rPr>
                <w:rFonts w:ascii="Times New Roman" w:hAnsi="Times New Roman"/>
                <w:sz w:val="24"/>
                <w:szCs w:val="24"/>
              </w:rPr>
              <w:t xml:space="preserve"> </w:t>
            </w:r>
            <w:r w:rsidRPr="000458F2">
              <w:rPr>
                <w:rFonts w:ascii="Times New Roman" w:hAnsi="Times New Roman"/>
                <w:sz w:val="24"/>
                <w:szCs w:val="24"/>
              </w:rPr>
              <w:t>здания Техздания</w:t>
            </w:r>
            <w:r w:rsidRPr="00377BA9">
              <w:rPr>
                <w:rFonts w:ascii="Times New Roman" w:hAnsi="Times New Roman"/>
                <w:sz w:val="24"/>
                <w:szCs w:val="24"/>
              </w:rPr>
              <w:t>,</w:t>
            </w:r>
            <w:r w:rsidRPr="00D919BD">
              <w:t xml:space="preserve"> </w:t>
            </w:r>
            <w:r w:rsidRPr="00377BA9">
              <w:rPr>
                <w:rFonts w:ascii="Times New Roman" w:hAnsi="Times New Roman"/>
                <w:sz w:val="24"/>
                <w:szCs w:val="24"/>
              </w:rPr>
              <w:t xml:space="preserve">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 </w:t>
            </w:r>
          </w:p>
          <w:p w:rsidR="007B62AB" w:rsidRPr="005E36BF" w:rsidRDefault="007B62AB" w:rsidP="007B62AB">
            <w:pPr>
              <w:pStyle w:val="af1"/>
              <w:numPr>
                <w:ilvl w:val="0"/>
                <w:numId w:val="21"/>
              </w:numPr>
              <w:tabs>
                <w:tab w:val="left" w:pos="314"/>
              </w:tabs>
              <w:spacing w:after="0" w:line="240" w:lineRule="auto"/>
              <w:ind w:left="14" w:firstLine="0"/>
              <w:jc w:val="both"/>
              <w:rPr>
                <w:rFonts w:ascii="Times New Roman" w:eastAsia="Dotum" w:hAnsi="Times New Roman"/>
                <w:sz w:val="24"/>
                <w:szCs w:val="24"/>
              </w:rPr>
            </w:pPr>
            <w:r>
              <w:rPr>
                <w:rFonts w:ascii="Times New Roman" w:hAnsi="Times New Roman"/>
                <w:sz w:val="24"/>
                <w:szCs w:val="24"/>
              </w:rPr>
              <w:t>П</w:t>
            </w:r>
            <w:r w:rsidRPr="00586D18">
              <w:rPr>
                <w:rFonts w:ascii="Times New Roman" w:hAnsi="Times New Roman"/>
                <w:sz w:val="24"/>
                <w:szCs w:val="24"/>
              </w:rPr>
              <w:t>ри</w:t>
            </w:r>
            <w:r>
              <w:rPr>
                <w:rFonts w:ascii="Times New Roman" w:hAnsi="Times New Roman"/>
                <w:sz w:val="24"/>
                <w:szCs w:val="24"/>
              </w:rPr>
              <w:t>ё</w:t>
            </w:r>
            <w:r w:rsidRPr="00586D18">
              <w:rPr>
                <w:rFonts w:ascii="Times New Roman" w:hAnsi="Times New Roman"/>
                <w:sz w:val="24"/>
                <w:szCs w:val="24"/>
              </w:rPr>
              <w:t>м</w:t>
            </w:r>
            <w:r>
              <w:rPr>
                <w:rFonts w:ascii="Times New Roman" w:hAnsi="Times New Roman"/>
                <w:sz w:val="24"/>
                <w:szCs w:val="24"/>
              </w:rPr>
              <w:t xml:space="preserve"> на центральный пульт сигналов </w:t>
            </w:r>
            <w:r w:rsidRPr="00586D18">
              <w:rPr>
                <w:rFonts w:ascii="Times New Roman" w:hAnsi="Times New Roman"/>
                <w:sz w:val="24"/>
                <w:szCs w:val="24"/>
              </w:rPr>
              <w:t xml:space="preserve">извещения о </w:t>
            </w:r>
            <w:r>
              <w:rPr>
                <w:rFonts w:ascii="Times New Roman" w:hAnsi="Times New Roman"/>
                <w:sz w:val="24"/>
                <w:szCs w:val="24"/>
              </w:rPr>
              <w:t xml:space="preserve">пожаре с объектов, ранее оборудованных </w:t>
            </w:r>
            <w:r>
              <w:rPr>
                <w:rFonts w:ascii="Times New Roman" w:eastAsia="Dotum" w:hAnsi="Times New Roman"/>
                <w:sz w:val="24"/>
                <w:szCs w:val="24"/>
              </w:rPr>
              <w:t>автоматической пожарной сигнализацией</w:t>
            </w:r>
            <w:r>
              <w:rPr>
                <w:rFonts w:ascii="Times New Roman" w:hAnsi="Times New Roman"/>
                <w:sz w:val="24"/>
                <w:szCs w:val="24"/>
              </w:rPr>
              <w:t>.</w:t>
            </w:r>
            <w:r w:rsidRPr="00377BA9">
              <w:rPr>
                <w:sz w:val="20"/>
                <w:szCs w:val="20"/>
              </w:rPr>
              <w:t xml:space="preserve"> </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Технические характеристики:</w:t>
            </w:r>
          </w:p>
        </w:tc>
        <w:tc>
          <w:tcPr>
            <w:tcW w:w="7796" w:type="dxa"/>
          </w:tcPr>
          <w:p w:rsidR="007B62AB" w:rsidRPr="007B62AB" w:rsidRDefault="007B62AB" w:rsidP="00EC3E95">
            <w:pPr>
              <w:spacing w:after="0" w:line="240" w:lineRule="auto"/>
              <w:jc w:val="both"/>
              <w:rPr>
                <w:rFonts w:ascii="Times New Roman" w:eastAsia="Dotum" w:hAnsi="Times New Roman"/>
                <w:b/>
                <w:sz w:val="24"/>
                <w:szCs w:val="24"/>
                <w:lang w:val="ru-RU"/>
              </w:rPr>
            </w:pPr>
            <w:r w:rsidRPr="007B62AB">
              <w:rPr>
                <w:rFonts w:ascii="Times New Roman" w:eastAsia="Dotum" w:hAnsi="Times New Roman"/>
                <w:b/>
                <w:sz w:val="24"/>
                <w:szCs w:val="24"/>
                <w:lang w:val="ru-RU"/>
              </w:rPr>
              <w:t>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соответствовать техническим характеристикам:</w:t>
            </w:r>
          </w:p>
          <w:p w:rsidR="007B62AB" w:rsidRPr="007B62AB" w:rsidRDefault="007B62AB" w:rsidP="007B62AB">
            <w:pPr>
              <w:numPr>
                <w:ilvl w:val="0"/>
                <w:numId w:val="22"/>
              </w:numPr>
              <w:tabs>
                <w:tab w:val="left" w:pos="286"/>
              </w:tabs>
              <w:spacing w:after="0" w:line="240" w:lineRule="auto"/>
              <w:ind w:left="0" w:firstLine="14"/>
              <w:jc w:val="both"/>
              <w:rPr>
                <w:rFonts w:ascii="Times New Roman" w:hAnsi="Times New Roman"/>
                <w:sz w:val="24"/>
                <w:szCs w:val="24"/>
                <w:lang w:val="ru-RU"/>
              </w:rPr>
            </w:pPr>
            <w:r w:rsidRPr="007B62AB">
              <w:rPr>
                <w:rFonts w:ascii="Times New Roman" w:hAnsi="Times New Roman"/>
                <w:sz w:val="24"/>
                <w:szCs w:val="24"/>
                <w:lang w:val="ru-RU"/>
              </w:rPr>
              <w:t xml:space="preserve">Обеспечивать повышенную надежность и своевременность подачи сигналов (извещения) о возникновении пожара. </w:t>
            </w:r>
          </w:p>
          <w:p w:rsidR="007B62AB" w:rsidRPr="007B62AB" w:rsidRDefault="007B62AB" w:rsidP="007B62AB">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7B62AB" w:rsidRPr="007B62AB" w:rsidRDefault="007B62AB" w:rsidP="007B62AB">
            <w:pPr>
              <w:numPr>
                <w:ilvl w:val="0"/>
                <w:numId w:val="22"/>
              </w:numPr>
              <w:tabs>
                <w:tab w:val="left" w:pos="439"/>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 xml:space="preserve">Автоматически контролировать исправность каждого датчика, </w:t>
            </w:r>
            <w:r w:rsidRPr="007B62AB">
              <w:rPr>
                <w:rFonts w:ascii="Times New Roman" w:hAnsi="Times New Roman"/>
                <w:sz w:val="24"/>
                <w:szCs w:val="24"/>
                <w:lang w:val="ru-RU"/>
              </w:rPr>
              <w:lastRenderedPageBreak/>
              <w:t>включенного в систему пожарной сигнализации и состояние извещателей.</w:t>
            </w:r>
          </w:p>
          <w:p w:rsidR="007B62AB" w:rsidRPr="007B62AB" w:rsidRDefault="007B62AB" w:rsidP="007B62AB">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Автоматически контролировать и определять участок, на котором возникло повреждение.</w:t>
            </w:r>
          </w:p>
          <w:p w:rsidR="007B62AB" w:rsidRPr="007B62AB" w:rsidRDefault="007B62AB" w:rsidP="007B62AB">
            <w:pPr>
              <w:numPr>
                <w:ilvl w:val="0"/>
                <w:numId w:val="22"/>
              </w:numPr>
              <w:tabs>
                <w:tab w:val="left" w:pos="286"/>
              </w:tabs>
              <w:spacing w:after="0" w:line="240" w:lineRule="auto"/>
              <w:ind w:left="3" w:firstLine="0"/>
              <w:jc w:val="both"/>
              <w:rPr>
                <w:rFonts w:ascii="Times New Roman" w:hAnsi="Times New Roman"/>
                <w:sz w:val="24"/>
                <w:szCs w:val="24"/>
                <w:lang w:val="ru-RU"/>
              </w:rPr>
            </w:pPr>
            <w:r w:rsidRPr="007B62AB">
              <w:rPr>
                <w:rFonts w:ascii="Times New Roman" w:hAnsi="Times New Roman"/>
                <w:sz w:val="24"/>
                <w:szCs w:val="24"/>
                <w:lang w:val="ru-RU"/>
              </w:rPr>
              <w:t xml:space="preserve"> Вести автоматический контроль и учет исправности функционирования всех составляющих системы пожарной сигнализации.</w:t>
            </w:r>
          </w:p>
          <w:p w:rsidR="007B62AB" w:rsidRPr="007B62AB" w:rsidRDefault="007B62AB" w:rsidP="00EC3E95">
            <w:pPr>
              <w:spacing w:after="0" w:line="240" w:lineRule="auto"/>
              <w:jc w:val="both"/>
              <w:rPr>
                <w:rFonts w:ascii="Times New Roman" w:eastAsia="Dotum" w:hAnsi="Times New Roman"/>
                <w:sz w:val="24"/>
                <w:szCs w:val="24"/>
                <w:lang w:val="ru-RU"/>
              </w:rPr>
            </w:pPr>
            <w:r w:rsidRPr="007B62AB">
              <w:rPr>
                <w:rFonts w:ascii="Times New Roman" w:eastAsia="Dotum" w:hAnsi="Times New Roman"/>
                <w:sz w:val="24"/>
                <w:szCs w:val="24"/>
                <w:lang w:val="ru-RU"/>
              </w:rPr>
              <w:t xml:space="preserve">    </w:t>
            </w:r>
            <w:r w:rsidRPr="007B62AB">
              <w:rPr>
                <w:rFonts w:ascii="Times New Roman" w:eastAsia="Dotum" w:hAnsi="Times New Roman"/>
                <w:b/>
                <w:sz w:val="24"/>
                <w:szCs w:val="24"/>
                <w:lang w:val="ru-RU"/>
              </w:rPr>
              <w:t>Монтажные и пусконаладочные работы системы</w:t>
            </w:r>
            <w:r w:rsidRPr="007B62AB">
              <w:rPr>
                <w:rFonts w:ascii="Times New Roman" w:eastAsia="Dotum" w:hAnsi="Times New Roman"/>
                <w:sz w:val="24"/>
                <w:szCs w:val="24"/>
                <w:lang w:val="ru-RU"/>
              </w:rPr>
              <w:t xml:space="preserve">  </w:t>
            </w:r>
            <w:r w:rsidRPr="007B62AB">
              <w:rPr>
                <w:rFonts w:ascii="Times New Roman" w:eastAsia="Dotum" w:hAnsi="Times New Roman"/>
                <w:b/>
                <w:sz w:val="24"/>
                <w:szCs w:val="24"/>
                <w:lang w:val="ru-RU"/>
              </w:rPr>
              <w:t xml:space="preserve">автоматической пожарной сигнализации,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hAnsi="Times New Roman"/>
                <w:sz w:val="24"/>
                <w:szCs w:val="24"/>
                <w:lang w:val="ru-RU"/>
              </w:rPr>
              <w:t>должны проводиться в соответствии с требованиями</w:t>
            </w:r>
            <w:r w:rsidRPr="007B62AB">
              <w:rPr>
                <w:rFonts w:ascii="Times New Roman" w:hAnsi="Times New Roman"/>
                <w:color w:val="000000"/>
                <w:sz w:val="24"/>
                <w:szCs w:val="24"/>
                <w:lang w:val="ru-RU"/>
              </w:rPr>
              <w:t xml:space="preserve"> РД 78.145-93,</w:t>
            </w:r>
            <w:r w:rsidRPr="007B62AB">
              <w:rPr>
                <w:rFonts w:ascii="Times New Roman" w:hAnsi="Times New Roman"/>
                <w:sz w:val="24"/>
                <w:szCs w:val="24"/>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 </w:t>
            </w:r>
            <w:r w:rsidRPr="007B62AB">
              <w:rPr>
                <w:rFonts w:ascii="Times New Roman" w:hAnsi="Times New Roman"/>
                <w:color w:val="000000"/>
                <w:sz w:val="24"/>
                <w:szCs w:val="24"/>
                <w:lang w:val="ru-RU"/>
              </w:rPr>
              <w:t>Отступления от актов обследования в процессе монтажа технических средств сигнализации не допускаются без согласования с заказчиком.</w:t>
            </w:r>
            <w:r w:rsidRPr="007B62AB">
              <w:rPr>
                <w:rFonts w:ascii="Times New Roman" w:eastAsia="Dotum" w:hAnsi="Times New Roman"/>
                <w:sz w:val="24"/>
                <w:szCs w:val="24"/>
                <w:lang w:val="ru-RU"/>
              </w:rPr>
              <w:t xml:space="preserve"> по </w:t>
            </w:r>
            <w:r w:rsidRPr="007B62AB">
              <w:rPr>
                <w:rFonts w:ascii="Times New Roman" w:hAnsi="Times New Roman"/>
                <w:sz w:val="24"/>
                <w:szCs w:val="24"/>
                <w:lang w:val="ru-RU"/>
              </w:rPr>
              <w:t>конструктивному исполнению</w:t>
            </w:r>
            <w:r w:rsidRPr="007B62AB">
              <w:rPr>
                <w:rFonts w:ascii="Times New Roman" w:eastAsia="Dotum" w:hAnsi="Times New Roman"/>
                <w:sz w:val="24"/>
                <w:szCs w:val="24"/>
                <w:lang w:val="ru-RU"/>
              </w:rPr>
              <w:t xml:space="preserve"> </w:t>
            </w:r>
            <w:r w:rsidRPr="007B62AB">
              <w:rPr>
                <w:rFonts w:ascii="Times New Roman" w:hAnsi="Times New Roman"/>
                <w:sz w:val="24"/>
                <w:szCs w:val="24"/>
                <w:lang w:val="ru-RU"/>
              </w:rPr>
              <w:t>модульной</w:t>
            </w:r>
          </w:p>
        </w:tc>
      </w:tr>
      <w:tr w:rsidR="007B62AB" w:rsidRPr="002952F3" w:rsidTr="00EC3E95">
        <w:tc>
          <w:tcPr>
            <w:tcW w:w="2235" w:type="dxa"/>
          </w:tcPr>
          <w:p w:rsidR="007B62AB" w:rsidRPr="00586D18" w:rsidRDefault="007B62AB" w:rsidP="00EC3E95">
            <w:pPr>
              <w:spacing w:after="0"/>
              <w:rPr>
                <w:rFonts w:ascii="Times New Roman" w:eastAsia="Dotum" w:hAnsi="Times New Roman"/>
                <w:b/>
                <w:sz w:val="24"/>
                <w:szCs w:val="24"/>
              </w:rPr>
            </w:pPr>
            <w:r w:rsidRPr="00586D18">
              <w:rPr>
                <w:rFonts w:ascii="Times New Roman" w:eastAsia="Dotum" w:hAnsi="Times New Roman"/>
                <w:b/>
                <w:sz w:val="24"/>
                <w:szCs w:val="24"/>
              </w:rPr>
              <w:lastRenderedPageBreak/>
              <w:t>Требования к исполнителю работ:</w:t>
            </w:r>
          </w:p>
        </w:tc>
        <w:tc>
          <w:tcPr>
            <w:tcW w:w="7796" w:type="dxa"/>
          </w:tcPr>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Наличие свидетельств, сертификатов, лицензий о допуске к видам выполняемых работ.</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Требования к качеству работ:</w:t>
            </w:r>
          </w:p>
        </w:tc>
        <w:tc>
          <w:tcPr>
            <w:tcW w:w="7796" w:type="dxa"/>
          </w:tcPr>
          <w:p w:rsidR="007B62AB" w:rsidRPr="007B62AB" w:rsidRDefault="007B62AB" w:rsidP="00EC3E95">
            <w:pPr>
              <w:spacing w:after="0" w:line="240" w:lineRule="auto"/>
              <w:jc w:val="both"/>
              <w:rPr>
                <w:rFonts w:ascii="Times New Roman" w:eastAsia="Dotum" w:hAnsi="Times New Roman"/>
                <w:sz w:val="24"/>
                <w:szCs w:val="24"/>
                <w:lang w:val="ru-RU"/>
              </w:rPr>
            </w:pPr>
            <w:r w:rsidRPr="007B62AB">
              <w:rPr>
                <w:rFonts w:ascii="Times New Roman" w:eastAsia="Dotum" w:hAnsi="Times New Roman"/>
                <w:sz w:val="24"/>
                <w:szCs w:val="24"/>
                <w:lang w:val="ru-RU"/>
              </w:rPr>
              <w:t xml:space="preserve">     Монтажные работы выполняются в соответствии с действующими СНиПами, ГОСТами и другими нормативными документами. </w:t>
            </w:r>
          </w:p>
          <w:p w:rsidR="007B62AB" w:rsidRPr="007B62AB" w:rsidRDefault="007B62AB" w:rsidP="00EC3E95">
            <w:pPr>
              <w:spacing w:after="0" w:line="240" w:lineRule="auto"/>
              <w:jc w:val="both"/>
              <w:rPr>
                <w:sz w:val="20"/>
                <w:szCs w:val="20"/>
                <w:lang w:val="ru-RU"/>
              </w:rPr>
            </w:pPr>
            <w:r w:rsidRPr="007B62AB">
              <w:rPr>
                <w:rFonts w:ascii="Times New Roman" w:hAnsi="Times New Roman"/>
                <w:sz w:val="24"/>
                <w:szCs w:val="24"/>
                <w:lang w:val="ru-RU"/>
              </w:rPr>
              <w:t xml:space="preserve">Конструкция системы </w:t>
            </w:r>
            <w:r w:rsidRPr="007B62AB">
              <w:rPr>
                <w:rFonts w:ascii="Times New Roman" w:eastAsia="Dotum" w:hAnsi="Times New Roman"/>
                <w:sz w:val="24"/>
                <w:szCs w:val="24"/>
                <w:lang w:val="ru-RU"/>
              </w:rPr>
              <w:t xml:space="preserve"> автоматической пожарной сигнализации </w:t>
            </w:r>
            <w:r w:rsidRPr="007B62AB">
              <w:rPr>
                <w:rFonts w:ascii="Times New Roman" w:hAnsi="Times New Roman"/>
                <w:sz w:val="24"/>
                <w:szCs w:val="24"/>
                <w:lang w:val="ru-RU"/>
              </w:rPr>
              <w:t>должна предусматривать средства достоверного отображения извещения о пожаре. Конструкция системы сигнализации должна обеспечивать удобство технического обслуживания и ремонта с одновременным препятствием несанкционированному доступу</w:t>
            </w:r>
            <w:r w:rsidRPr="007B62AB">
              <w:rPr>
                <w:sz w:val="20"/>
                <w:szCs w:val="20"/>
                <w:lang w:val="ru-RU"/>
              </w:rPr>
              <w:t>.</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586D18">
              <w:rPr>
                <w:rFonts w:ascii="Times New Roman" w:eastAsia="Dotum" w:hAnsi="Times New Roman"/>
                <w:b/>
                <w:sz w:val="24"/>
                <w:szCs w:val="24"/>
              </w:rPr>
              <w:t>Требования к безопасности работ:</w:t>
            </w:r>
          </w:p>
        </w:tc>
        <w:tc>
          <w:tcPr>
            <w:tcW w:w="7796" w:type="dxa"/>
          </w:tcPr>
          <w:p w:rsidR="007B62AB" w:rsidRPr="00586D18" w:rsidRDefault="007B62AB" w:rsidP="00EC3E95">
            <w:pPr>
              <w:pStyle w:val="Arial11"/>
              <w:spacing w:before="0" w:after="0"/>
              <w:rPr>
                <w:rFonts w:eastAsia="Dotum"/>
                <w:color w:val="auto"/>
                <w:szCs w:val="24"/>
              </w:rPr>
            </w:pPr>
            <w:r w:rsidRPr="00586D18">
              <w:rPr>
                <w:rFonts w:eastAsia="Dotum"/>
                <w:color w:val="auto"/>
                <w:szCs w:val="24"/>
              </w:rPr>
              <w:t>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7B62AB" w:rsidRPr="00586D18" w:rsidRDefault="007B62AB" w:rsidP="00EC3E95">
            <w:pPr>
              <w:pStyle w:val="Arial11"/>
              <w:spacing w:before="0" w:after="0"/>
              <w:rPr>
                <w:color w:val="auto"/>
              </w:rPr>
            </w:pPr>
            <w:r w:rsidRPr="00586D18">
              <w:rPr>
                <w:rFonts w:eastAsia="Dotum"/>
                <w:color w:val="auto"/>
                <w:szCs w:val="24"/>
              </w:rPr>
              <w:t xml:space="preserve"> Обязательное соблюдение требований:</w:t>
            </w:r>
            <w:r w:rsidRPr="00586D18">
              <w:rPr>
                <w:color w:val="auto"/>
              </w:rPr>
              <w:t xml:space="preserve"> ГОСТ 12.1.019-79 ССБТ. Электробезопасность; ГОСТ 12.1.030-81 ССБТ. Электробезопасность; ГОСТ 12.2.007.0-75 ССБТ. Изделия электротехнические; ГОСТ Р 50775-95; РД 78.145-93; СанПиН 2.2.2.542-96 Санитарные правила и нормы</w:t>
            </w:r>
            <w:r>
              <w:rPr>
                <w:color w:val="auto"/>
              </w:rPr>
              <w:t xml:space="preserve">. </w:t>
            </w:r>
            <w:r w:rsidRPr="00583330">
              <w:rPr>
                <w:szCs w:val="24"/>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w:t>
            </w:r>
            <w:r>
              <w:rPr>
                <w:szCs w:val="24"/>
              </w:rPr>
              <w:t xml:space="preserve">. </w:t>
            </w:r>
            <w:r w:rsidRPr="00583330">
              <w:rPr>
                <w:szCs w:val="24"/>
              </w:rPr>
              <w:t>При монтаже должны соблюдаться нормы, правила и мероприятия по охране труда и пожарной безопасности</w:t>
            </w:r>
            <w:r>
              <w:rPr>
                <w:szCs w:val="24"/>
              </w:rPr>
              <w:t>.</w:t>
            </w:r>
          </w:p>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7B62AB" w:rsidRPr="002952F3" w:rsidTr="00EC3E95">
        <w:tc>
          <w:tcPr>
            <w:tcW w:w="2235" w:type="dxa"/>
          </w:tcPr>
          <w:p w:rsidR="007B62AB" w:rsidRPr="00586D18" w:rsidRDefault="007B62AB" w:rsidP="00EC3E95">
            <w:pPr>
              <w:rPr>
                <w:rFonts w:ascii="Times New Roman" w:eastAsia="Dotum" w:hAnsi="Times New Roman"/>
                <w:b/>
                <w:sz w:val="24"/>
                <w:szCs w:val="24"/>
              </w:rPr>
            </w:pPr>
            <w:r w:rsidRPr="007B62AB">
              <w:rPr>
                <w:rFonts w:ascii="Times New Roman" w:eastAsia="Dotum" w:hAnsi="Times New Roman"/>
                <w:b/>
                <w:sz w:val="24"/>
                <w:szCs w:val="24"/>
                <w:lang w:val="ru-RU"/>
              </w:rPr>
              <w:t xml:space="preserve"> </w:t>
            </w:r>
            <w:r w:rsidRPr="00586D18">
              <w:rPr>
                <w:rFonts w:ascii="Times New Roman" w:eastAsia="Dotum" w:hAnsi="Times New Roman"/>
                <w:b/>
                <w:sz w:val="24"/>
                <w:szCs w:val="24"/>
              </w:rPr>
              <w:t>Требования к результатам работ:</w:t>
            </w:r>
          </w:p>
        </w:tc>
        <w:tc>
          <w:tcPr>
            <w:tcW w:w="7796" w:type="dxa"/>
          </w:tcPr>
          <w:p w:rsidR="007B62AB" w:rsidRPr="007B62AB" w:rsidRDefault="007B62AB" w:rsidP="00EC3E95">
            <w:pPr>
              <w:spacing w:after="0" w:line="240" w:lineRule="auto"/>
              <w:ind w:left="3" w:firstLine="144"/>
              <w:jc w:val="both"/>
              <w:rPr>
                <w:rFonts w:ascii="Times New Roman" w:hAnsi="Times New Roman"/>
                <w:sz w:val="24"/>
                <w:szCs w:val="24"/>
                <w:lang w:val="ru-RU"/>
              </w:rPr>
            </w:pPr>
            <w:r w:rsidRPr="007B62AB">
              <w:rPr>
                <w:rFonts w:ascii="Times New Roman" w:eastAsia="Dotum" w:hAnsi="Times New Roman"/>
                <w:b/>
                <w:sz w:val="24"/>
                <w:szCs w:val="24"/>
                <w:lang w:val="ru-RU"/>
              </w:rPr>
              <w:t xml:space="preserve">     Система автоматической пожарной сигнализации,</w:t>
            </w:r>
            <w:r w:rsidRPr="007B62AB">
              <w:rPr>
                <w:rFonts w:ascii="Times New Roman" w:hAnsi="Times New Roman"/>
                <w:bCs/>
                <w:color w:val="000000"/>
                <w:sz w:val="26"/>
                <w:szCs w:val="26"/>
                <w:lang w:val="ru-RU"/>
              </w:rPr>
              <w:t xml:space="preserve"> </w:t>
            </w:r>
            <w:r w:rsidRPr="007B62AB">
              <w:rPr>
                <w:rFonts w:ascii="Times New Roman" w:hAnsi="Times New Roman"/>
                <w:b/>
                <w:bCs/>
                <w:color w:val="000000"/>
                <w:sz w:val="24"/>
                <w:szCs w:val="24"/>
                <w:lang w:val="ru-RU"/>
              </w:rPr>
              <w:t>системы оповещения и управления эвакуацией при пожаре</w:t>
            </w:r>
            <w:r w:rsidRPr="007B62AB">
              <w:rPr>
                <w:rFonts w:ascii="Times New Roman" w:eastAsia="Dotum" w:hAnsi="Times New Roman"/>
                <w:sz w:val="26"/>
                <w:szCs w:val="26"/>
                <w:lang w:val="ru-RU"/>
              </w:rPr>
              <w:t xml:space="preserve"> </w:t>
            </w:r>
            <w:r w:rsidRPr="007B62AB">
              <w:rPr>
                <w:rFonts w:ascii="Times New Roman" w:eastAsia="Dotum" w:hAnsi="Times New Roman"/>
                <w:sz w:val="24"/>
                <w:szCs w:val="24"/>
                <w:lang w:val="ru-RU"/>
              </w:rPr>
              <w:t>должна обеспечить выполнение основных функций:</w:t>
            </w:r>
            <w:r w:rsidRPr="007B62AB">
              <w:rPr>
                <w:rFonts w:ascii="Times New Roman" w:hAnsi="Times New Roman"/>
                <w:sz w:val="24"/>
                <w:szCs w:val="24"/>
                <w:lang w:val="ru-RU"/>
              </w:rPr>
              <w:t xml:space="preserve"> </w:t>
            </w:r>
          </w:p>
          <w:p w:rsidR="007B62AB" w:rsidRPr="00940B40" w:rsidRDefault="007B62AB" w:rsidP="007B62AB">
            <w:pPr>
              <w:pStyle w:val="af1"/>
              <w:numPr>
                <w:ilvl w:val="0"/>
                <w:numId w:val="23"/>
              </w:numPr>
              <w:tabs>
                <w:tab w:val="left" w:pos="297"/>
              </w:tabs>
              <w:spacing w:after="0" w:line="240" w:lineRule="auto"/>
              <w:ind w:left="14" w:hanging="14"/>
              <w:jc w:val="both"/>
              <w:rPr>
                <w:rFonts w:ascii="Times New Roman" w:eastAsia="Dotum" w:hAnsi="Times New Roman"/>
                <w:sz w:val="24"/>
                <w:szCs w:val="24"/>
              </w:rPr>
            </w:pPr>
            <w:r w:rsidRPr="00940B40">
              <w:rPr>
                <w:rFonts w:ascii="Times New Roman" w:hAnsi="Times New Roman"/>
                <w:sz w:val="24"/>
                <w:szCs w:val="24"/>
              </w:rPr>
              <w:t>Формирование извещения о пожаре, его передачу и прием в целях предупреждения персонала объекта о наличии опасности</w:t>
            </w:r>
            <w:r w:rsidRPr="00940B40">
              <w:rPr>
                <w:rFonts w:ascii="Times New Roman" w:eastAsia="Dotum" w:hAnsi="Times New Roman"/>
                <w:sz w:val="24"/>
                <w:szCs w:val="24"/>
              </w:rPr>
              <w:t>;</w:t>
            </w:r>
            <w:r w:rsidRPr="00940B40">
              <w:rPr>
                <w:sz w:val="20"/>
                <w:szCs w:val="20"/>
              </w:rPr>
              <w:t xml:space="preserve"> </w:t>
            </w:r>
          </w:p>
          <w:p w:rsidR="007B62AB" w:rsidRPr="00940B40" w:rsidRDefault="007B62AB" w:rsidP="007B62AB">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Выдавать извещение о неисправности при отказе технических средств сигнализации;</w:t>
            </w:r>
          </w:p>
          <w:p w:rsidR="007B62AB" w:rsidRPr="00940B40" w:rsidRDefault="007B62AB" w:rsidP="007B62AB">
            <w:pPr>
              <w:pStyle w:val="af1"/>
              <w:numPr>
                <w:ilvl w:val="0"/>
                <w:numId w:val="23"/>
              </w:numPr>
              <w:tabs>
                <w:tab w:val="left" w:pos="314"/>
              </w:tabs>
              <w:spacing w:after="0" w:line="240" w:lineRule="auto"/>
              <w:ind w:left="3" w:firstLine="11"/>
              <w:jc w:val="both"/>
              <w:rPr>
                <w:rFonts w:ascii="Times New Roman" w:eastAsia="Dotum" w:hAnsi="Times New Roman"/>
                <w:sz w:val="24"/>
                <w:szCs w:val="24"/>
              </w:rPr>
            </w:pPr>
            <w:r w:rsidRPr="00940B40">
              <w:rPr>
                <w:rFonts w:ascii="Times New Roman" w:hAnsi="Times New Roman"/>
                <w:iCs/>
                <w:sz w:val="24"/>
                <w:szCs w:val="24"/>
              </w:rPr>
              <w:t>Сохранять исправное состояние при воздействии влияющих факторов окружающей среды;</w:t>
            </w:r>
          </w:p>
          <w:p w:rsidR="007B62AB" w:rsidRDefault="007B62AB" w:rsidP="007B62AB">
            <w:pPr>
              <w:pStyle w:val="af1"/>
              <w:numPr>
                <w:ilvl w:val="0"/>
                <w:numId w:val="23"/>
              </w:numPr>
              <w:tabs>
                <w:tab w:val="left" w:pos="297"/>
              </w:tabs>
              <w:spacing w:after="0" w:line="240" w:lineRule="auto"/>
              <w:ind w:left="3" w:hanging="3"/>
              <w:jc w:val="both"/>
              <w:rPr>
                <w:rFonts w:ascii="Times New Roman" w:hAnsi="Times New Roman"/>
                <w:iCs/>
                <w:sz w:val="24"/>
                <w:szCs w:val="24"/>
              </w:rPr>
            </w:pPr>
            <w:r w:rsidRPr="00940B40">
              <w:rPr>
                <w:rFonts w:ascii="Times New Roman" w:hAnsi="Times New Roman"/>
                <w:iCs/>
                <w:sz w:val="24"/>
                <w:szCs w:val="24"/>
              </w:rPr>
              <w:t> Восстанавливать работоспособное состояние после воздействия опасных факторов окружающей среды;</w:t>
            </w:r>
          </w:p>
          <w:p w:rsidR="007B62AB" w:rsidRPr="00940B40" w:rsidRDefault="007B62AB" w:rsidP="007B62AB">
            <w:pPr>
              <w:pStyle w:val="af1"/>
              <w:numPr>
                <w:ilvl w:val="0"/>
                <w:numId w:val="23"/>
              </w:numPr>
              <w:tabs>
                <w:tab w:val="left" w:pos="314"/>
              </w:tabs>
              <w:spacing w:after="0" w:line="240" w:lineRule="auto"/>
              <w:ind w:left="3" w:firstLine="11"/>
              <w:jc w:val="both"/>
              <w:rPr>
                <w:rFonts w:ascii="Times New Roman" w:hAnsi="Times New Roman"/>
                <w:iCs/>
                <w:sz w:val="24"/>
                <w:szCs w:val="24"/>
              </w:rPr>
            </w:pPr>
            <w:r w:rsidRPr="00940B40">
              <w:rPr>
                <w:rFonts w:ascii="Times New Roman" w:eastAsia="Dotum" w:hAnsi="Times New Roman"/>
                <w:sz w:val="24"/>
                <w:szCs w:val="24"/>
              </w:rPr>
              <w:t xml:space="preserve"> </w:t>
            </w:r>
            <w:r w:rsidRPr="00940B40">
              <w:rPr>
                <w:rFonts w:ascii="Times New Roman" w:hAnsi="Times New Roman"/>
                <w:iCs/>
                <w:sz w:val="24"/>
                <w:szCs w:val="24"/>
              </w:rPr>
              <w:t xml:space="preserve">Быть устойчивым к любым, установленным в стандартах на системы </w:t>
            </w:r>
            <w:r w:rsidRPr="00940B40">
              <w:rPr>
                <w:rFonts w:ascii="Times New Roman" w:hAnsi="Times New Roman"/>
                <w:iCs/>
                <w:sz w:val="24"/>
                <w:szCs w:val="24"/>
              </w:rPr>
              <w:lastRenderedPageBreak/>
              <w:t>конкретного вида повреждениям какой-либо своей части и не вызывать других повреждений в системе или не приводить к косвенной опасности вне ее;</w:t>
            </w:r>
          </w:p>
          <w:p w:rsidR="007B62AB" w:rsidRPr="00940B40" w:rsidRDefault="007B62AB" w:rsidP="007B62AB">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Pr>
                <w:rFonts w:ascii="Times New Roman" w:hAnsi="Times New Roman"/>
                <w:iCs/>
                <w:sz w:val="24"/>
                <w:szCs w:val="24"/>
              </w:rPr>
              <w:t> С</w:t>
            </w:r>
            <w:r w:rsidRPr="00586D18">
              <w:rPr>
                <w:rFonts w:ascii="Times New Roman" w:hAnsi="Times New Roman"/>
                <w:iCs/>
                <w:sz w:val="24"/>
                <w:szCs w:val="24"/>
              </w:rPr>
              <w:t>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w:t>
            </w:r>
            <w:r>
              <w:rPr>
                <w:rFonts w:ascii="Times New Roman" w:hAnsi="Times New Roman"/>
                <w:iCs/>
                <w:sz w:val="24"/>
                <w:szCs w:val="24"/>
              </w:rPr>
              <w:t xml:space="preserve"> согласно СП 5.13130.2009</w:t>
            </w:r>
            <w:r w:rsidRPr="00586D18">
              <w:rPr>
                <w:rFonts w:ascii="Times New Roman" w:hAnsi="Times New Roman"/>
                <w:iCs/>
                <w:sz w:val="24"/>
                <w:szCs w:val="24"/>
              </w:rPr>
              <w:t>.</w:t>
            </w:r>
            <w:r>
              <w:rPr>
                <w:rFonts w:ascii="Times New Roman" w:hAnsi="Times New Roman"/>
                <w:iCs/>
                <w:sz w:val="24"/>
                <w:szCs w:val="24"/>
              </w:rPr>
              <w:t xml:space="preserve"> и СП 6.13130.2009.</w:t>
            </w:r>
          </w:p>
          <w:p w:rsidR="007B62AB" w:rsidRPr="00940B40" w:rsidRDefault="007B62AB" w:rsidP="007B62AB">
            <w:pPr>
              <w:pStyle w:val="af1"/>
              <w:numPr>
                <w:ilvl w:val="0"/>
                <w:numId w:val="23"/>
              </w:numPr>
              <w:tabs>
                <w:tab w:val="left" w:pos="314"/>
              </w:tabs>
              <w:spacing w:after="0" w:line="240" w:lineRule="auto"/>
              <w:ind w:left="3" w:hanging="3"/>
              <w:jc w:val="both"/>
              <w:rPr>
                <w:rFonts w:ascii="Times New Roman" w:eastAsia="Dotum" w:hAnsi="Times New Roman"/>
                <w:sz w:val="24"/>
                <w:szCs w:val="24"/>
              </w:rPr>
            </w:pPr>
            <w:r w:rsidRPr="00586D18">
              <w:rPr>
                <w:rFonts w:ascii="Times New Roman" w:hAnsi="Times New Roman"/>
                <w:iCs/>
                <w:sz w:val="24"/>
                <w:szCs w:val="24"/>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7B62AB" w:rsidRPr="005E36BF" w:rsidRDefault="007B62AB" w:rsidP="007B62AB">
            <w:pPr>
              <w:pStyle w:val="af1"/>
              <w:numPr>
                <w:ilvl w:val="0"/>
                <w:numId w:val="23"/>
              </w:numPr>
              <w:tabs>
                <w:tab w:val="left" w:pos="314"/>
              </w:tabs>
              <w:spacing w:after="0" w:line="240" w:lineRule="auto"/>
              <w:ind w:left="3" w:firstLine="11"/>
              <w:jc w:val="both"/>
            </w:pPr>
            <w:r w:rsidRPr="00621379">
              <w:rPr>
                <w:rFonts w:ascii="Times New Roman" w:hAnsi="Times New Roman"/>
                <w:color w:val="000000"/>
                <w:sz w:val="24"/>
                <w:szCs w:val="24"/>
              </w:rPr>
              <w:t xml:space="preserve"> Приемка работ, порядок передачи оборудования, изделий и материалов должны отвечать требованиям СниП 3.01-85 и СниП 3.01.04-87</w:t>
            </w:r>
            <w:r w:rsidRPr="00621379">
              <w:rPr>
                <w:rFonts w:ascii="Times New Roman" w:eastAsia="Dotum" w:hAnsi="Times New Roman"/>
                <w:sz w:val="24"/>
                <w:szCs w:val="24"/>
              </w:rPr>
              <w:t>.</w:t>
            </w:r>
          </w:p>
        </w:tc>
      </w:tr>
      <w:tr w:rsidR="007B62AB" w:rsidRPr="002952F3" w:rsidTr="00EC3E95">
        <w:tc>
          <w:tcPr>
            <w:tcW w:w="2235" w:type="dxa"/>
          </w:tcPr>
          <w:p w:rsidR="007B62AB" w:rsidRPr="00586D18" w:rsidRDefault="007B62AB" w:rsidP="00EC3E95">
            <w:pPr>
              <w:spacing w:after="0" w:line="240" w:lineRule="auto"/>
              <w:rPr>
                <w:rFonts w:ascii="Times New Roman" w:eastAsia="Dotum" w:hAnsi="Times New Roman"/>
                <w:b/>
                <w:sz w:val="24"/>
                <w:szCs w:val="24"/>
              </w:rPr>
            </w:pPr>
            <w:r w:rsidRPr="00586D18">
              <w:rPr>
                <w:rFonts w:ascii="Times New Roman" w:eastAsia="Dotum" w:hAnsi="Times New Roman"/>
                <w:b/>
                <w:sz w:val="24"/>
                <w:szCs w:val="24"/>
              </w:rPr>
              <w:lastRenderedPageBreak/>
              <w:t>Исходные данные:</w:t>
            </w:r>
          </w:p>
        </w:tc>
        <w:tc>
          <w:tcPr>
            <w:tcW w:w="7796" w:type="dxa"/>
          </w:tcPr>
          <w:p w:rsidR="007B62AB" w:rsidRPr="007B62AB" w:rsidRDefault="007B62AB" w:rsidP="00EC3E95">
            <w:pPr>
              <w:spacing w:after="0" w:line="240" w:lineRule="auto"/>
              <w:rPr>
                <w:rFonts w:ascii="Times New Roman" w:eastAsia="Dotum" w:hAnsi="Times New Roman"/>
                <w:sz w:val="24"/>
                <w:szCs w:val="24"/>
                <w:lang w:val="ru-RU"/>
              </w:rPr>
            </w:pPr>
            <w:r w:rsidRPr="007B62AB">
              <w:rPr>
                <w:rFonts w:ascii="Times New Roman" w:eastAsia="Dotum" w:hAnsi="Times New Roman"/>
                <w:sz w:val="24"/>
                <w:szCs w:val="24"/>
                <w:lang w:val="ru-RU"/>
              </w:rPr>
              <w:t>Сводный сметный расчёт, локальная смета</w:t>
            </w:r>
          </w:p>
        </w:tc>
      </w:tr>
    </w:tbl>
    <w:p w:rsidR="007B62AB" w:rsidRPr="007B62AB" w:rsidRDefault="007B62AB" w:rsidP="007B62AB">
      <w:pPr>
        <w:spacing w:after="0" w:line="240" w:lineRule="auto"/>
        <w:jc w:val="both"/>
        <w:rPr>
          <w:rFonts w:ascii="Times New Roman" w:hAnsi="Times New Roman"/>
          <w:sz w:val="26"/>
          <w:szCs w:val="26"/>
          <w:lang w:val="ru-RU"/>
        </w:rPr>
      </w:pPr>
    </w:p>
    <w:tbl>
      <w:tblPr>
        <w:tblW w:w="10065" w:type="dxa"/>
        <w:tblInd w:w="-318" w:type="dxa"/>
        <w:tblLayout w:type="fixed"/>
        <w:tblLook w:val="04A0" w:firstRow="1" w:lastRow="0" w:firstColumn="1" w:lastColumn="0" w:noHBand="0" w:noVBand="1"/>
      </w:tblPr>
      <w:tblGrid>
        <w:gridCol w:w="8223"/>
        <w:gridCol w:w="708"/>
        <w:gridCol w:w="1134"/>
      </w:tblGrid>
      <w:tr w:rsidR="007B62AB" w:rsidRPr="004F03CD" w:rsidTr="00EC3E95">
        <w:trPr>
          <w:trHeight w:val="495"/>
        </w:trPr>
        <w:tc>
          <w:tcPr>
            <w:tcW w:w="8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Наименование работ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 е</w:t>
            </w:r>
            <w:r w:rsidRPr="004F03CD">
              <w:rPr>
                <w:rFonts w:ascii="Times New Roman" w:hAnsi="Times New Roman"/>
                <w:color w:val="000000"/>
                <w:sz w:val="24"/>
                <w:szCs w:val="24"/>
              </w:rPr>
              <w:t>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Объем</w:t>
            </w:r>
          </w:p>
        </w:tc>
      </w:tr>
      <w:tr w:rsidR="007B62AB" w:rsidRPr="004F03CD" w:rsidTr="00EC3E95">
        <w:trPr>
          <w:trHeight w:val="45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Прибор приёмно-контрольный охранно-пожарный "Сигнал-20М"</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Пульт контроля и управления охранно-пожарный "С2000-М" </w:t>
            </w:r>
            <w:r w:rsidRPr="004F03CD">
              <w:rPr>
                <w:rFonts w:ascii="Times New Roman" w:hAnsi="Times New Roman"/>
                <w:color w:val="000000"/>
                <w:sz w:val="24"/>
                <w:szCs w:val="24"/>
              </w:rPr>
              <w:t>v</w:t>
            </w:r>
            <w:r w:rsidRPr="007B62AB">
              <w:rPr>
                <w:rFonts w:ascii="Times New Roman" w:hAnsi="Times New Roman"/>
                <w:color w:val="000000"/>
                <w:sz w:val="24"/>
                <w:szCs w:val="24"/>
                <w:lang w:val="ru-RU"/>
              </w:rPr>
              <w:t>.2.06</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Контрольно-пусковой блок "С2000-КПБ" </w:t>
            </w:r>
            <w:r w:rsidRPr="004F03CD">
              <w:rPr>
                <w:rFonts w:ascii="Times New Roman" w:hAnsi="Times New Roman"/>
                <w:color w:val="000000"/>
                <w:sz w:val="24"/>
                <w:szCs w:val="24"/>
              </w:rPr>
              <w:t>v</w:t>
            </w:r>
            <w:r w:rsidRPr="007B62AB">
              <w:rPr>
                <w:rFonts w:ascii="Times New Roman" w:hAnsi="Times New Roman"/>
                <w:color w:val="000000"/>
                <w:sz w:val="24"/>
                <w:szCs w:val="24"/>
                <w:lang w:val="ru-RU"/>
              </w:rPr>
              <w:t>.2.02</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Блок сигнально-пусковой адресный "С2000-СП1"</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Передатчик-коммуникатор "Риф-Стринг </w:t>
            </w:r>
            <w:r w:rsidRPr="004F03CD">
              <w:rPr>
                <w:rFonts w:ascii="Times New Roman" w:hAnsi="Times New Roman"/>
                <w:color w:val="000000"/>
                <w:sz w:val="24"/>
                <w:szCs w:val="24"/>
              </w:rPr>
              <w:t>RS</w:t>
            </w:r>
            <w:r w:rsidRPr="007B62AB">
              <w:rPr>
                <w:rFonts w:ascii="Times New Roman" w:hAnsi="Times New Roman"/>
                <w:color w:val="000000"/>
                <w:sz w:val="24"/>
                <w:szCs w:val="24"/>
                <w:lang w:val="ru-RU"/>
              </w:rPr>
              <w:t>-200Т"</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Антенна направленная двухэлементная "AH2-433"</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Кронштейн для антенны</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пожарный дымовой оптико-электронный ИП 212-58 (</w:t>
            </w:r>
            <w:r w:rsidRPr="004F03CD">
              <w:rPr>
                <w:rFonts w:ascii="Times New Roman" w:hAnsi="Times New Roman"/>
                <w:color w:val="000000"/>
                <w:sz w:val="24"/>
                <w:szCs w:val="24"/>
              </w:rPr>
              <w:t>ECO</w:t>
            </w:r>
            <w:r w:rsidRPr="007B62AB">
              <w:rPr>
                <w:rFonts w:ascii="Times New Roman" w:hAnsi="Times New Roman"/>
                <w:color w:val="000000"/>
                <w:sz w:val="24"/>
                <w:szCs w:val="24"/>
                <w:lang w:val="ru-RU"/>
              </w:rPr>
              <w:t>-1003) "без базы"</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База (розетка) "</w:t>
            </w:r>
            <w:r w:rsidRPr="004F03CD">
              <w:rPr>
                <w:rFonts w:ascii="Times New Roman" w:hAnsi="Times New Roman"/>
                <w:color w:val="000000"/>
                <w:sz w:val="24"/>
                <w:szCs w:val="24"/>
              </w:rPr>
              <w:t>E</w:t>
            </w:r>
            <w:r w:rsidRPr="007B62AB">
              <w:rPr>
                <w:rFonts w:ascii="Times New Roman" w:hAnsi="Times New Roman"/>
                <w:color w:val="000000"/>
                <w:sz w:val="24"/>
                <w:szCs w:val="24"/>
                <w:lang w:val="ru-RU"/>
              </w:rPr>
              <w:t>1000</w:t>
            </w:r>
            <w:r w:rsidRPr="004F03CD">
              <w:rPr>
                <w:rFonts w:ascii="Times New Roman" w:hAnsi="Times New Roman"/>
                <w:color w:val="000000"/>
                <w:sz w:val="24"/>
                <w:szCs w:val="24"/>
              </w:rPr>
              <w:t>R</w:t>
            </w:r>
            <w:r w:rsidRPr="007B62AB">
              <w:rPr>
                <w:rFonts w:ascii="Times New Roman" w:hAnsi="Times New Roman"/>
                <w:color w:val="000000"/>
                <w:sz w:val="24"/>
                <w:szCs w:val="24"/>
                <w:lang w:val="ru-RU"/>
              </w:rPr>
              <w:t>" с резистором 1,5 кОм, для извещателей серии ЕСО 1000</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Извещатель пожарный ручной "ИПР 513-3"</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пожарный пламени ИП 330-3-3 "Спектрон 201-С"</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охранный точечный магнитоконтактный "ИО 102-20/А2П"</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Извещатель охранный объемный оптико-электронный ИО 409-10 "Астра-5 исп.А"</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Источник вторичного электропитания резервированный "РИП-12 (исп.01)" </w:t>
            </w:r>
            <w:r w:rsidRPr="004F03CD">
              <w:rPr>
                <w:rFonts w:ascii="Times New Roman" w:hAnsi="Times New Roman"/>
                <w:color w:val="000000"/>
                <w:sz w:val="24"/>
                <w:szCs w:val="24"/>
              </w:rPr>
              <w:t>c</w:t>
            </w:r>
            <w:r w:rsidRPr="007B62AB">
              <w:rPr>
                <w:rFonts w:ascii="Times New Roman" w:hAnsi="Times New Roman"/>
                <w:color w:val="000000"/>
                <w:sz w:val="24"/>
                <w:szCs w:val="24"/>
                <w:lang w:val="ru-RU"/>
              </w:rPr>
              <w:t xml:space="preserve"> акб 7 а/ч</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Бокс для аккумуляторов "2</w:t>
            </w:r>
            <w:r w:rsidRPr="004F03CD">
              <w:rPr>
                <w:rFonts w:ascii="Times New Roman" w:hAnsi="Times New Roman"/>
                <w:color w:val="000000"/>
                <w:sz w:val="24"/>
                <w:szCs w:val="24"/>
              </w:rPr>
              <w:t>x</w:t>
            </w:r>
            <w:r w:rsidRPr="007B62AB">
              <w:rPr>
                <w:rFonts w:ascii="Times New Roman" w:hAnsi="Times New Roman"/>
                <w:color w:val="000000"/>
                <w:sz w:val="24"/>
                <w:szCs w:val="24"/>
                <w:lang w:val="ru-RU"/>
              </w:rPr>
              <w:t>17Ач-12В" для 2-х акб. 17 А/ч (для РИП-12 исп. 01)</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Аккумуляторная батарея герметичная свинцово-кислотная "</w:t>
            </w:r>
            <w:r w:rsidRPr="004F03CD">
              <w:rPr>
                <w:rFonts w:ascii="Times New Roman" w:hAnsi="Times New Roman"/>
                <w:color w:val="000000"/>
                <w:sz w:val="24"/>
                <w:szCs w:val="24"/>
              </w:rPr>
              <w:t>Delta</w:t>
            </w:r>
            <w:r w:rsidRPr="007B62AB">
              <w:rPr>
                <w:rFonts w:ascii="Times New Roman" w:hAnsi="Times New Roman"/>
                <w:color w:val="000000"/>
                <w:sz w:val="24"/>
                <w:szCs w:val="24"/>
                <w:lang w:val="ru-RU"/>
              </w:rPr>
              <w:t xml:space="preserve">"(серия </w:t>
            </w:r>
            <w:r w:rsidRPr="004F03CD">
              <w:rPr>
                <w:rFonts w:ascii="Times New Roman" w:hAnsi="Times New Roman"/>
                <w:color w:val="000000"/>
                <w:sz w:val="24"/>
                <w:szCs w:val="24"/>
              </w:rPr>
              <w:t>DTM</w:t>
            </w:r>
            <w:r w:rsidRPr="007B62AB">
              <w:rPr>
                <w:rFonts w:ascii="Times New Roman" w:hAnsi="Times New Roman"/>
                <w:color w:val="000000"/>
                <w:sz w:val="24"/>
                <w:szCs w:val="24"/>
                <w:lang w:val="ru-RU"/>
              </w:rPr>
              <w:t>) 12В/17Ахч</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световой (светоуказатель) ОПОП 1-8 "Выход"</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w:t>
            </w:r>
          </w:p>
        </w:tc>
      </w:tr>
      <w:tr w:rsidR="007B62AB" w:rsidRPr="004F03CD" w:rsidTr="00EC3E95">
        <w:trPr>
          <w:trHeight w:val="67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световой (светоуказатель) ОПОП 1-8 "Указатель направления движения"</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свето-звуковой "Маяк-12-КП"</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12</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Оповещатель охранно-пожарный свето-звуковой "Маяк-12-К"</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Бокс 2-4 авт. Get-san</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Автоматический выключатель ИЭК ВА47-29 1п 6А</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Реле напряжения РН-111М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Короб ПВХ 10х15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lastRenderedPageBreak/>
              <w:t>Короб ПВХ 25х16</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Короб ПВХ 25х40</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50</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Труба гибкая гофрированная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=20мм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130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Скоба металлическая (двухлапковая)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=20мм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275</w:t>
            </w:r>
          </w:p>
        </w:tc>
      </w:tr>
      <w:tr w:rsidR="007B62AB" w:rsidRPr="004F03CD" w:rsidTr="00EC3E95">
        <w:trPr>
          <w:trHeight w:val="450"/>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Труба гибкая гофрированная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=25мм ПВХ (для внутренней прокладки)</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 xml:space="preserve">Скоба металлическая (двухлапковая) </w:t>
            </w:r>
            <w:r w:rsidRPr="004F03CD">
              <w:rPr>
                <w:rFonts w:ascii="Times New Roman" w:hAnsi="Times New Roman"/>
                <w:color w:val="000000"/>
                <w:sz w:val="24"/>
                <w:szCs w:val="24"/>
              </w:rPr>
              <w:t>d</w:t>
            </w:r>
            <w:r w:rsidRPr="007B62AB">
              <w:rPr>
                <w:rFonts w:ascii="Times New Roman" w:hAnsi="Times New Roman"/>
                <w:color w:val="000000"/>
                <w:sz w:val="24"/>
                <w:szCs w:val="24"/>
                <w:lang w:val="ru-RU"/>
              </w:rPr>
              <w:t>=25мм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шт.</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Стяжки кабельные под саморез (200мм, упак.-100шт.)</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упак.</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4F03CD" w:rsidRDefault="007B62AB" w:rsidP="00EC3E95">
            <w:pPr>
              <w:spacing w:after="0" w:line="240" w:lineRule="auto"/>
              <w:rPr>
                <w:rFonts w:ascii="Times New Roman" w:hAnsi="Times New Roman"/>
                <w:color w:val="000000"/>
                <w:sz w:val="24"/>
                <w:szCs w:val="24"/>
              </w:rPr>
            </w:pPr>
            <w:r w:rsidRPr="004F03CD">
              <w:rPr>
                <w:rFonts w:ascii="Times New Roman" w:hAnsi="Times New Roman"/>
                <w:color w:val="000000"/>
                <w:sz w:val="24"/>
                <w:szCs w:val="24"/>
              </w:rPr>
              <w:t>Кабель РК 50-3-18 (50 Ом)</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1х2х0,5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720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1х2х0,97</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180</w:t>
            </w:r>
          </w:p>
        </w:tc>
      </w:tr>
      <w:tr w:rsidR="007B62AB" w:rsidRPr="004F03CD" w:rsidTr="00EC3E95">
        <w:trPr>
          <w:trHeight w:val="225"/>
        </w:trPr>
        <w:tc>
          <w:tcPr>
            <w:tcW w:w="8223" w:type="dxa"/>
            <w:tcBorders>
              <w:top w:val="nil"/>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КСРЭВ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4х0,5</w:t>
            </w:r>
          </w:p>
        </w:tc>
        <w:tc>
          <w:tcPr>
            <w:tcW w:w="708"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nil"/>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20</w:t>
            </w:r>
          </w:p>
        </w:tc>
      </w:tr>
      <w:tr w:rsidR="007B62AB" w:rsidRPr="004F03CD" w:rsidTr="00EC3E95">
        <w:trPr>
          <w:trHeight w:val="225"/>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7B62AB" w:rsidRPr="007B62AB" w:rsidRDefault="007B62AB" w:rsidP="00EC3E95">
            <w:pPr>
              <w:spacing w:after="0" w:line="240" w:lineRule="auto"/>
              <w:rPr>
                <w:rFonts w:ascii="Times New Roman" w:hAnsi="Times New Roman"/>
                <w:color w:val="000000"/>
                <w:sz w:val="24"/>
                <w:szCs w:val="24"/>
                <w:lang w:val="ru-RU"/>
              </w:rPr>
            </w:pPr>
            <w:r w:rsidRPr="007B62AB">
              <w:rPr>
                <w:rFonts w:ascii="Times New Roman" w:hAnsi="Times New Roman"/>
                <w:color w:val="000000"/>
                <w:sz w:val="24"/>
                <w:szCs w:val="24"/>
                <w:lang w:val="ru-RU"/>
              </w:rPr>
              <w:t>Кабель КВ нг (А) -</w:t>
            </w:r>
            <w:r w:rsidRPr="004F03CD">
              <w:rPr>
                <w:rFonts w:ascii="Times New Roman" w:hAnsi="Times New Roman"/>
                <w:color w:val="000000"/>
                <w:sz w:val="24"/>
                <w:szCs w:val="24"/>
              </w:rPr>
              <w:t>FRLS</w:t>
            </w:r>
            <w:r w:rsidRPr="007B62AB">
              <w:rPr>
                <w:rFonts w:ascii="Times New Roman" w:hAnsi="Times New Roman"/>
                <w:color w:val="000000"/>
                <w:sz w:val="24"/>
                <w:szCs w:val="24"/>
                <w:lang w:val="ru-RU"/>
              </w:rPr>
              <w:t xml:space="preserve"> 3х1,5</w:t>
            </w:r>
          </w:p>
        </w:tc>
        <w:tc>
          <w:tcPr>
            <w:tcW w:w="708"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м.</w:t>
            </w:r>
          </w:p>
        </w:tc>
        <w:tc>
          <w:tcPr>
            <w:tcW w:w="1134" w:type="dxa"/>
            <w:tcBorders>
              <w:top w:val="single" w:sz="4" w:space="0" w:color="auto"/>
              <w:left w:val="nil"/>
              <w:bottom w:val="single" w:sz="4" w:space="0" w:color="auto"/>
              <w:right w:val="single" w:sz="4" w:space="0" w:color="auto"/>
            </w:tcBorders>
            <w:shd w:val="clear" w:color="auto" w:fill="auto"/>
            <w:hideMark/>
          </w:tcPr>
          <w:p w:rsidR="007B62AB" w:rsidRPr="004F03CD" w:rsidRDefault="007B62AB" w:rsidP="00EC3E95">
            <w:pPr>
              <w:spacing w:after="0" w:line="240" w:lineRule="auto"/>
              <w:jc w:val="center"/>
              <w:rPr>
                <w:rFonts w:ascii="Times New Roman" w:hAnsi="Times New Roman"/>
                <w:color w:val="000000"/>
                <w:sz w:val="24"/>
                <w:szCs w:val="24"/>
              </w:rPr>
            </w:pPr>
            <w:r w:rsidRPr="004F03CD">
              <w:rPr>
                <w:rFonts w:ascii="Times New Roman" w:hAnsi="Times New Roman"/>
                <w:color w:val="000000"/>
                <w:sz w:val="24"/>
                <w:szCs w:val="24"/>
              </w:rPr>
              <w:t>60</w:t>
            </w:r>
          </w:p>
        </w:tc>
      </w:tr>
    </w:tbl>
    <w:p w:rsidR="007B62AB" w:rsidRPr="00525B36" w:rsidRDefault="007B62AB" w:rsidP="007B62AB">
      <w:pPr>
        <w:tabs>
          <w:tab w:val="left" w:pos="0"/>
          <w:tab w:val="left" w:pos="993"/>
          <w:tab w:val="left" w:pos="5355"/>
        </w:tabs>
        <w:spacing w:after="0" w:line="240" w:lineRule="auto"/>
        <w:ind w:firstLine="567"/>
        <w:rPr>
          <w:rFonts w:ascii="Times New Roman" w:hAnsi="Times New Roman"/>
          <w:szCs w:val="23"/>
        </w:rPr>
      </w:pPr>
    </w:p>
    <w:p w:rsidR="007B62AB" w:rsidRPr="007B62AB" w:rsidRDefault="007B62AB" w:rsidP="007B62AB">
      <w:pPr>
        <w:keepNext/>
        <w:tabs>
          <w:tab w:val="left" w:pos="0"/>
          <w:tab w:val="left" w:pos="426"/>
          <w:tab w:val="left" w:pos="993"/>
          <w:tab w:val="left" w:pos="5400"/>
        </w:tabs>
        <w:spacing w:after="0" w:line="240" w:lineRule="auto"/>
        <w:ind w:firstLine="567"/>
        <w:outlineLvl w:val="1"/>
        <w:rPr>
          <w:rFonts w:ascii="Times New Roman" w:hAnsi="Times New Roman"/>
          <w:sz w:val="28"/>
          <w:szCs w:val="24"/>
          <w:lang w:val="ru-RU"/>
        </w:rPr>
      </w:pPr>
      <w:r w:rsidRPr="00076F60">
        <w:rPr>
          <w:rFonts w:ascii="Times New Roman" w:hAnsi="Times New Roman"/>
          <w:b/>
          <w:bCs/>
          <w:sz w:val="24"/>
          <w:szCs w:val="23"/>
        </w:rPr>
        <w:t xml:space="preserve">                  </w:t>
      </w:r>
    </w:p>
    <w:p w:rsidR="0041762D" w:rsidRPr="001320D1" w:rsidRDefault="0041762D" w:rsidP="001320D1">
      <w:pPr>
        <w:spacing w:after="0" w:line="240" w:lineRule="auto"/>
        <w:jc w:val="center"/>
        <w:rPr>
          <w:rFonts w:ascii="Times New Roman" w:hAnsi="Times New Roman" w:cs="Times New Roman"/>
          <w:sz w:val="24"/>
          <w:szCs w:val="24"/>
          <w:lang w:val="ru-RU"/>
        </w:rPr>
      </w:pP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1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6">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7">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5"/>
  </w:num>
  <w:num w:numId="2">
    <w:abstractNumId w:val="15"/>
  </w:num>
  <w:num w:numId="3">
    <w:abstractNumId w:val="18"/>
  </w:num>
  <w:num w:numId="4">
    <w:abstractNumId w:val="7"/>
  </w:num>
  <w:num w:numId="5">
    <w:abstractNumId w:val="2"/>
  </w:num>
  <w:num w:numId="6">
    <w:abstractNumId w:val="22"/>
  </w:num>
  <w:num w:numId="7">
    <w:abstractNumId w:val="6"/>
  </w:num>
  <w:num w:numId="8">
    <w:abstractNumId w:val="3"/>
  </w:num>
  <w:num w:numId="9">
    <w:abstractNumId w:val="19"/>
  </w:num>
  <w:num w:numId="10">
    <w:abstractNumId w:val="20"/>
  </w:num>
  <w:num w:numId="11">
    <w:abstractNumId w:val="26"/>
  </w:num>
  <w:num w:numId="12">
    <w:abstractNumId w:val="10"/>
  </w:num>
  <w:num w:numId="13">
    <w:abstractNumId w:val="0"/>
  </w:num>
  <w:num w:numId="14">
    <w:abstractNumId w:val="27"/>
  </w:num>
  <w:num w:numId="15">
    <w:abstractNumId w:val="12"/>
  </w:num>
  <w:num w:numId="16">
    <w:abstractNumId w:val="16"/>
  </w:num>
  <w:num w:numId="17">
    <w:abstractNumId w:val="9"/>
  </w:num>
  <w:num w:numId="18">
    <w:abstractNumId w:val="11"/>
  </w:num>
  <w:num w:numId="19">
    <w:abstractNumId w:val="24"/>
  </w:num>
  <w:num w:numId="20">
    <w:abstractNumId w:val="14"/>
  </w:num>
  <w:num w:numId="21">
    <w:abstractNumId w:val="8"/>
  </w:num>
  <w:num w:numId="22">
    <w:abstractNumId w:val="5"/>
  </w:num>
  <w:num w:numId="23">
    <w:abstractNumId w:val="21"/>
  </w:num>
  <w:num w:numId="24">
    <w:abstractNumId w:val="23"/>
  </w:num>
  <w:num w:numId="25">
    <w:abstractNumId w:val="17"/>
  </w:num>
  <w:num w:numId="26">
    <w:abstractNumId w:val="13"/>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2189"/>
    <w:rsid w:val="001B0F7A"/>
    <w:rsid w:val="001B7444"/>
    <w:rsid w:val="001C0860"/>
    <w:rsid w:val="001C1434"/>
    <w:rsid w:val="001C44E8"/>
    <w:rsid w:val="001D2928"/>
    <w:rsid w:val="001D38EB"/>
    <w:rsid w:val="001E06E6"/>
    <w:rsid w:val="001F706B"/>
    <w:rsid w:val="002006DD"/>
    <w:rsid w:val="00200F6B"/>
    <w:rsid w:val="00201324"/>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952F3"/>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6C47"/>
    <w:rsid w:val="004679DD"/>
    <w:rsid w:val="004804C4"/>
    <w:rsid w:val="00485007"/>
    <w:rsid w:val="00486034"/>
    <w:rsid w:val="004A7062"/>
    <w:rsid w:val="004A7189"/>
    <w:rsid w:val="004B0AF2"/>
    <w:rsid w:val="004B0E34"/>
    <w:rsid w:val="004B37E7"/>
    <w:rsid w:val="004C3F5C"/>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2AB"/>
    <w:rsid w:val="007B6F36"/>
    <w:rsid w:val="007B701C"/>
    <w:rsid w:val="007C264F"/>
    <w:rsid w:val="007D43A7"/>
    <w:rsid w:val="007E0636"/>
    <w:rsid w:val="007E3CC4"/>
    <w:rsid w:val="007E56AC"/>
    <w:rsid w:val="007E5C0E"/>
    <w:rsid w:val="007F43D8"/>
    <w:rsid w:val="00801D10"/>
    <w:rsid w:val="0080261A"/>
    <w:rsid w:val="008031E0"/>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9483A"/>
    <w:rsid w:val="009A1651"/>
    <w:rsid w:val="009A221B"/>
    <w:rsid w:val="009A3D7B"/>
    <w:rsid w:val="009A56B0"/>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3F4D"/>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C73E4"/>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B53E7"/>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C525-A101-4863-9D71-60A4DDD7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4692</Words>
  <Characters>33750</Characters>
  <Application>Microsoft Office Word</Application>
  <DocSecurity>0</DocSecurity>
  <Lines>281</Lines>
  <Paragraphs>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38366</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10</cp:revision>
  <cp:lastPrinted>2014-09-15T22:02:00Z</cp:lastPrinted>
  <dcterms:created xsi:type="dcterms:W3CDTF">2014-10-27T01:59:00Z</dcterms:created>
  <dcterms:modified xsi:type="dcterms:W3CDTF">2014-12-22T05:02:00Z</dcterms:modified>
</cp:coreProperties>
</file>