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F9" w:rsidRPr="00A0006F" w:rsidRDefault="001557C8" w:rsidP="00A0006F">
      <w:pPr>
        <w:ind w:left="5103" w:firstLine="0"/>
        <w:jc w:val="center"/>
        <w:rPr>
          <w:sz w:val="32"/>
          <w:szCs w:val="32"/>
        </w:rPr>
      </w:pPr>
      <w:r>
        <w:rPr>
          <w:sz w:val="32"/>
          <w:szCs w:val="32"/>
        </w:rPr>
        <w:t>«</w:t>
      </w:r>
      <w:r w:rsidR="0033532E" w:rsidRPr="00A0006F">
        <w:rPr>
          <w:sz w:val="32"/>
          <w:szCs w:val="32"/>
        </w:rPr>
        <w:t>УТВЕРЖДАЮ</w:t>
      </w:r>
      <w:r>
        <w:rPr>
          <w:sz w:val="32"/>
          <w:szCs w:val="32"/>
        </w:rPr>
        <w:t>»</w:t>
      </w:r>
    </w:p>
    <w:p w:rsidR="0033532E" w:rsidRPr="00A0006F" w:rsidRDefault="0033532E" w:rsidP="00A0006F">
      <w:pPr>
        <w:ind w:left="5103" w:firstLine="0"/>
        <w:jc w:val="center"/>
        <w:rPr>
          <w:sz w:val="32"/>
          <w:szCs w:val="32"/>
        </w:rPr>
      </w:pPr>
    </w:p>
    <w:p w:rsidR="009378DB" w:rsidRPr="00A0006F" w:rsidRDefault="00B03870" w:rsidP="00A0006F">
      <w:pPr>
        <w:ind w:left="5103" w:firstLine="0"/>
        <w:jc w:val="center"/>
        <w:rPr>
          <w:sz w:val="32"/>
          <w:szCs w:val="32"/>
        </w:rPr>
      </w:pPr>
      <w:r>
        <w:rPr>
          <w:sz w:val="32"/>
          <w:szCs w:val="32"/>
        </w:rPr>
        <w:t>Г</w:t>
      </w:r>
      <w:r w:rsidR="0033532E" w:rsidRPr="00A0006F">
        <w:rPr>
          <w:sz w:val="32"/>
          <w:szCs w:val="32"/>
        </w:rPr>
        <w:t>енеральн</w:t>
      </w:r>
      <w:r>
        <w:rPr>
          <w:sz w:val="32"/>
          <w:szCs w:val="32"/>
        </w:rPr>
        <w:t>ый</w:t>
      </w:r>
      <w:r w:rsidR="0033532E" w:rsidRPr="00A0006F">
        <w:rPr>
          <w:sz w:val="32"/>
          <w:szCs w:val="32"/>
        </w:rPr>
        <w:t xml:space="preserve"> директор</w:t>
      </w:r>
    </w:p>
    <w:p w:rsidR="0033532E" w:rsidRPr="00A0006F" w:rsidRDefault="0033532E" w:rsidP="00A0006F">
      <w:pPr>
        <w:ind w:left="5103" w:firstLine="0"/>
        <w:jc w:val="center"/>
        <w:rPr>
          <w:sz w:val="32"/>
          <w:szCs w:val="32"/>
        </w:rPr>
      </w:pPr>
      <w:r w:rsidRPr="00A0006F">
        <w:rPr>
          <w:sz w:val="32"/>
          <w:szCs w:val="32"/>
        </w:rPr>
        <w:t xml:space="preserve"> ФКП </w:t>
      </w:r>
      <w:r w:rsidR="001557C8">
        <w:rPr>
          <w:sz w:val="32"/>
          <w:szCs w:val="32"/>
        </w:rPr>
        <w:t>«</w:t>
      </w:r>
      <w:r w:rsidRPr="00A0006F">
        <w:rPr>
          <w:sz w:val="32"/>
          <w:szCs w:val="32"/>
        </w:rPr>
        <w:t>Аэропорты Камчатки</w:t>
      </w:r>
      <w:r w:rsidR="001557C8">
        <w:rPr>
          <w:sz w:val="32"/>
          <w:szCs w:val="32"/>
        </w:rPr>
        <w:t>»</w:t>
      </w:r>
    </w:p>
    <w:p w:rsidR="0033532E" w:rsidRPr="00A0006F" w:rsidRDefault="0033532E" w:rsidP="00A0006F">
      <w:pPr>
        <w:ind w:left="5103" w:firstLine="0"/>
        <w:jc w:val="center"/>
        <w:rPr>
          <w:sz w:val="32"/>
          <w:szCs w:val="32"/>
        </w:rPr>
      </w:pPr>
    </w:p>
    <w:p w:rsidR="0033532E" w:rsidRPr="00A0006F" w:rsidRDefault="0033532E" w:rsidP="00A0006F">
      <w:pPr>
        <w:ind w:left="5103" w:firstLine="0"/>
        <w:jc w:val="center"/>
        <w:rPr>
          <w:sz w:val="32"/>
          <w:szCs w:val="32"/>
        </w:rPr>
      </w:pPr>
      <w:r w:rsidRPr="00A0006F">
        <w:rPr>
          <w:sz w:val="32"/>
          <w:szCs w:val="32"/>
        </w:rPr>
        <w:t xml:space="preserve">___________ </w:t>
      </w:r>
      <w:r w:rsidR="00B03870">
        <w:rPr>
          <w:sz w:val="32"/>
          <w:szCs w:val="32"/>
        </w:rPr>
        <w:t>А.Ю. Журавлев</w:t>
      </w: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33532E" w:rsidRPr="00FF47FC" w:rsidRDefault="00E40796" w:rsidP="0009201B">
      <w:pPr>
        <w:ind w:firstLine="0"/>
        <w:jc w:val="center"/>
        <w:rPr>
          <w:b/>
          <w:sz w:val="28"/>
          <w:szCs w:val="28"/>
        </w:rPr>
      </w:pPr>
      <w:r w:rsidRPr="00FF47FC">
        <w:rPr>
          <w:b/>
          <w:sz w:val="28"/>
          <w:szCs w:val="28"/>
        </w:rPr>
        <w:t xml:space="preserve">КОНКУРСНАЯ ДОКУМЕНТАЦИЯ № </w:t>
      </w:r>
      <w:r w:rsidR="00D3561C">
        <w:rPr>
          <w:b/>
          <w:sz w:val="28"/>
          <w:szCs w:val="28"/>
        </w:rPr>
        <w:t>8</w:t>
      </w:r>
      <w:r>
        <w:rPr>
          <w:b/>
          <w:sz w:val="28"/>
          <w:szCs w:val="28"/>
        </w:rPr>
        <w:t>/К-2014</w:t>
      </w:r>
    </w:p>
    <w:p w:rsidR="0033532E" w:rsidRPr="00FF47FC" w:rsidRDefault="00A33191" w:rsidP="0009201B">
      <w:pPr>
        <w:ind w:firstLine="0"/>
        <w:jc w:val="center"/>
        <w:rPr>
          <w:sz w:val="28"/>
          <w:szCs w:val="28"/>
        </w:rPr>
      </w:pPr>
      <w:r w:rsidRPr="00FF47FC">
        <w:rPr>
          <w:sz w:val="28"/>
          <w:szCs w:val="28"/>
        </w:rPr>
        <w:t>для проведения открытого конкурса</w:t>
      </w:r>
    </w:p>
    <w:p w:rsidR="000E46DF" w:rsidRDefault="0033532E" w:rsidP="00132001">
      <w:pPr>
        <w:ind w:firstLine="0"/>
        <w:jc w:val="center"/>
        <w:rPr>
          <w:b/>
          <w:bCs/>
          <w:sz w:val="28"/>
          <w:szCs w:val="28"/>
        </w:rPr>
      </w:pPr>
      <w:r w:rsidRPr="00FF47FC">
        <w:rPr>
          <w:sz w:val="28"/>
          <w:szCs w:val="28"/>
        </w:rPr>
        <w:t xml:space="preserve">на </w:t>
      </w:r>
      <w:r w:rsidR="00D3561C" w:rsidRPr="00BA242E">
        <w:rPr>
          <w:b/>
          <w:sz w:val="28"/>
          <w:szCs w:val="28"/>
        </w:rPr>
        <w:t>выполнение работ по</w:t>
      </w:r>
      <w:r w:rsidR="00D3561C">
        <w:rPr>
          <w:sz w:val="28"/>
          <w:szCs w:val="28"/>
        </w:rPr>
        <w:t xml:space="preserve"> </w:t>
      </w:r>
      <w:r w:rsidR="00D3561C">
        <w:rPr>
          <w:b/>
          <w:bCs/>
          <w:sz w:val="28"/>
          <w:szCs w:val="28"/>
        </w:rPr>
        <w:t>замене</w:t>
      </w:r>
      <w:r w:rsidR="0054367E">
        <w:rPr>
          <w:b/>
          <w:bCs/>
          <w:sz w:val="28"/>
          <w:szCs w:val="28"/>
        </w:rPr>
        <w:t xml:space="preserve"> окон, дверей, утепление перекрытия в здании «Аэровокзал» аэропорта </w:t>
      </w:r>
      <w:proofErr w:type="gramStart"/>
      <w:r w:rsidR="0054367E">
        <w:rPr>
          <w:b/>
          <w:bCs/>
          <w:sz w:val="28"/>
          <w:szCs w:val="28"/>
        </w:rPr>
        <w:t>Озерная</w:t>
      </w:r>
      <w:proofErr w:type="gramEnd"/>
      <w:r w:rsidR="0054367E">
        <w:rPr>
          <w:b/>
          <w:bCs/>
          <w:sz w:val="28"/>
          <w:szCs w:val="28"/>
        </w:rPr>
        <w:t xml:space="preserve"> </w:t>
      </w:r>
    </w:p>
    <w:p w:rsidR="000E46DF" w:rsidRPr="00FF47FC" w:rsidRDefault="000E46DF" w:rsidP="0033532E">
      <w:pPr>
        <w:ind w:firstLine="0"/>
        <w:jc w:val="center"/>
        <w:rPr>
          <w:sz w:val="28"/>
          <w:szCs w:val="28"/>
        </w:rPr>
      </w:pPr>
    </w:p>
    <w:p w:rsidR="009E43A9" w:rsidRPr="00B1769E" w:rsidRDefault="009E43A9" w:rsidP="009E43A9">
      <w:pPr>
        <w:shd w:val="clear" w:color="auto" w:fill="FFFFFF"/>
        <w:ind w:firstLine="0"/>
        <w:jc w:val="center"/>
        <w:rPr>
          <w:rFonts w:ascii="Arial" w:hAnsi="Arial" w:cs="Arial"/>
          <w:b/>
          <w:bCs/>
          <w:color w:val="0060A4"/>
          <w:sz w:val="28"/>
          <w:szCs w:val="28"/>
        </w:rPr>
      </w:pPr>
      <w:proofErr w:type="spellStart"/>
      <w:r w:rsidRPr="00FF47FC">
        <w:rPr>
          <w:i/>
          <w:sz w:val="28"/>
          <w:szCs w:val="28"/>
        </w:rPr>
        <w:t>рег</w:t>
      </w:r>
      <w:proofErr w:type="spellEnd"/>
      <w:r w:rsidRPr="00FF47FC">
        <w:rPr>
          <w:i/>
          <w:sz w:val="28"/>
          <w:szCs w:val="28"/>
        </w:rPr>
        <w:t xml:space="preserve">. № </w:t>
      </w:r>
      <w:r>
        <w:rPr>
          <w:i/>
          <w:sz w:val="28"/>
          <w:szCs w:val="28"/>
        </w:rPr>
        <w:t>в единой информационной системе</w:t>
      </w:r>
      <w:r w:rsidRPr="00FF47FC">
        <w:rPr>
          <w:i/>
          <w:sz w:val="28"/>
          <w:szCs w:val="28"/>
        </w:rPr>
        <w:t xml:space="preserve">: </w:t>
      </w:r>
      <w:hyperlink r:id="rId8" w:history="1">
        <w:r w:rsidRPr="00FF47FC">
          <w:rPr>
            <w:rStyle w:val="ad"/>
            <w:i/>
            <w:sz w:val="28"/>
            <w:szCs w:val="28"/>
            <w:lang w:val="en-US"/>
          </w:rPr>
          <w:t>www</w:t>
        </w:r>
        <w:r w:rsidRPr="00FF47FC">
          <w:rPr>
            <w:rStyle w:val="ad"/>
            <w:i/>
            <w:sz w:val="28"/>
            <w:szCs w:val="28"/>
          </w:rPr>
          <w:t>.</w:t>
        </w:r>
        <w:proofErr w:type="spellStart"/>
        <w:r w:rsidRPr="00FF47FC">
          <w:rPr>
            <w:rStyle w:val="ad"/>
            <w:i/>
            <w:sz w:val="28"/>
            <w:szCs w:val="28"/>
            <w:lang w:val="en-US"/>
          </w:rPr>
          <w:t>zakupki</w:t>
        </w:r>
        <w:proofErr w:type="spellEnd"/>
        <w:r w:rsidRPr="00FF47FC">
          <w:rPr>
            <w:rStyle w:val="ad"/>
            <w:i/>
            <w:sz w:val="28"/>
            <w:szCs w:val="28"/>
          </w:rPr>
          <w:t>.</w:t>
        </w:r>
        <w:proofErr w:type="spellStart"/>
        <w:r w:rsidRPr="00FF47FC">
          <w:rPr>
            <w:rStyle w:val="ad"/>
            <w:i/>
            <w:sz w:val="28"/>
            <w:szCs w:val="28"/>
            <w:lang w:val="en-US"/>
          </w:rPr>
          <w:t>gov</w:t>
        </w:r>
        <w:proofErr w:type="spellEnd"/>
        <w:r w:rsidRPr="00FF47FC">
          <w:rPr>
            <w:rStyle w:val="ad"/>
            <w:i/>
            <w:sz w:val="28"/>
            <w:szCs w:val="28"/>
          </w:rPr>
          <w:t>.</w:t>
        </w:r>
        <w:proofErr w:type="spellStart"/>
        <w:r w:rsidRPr="00FF47FC">
          <w:rPr>
            <w:rStyle w:val="ad"/>
            <w:i/>
            <w:sz w:val="28"/>
            <w:szCs w:val="28"/>
            <w:lang w:val="en-US"/>
          </w:rPr>
          <w:t>ru</w:t>
        </w:r>
        <w:proofErr w:type="spellEnd"/>
      </w:hyperlink>
      <w:r w:rsidRPr="00FF47FC">
        <w:rPr>
          <w:i/>
          <w:sz w:val="28"/>
          <w:szCs w:val="28"/>
        </w:rPr>
        <w:t xml:space="preserve"> </w:t>
      </w:r>
      <w:r w:rsidR="00151087" w:rsidRPr="006A375D">
        <w:rPr>
          <w:rFonts w:ascii="Arial" w:hAnsi="Arial" w:cs="Arial"/>
          <w:b/>
          <w:bCs/>
          <w:color w:val="0060A4"/>
          <w:sz w:val="28"/>
          <w:szCs w:val="28"/>
        </w:rPr>
        <w:t>31400933769</w:t>
      </w:r>
      <w:r w:rsidRPr="00FF47FC">
        <w:rPr>
          <w:i/>
          <w:sz w:val="28"/>
          <w:szCs w:val="28"/>
        </w:rPr>
        <w:t xml:space="preserve">  </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w:t>
      </w:r>
      <w:r w:rsidR="00FD5C42">
        <w:rPr>
          <w:i/>
          <w:sz w:val="22"/>
          <w:szCs w:val="22"/>
        </w:rPr>
        <w:t>4</w:t>
      </w:r>
      <w:r w:rsidR="000E46DF" w:rsidRPr="000E46DF">
        <w:rPr>
          <w:i/>
          <w:sz w:val="22"/>
          <w:szCs w:val="22"/>
        </w:rPr>
        <w:t xml:space="preserve"> год</w:t>
      </w:r>
    </w:p>
    <w:p w:rsidR="000E46DF" w:rsidRDefault="000E46DF" w:rsidP="0033532E">
      <w:pPr>
        <w:ind w:firstLine="0"/>
        <w:jc w:val="center"/>
        <w:rPr>
          <w:i/>
          <w:sz w:val="22"/>
          <w:szCs w:val="22"/>
        </w:rPr>
      </w:pPr>
    </w:p>
    <w:p w:rsidR="000E46DF" w:rsidRPr="007302E8" w:rsidRDefault="000E46DF" w:rsidP="00132001">
      <w:pPr>
        <w:ind w:firstLine="0"/>
        <w:jc w:val="left"/>
        <w:rPr>
          <w:b/>
        </w:rPr>
      </w:pPr>
      <w:r>
        <w:rPr>
          <w:i/>
          <w:sz w:val="22"/>
          <w:szCs w:val="22"/>
        </w:rPr>
        <w:br w:type="page"/>
      </w:r>
      <w:r w:rsidRPr="007302E8">
        <w:rPr>
          <w:b/>
        </w:rPr>
        <w:lastRenderedPageBreak/>
        <w:t>Общие положения</w:t>
      </w:r>
    </w:p>
    <w:p w:rsidR="007302E8" w:rsidRDefault="007302E8" w:rsidP="007302E8">
      <w:pPr>
        <w:pStyle w:val="ae"/>
        <w:spacing w:before="0" w:beforeAutospacing="0" w:after="0" w:afterAutospacing="0"/>
        <w:ind w:firstLine="709"/>
        <w:jc w:val="both"/>
        <w:rPr>
          <w:b/>
        </w:rPr>
      </w:pPr>
    </w:p>
    <w:p w:rsidR="0094635E" w:rsidRDefault="0094635E" w:rsidP="0094635E">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94635E" w:rsidRDefault="0094635E" w:rsidP="0094635E">
      <w:pPr>
        <w:tabs>
          <w:tab w:val="left" w:pos="540"/>
          <w:tab w:val="left" w:pos="900"/>
        </w:tabs>
        <w:rPr>
          <w:b/>
        </w:rPr>
      </w:pPr>
    </w:p>
    <w:p w:rsidR="0094635E" w:rsidRPr="003A71E0" w:rsidRDefault="0094635E" w:rsidP="0094635E">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94635E" w:rsidRPr="003A71E0" w:rsidRDefault="0094635E" w:rsidP="0094635E">
      <w:pPr>
        <w:tabs>
          <w:tab w:val="left" w:pos="540"/>
          <w:tab w:val="left" w:pos="900"/>
        </w:tabs>
        <w:rPr>
          <w:i/>
        </w:rPr>
      </w:pPr>
    </w:p>
    <w:p w:rsidR="0094635E" w:rsidRDefault="0094635E" w:rsidP="0094635E">
      <w:pPr>
        <w:tabs>
          <w:tab w:val="left" w:pos="540"/>
          <w:tab w:val="left" w:pos="900"/>
        </w:tabs>
      </w:pPr>
      <w:r w:rsidRPr="007931DC">
        <w:rPr>
          <w:b/>
        </w:rPr>
        <w:t xml:space="preserve">Продукция </w:t>
      </w:r>
      <w:r w:rsidRPr="007931DC">
        <w:t>– товары, работы, услуги.</w:t>
      </w:r>
    </w:p>
    <w:p w:rsidR="0094635E" w:rsidRPr="007931DC" w:rsidRDefault="0094635E" w:rsidP="0094635E">
      <w:pPr>
        <w:tabs>
          <w:tab w:val="left" w:pos="540"/>
          <w:tab w:val="left" w:pos="900"/>
        </w:tabs>
      </w:pPr>
    </w:p>
    <w:p w:rsidR="0094635E" w:rsidRPr="0036611A" w:rsidRDefault="0094635E" w:rsidP="0094635E">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9"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94635E" w:rsidRPr="0036611A" w:rsidRDefault="0094635E" w:rsidP="0094635E">
      <w:pPr>
        <w:tabs>
          <w:tab w:val="left" w:pos="540"/>
          <w:tab w:val="left" w:pos="900"/>
        </w:tabs>
      </w:pPr>
    </w:p>
    <w:p w:rsidR="0094635E" w:rsidRDefault="0094635E" w:rsidP="0094635E">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10" w:history="1">
        <w:r w:rsidRPr="0036611A">
          <w:rPr>
            <w:rStyle w:val="ad"/>
          </w:rPr>
          <w:t>www.airkam.ru</w:t>
        </w:r>
      </w:hyperlink>
      <w:r w:rsidRPr="0036611A">
        <w:t>.</w:t>
      </w:r>
      <w:r>
        <w:t xml:space="preserve"> </w:t>
      </w:r>
    </w:p>
    <w:p w:rsidR="0094635E" w:rsidRDefault="0094635E" w:rsidP="0094635E">
      <w:pPr>
        <w:tabs>
          <w:tab w:val="left" w:pos="540"/>
          <w:tab w:val="left" w:pos="900"/>
        </w:tabs>
      </w:pPr>
    </w:p>
    <w:p w:rsidR="0094635E" w:rsidRDefault="0094635E" w:rsidP="0094635E">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94635E" w:rsidRDefault="0094635E" w:rsidP="0094635E">
      <w:pPr>
        <w:tabs>
          <w:tab w:val="left" w:pos="540"/>
          <w:tab w:val="left" w:pos="900"/>
        </w:tabs>
      </w:pPr>
    </w:p>
    <w:p w:rsidR="0094635E" w:rsidRPr="009579DF" w:rsidRDefault="0094635E" w:rsidP="0094635E">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94635E" w:rsidRPr="007931DC" w:rsidRDefault="0094635E" w:rsidP="0094635E">
      <w:pPr>
        <w:tabs>
          <w:tab w:val="left" w:pos="540"/>
          <w:tab w:val="left" w:pos="900"/>
        </w:tabs>
      </w:pPr>
    </w:p>
    <w:p w:rsidR="0094635E" w:rsidRDefault="0094635E" w:rsidP="0094635E">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94635E" w:rsidRPr="007931DC" w:rsidRDefault="0094635E" w:rsidP="0094635E">
      <w:pPr>
        <w:tabs>
          <w:tab w:val="left" w:pos="540"/>
          <w:tab w:val="left" w:pos="900"/>
        </w:tabs>
      </w:pPr>
    </w:p>
    <w:p w:rsidR="0094635E" w:rsidRDefault="0094635E" w:rsidP="0094635E">
      <w:pPr>
        <w:tabs>
          <w:tab w:val="left" w:pos="540"/>
          <w:tab w:val="left" w:pos="900"/>
        </w:tabs>
      </w:pPr>
      <w:r w:rsidRPr="007931DC">
        <w:rPr>
          <w:b/>
        </w:rPr>
        <w:t xml:space="preserve">Торги </w:t>
      </w:r>
      <w:r w:rsidRPr="007931DC">
        <w:t xml:space="preserve">– это способ закупки, проводимый в форме конкурса или аукциона. </w:t>
      </w:r>
    </w:p>
    <w:p w:rsidR="0094635E" w:rsidRDefault="0094635E" w:rsidP="0094635E">
      <w:pPr>
        <w:rPr>
          <w:b/>
          <w:bCs/>
        </w:rPr>
      </w:pPr>
    </w:p>
    <w:p w:rsidR="0094635E" w:rsidRDefault="0094635E" w:rsidP="0094635E">
      <w:r w:rsidRPr="003B5F30">
        <w:rPr>
          <w:b/>
          <w:bCs/>
        </w:rPr>
        <w:t>Конкурс</w:t>
      </w:r>
      <w:r w:rsidRPr="003B5F30">
        <w:rPr>
          <w:b/>
        </w:rPr>
        <w:t xml:space="preserve"> </w:t>
      </w:r>
      <w:r w:rsidRPr="003B5F30">
        <w:t xml:space="preserve">– </w:t>
      </w:r>
      <w:r w:rsidRPr="007A2649">
        <w:t>это торги</w:t>
      </w:r>
      <w:r w:rsidRPr="003B5F30">
        <w:t xml:space="preserve"> </w:t>
      </w:r>
      <w:r>
        <w:t>(закупки)</w:t>
      </w:r>
      <w:r w:rsidRPr="003B5F30">
        <w:t xml:space="preserve">, при которой </w:t>
      </w:r>
      <w:r>
        <w:t xml:space="preserve">Единая </w:t>
      </w:r>
      <w:r w:rsidRPr="003B5F30">
        <w:t xml:space="preserve">комиссия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94635E" w:rsidRPr="003B5F30" w:rsidRDefault="0094635E" w:rsidP="0094635E"/>
    <w:p w:rsidR="0094635E" w:rsidRPr="003735AF" w:rsidRDefault="0094635E" w:rsidP="0094635E">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94635E" w:rsidRDefault="0094635E" w:rsidP="0094635E">
      <w:pPr>
        <w:rPr>
          <w:bCs/>
        </w:rPr>
      </w:pPr>
    </w:p>
    <w:p w:rsidR="0094635E" w:rsidRPr="003B5F30" w:rsidRDefault="0094635E" w:rsidP="0094635E">
      <w:r w:rsidRPr="003B5F30">
        <w:rPr>
          <w:b/>
        </w:rPr>
        <w:t xml:space="preserve">Переторжка </w:t>
      </w:r>
      <w:r w:rsidRPr="003B5F30">
        <w:t>- процедура, предполагающая добровольное изменение первонач</w:t>
      </w:r>
      <w:r w:rsidR="001E4952">
        <w:t xml:space="preserve">альных предложений участниками </w:t>
      </w:r>
      <w:r w:rsidRPr="003B5F30">
        <w:t xml:space="preserve">закупки. Переторжка возможна при </w:t>
      </w:r>
      <w:r w:rsidRPr="003B5F30">
        <w:lastRenderedPageBreak/>
        <w:t xml:space="preserve">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w:t>
      </w:r>
      <w:r>
        <w:t xml:space="preserve">о </w:t>
      </w:r>
      <w:r w:rsidRPr="003B5F30">
        <w:t>закупк</w:t>
      </w:r>
      <w:r>
        <w:t>е</w:t>
      </w:r>
      <w:r w:rsidRPr="003B5F30">
        <w:t>.</w:t>
      </w:r>
    </w:p>
    <w:p w:rsidR="0094635E" w:rsidRDefault="0094635E" w:rsidP="0094635E">
      <w:pPr>
        <w:rPr>
          <w:b/>
        </w:rPr>
      </w:pPr>
    </w:p>
    <w:p w:rsidR="0094635E" w:rsidRPr="00EA70D5" w:rsidRDefault="0094635E" w:rsidP="0094635E">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94635E" w:rsidRDefault="0094635E" w:rsidP="0094635E">
      <w:pPr>
        <w:rPr>
          <w:b/>
        </w:rPr>
      </w:pPr>
    </w:p>
    <w:p w:rsidR="0094635E" w:rsidRPr="000E1A1E" w:rsidRDefault="0094635E" w:rsidP="0094635E">
      <w:r w:rsidRPr="006B1D7D">
        <w:rPr>
          <w:b/>
        </w:rPr>
        <w:t xml:space="preserve">Сообщение о заинтересованности в проведении закупки </w:t>
      </w:r>
      <w:r>
        <w:rPr>
          <w:b/>
        </w:rPr>
        <w:t xml:space="preserve">- </w:t>
      </w:r>
      <w:r w:rsidRPr="00055225">
        <w:t xml:space="preserve">не является </w:t>
      </w:r>
      <w:r>
        <w:t>закупкой</w:t>
      </w:r>
      <w:r w:rsidRPr="00055225">
        <w:t xml:space="preserve"> и </w:t>
      </w:r>
      <w:r>
        <w:t>его</w:t>
      </w:r>
      <w:r w:rsidRPr="00055225">
        <w:t xml:space="preserve"> проведение</w:t>
      </w:r>
      <w:r>
        <w:t xml:space="preserve"> не является публичной офертой Заказчика и не имеет соответствующих правовых последствий.</w:t>
      </w:r>
    </w:p>
    <w:p w:rsidR="0094635E" w:rsidRPr="00A229F7" w:rsidRDefault="0094635E" w:rsidP="0094635E"/>
    <w:p w:rsidR="0094635E" w:rsidRPr="00A229F7" w:rsidRDefault="0094635E" w:rsidP="0094635E">
      <w:r w:rsidRPr="003064B6">
        <w:rPr>
          <w:b/>
        </w:rPr>
        <w:t>Договор на поставку продукции</w:t>
      </w:r>
      <w:r w:rsidRPr="003064B6">
        <w:t xml:space="preserve"> – договор на поставку товаров, выполнение работ или оказание услуг.</w:t>
      </w:r>
    </w:p>
    <w:p w:rsidR="0094635E" w:rsidRDefault="0094635E" w:rsidP="0094635E"/>
    <w:p w:rsidR="0094635E" w:rsidRPr="00954D41" w:rsidRDefault="0094635E" w:rsidP="0094635E">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94635E" w:rsidRPr="00954D41" w:rsidRDefault="0094635E" w:rsidP="0094635E">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94635E" w:rsidRPr="00954D41" w:rsidRDefault="0094635E" w:rsidP="0094635E"/>
    <w:p w:rsidR="0094635E" w:rsidRPr="00A229F7" w:rsidRDefault="0094635E" w:rsidP="0094635E">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94635E" w:rsidRPr="00A229F7" w:rsidRDefault="0094635E" w:rsidP="0094635E">
      <w:pPr>
        <w:rPr>
          <w:rStyle w:val="grame"/>
        </w:rPr>
      </w:pPr>
    </w:p>
    <w:p w:rsidR="0094635E" w:rsidRPr="00A229F7" w:rsidRDefault="0094635E" w:rsidP="0094635E">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94635E" w:rsidRPr="00A229F7" w:rsidRDefault="0094635E" w:rsidP="0094635E">
      <w:pPr>
        <w:rPr>
          <w:rStyle w:val="grame"/>
        </w:rPr>
      </w:pPr>
    </w:p>
    <w:p w:rsidR="0094635E" w:rsidRPr="00A229F7" w:rsidRDefault="0094635E" w:rsidP="0094635E">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94635E" w:rsidRPr="00A229F7" w:rsidRDefault="0094635E" w:rsidP="0094635E"/>
    <w:p w:rsidR="0094635E" w:rsidRDefault="0094635E" w:rsidP="0094635E">
      <w:r w:rsidRPr="00B82A97">
        <w:rPr>
          <w:b/>
        </w:rPr>
        <w:t xml:space="preserve">Электронный документ </w:t>
      </w:r>
      <w:r w:rsidRPr="00B82A97">
        <w:t>– документ, в котором информация предоставлена в электронно-цифровой форме.</w:t>
      </w:r>
    </w:p>
    <w:p w:rsidR="0094635E" w:rsidRPr="00B82A97" w:rsidRDefault="0094635E" w:rsidP="0094635E"/>
    <w:p w:rsidR="0094635E" w:rsidRDefault="0094635E" w:rsidP="0094635E">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4635E" w:rsidRDefault="0094635E" w:rsidP="0094635E">
      <w:pPr>
        <w:autoSpaceDE w:val="0"/>
        <w:autoSpaceDN w:val="0"/>
        <w:adjustRightInd w:val="0"/>
        <w:rPr>
          <w:bCs/>
          <w:color w:val="26282F"/>
        </w:rPr>
      </w:pPr>
    </w:p>
    <w:p w:rsidR="0094635E" w:rsidRPr="00B84CB8" w:rsidRDefault="0094635E" w:rsidP="0094635E">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4635E" w:rsidRPr="00B82A97" w:rsidRDefault="0094635E" w:rsidP="0094635E"/>
    <w:p w:rsidR="0094635E" w:rsidRPr="00A229F7" w:rsidRDefault="0094635E" w:rsidP="0094635E">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94635E" w:rsidRPr="00A229F7" w:rsidRDefault="0094635E" w:rsidP="0094635E"/>
    <w:p w:rsidR="0094635E" w:rsidRDefault="0094635E" w:rsidP="0094635E">
      <w:pPr>
        <w:rPr>
          <w:b/>
          <w:bCs/>
        </w:rPr>
      </w:pPr>
      <w:r w:rsidRPr="001857D1">
        <w:rPr>
          <w:b/>
          <w:bCs/>
        </w:rPr>
        <w:t xml:space="preserve">Заявка на участие в </w:t>
      </w:r>
      <w:r>
        <w:rPr>
          <w:b/>
          <w:bCs/>
        </w:rPr>
        <w:t xml:space="preserve"> закупке:</w:t>
      </w:r>
    </w:p>
    <w:p w:rsidR="0094635E" w:rsidRDefault="0094635E" w:rsidP="0094635E">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94635E" w:rsidRPr="00503240" w:rsidRDefault="0094635E" w:rsidP="0094635E">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94635E" w:rsidRDefault="0094635E" w:rsidP="0094635E">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94635E" w:rsidRDefault="0094635E" w:rsidP="0094635E"/>
    <w:p w:rsidR="0094635E" w:rsidRDefault="0094635E" w:rsidP="0094635E">
      <w:r w:rsidRPr="002F7F27">
        <w:rPr>
          <w:b/>
        </w:rPr>
        <w:t>Аккредитация Участников закупки</w:t>
      </w:r>
      <w:r w:rsidRPr="002F7F27">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w:t>
      </w:r>
      <w:r>
        <w:t>»</w:t>
      </w:r>
      <w:r w:rsidRPr="002F7F27">
        <w:t xml:space="preserve"> для участия в закупках и с целью проведения в дальнейшем процедур закупки</w:t>
      </w:r>
      <w:r>
        <w:t xml:space="preserve"> для нужд Заказчика</w:t>
      </w:r>
      <w:r w:rsidRPr="002F7F27">
        <w:t>. Аккредитация Участников закупки является добровольной для участия в закупках</w:t>
      </w:r>
      <w:r>
        <w:t xml:space="preserve"> для нужд Заказчика</w:t>
      </w:r>
      <w:r w:rsidRPr="002F7F27">
        <w:t>.</w:t>
      </w:r>
    </w:p>
    <w:p w:rsidR="0094635E" w:rsidRDefault="0094635E" w:rsidP="0094635E"/>
    <w:p w:rsidR="0094635E" w:rsidRDefault="0094635E" w:rsidP="0094635E">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94635E" w:rsidRDefault="0094635E" w:rsidP="0094635E"/>
    <w:p w:rsidR="0094635E" w:rsidRPr="002E3A27" w:rsidRDefault="0094635E" w:rsidP="0094635E">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94635E" w:rsidRPr="002E3A27" w:rsidRDefault="0094635E" w:rsidP="0094635E"/>
    <w:p w:rsidR="0094635E" w:rsidRPr="0009193F" w:rsidRDefault="0094635E" w:rsidP="0094635E"/>
    <w:p w:rsidR="00C776DC" w:rsidRDefault="000E46DF" w:rsidP="0094635E">
      <w:pPr>
        <w:pStyle w:val="1"/>
        <w:spacing w:after="0"/>
        <w:rPr>
          <w:i/>
        </w:rPr>
      </w:pPr>
      <w:r>
        <w:br w:type="page"/>
      </w:r>
      <w:proofErr w:type="gramStart"/>
      <w:r w:rsidR="0094635E">
        <w:lastRenderedPageBreak/>
        <w:t>Информация</w:t>
      </w:r>
      <w:proofErr w:type="gramEnd"/>
      <w:r w:rsidR="0094635E">
        <w:t xml:space="preserve"> </w:t>
      </w:r>
      <w:r w:rsidR="00C776DC" w:rsidRPr="00C776DC">
        <w:rPr>
          <w:i/>
        </w:rPr>
        <w:t>содерж</w:t>
      </w:r>
      <w:r w:rsidR="0094635E">
        <w:rPr>
          <w:i/>
        </w:rPr>
        <w:t>ащая конкретные сведения о предмете,</w:t>
      </w:r>
      <w:r w:rsidR="00C776DC" w:rsidRPr="00C776DC">
        <w:rPr>
          <w:i/>
        </w:rPr>
        <w:t xml:space="preserve"> условиях </w:t>
      </w:r>
      <w:r w:rsidR="0099025A">
        <w:rPr>
          <w:i/>
        </w:rPr>
        <w:t>конкурса</w:t>
      </w:r>
      <w:r w:rsidR="00132001">
        <w:rPr>
          <w:i/>
        </w:rPr>
        <w:t xml:space="preserve"> </w:t>
      </w:r>
      <w:r w:rsidR="0094635E">
        <w:rPr>
          <w:i/>
        </w:rPr>
        <w:t>и выборе поставщика (подрядчика, исполнителя)</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2209"/>
        <w:gridCol w:w="273"/>
        <w:gridCol w:w="11"/>
        <w:gridCol w:w="110"/>
        <w:gridCol w:w="31"/>
        <w:gridCol w:w="567"/>
        <w:gridCol w:w="142"/>
        <w:gridCol w:w="142"/>
        <w:gridCol w:w="850"/>
        <w:gridCol w:w="4524"/>
      </w:tblGrid>
      <w:tr w:rsidR="004D3235" w:rsidTr="0095459C">
        <w:tc>
          <w:tcPr>
            <w:tcW w:w="876" w:type="dxa"/>
            <w:vAlign w:val="center"/>
          </w:tcPr>
          <w:p w:rsidR="004D3235" w:rsidRPr="0055714E" w:rsidRDefault="004D3235" w:rsidP="005F75C9">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10"/>
            <w:vAlign w:val="center"/>
          </w:tcPr>
          <w:p w:rsidR="004D3235" w:rsidRDefault="004D3235" w:rsidP="005F75C9">
            <w:pPr>
              <w:ind w:firstLine="0"/>
              <w:jc w:val="center"/>
            </w:pPr>
            <w:r>
              <w:t>Информация</w:t>
            </w:r>
          </w:p>
        </w:tc>
      </w:tr>
      <w:tr w:rsidR="00C776DC" w:rsidTr="0095459C">
        <w:tc>
          <w:tcPr>
            <w:tcW w:w="876" w:type="dxa"/>
          </w:tcPr>
          <w:p w:rsidR="00C776DC" w:rsidRPr="0055714E" w:rsidRDefault="004D3235" w:rsidP="005F75C9">
            <w:pPr>
              <w:ind w:firstLine="0"/>
              <w:jc w:val="left"/>
              <w:rPr>
                <w:b/>
              </w:rPr>
            </w:pPr>
            <w:r>
              <w:rPr>
                <w:b/>
              </w:rPr>
              <w:t>1.</w:t>
            </w:r>
          </w:p>
        </w:tc>
        <w:tc>
          <w:tcPr>
            <w:tcW w:w="2603" w:type="dxa"/>
            <w:gridSpan w:val="4"/>
          </w:tcPr>
          <w:p w:rsidR="00C776DC" w:rsidRPr="0055714E" w:rsidRDefault="00C776DC" w:rsidP="005F75C9">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6"/>
          </w:tcPr>
          <w:p w:rsidR="00C776DC" w:rsidRPr="0047343B" w:rsidRDefault="00C776DC" w:rsidP="005F75C9">
            <w:pPr>
              <w:shd w:val="clear" w:color="auto" w:fill="FFFFFF"/>
              <w:ind w:firstLine="11"/>
              <w:rPr>
                <w:rFonts w:eastAsiaTheme="minorHAnsi"/>
              </w:rPr>
            </w:pPr>
            <w:r w:rsidRPr="0047343B">
              <w:rPr>
                <w:rFonts w:eastAsiaTheme="minorHAnsi"/>
              </w:rPr>
              <w:t xml:space="preserve">Федеральное казенное предприятие </w:t>
            </w:r>
            <w:r w:rsidR="001557C8">
              <w:rPr>
                <w:rFonts w:eastAsiaTheme="minorHAnsi"/>
              </w:rPr>
              <w:t>«</w:t>
            </w:r>
            <w:r w:rsidRPr="0047343B">
              <w:rPr>
                <w:rFonts w:eastAsiaTheme="minorHAnsi"/>
              </w:rPr>
              <w:t>Аэропорты Камчатки</w:t>
            </w:r>
            <w:r w:rsidR="001557C8">
              <w:rPr>
                <w:rFonts w:eastAsiaTheme="minorHAnsi"/>
              </w:rPr>
              <w:t>»</w:t>
            </w:r>
          </w:p>
          <w:p w:rsidR="004D3235" w:rsidRDefault="00C776DC" w:rsidP="005F75C9">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684001, Камча</w:t>
            </w:r>
            <w:r w:rsidR="0094635E">
              <w:rPr>
                <w:bCs/>
                <w:color w:val="000000"/>
                <w:spacing w:val="-1"/>
              </w:rPr>
              <w:t>тский край, г. Елизово-1, а/я 1</w:t>
            </w:r>
            <w:r w:rsidRPr="0047343B">
              <w:rPr>
                <w:bCs/>
                <w:color w:val="000000"/>
                <w:spacing w:val="-1"/>
              </w:rPr>
              <w:t>;</w:t>
            </w:r>
            <w:r w:rsidRPr="0047343B">
              <w:rPr>
                <w:rFonts w:eastAsiaTheme="minorHAnsi"/>
                <w:bCs/>
                <w:color w:val="000000"/>
                <w:spacing w:val="-1"/>
              </w:rPr>
              <w:t xml:space="preserve"> </w:t>
            </w:r>
            <w:hyperlink r:id="rId11"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5F75C9">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5F75C9">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94635E">
              <w:rPr>
                <w:rFonts w:eastAsiaTheme="minorHAnsi"/>
                <w:bCs/>
                <w:color w:val="000000"/>
                <w:spacing w:val="-1"/>
              </w:rPr>
              <w:t>51</w:t>
            </w:r>
            <w:r w:rsidRPr="00116BF9">
              <w:rPr>
                <w:rFonts w:eastAsiaTheme="minorHAnsi"/>
                <w:bCs/>
                <w:color w:val="000000"/>
                <w:spacing w:val="-1"/>
              </w:rPr>
              <w:t>0</w:t>
            </w:r>
          </w:p>
        </w:tc>
      </w:tr>
      <w:tr w:rsidR="004D3235" w:rsidTr="0095459C">
        <w:tc>
          <w:tcPr>
            <w:tcW w:w="876" w:type="dxa"/>
          </w:tcPr>
          <w:p w:rsidR="004D3235" w:rsidRPr="0055714E" w:rsidRDefault="004D3235" w:rsidP="005F75C9">
            <w:pPr>
              <w:ind w:firstLine="0"/>
              <w:jc w:val="left"/>
              <w:rPr>
                <w:b/>
              </w:rPr>
            </w:pPr>
            <w:r>
              <w:rPr>
                <w:b/>
              </w:rPr>
              <w:t>2.</w:t>
            </w:r>
          </w:p>
        </w:tc>
        <w:tc>
          <w:tcPr>
            <w:tcW w:w="2603" w:type="dxa"/>
            <w:gridSpan w:val="4"/>
          </w:tcPr>
          <w:p w:rsidR="004D3235" w:rsidRPr="0047343B" w:rsidRDefault="004D3235" w:rsidP="005F75C9">
            <w:pPr>
              <w:ind w:firstLine="10"/>
              <w:rPr>
                <w:rFonts w:eastAsiaTheme="minorHAnsi"/>
              </w:rPr>
            </w:pPr>
            <w:r w:rsidRPr="0047343B">
              <w:rPr>
                <w:rFonts w:eastAsiaTheme="minorHAnsi"/>
              </w:rPr>
              <w:t>Контактное лицо по приему заявок</w:t>
            </w:r>
          </w:p>
        </w:tc>
        <w:tc>
          <w:tcPr>
            <w:tcW w:w="6256" w:type="dxa"/>
            <w:gridSpan w:val="6"/>
          </w:tcPr>
          <w:p w:rsidR="00CF4128" w:rsidRDefault="004D3235" w:rsidP="005F75C9">
            <w:pPr>
              <w:ind w:firstLine="11"/>
              <w:rPr>
                <w:rFonts w:eastAsiaTheme="minorHAnsi"/>
              </w:rPr>
            </w:pPr>
            <w:r>
              <w:rPr>
                <w:rFonts w:eastAsiaTheme="minorHAnsi"/>
              </w:rPr>
              <w:t>Ведущий специалист по закупкам:</w:t>
            </w:r>
            <w:r w:rsidR="00CF4128">
              <w:rPr>
                <w:rFonts w:eastAsiaTheme="minorHAnsi"/>
              </w:rPr>
              <w:t xml:space="preserve"> - </w:t>
            </w:r>
            <w:r w:rsidRPr="0047343B">
              <w:rPr>
                <w:rFonts w:eastAsiaTheme="minorHAnsi"/>
              </w:rPr>
              <w:t>Павинская Марина Модестовна</w:t>
            </w:r>
          </w:p>
          <w:p w:rsidR="004D3235" w:rsidRPr="0047343B" w:rsidRDefault="00CF4128" w:rsidP="005F75C9">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2052C" w:rsidTr="0095459C">
        <w:tc>
          <w:tcPr>
            <w:tcW w:w="876" w:type="dxa"/>
          </w:tcPr>
          <w:p w:rsidR="00F2052C" w:rsidRDefault="00F2052C" w:rsidP="005F75C9">
            <w:pPr>
              <w:ind w:firstLine="0"/>
              <w:jc w:val="left"/>
              <w:rPr>
                <w:b/>
              </w:rPr>
            </w:pPr>
            <w:r>
              <w:rPr>
                <w:b/>
              </w:rPr>
              <w:t>2.1.</w:t>
            </w:r>
          </w:p>
        </w:tc>
        <w:tc>
          <w:tcPr>
            <w:tcW w:w="2603" w:type="dxa"/>
            <w:gridSpan w:val="4"/>
          </w:tcPr>
          <w:p w:rsidR="00F2052C" w:rsidRPr="0047343B" w:rsidRDefault="00F2052C" w:rsidP="005F75C9">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6" w:type="dxa"/>
            <w:gridSpan w:val="6"/>
          </w:tcPr>
          <w:p w:rsidR="0009201B" w:rsidRDefault="00EF67E2" w:rsidP="005F75C9">
            <w:pPr>
              <w:ind w:firstLine="11"/>
              <w:rPr>
                <w:rFonts w:eastAsiaTheme="minorHAnsi"/>
              </w:rPr>
            </w:pPr>
            <w:r>
              <w:rPr>
                <w:rFonts w:eastAsiaTheme="minorHAnsi"/>
              </w:rPr>
              <w:t xml:space="preserve">Начальник </w:t>
            </w:r>
            <w:r w:rsidR="006A2950">
              <w:rPr>
                <w:rFonts w:eastAsiaTheme="minorHAnsi"/>
              </w:rPr>
              <w:t>отдела капитального строительства и эксплуатации наземных сооружений – Малютин Николай Андреевич</w:t>
            </w:r>
          </w:p>
          <w:p w:rsidR="006A2950" w:rsidRDefault="006A2950" w:rsidP="005F75C9">
            <w:pPr>
              <w:ind w:firstLine="11"/>
              <w:rPr>
                <w:rFonts w:eastAsiaTheme="minorHAnsi"/>
              </w:rPr>
            </w:pPr>
            <w:r>
              <w:rPr>
                <w:rFonts w:eastAsiaTheme="minorHAnsi"/>
              </w:rPr>
              <w:t>тел. (4152)218-557</w:t>
            </w:r>
          </w:p>
        </w:tc>
      </w:tr>
      <w:tr w:rsidR="00F2052C" w:rsidTr="0095459C">
        <w:tc>
          <w:tcPr>
            <w:tcW w:w="876" w:type="dxa"/>
          </w:tcPr>
          <w:p w:rsidR="00F2052C" w:rsidRDefault="00F2052C" w:rsidP="0055714E">
            <w:pPr>
              <w:ind w:firstLine="0"/>
              <w:jc w:val="left"/>
              <w:rPr>
                <w:b/>
              </w:rPr>
            </w:pPr>
            <w:r>
              <w:rPr>
                <w:b/>
              </w:rPr>
              <w:t>3.</w:t>
            </w:r>
          </w:p>
        </w:tc>
        <w:tc>
          <w:tcPr>
            <w:tcW w:w="8859" w:type="dxa"/>
            <w:gridSpan w:val="10"/>
          </w:tcPr>
          <w:p w:rsidR="00F2052C" w:rsidRDefault="00F2052C" w:rsidP="00CF4128">
            <w:pPr>
              <w:ind w:firstLine="0"/>
              <w:jc w:val="center"/>
            </w:pPr>
            <w:r w:rsidRPr="0055714E">
              <w:rPr>
                <w:b/>
              </w:rPr>
              <w:t>Предмет закупки</w:t>
            </w:r>
          </w:p>
        </w:tc>
      </w:tr>
      <w:tr w:rsidR="00F2052C" w:rsidTr="0095459C">
        <w:tc>
          <w:tcPr>
            <w:tcW w:w="9735" w:type="dxa"/>
            <w:gridSpan w:val="11"/>
          </w:tcPr>
          <w:p w:rsidR="00F2052C" w:rsidRDefault="0094635E" w:rsidP="005F75C9">
            <w:pPr>
              <w:ind w:firstLine="0"/>
              <w:jc w:val="center"/>
            </w:pPr>
            <w:r>
              <w:rPr>
                <w:b/>
                <w:bCs/>
              </w:rPr>
              <w:t xml:space="preserve">Выполнение </w:t>
            </w:r>
            <w:r w:rsidR="005F75C9">
              <w:rPr>
                <w:b/>
                <w:bCs/>
              </w:rPr>
              <w:t xml:space="preserve">работ по замене окон, дверей, утепление перекрытия в здании «Аэровокзал» аэропорта </w:t>
            </w:r>
            <w:proofErr w:type="gramStart"/>
            <w:r w:rsidR="005F75C9">
              <w:rPr>
                <w:b/>
                <w:bCs/>
              </w:rPr>
              <w:t>Озерная</w:t>
            </w:r>
            <w:proofErr w:type="gramEnd"/>
          </w:p>
        </w:tc>
      </w:tr>
      <w:tr w:rsidR="00F2052C" w:rsidTr="0095459C">
        <w:tc>
          <w:tcPr>
            <w:tcW w:w="876" w:type="dxa"/>
          </w:tcPr>
          <w:p w:rsidR="00F2052C" w:rsidRDefault="00F2052C" w:rsidP="0055714E">
            <w:pPr>
              <w:ind w:firstLine="0"/>
              <w:jc w:val="left"/>
            </w:pPr>
            <w:r>
              <w:t>4.</w:t>
            </w:r>
          </w:p>
        </w:tc>
        <w:tc>
          <w:tcPr>
            <w:tcW w:w="8859" w:type="dxa"/>
            <w:gridSpan w:val="10"/>
          </w:tcPr>
          <w:p w:rsidR="00F2052C" w:rsidRDefault="00F2052C" w:rsidP="00EF67E2">
            <w:pPr>
              <w:ind w:firstLine="0"/>
              <w:jc w:val="center"/>
            </w:pPr>
            <w:r w:rsidRPr="00DF5355">
              <w:t>Перечень</w:t>
            </w:r>
            <w:r>
              <w:t xml:space="preserve"> товаров</w:t>
            </w:r>
            <w:r w:rsidR="0009201B">
              <w:t xml:space="preserve"> (</w:t>
            </w:r>
            <w:r w:rsidR="0009201B" w:rsidRPr="00DF5355">
              <w:t>работ,</w:t>
            </w:r>
            <w:r w:rsidR="0009201B">
              <w:t xml:space="preserve"> услуг)</w:t>
            </w:r>
            <w:r>
              <w:t xml:space="preserve">, </w:t>
            </w:r>
            <w:r w:rsidRPr="00DF5355">
              <w:t xml:space="preserve">требования к качеству и техническим характеристикам </w:t>
            </w:r>
            <w:r>
              <w:t>товаров</w:t>
            </w:r>
            <w:r w:rsidR="0009201B">
              <w:t xml:space="preserve"> (</w:t>
            </w:r>
            <w:r w:rsidR="0009201B" w:rsidRPr="00DF5355">
              <w:t>работ,</w:t>
            </w:r>
            <w:r w:rsidR="0009201B">
              <w:t xml:space="preserve"> услуг)</w:t>
            </w:r>
            <w:r>
              <w:t xml:space="preserve">, </w:t>
            </w:r>
            <w:r w:rsidRPr="00DF5355">
              <w:t xml:space="preserve">требования к результатам </w:t>
            </w:r>
            <w:r>
              <w:t>поставки товаров</w:t>
            </w:r>
            <w:r w:rsidR="0009201B">
              <w:t xml:space="preserve"> (</w:t>
            </w:r>
            <w:r w:rsidR="0009201B" w:rsidRPr="00DF5355">
              <w:t>работ,</w:t>
            </w:r>
            <w:r w:rsidR="0009201B">
              <w:t xml:space="preserve"> услуг)</w:t>
            </w:r>
            <w:r>
              <w:t xml:space="preserve">, </w:t>
            </w:r>
            <w:r w:rsidRPr="00DF5355">
              <w:t xml:space="preserve"> указаны в техническом задании</w:t>
            </w:r>
          </w:p>
        </w:tc>
      </w:tr>
      <w:tr w:rsidR="007A426B" w:rsidTr="00CB2A27">
        <w:trPr>
          <w:trHeight w:val="563"/>
        </w:trPr>
        <w:tc>
          <w:tcPr>
            <w:tcW w:w="876" w:type="dxa"/>
          </w:tcPr>
          <w:p w:rsidR="007A426B" w:rsidRDefault="007A426B" w:rsidP="007A426B">
            <w:pPr>
              <w:ind w:firstLine="0"/>
              <w:jc w:val="left"/>
            </w:pPr>
            <w:r>
              <w:t>4.1.</w:t>
            </w:r>
          </w:p>
        </w:tc>
        <w:tc>
          <w:tcPr>
            <w:tcW w:w="2634" w:type="dxa"/>
            <w:gridSpan w:val="5"/>
          </w:tcPr>
          <w:p w:rsidR="007A426B" w:rsidRDefault="007A426B" w:rsidP="007A426B">
            <w:pPr>
              <w:ind w:firstLine="0"/>
            </w:pPr>
            <w:proofErr w:type="spellStart"/>
            <w:r>
              <w:t>Альтернатиное</w:t>
            </w:r>
            <w:proofErr w:type="spellEnd"/>
            <w:r>
              <w:t xml:space="preserve"> предложение</w:t>
            </w:r>
          </w:p>
        </w:tc>
        <w:tc>
          <w:tcPr>
            <w:tcW w:w="6225" w:type="dxa"/>
            <w:gridSpan w:val="5"/>
          </w:tcPr>
          <w:p w:rsidR="007A426B" w:rsidRPr="007A426B" w:rsidRDefault="007A426B" w:rsidP="007A426B">
            <w:pPr>
              <w:ind w:firstLine="34"/>
            </w:pPr>
            <w:r>
              <w:t>не предусмотрено</w:t>
            </w:r>
          </w:p>
        </w:tc>
      </w:tr>
      <w:tr w:rsidR="00482861" w:rsidTr="0095459C">
        <w:trPr>
          <w:trHeight w:val="274"/>
        </w:trPr>
        <w:tc>
          <w:tcPr>
            <w:tcW w:w="876" w:type="dxa"/>
          </w:tcPr>
          <w:p w:rsidR="00482861" w:rsidRDefault="00482861" w:rsidP="0055714E">
            <w:pPr>
              <w:ind w:firstLine="0"/>
              <w:jc w:val="left"/>
            </w:pPr>
            <w:r>
              <w:t>4.2.</w:t>
            </w:r>
          </w:p>
        </w:tc>
        <w:tc>
          <w:tcPr>
            <w:tcW w:w="2634" w:type="dxa"/>
            <w:gridSpan w:val="5"/>
          </w:tcPr>
          <w:p w:rsidR="00482861" w:rsidRPr="007A426B" w:rsidRDefault="00482861" w:rsidP="007A426B">
            <w:pPr>
              <w:ind w:firstLine="0"/>
            </w:pPr>
            <w:r>
              <w:t>Требования к качеству работ и применяемым материалам</w:t>
            </w:r>
          </w:p>
        </w:tc>
        <w:tc>
          <w:tcPr>
            <w:tcW w:w="6225" w:type="dxa"/>
            <w:gridSpan w:val="5"/>
          </w:tcPr>
          <w:p w:rsidR="00482861" w:rsidRPr="00943B4D" w:rsidRDefault="00482861" w:rsidP="00482861">
            <w:pPr>
              <w:ind w:firstLine="0"/>
            </w:pPr>
            <w:r w:rsidRPr="00CB2251">
              <w:rPr>
                <w:rFonts w:eastAsia="Times New Roman"/>
              </w:rPr>
              <w:t xml:space="preserve">В соответствии с нормами ГОСТ 30674 «Блоки оконные из ПВХ профилей», ГОСТ 30971-2002 «Швы монтажные узлов примыканий оконных блоков к стеновым проемам»,  </w:t>
            </w:r>
            <w:r>
              <w:rPr>
                <w:rFonts w:eastAsia="Times New Roman"/>
              </w:rPr>
              <w:t xml:space="preserve"> </w:t>
            </w:r>
            <w:r>
              <w:rPr>
                <w:sz w:val="26"/>
                <w:szCs w:val="26"/>
              </w:rPr>
              <w:t>ГОСТ 31173-2003 "Блоки дверные стальные.</w:t>
            </w:r>
            <w:r w:rsidRPr="004F7F2A">
              <w:t xml:space="preserve"> Свода правил СП59.13330.2012"</w:t>
            </w:r>
            <w:proofErr w:type="spellStart"/>
            <w:r w:rsidRPr="004F7F2A">
              <w:t>СНиП</w:t>
            </w:r>
            <w:proofErr w:type="spellEnd"/>
            <w:r w:rsidRPr="004F7F2A">
              <w:t xml:space="preserve"> 35-01-2001 </w:t>
            </w:r>
            <w:r>
              <w:t>«</w:t>
            </w:r>
            <w:r w:rsidRPr="004F7F2A">
              <w:t xml:space="preserve">Доступность зданий и сооружений для </w:t>
            </w:r>
            <w:proofErr w:type="spellStart"/>
            <w:r w:rsidRPr="004F7F2A">
              <w:t>маломобильных</w:t>
            </w:r>
            <w:proofErr w:type="spellEnd"/>
            <w:r w:rsidRPr="004F7F2A">
              <w:t xml:space="preserve"> групп населения</w:t>
            </w:r>
            <w:r>
              <w:t>»</w:t>
            </w:r>
            <w:r w:rsidRPr="004F7F2A">
              <w:t xml:space="preserve">. </w:t>
            </w:r>
            <w:r>
              <w:rPr>
                <w:sz w:val="26"/>
                <w:szCs w:val="26"/>
              </w:rPr>
              <w:t xml:space="preserve">Технические условия", </w:t>
            </w:r>
            <w:r w:rsidRPr="00CB2251">
              <w:rPr>
                <w:rFonts w:eastAsia="Times New Roman"/>
              </w:rPr>
              <w:t>Сертификатов соответствия, Санитарно-эпидемиологических заключений, Сертификатов пожарной безопасности   на применяемые материалы.</w:t>
            </w:r>
          </w:p>
        </w:tc>
      </w:tr>
      <w:tr w:rsidR="00D344C1" w:rsidTr="0095459C">
        <w:trPr>
          <w:trHeight w:val="274"/>
        </w:trPr>
        <w:tc>
          <w:tcPr>
            <w:tcW w:w="876" w:type="dxa"/>
          </w:tcPr>
          <w:p w:rsidR="00D344C1" w:rsidRDefault="00D344C1" w:rsidP="0055714E">
            <w:pPr>
              <w:ind w:firstLine="0"/>
              <w:jc w:val="left"/>
            </w:pPr>
          </w:p>
        </w:tc>
        <w:tc>
          <w:tcPr>
            <w:tcW w:w="2634" w:type="dxa"/>
            <w:gridSpan w:val="5"/>
          </w:tcPr>
          <w:p w:rsidR="00D344C1" w:rsidRPr="00952961" w:rsidRDefault="00D344C1" w:rsidP="00A939D8">
            <w:pPr>
              <w:ind w:right="-108" w:firstLine="0"/>
              <w:jc w:val="left"/>
            </w:pPr>
            <w:r w:rsidRPr="008D7CBD">
              <w:t>Требования к цветовому решению фасада</w:t>
            </w:r>
          </w:p>
        </w:tc>
        <w:tc>
          <w:tcPr>
            <w:tcW w:w="6225" w:type="dxa"/>
            <w:gridSpan w:val="5"/>
          </w:tcPr>
          <w:p w:rsidR="00D344C1" w:rsidRDefault="00D344C1" w:rsidP="00482861">
            <w:pPr>
              <w:ind w:firstLine="0"/>
            </w:pPr>
            <w:r>
              <w:t>1. Металлические двери   –  темно-коричневого цвета.</w:t>
            </w:r>
          </w:p>
          <w:p w:rsidR="00D344C1" w:rsidRPr="00AB5AAA" w:rsidRDefault="00D344C1" w:rsidP="00482861">
            <w:pPr>
              <w:ind w:firstLine="0"/>
            </w:pPr>
            <w:r>
              <w:t xml:space="preserve">2. </w:t>
            </w:r>
            <w:r w:rsidRPr="008D7CBD">
              <w:t>Окна, оконные откосы и отливы</w:t>
            </w:r>
            <w:r>
              <w:t xml:space="preserve">   </w:t>
            </w:r>
            <w:r w:rsidRPr="008D7CBD">
              <w:t xml:space="preserve"> – </w:t>
            </w:r>
            <w:r>
              <w:t xml:space="preserve">  </w:t>
            </w:r>
            <w:r w:rsidRPr="008D7CBD">
              <w:t>белого цвета.</w:t>
            </w:r>
          </w:p>
        </w:tc>
      </w:tr>
      <w:tr w:rsidR="00482861" w:rsidTr="0095459C">
        <w:trPr>
          <w:trHeight w:val="274"/>
        </w:trPr>
        <w:tc>
          <w:tcPr>
            <w:tcW w:w="876" w:type="dxa"/>
          </w:tcPr>
          <w:p w:rsidR="00482861" w:rsidRDefault="00482861" w:rsidP="0055714E">
            <w:pPr>
              <w:ind w:firstLine="0"/>
              <w:jc w:val="left"/>
            </w:pPr>
            <w:r>
              <w:t>4.3.</w:t>
            </w:r>
          </w:p>
        </w:tc>
        <w:tc>
          <w:tcPr>
            <w:tcW w:w="2634" w:type="dxa"/>
            <w:gridSpan w:val="5"/>
          </w:tcPr>
          <w:p w:rsidR="00482861" w:rsidRPr="00952961" w:rsidRDefault="00482861" w:rsidP="00113FF0">
            <w:pPr>
              <w:ind w:right="-108" w:firstLine="0"/>
              <w:jc w:val="left"/>
            </w:pPr>
            <w:r w:rsidRPr="00952961">
              <w:t>Требования к безопасности и гигиене труда</w:t>
            </w:r>
          </w:p>
        </w:tc>
        <w:tc>
          <w:tcPr>
            <w:tcW w:w="6225" w:type="dxa"/>
            <w:gridSpan w:val="5"/>
          </w:tcPr>
          <w:p w:rsidR="00482861" w:rsidRPr="00952961" w:rsidRDefault="00482861" w:rsidP="00482861">
            <w:pPr>
              <w:ind w:firstLine="0"/>
            </w:pPr>
            <w:r w:rsidRPr="00C91E8F">
              <w:t xml:space="preserve">В соответствии с требованиями </w:t>
            </w:r>
            <w:proofErr w:type="spellStart"/>
            <w:r w:rsidRPr="00C91E8F">
              <w:t>СНиП</w:t>
            </w:r>
            <w:proofErr w:type="spellEnd"/>
            <w:r w:rsidRPr="00C91E8F">
              <w:t xml:space="preserve"> 12.03.2001 «Безопасность труда в строительстве» и </w:t>
            </w:r>
            <w:r>
              <w:t>Правила противопожарного режима</w:t>
            </w:r>
            <w:r w:rsidRPr="00C91E8F">
              <w:t xml:space="preserve"> </w:t>
            </w:r>
            <w:r>
              <w:t>(Постановление правительства РФ от 25 апреля 2012г. №390)</w:t>
            </w:r>
          </w:p>
        </w:tc>
      </w:tr>
      <w:tr w:rsidR="00482861" w:rsidTr="0095459C">
        <w:trPr>
          <w:trHeight w:val="274"/>
        </w:trPr>
        <w:tc>
          <w:tcPr>
            <w:tcW w:w="876" w:type="dxa"/>
          </w:tcPr>
          <w:p w:rsidR="00482861" w:rsidRDefault="00482861" w:rsidP="0055714E">
            <w:pPr>
              <w:ind w:firstLine="0"/>
              <w:jc w:val="left"/>
            </w:pPr>
            <w:r>
              <w:t>4.5.</w:t>
            </w:r>
          </w:p>
        </w:tc>
        <w:tc>
          <w:tcPr>
            <w:tcW w:w="2634" w:type="dxa"/>
            <w:gridSpan w:val="5"/>
          </w:tcPr>
          <w:p w:rsidR="00482861" w:rsidRPr="00952961" w:rsidRDefault="00482861" w:rsidP="00113FF0">
            <w:pPr>
              <w:ind w:right="-108" w:firstLine="0"/>
              <w:jc w:val="left"/>
            </w:pPr>
            <w:r w:rsidRPr="00952961">
              <w:t>Требование к оформлению  исполнительной документации</w:t>
            </w:r>
          </w:p>
        </w:tc>
        <w:tc>
          <w:tcPr>
            <w:tcW w:w="6225" w:type="dxa"/>
            <w:gridSpan w:val="5"/>
          </w:tcPr>
          <w:p w:rsidR="00482861" w:rsidRPr="00952961" w:rsidRDefault="00482861" w:rsidP="00482861">
            <w:pPr>
              <w:ind w:firstLine="0"/>
            </w:pPr>
            <w:proofErr w:type="gramStart"/>
            <w:r w:rsidRPr="00952961">
              <w:t>В соответствии РД-11-05-2007</w:t>
            </w:r>
            <w:r>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w:t>
            </w:r>
            <w:r w:rsidRPr="00952961">
              <w:t>,</w:t>
            </w:r>
            <w:r>
              <w:t xml:space="preserve"> </w:t>
            </w:r>
            <w:r w:rsidRPr="00952961">
              <w:t>РД-11-0</w:t>
            </w:r>
            <w:r>
              <w:t>2</w:t>
            </w:r>
            <w:r w:rsidRPr="00952961">
              <w:t>-200</w:t>
            </w:r>
            <w:r>
              <w:t>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xml:space="preserve">, </w:t>
            </w:r>
            <w:proofErr w:type="spellStart"/>
            <w:r w:rsidRPr="00952961">
              <w:t>СНиП</w:t>
            </w:r>
            <w:proofErr w:type="spellEnd"/>
            <w:r>
              <w:t>,</w:t>
            </w:r>
            <w:r w:rsidRPr="00952961">
              <w:t xml:space="preserve"> </w:t>
            </w:r>
            <w:r>
              <w:t>ГОСТ, СП</w:t>
            </w:r>
            <w:r w:rsidRPr="00952961">
              <w:t xml:space="preserve"> (с оформлением актов скрытых работ, журнала общих работ, протоколов испытаний</w:t>
            </w:r>
            <w:r>
              <w:t xml:space="preserve">, паспортов на оборудование </w:t>
            </w:r>
            <w:r>
              <w:lastRenderedPageBreak/>
              <w:t>и изделия,</w:t>
            </w:r>
            <w:r w:rsidRPr="00952961">
              <w:t xml:space="preserve"> </w:t>
            </w:r>
            <w:r>
              <w:rPr>
                <w:rFonts w:eastAsia="Times New Roman"/>
              </w:rPr>
              <w:t>с</w:t>
            </w:r>
            <w:r w:rsidRPr="00CB2251">
              <w:rPr>
                <w:rFonts w:eastAsia="Times New Roman"/>
              </w:rPr>
              <w:t xml:space="preserve">ертификатов соответствия, </w:t>
            </w:r>
            <w:r>
              <w:rPr>
                <w:rFonts w:eastAsia="Times New Roman"/>
              </w:rPr>
              <w:t>с</w:t>
            </w:r>
            <w:r w:rsidRPr="00CB2251">
              <w:rPr>
                <w:rFonts w:eastAsia="Times New Roman"/>
              </w:rPr>
              <w:t xml:space="preserve">анитарно-эпидемиологических заключений, </w:t>
            </w:r>
            <w:r>
              <w:rPr>
                <w:rFonts w:eastAsia="Times New Roman"/>
              </w:rPr>
              <w:t>с</w:t>
            </w:r>
            <w:r w:rsidRPr="00CB2251">
              <w:rPr>
                <w:rFonts w:eastAsia="Times New Roman"/>
              </w:rPr>
              <w:t>ертификатов</w:t>
            </w:r>
            <w:proofErr w:type="gramEnd"/>
            <w:r w:rsidRPr="00CB2251">
              <w:rPr>
                <w:rFonts w:eastAsia="Times New Roman"/>
              </w:rPr>
              <w:t xml:space="preserve"> пожарной безопасности   на применяемые материалы</w:t>
            </w:r>
            <w:r w:rsidRPr="00952961">
              <w:t>)</w:t>
            </w:r>
            <w:r>
              <w:t>.</w:t>
            </w:r>
          </w:p>
        </w:tc>
      </w:tr>
      <w:tr w:rsidR="00482861" w:rsidTr="0095459C">
        <w:trPr>
          <w:trHeight w:val="274"/>
        </w:trPr>
        <w:tc>
          <w:tcPr>
            <w:tcW w:w="876" w:type="dxa"/>
          </w:tcPr>
          <w:p w:rsidR="00482861" w:rsidRDefault="00482861" w:rsidP="0055714E">
            <w:pPr>
              <w:ind w:firstLine="0"/>
              <w:jc w:val="left"/>
            </w:pPr>
            <w:r>
              <w:lastRenderedPageBreak/>
              <w:t>4.6.</w:t>
            </w:r>
          </w:p>
        </w:tc>
        <w:tc>
          <w:tcPr>
            <w:tcW w:w="2634" w:type="dxa"/>
            <w:gridSpan w:val="5"/>
          </w:tcPr>
          <w:p w:rsidR="00482861" w:rsidRPr="00952961" w:rsidRDefault="00482861" w:rsidP="00113FF0">
            <w:pPr>
              <w:ind w:right="-108" w:firstLine="0"/>
              <w:jc w:val="left"/>
            </w:pPr>
            <w:r>
              <w:t>Требования к представлению гарантии</w:t>
            </w:r>
          </w:p>
        </w:tc>
        <w:tc>
          <w:tcPr>
            <w:tcW w:w="6225" w:type="dxa"/>
            <w:gridSpan w:val="5"/>
          </w:tcPr>
          <w:p w:rsidR="00482861" w:rsidRPr="00952961" w:rsidRDefault="00482861" w:rsidP="00106FA8">
            <w:pPr>
              <w:ind w:firstLine="0"/>
              <w:jc w:val="left"/>
            </w:pPr>
            <w:r>
              <w:t>Срок предоставления гарантии на выполнение работы составляет не менее 24 месяцев со дня подписания акта приемки выполненных работ.</w:t>
            </w:r>
          </w:p>
        </w:tc>
      </w:tr>
      <w:tr w:rsidR="00482861" w:rsidTr="0095459C">
        <w:trPr>
          <w:trHeight w:val="730"/>
        </w:trPr>
        <w:tc>
          <w:tcPr>
            <w:tcW w:w="876" w:type="dxa"/>
          </w:tcPr>
          <w:p w:rsidR="00482861" w:rsidRDefault="00482861" w:rsidP="0055714E">
            <w:pPr>
              <w:ind w:firstLine="0"/>
              <w:jc w:val="left"/>
            </w:pPr>
            <w:r>
              <w:t>5.</w:t>
            </w:r>
          </w:p>
        </w:tc>
        <w:tc>
          <w:tcPr>
            <w:tcW w:w="8859" w:type="dxa"/>
            <w:gridSpan w:val="10"/>
          </w:tcPr>
          <w:p w:rsidR="00482861" w:rsidRPr="00E52151" w:rsidRDefault="00482861" w:rsidP="00EF67E2">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482861" w:rsidTr="0095459C">
        <w:trPr>
          <w:trHeight w:val="375"/>
        </w:trPr>
        <w:tc>
          <w:tcPr>
            <w:tcW w:w="876" w:type="dxa"/>
          </w:tcPr>
          <w:p w:rsidR="00482861" w:rsidRDefault="00482861" w:rsidP="008579DC">
            <w:pPr>
              <w:tabs>
                <w:tab w:val="left" w:pos="540"/>
                <w:tab w:val="left" w:pos="900"/>
              </w:tabs>
              <w:ind w:firstLine="0"/>
            </w:pPr>
            <w:r>
              <w:t xml:space="preserve">5.1. </w:t>
            </w:r>
          </w:p>
        </w:tc>
        <w:tc>
          <w:tcPr>
            <w:tcW w:w="8859" w:type="dxa"/>
            <w:gridSpan w:val="10"/>
          </w:tcPr>
          <w:p w:rsidR="00482861" w:rsidRPr="00420C59" w:rsidRDefault="00482861" w:rsidP="006E4663">
            <w:pPr>
              <w:pStyle w:val="af1"/>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482861" w:rsidTr="0095459C">
        <w:trPr>
          <w:trHeight w:val="375"/>
        </w:trPr>
        <w:tc>
          <w:tcPr>
            <w:tcW w:w="876" w:type="dxa"/>
          </w:tcPr>
          <w:p w:rsidR="00482861" w:rsidRDefault="00482861" w:rsidP="008579DC">
            <w:pPr>
              <w:tabs>
                <w:tab w:val="left" w:pos="540"/>
                <w:tab w:val="left" w:pos="900"/>
              </w:tabs>
              <w:ind w:firstLine="0"/>
            </w:pPr>
            <w:r>
              <w:t>5.2.</w:t>
            </w:r>
          </w:p>
        </w:tc>
        <w:tc>
          <w:tcPr>
            <w:tcW w:w="8859" w:type="dxa"/>
            <w:gridSpan w:val="10"/>
          </w:tcPr>
          <w:p w:rsidR="00482861" w:rsidRPr="007A426B" w:rsidRDefault="00482861" w:rsidP="0095459C">
            <w:pPr>
              <w:pStyle w:val="af1"/>
              <w:ind w:firstLine="0"/>
              <w:rPr>
                <w:rFonts w:ascii="Times New Roman" w:hAnsi="Times New Roman" w:cs="Times New Roman"/>
                <w:color w:val="auto"/>
                <w:sz w:val="24"/>
              </w:rPr>
            </w:pPr>
            <w:bookmarkStart w:id="2" w:name="OLE_LINK9"/>
            <w:bookmarkStart w:id="3" w:name="OLE_LINK10"/>
            <w:r w:rsidRPr="007A426B">
              <w:rPr>
                <w:rFonts w:ascii="Times New Roman" w:hAnsi="Times New Roman" w:cs="Times New Roman"/>
                <w:sz w:val="24"/>
              </w:rPr>
              <w:t xml:space="preserve">В случае участия в </w:t>
            </w:r>
            <w:r>
              <w:rPr>
                <w:rFonts w:ascii="Times New Roman" w:hAnsi="Times New Roman" w:cs="Times New Roman"/>
                <w:sz w:val="24"/>
              </w:rPr>
              <w:t xml:space="preserve">конкурсе </w:t>
            </w:r>
            <w:r w:rsidRPr="007A426B">
              <w:rPr>
                <w:rFonts w:ascii="Times New Roman" w:hAnsi="Times New Roman" w:cs="Times New Roman"/>
                <w:sz w:val="24"/>
              </w:rPr>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7A426B">
              <w:rPr>
                <w:rFonts w:ascii="Times New Roman" w:hAnsi="Times New Roman" w:cs="Times New Roman"/>
                <w:sz w:val="24"/>
              </w:rPr>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7A426B">
              <w:rPr>
                <w:rFonts w:ascii="Times New Roman" w:hAnsi="Times New Roman" w:cs="Times New Roman"/>
                <w:sz w:val="24"/>
              </w:rPr>
              <w:t xml:space="preserve"> участие в </w:t>
            </w:r>
            <w:r>
              <w:rPr>
                <w:rFonts w:ascii="Times New Roman" w:hAnsi="Times New Roman" w:cs="Times New Roman"/>
                <w:sz w:val="24"/>
              </w:rPr>
              <w:t>конкурсе</w:t>
            </w:r>
            <w:r w:rsidRPr="007A426B">
              <w:rPr>
                <w:rFonts w:ascii="Times New Roman" w:hAnsi="Times New Roman" w:cs="Times New Roman"/>
                <w:sz w:val="24"/>
              </w:rPr>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rPr>
                <w:rFonts w:ascii="Times New Roman" w:hAnsi="Times New Roman" w:cs="Times New Roman"/>
                <w:sz w:val="24"/>
              </w:rPr>
              <w:t>конкурса</w:t>
            </w:r>
            <w:r w:rsidRPr="007A426B">
              <w:rPr>
                <w:rFonts w:ascii="Times New Roman" w:hAnsi="Times New Roman" w:cs="Times New Roman"/>
                <w:sz w:val="24"/>
              </w:rPr>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7A426B">
              <w:rPr>
                <w:rFonts w:ascii="Times New Roman" w:hAnsi="Times New Roman" w:cs="Times New Roman"/>
                <w:sz w:val="24"/>
              </w:rPr>
              <w:t xml:space="preserve">В случае расторжения договора  и участия в </w:t>
            </w:r>
            <w:r>
              <w:rPr>
                <w:rFonts w:ascii="Times New Roman" w:hAnsi="Times New Roman" w:cs="Times New Roman"/>
                <w:sz w:val="24"/>
              </w:rPr>
              <w:t>конкурсе</w:t>
            </w:r>
            <w:r w:rsidRPr="007A426B">
              <w:rPr>
                <w:rFonts w:ascii="Times New Roman" w:hAnsi="Times New Roman" w:cs="Times New Roman"/>
                <w:sz w:val="24"/>
              </w:rPr>
              <w:t xml:space="preserve"> от своего имени, юридическое лицо (физическое лицо, индивидуальный предприниматель) обязаны приложить к заявке на участие в </w:t>
            </w:r>
            <w:r>
              <w:rPr>
                <w:rFonts w:ascii="Times New Roman" w:hAnsi="Times New Roman" w:cs="Times New Roman"/>
                <w:sz w:val="24"/>
              </w:rPr>
              <w:t>конкурсе</w:t>
            </w:r>
            <w:r w:rsidRPr="007A426B">
              <w:rPr>
                <w:rFonts w:ascii="Times New Roman" w:hAnsi="Times New Roman" w:cs="Times New Roman"/>
                <w:sz w:val="24"/>
              </w:rPr>
              <w:t>, подаваемому в индивидуальном порядке,  нотариально заверенное подтверждение расторжения договора.</w:t>
            </w:r>
            <w:proofErr w:type="gramEnd"/>
            <w:r w:rsidRPr="007A426B">
              <w:rPr>
                <w:rFonts w:ascii="Times New Roman" w:hAnsi="Times New Roman" w:cs="Times New Roman"/>
                <w:sz w:val="24"/>
              </w:rPr>
              <w:t xml:space="preserve"> Документы, подлежащие предоставлению</w:t>
            </w:r>
            <w:r>
              <w:rPr>
                <w:rFonts w:ascii="Times New Roman" w:hAnsi="Times New Roman" w:cs="Times New Roman"/>
                <w:sz w:val="24"/>
              </w:rPr>
              <w:t xml:space="preserve"> в соответствии с требованиями конкурса</w:t>
            </w:r>
            <w:r w:rsidRPr="007A426B">
              <w:rPr>
                <w:rFonts w:ascii="Times New Roman" w:hAnsi="Times New Roman" w:cs="Times New Roman"/>
                <w:sz w:val="24"/>
              </w:rPr>
              <w:t xml:space="preserve">, должны быть представлены на каждого участника, действующего на стороне одного участника </w:t>
            </w:r>
            <w:r>
              <w:rPr>
                <w:rFonts w:ascii="Times New Roman" w:hAnsi="Times New Roman" w:cs="Times New Roman"/>
                <w:sz w:val="24"/>
              </w:rPr>
              <w:t>конкурса</w:t>
            </w:r>
            <w:r w:rsidRPr="007A426B">
              <w:rPr>
                <w:rFonts w:ascii="Times New Roman" w:hAnsi="Times New Roman" w:cs="Times New Roman"/>
                <w:sz w:val="24"/>
              </w:rPr>
              <w:t>.</w:t>
            </w:r>
            <w:bookmarkEnd w:id="2"/>
            <w:bookmarkEnd w:id="3"/>
            <w:r w:rsidRPr="007A426B">
              <w:rPr>
                <w:rFonts w:ascii="Times New Roman" w:hAnsi="Times New Roman" w:cs="Times New Roman"/>
                <w:color w:val="auto"/>
                <w:sz w:val="24"/>
              </w:rPr>
              <w:t xml:space="preserve"> </w:t>
            </w:r>
          </w:p>
        </w:tc>
      </w:tr>
      <w:tr w:rsidR="00482861" w:rsidTr="0095459C">
        <w:trPr>
          <w:trHeight w:val="375"/>
        </w:trPr>
        <w:tc>
          <w:tcPr>
            <w:tcW w:w="876" w:type="dxa"/>
          </w:tcPr>
          <w:p w:rsidR="00482861" w:rsidRDefault="00482861" w:rsidP="008579DC">
            <w:pPr>
              <w:tabs>
                <w:tab w:val="left" w:pos="540"/>
                <w:tab w:val="left" w:pos="900"/>
              </w:tabs>
              <w:ind w:firstLine="0"/>
            </w:pPr>
            <w:r>
              <w:t xml:space="preserve">5.2. </w:t>
            </w:r>
          </w:p>
        </w:tc>
        <w:tc>
          <w:tcPr>
            <w:tcW w:w="8859" w:type="dxa"/>
            <w:gridSpan w:val="10"/>
          </w:tcPr>
          <w:p w:rsidR="00482861" w:rsidRPr="00CF4128" w:rsidRDefault="00482861" w:rsidP="00A0006F">
            <w:pPr>
              <w:jc w:val="center"/>
              <w:rPr>
                <w:b/>
              </w:rPr>
            </w:pPr>
            <w:r w:rsidRPr="00E52151">
              <w:rPr>
                <w:i/>
              </w:rPr>
              <w:t>К участникам закупки предъявляются следующие обязательные требования</w:t>
            </w:r>
            <w:r>
              <w:rPr>
                <w:i/>
              </w:rPr>
              <w:t xml:space="preserve"> (</w:t>
            </w:r>
            <w:r w:rsidRPr="00092646">
              <w:rPr>
                <w:i/>
                <w:sz w:val="22"/>
                <w:szCs w:val="22"/>
              </w:rPr>
              <w:t xml:space="preserve">копии документов предоставляются в соответствии с </w:t>
            </w:r>
            <w:r>
              <w:rPr>
                <w:i/>
                <w:sz w:val="22"/>
                <w:szCs w:val="22"/>
              </w:rPr>
              <w:t>гл</w:t>
            </w:r>
            <w:r w:rsidRPr="00092646">
              <w:rPr>
                <w:i/>
                <w:sz w:val="22"/>
                <w:szCs w:val="22"/>
              </w:rPr>
              <w:t xml:space="preserve">. 4 Положения о закупке товаров, работ, услуг ФКП </w:t>
            </w:r>
            <w:r>
              <w:rPr>
                <w:i/>
                <w:sz w:val="22"/>
                <w:szCs w:val="22"/>
              </w:rPr>
              <w:t>«</w:t>
            </w:r>
            <w:r w:rsidRPr="00092646">
              <w:rPr>
                <w:i/>
                <w:sz w:val="22"/>
                <w:szCs w:val="22"/>
              </w:rPr>
              <w:t>Аэропорты Камчатки</w:t>
            </w:r>
            <w:r>
              <w:rPr>
                <w:i/>
                <w:sz w:val="22"/>
                <w:szCs w:val="22"/>
              </w:rPr>
              <w:t>»</w:t>
            </w:r>
            <w:r w:rsidRPr="00092646">
              <w:rPr>
                <w:i/>
                <w:sz w:val="22"/>
                <w:szCs w:val="22"/>
              </w:rPr>
              <w:t>):</w:t>
            </w:r>
          </w:p>
        </w:tc>
      </w:tr>
      <w:tr w:rsidR="00482861" w:rsidTr="0095459C">
        <w:trPr>
          <w:trHeight w:val="416"/>
        </w:trPr>
        <w:tc>
          <w:tcPr>
            <w:tcW w:w="9735" w:type="dxa"/>
            <w:gridSpan w:val="11"/>
          </w:tcPr>
          <w:p w:rsidR="00482861" w:rsidRPr="002F44C2" w:rsidRDefault="00482861" w:rsidP="0095459C">
            <w:pPr>
              <w:tabs>
                <w:tab w:val="left" w:pos="540"/>
                <w:tab w:val="left" w:pos="900"/>
              </w:tabs>
              <w:ind w:firstLine="0"/>
            </w:pPr>
            <w:r>
              <w:t>5.2</w:t>
            </w:r>
            <w:r w:rsidRPr="002F44C2">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t>конкурса</w:t>
            </w:r>
            <w:r w:rsidRPr="002F44C2">
              <w:t>;</w:t>
            </w:r>
          </w:p>
          <w:p w:rsidR="00482861" w:rsidRPr="002F44C2" w:rsidRDefault="00482861" w:rsidP="0095459C">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82861" w:rsidRPr="002F44C2" w:rsidRDefault="00482861" w:rsidP="0095459C">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w:t>
            </w:r>
            <w:r>
              <w:t>ень подачи заявки на участие в конкурсе</w:t>
            </w:r>
            <w:r w:rsidRPr="002F44C2">
              <w:t>;</w:t>
            </w:r>
          </w:p>
          <w:p w:rsidR="00482861" w:rsidRPr="002F44C2" w:rsidRDefault="00482861" w:rsidP="0095459C">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482861" w:rsidRDefault="00482861" w:rsidP="0095459C">
            <w:pPr>
              <w:tabs>
                <w:tab w:val="left" w:pos="540"/>
                <w:tab w:val="left" w:pos="900"/>
              </w:tabs>
              <w:ind w:firstLine="0"/>
            </w:pPr>
            <w:r>
              <w:lastRenderedPageBreak/>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482861" w:rsidRDefault="00482861" w:rsidP="0095459C">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r>
              <w:t>;</w:t>
            </w:r>
          </w:p>
          <w:p w:rsidR="00482861" w:rsidRDefault="00482861" w:rsidP="0095459C">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482861" w:rsidRDefault="00482861" w:rsidP="0095459C">
            <w:pPr>
              <w:tabs>
                <w:tab w:val="left" w:pos="0"/>
                <w:tab w:val="left" w:pos="900"/>
              </w:tabs>
              <w:ind w:firstLine="0"/>
            </w:pPr>
            <w:r>
              <w:t>5.2.8. отсутствие неурегулированных претензионных и (или) судебных споров.</w:t>
            </w:r>
          </w:p>
        </w:tc>
      </w:tr>
      <w:tr w:rsidR="00482861" w:rsidTr="0095459C">
        <w:trPr>
          <w:trHeight w:val="274"/>
        </w:trPr>
        <w:tc>
          <w:tcPr>
            <w:tcW w:w="876" w:type="dxa"/>
          </w:tcPr>
          <w:p w:rsidR="00482861" w:rsidRDefault="00482861" w:rsidP="0099025A">
            <w:pPr>
              <w:tabs>
                <w:tab w:val="left" w:pos="540"/>
                <w:tab w:val="left" w:pos="900"/>
              </w:tabs>
              <w:ind w:firstLine="0"/>
            </w:pPr>
            <w:r>
              <w:lastRenderedPageBreak/>
              <w:t>6.</w:t>
            </w:r>
          </w:p>
        </w:tc>
        <w:tc>
          <w:tcPr>
            <w:tcW w:w="8859" w:type="dxa"/>
            <w:gridSpan w:val="10"/>
          </w:tcPr>
          <w:p w:rsidR="00482861" w:rsidRDefault="00482861" w:rsidP="0095459C">
            <w:pPr>
              <w:tabs>
                <w:tab w:val="left" w:pos="540"/>
                <w:tab w:val="left" w:pos="900"/>
              </w:tabs>
              <w:ind w:firstLine="0"/>
              <w:jc w:val="center"/>
            </w:pPr>
            <w:r>
              <w:t>Чтобы претендовать на победу в данном конкурсе на право заключения договора, участник закупки на момент подачи заявки должен отвечать следующим требованиям:</w:t>
            </w:r>
          </w:p>
        </w:tc>
      </w:tr>
      <w:tr w:rsidR="00482861" w:rsidTr="00CB2A27">
        <w:trPr>
          <w:trHeight w:val="1407"/>
        </w:trPr>
        <w:tc>
          <w:tcPr>
            <w:tcW w:w="876" w:type="dxa"/>
          </w:tcPr>
          <w:p w:rsidR="00482861" w:rsidRDefault="00482861" w:rsidP="0099025A">
            <w:pPr>
              <w:tabs>
                <w:tab w:val="left" w:pos="540"/>
                <w:tab w:val="left" w:pos="900"/>
              </w:tabs>
              <w:ind w:firstLine="0"/>
            </w:pPr>
            <w:r>
              <w:t>6.1.</w:t>
            </w:r>
          </w:p>
        </w:tc>
        <w:tc>
          <w:tcPr>
            <w:tcW w:w="8859" w:type="dxa"/>
            <w:gridSpan w:val="10"/>
          </w:tcPr>
          <w:p w:rsidR="00482861" w:rsidRPr="00113FF0" w:rsidRDefault="00482861" w:rsidP="008C57A0">
            <w:pPr>
              <w:tabs>
                <w:tab w:val="left" w:pos="540"/>
                <w:tab w:val="left" w:pos="900"/>
              </w:tabs>
              <w:ind w:firstLine="0"/>
            </w:pPr>
            <w:r w:rsidRPr="00113FF0">
              <w:rPr>
                <w:rFonts w:eastAsia="Times New Roman"/>
              </w:rPr>
              <w:t xml:space="preserve">1. </w:t>
            </w:r>
            <w:r w:rsidRPr="00113FF0">
              <w:t xml:space="preserve">В случае привлечения к выполнению иностранных работников иметь разрешение на привлечение и использование иностранных </w:t>
            </w:r>
            <w:proofErr w:type="gramStart"/>
            <w:r w:rsidRPr="00113FF0">
              <w:t>работников</w:t>
            </w:r>
            <w:proofErr w:type="gramEnd"/>
            <w:r w:rsidRPr="00113FF0">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482861" w:rsidRDefault="00482861" w:rsidP="008C57A0">
            <w:pPr>
              <w:tabs>
                <w:tab w:val="left" w:pos="540"/>
                <w:tab w:val="left" w:pos="900"/>
              </w:tabs>
              <w:ind w:firstLine="0"/>
            </w:pPr>
            <w:r w:rsidRPr="00113FF0">
              <w:t xml:space="preserve">2. При выполнении работ неукоснительно соблюдать требования пропускного и </w:t>
            </w:r>
            <w:proofErr w:type="spellStart"/>
            <w:r w:rsidRPr="00113FF0">
              <w:t>внутриобъектового</w:t>
            </w:r>
            <w:proofErr w:type="spellEnd"/>
            <w:r w:rsidRPr="00113FF0">
              <w:t xml:space="preserve"> режима.</w:t>
            </w:r>
          </w:p>
          <w:p w:rsidR="00482861" w:rsidRDefault="00482861" w:rsidP="008C57A0">
            <w:pPr>
              <w:tabs>
                <w:tab w:val="left" w:pos="176"/>
              </w:tabs>
              <w:ind w:firstLine="0"/>
              <w:rPr>
                <w:rFonts w:eastAsia="Times New Roman"/>
              </w:rPr>
            </w:pPr>
            <w:r>
              <w:rPr>
                <w:rFonts w:eastAsia="Times New Roman"/>
              </w:rPr>
              <w:t>3</w:t>
            </w:r>
            <w:r w:rsidRPr="006A7A0C">
              <w:rPr>
                <w:rFonts w:eastAsia="Times New Roman"/>
              </w:rPr>
              <w:t>.</w:t>
            </w:r>
            <w:r>
              <w:rPr>
                <w:rFonts w:eastAsia="Times New Roman"/>
              </w:rPr>
              <w:t xml:space="preserve"> Наличие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w:t>
            </w:r>
          </w:p>
          <w:p w:rsidR="00482861" w:rsidRPr="00665A15" w:rsidRDefault="00482861" w:rsidP="008C57A0">
            <w:pPr>
              <w:tabs>
                <w:tab w:val="left" w:pos="176"/>
              </w:tabs>
              <w:ind w:firstLine="0"/>
            </w:pPr>
            <w:r>
              <w:t>4</w:t>
            </w:r>
            <w:r w:rsidRPr="00665A15">
              <w:t>.</w:t>
            </w:r>
            <w:r>
              <w:t xml:space="preserve"> </w:t>
            </w:r>
            <w:r w:rsidRPr="00665A15">
              <w:t>Наличие ответственного производителя работ за капитальный ремонт объекта, имеющий соответствующую квалификацию на выполняемые виды работ</w:t>
            </w:r>
            <w:r>
              <w:t xml:space="preserve"> </w:t>
            </w:r>
            <w:r w:rsidRPr="00665A15">
              <w:t>(СП48.13330.2011).</w:t>
            </w:r>
          </w:p>
          <w:p w:rsidR="00482861" w:rsidRDefault="00482861" w:rsidP="008C57A0">
            <w:pPr>
              <w:tabs>
                <w:tab w:val="left" w:pos="176"/>
              </w:tabs>
              <w:ind w:firstLine="0"/>
            </w:pPr>
            <w:r>
              <w:t>5</w:t>
            </w:r>
            <w:r w:rsidRPr="00665A15">
              <w:t>. Допускается привлечение субподрядчиков при наличии Свидетельства о вступлении НП СРО на выполнения соответствующих видов работ, наличие ответственных лиц (специалистов), имеющих соответствующую квалификацию на выполняемые виды работ.</w:t>
            </w:r>
          </w:p>
          <w:p w:rsidR="00482861" w:rsidRDefault="00482861" w:rsidP="008C57A0">
            <w:pPr>
              <w:autoSpaceDE w:val="0"/>
              <w:autoSpaceDN w:val="0"/>
              <w:adjustRightInd w:val="0"/>
              <w:ind w:firstLine="0"/>
            </w:pPr>
            <w:r>
              <w:t xml:space="preserve">6. Подрядчик обязан предоставить техническому надзору Заказчика в течение 7 календарных дней после подписания договора приказ </w:t>
            </w:r>
            <w:proofErr w:type="gramStart"/>
            <w:r>
              <w:t xml:space="preserve">по организации о назначении ответственного производителя работ за производство работ по капитальному ремонту объекта </w:t>
            </w:r>
            <w:r w:rsidRPr="00665A15">
              <w:t>с предоставлением</w:t>
            </w:r>
            <w:proofErr w:type="gramEnd"/>
            <w:r w:rsidRPr="00665A15">
              <w:t xml:space="preserve"> копии диплома, подтверждающего квалификацию</w:t>
            </w:r>
            <w:r>
              <w:t xml:space="preserve"> назначенного ответственного лица.</w:t>
            </w:r>
          </w:p>
          <w:p w:rsidR="00482861" w:rsidRPr="008E127B" w:rsidRDefault="00482861" w:rsidP="008C57A0">
            <w:pPr>
              <w:ind w:firstLine="0"/>
              <w:jc w:val="left"/>
            </w:pPr>
            <w:r>
              <w:t>7</w:t>
            </w:r>
            <w:r w:rsidRPr="008E127B">
              <w:t>. Подрядчик обязан разработать и согласовать письменно с техническим надзором Заказчика в течение 1</w:t>
            </w:r>
            <w:r>
              <w:t>4</w:t>
            </w:r>
            <w:r w:rsidRPr="008E127B">
              <w:t xml:space="preserve"> календарных дней после подписания договора:</w:t>
            </w:r>
          </w:p>
          <w:p w:rsidR="00482861" w:rsidRPr="008E127B" w:rsidRDefault="00482861" w:rsidP="008C57A0">
            <w:pPr>
              <w:ind w:firstLine="0"/>
              <w:jc w:val="left"/>
            </w:pPr>
            <w:r>
              <w:t>7</w:t>
            </w:r>
            <w:r w:rsidRPr="008E127B">
              <w:t>.</w:t>
            </w:r>
            <w:r>
              <w:t>1.</w:t>
            </w:r>
            <w:r w:rsidRPr="008E127B">
              <w:t xml:space="preserve"> Проект производства работ (ППР).</w:t>
            </w:r>
          </w:p>
          <w:p w:rsidR="00482861" w:rsidRDefault="00482861" w:rsidP="008C57A0">
            <w:pPr>
              <w:ind w:firstLine="0"/>
              <w:jc w:val="left"/>
            </w:pPr>
            <w:r>
              <w:t>7.2. Паспорт  металлических утепленных дверей производства России.</w:t>
            </w:r>
          </w:p>
          <w:p w:rsidR="00482861" w:rsidRPr="00113FF0" w:rsidRDefault="00482861" w:rsidP="008C57A0">
            <w:pPr>
              <w:tabs>
                <w:tab w:val="left" w:pos="540"/>
                <w:tab w:val="left" w:pos="900"/>
              </w:tabs>
              <w:ind w:firstLine="0"/>
            </w:pPr>
            <w:r>
              <w:t>7.3. Паспорта оконных блоков из ПВХ профиля.</w:t>
            </w:r>
          </w:p>
        </w:tc>
      </w:tr>
      <w:tr w:rsidR="00482861" w:rsidTr="0095459C">
        <w:trPr>
          <w:trHeight w:val="273"/>
        </w:trPr>
        <w:tc>
          <w:tcPr>
            <w:tcW w:w="876" w:type="dxa"/>
          </w:tcPr>
          <w:p w:rsidR="00482861" w:rsidRPr="002F44C2" w:rsidRDefault="00482861" w:rsidP="0099025A">
            <w:pPr>
              <w:tabs>
                <w:tab w:val="left" w:pos="540"/>
                <w:tab w:val="left" w:pos="900"/>
              </w:tabs>
              <w:ind w:firstLine="0"/>
            </w:pPr>
            <w:r>
              <w:t>7.</w:t>
            </w:r>
          </w:p>
        </w:tc>
        <w:tc>
          <w:tcPr>
            <w:tcW w:w="8859" w:type="dxa"/>
            <w:gridSpan w:val="10"/>
          </w:tcPr>
          <w:p w:rsidR="00482861" w:rsidRDefault="00482861" w:rsidP="00CB2A27">
            <w:pPr>
              <w:tabs>
                <w:tab w:val="left" w:pos="540"/>
                <w:tab w:val="left" w:pos="900"/>
              </w:tabs>
              <w:ind w:firstLine="0"/>
              <w:jc w:val="center"/>
            </w:pPr>
            <w:r>
              <w:t>Место, условия и сроки (периоды) выполнения работ:</w:t>
            </w:r>
          </w:p>
        </w:tc>
      </w:tr>
      <w:tr w:rsidR="00482861" w:rsidTr="00165272">
        <w:trPr>
          <w:trHeight w:val="281"/>
        </w:trPr>
        <w:tc>
          <w:tcPr>
            <w:tcW w:w="876" w:type="dxa"/>
          </w:tcPr>
          <w:p w:rsidR="00482861" w:rsidRDefault="00482861" w:rsidP="0099025A">
            <w:pPr>
              <w:tabs>
                <w:tab w:val="left" w:pos="540"/>
                <w:tab w:val="left" w:pos="900"/>
              </w:tabs>
              <w:ind w:firstLine="0"/>
            </w:pPr>
            <w:r>
              <w:t>7.1.</w:t>
            </w:r>
          </w:p>
        </w:tc>
        <w:tc>
          <w:tcPr>
            <w:tcW w:w="2634" w:type="dxa"/>
            <w:gridSpan w:val="5"/>
          </w:tcPr>
          <w:p w:rsidR="00482861" w:rsidRPr="002F44C2" w:rsidRDefault="00482861" w:rsidP="00CB2A27">
            <w:pPr>
              <w:tabs>
                <w:tab w:val="left" w:pos="540"/>
                <w:tab w:val="left" w:pos="900"/>
              </w:tabs>
              <w:ind w:firstLine="0"/>
            </w:pPr>
            <w:r>
              <w:t>Место выполнения работ</w:t>
            </w:r>
          </w:p>
        </w:tc>
        <w:tc>
          <w:tcPr>
            <w:tcW w:w="6225" w:type="dxa"/>
            <w:gridSpan w:val="5"/>
            <w:shd w:val="clear" w:color="auto" w:fill="auto"/>
          </w:tcPr>
          <w:p w:rsidR="00482861" w:rsidRPr="00CB2A27" w:rsidRDefault="00482861" w:rsidP="00CB2A27">
            <w:pPr>
              <w:tabs>
                <w:tab w:val="left" w:pos="540"/>
                <w:tab w:val="left" w:pos="900"/>
              </w:tabs>
              <w:ind w:firstLine="0"/>
              <w:rPr>
                <w:highlight w:val="yellow"/>
              </w:rPr>
            </w:pPr>
            <w:r w:rsidRPr="00165272">
              <w:t xml:space="preserve">Камчатский край, </w:t>
            </w:r>
            <w:proofErr w:type="spellStart"/>
            <w:r w:rsidRPr="00165272">
              <w:t>Усть-Большерецкий</w:t>
            </w:r>
            <w:proofErr w:type="spellEnd"/>
            <w:r w:rsidRPr="00165272">
              <w:t xml:space="preserve"> район,  с. Озерная</w:t>
            </w:r>
            <w:r w:rsidR="00454D3F">
              <w:t xml:space="preserve"> территория аэропорта</w:t>
            </w:r>
          </w:p>
        </w:tc>
      </w:tr>
      <w:tr w:rsidR="00482861" w:rsidTr="0095459C">
        <w:trPr>
          <w:trHeight w:val="279"/>
        </w:trPr>
        <w:tc>
          <w:tcPr>
            <w:tcW w:w="876" w:type="dxa"/>
          </w:tcPr>
          <w:p w:rsidR="00482861" w:rsidRDefault="00482861" w:rsidP="00410741">
            <w:pPr>
              <w:tabs>
                <w:tab w:val="left" w:pos="540"/>
                <w:tab w:val="left" w:pos="900"/>
              </w:tabs>
              <w:ind w:firstLine="0"/>
            </w:pPr>
            <w:r>
              <w:t>7.2.</w:t>
            </w:r>
          </w:p>
        </w:tc>
        <w:tc>
          <w:tcPr>
            <w:tcW w:w="8859" w:type="dxa"/>
            <w:gridSpan w:val="10"/>
          </w:tcPr>
          <w:p w:rsidR="00482861" w:rsidRDefault="00482861" w:rsidP="00CB2A27">
            <w:pPr>
              <w:ind w:firstLine="0"/>
            </w:pPr>
            <w:r>
              <w:t>Условия выполнения работ:</w:t>
            </w:r>
          </w:p>
        </w:tc>
      </w:tr>
      <w:tr w:rsidR="00482861" w:rsidTr="0095459C">
        <w:trPr>
          <w:trHeight w:val="279"/>
        </w:trPr>
        <w:tc>
          <w:tcPr>
            <w:tcW w:w="9735" w:type="dxa"/>
            <w:gridSpan w:val="11"/>
          </w:tcPr>
          <w:p w:rsidR="00482861" w:rsidRDefault="00482861" w:rsidP="00482861">
            <w:r>
              <w:t xml:space="preserve">1. </w:t>
            </w:r>
            <w:r w:rsidRPr="00952961">
              <w:t xml:space="preserve">Подрядчик выполняет все виды работ, указанные в </w:t>
            </w:r>
            <w:r>
              <w:t>разделе  «Перечень работ»</w:t>
            </w:r>
            <w:r w:rsidR="00BA242E">
              <w:t xml:space="preserve"> </w:t>
            </w:r>
            <w:r>
              <w:t xml:space="preserve">технического </w:t>
            </w:r>
            <w:r w:rsidRPr="00952961">
              <w:t>задания.</w:t>
            </w:r>
          </w:p>
          <w:p w:rsidR="00482861" w:rsidRDefault="00482861" w:rsidP="00482861">
            <w:r>
              <w:t>2. Качество выполненных работ должно соответствовать требованиям нормативно-технической документации, указанной  в  разделе  «</w:t>
            </w:r>
            <w:r w:rsidRPr="00952961">
              <w:t>Требование к качеству работ</w:t>
            </w:r>
            <w:r>
              <w:t xml:space="preserve"> и применяемым материалам»   технического задания.</w:t>
            </w:r>
          </w:p>
          <w:p w:rsidR="00482861" w:rsidRDefault="00482861" w:rsidP="00482861">
            <w:r>
              <w:t xml:space="preserve">3. </w:t>
            </w:r>
            <w:r w:rsidRPr="00952961">
              <w:t>Работы выполняются без остановки основной деятельности аэро</w:t>
            </w:r>
            <w:r>
              <w:t>порта</w:t>
            </w:r>
            <w:r w:rsidRPr="00952961">
              <w:t xml:space="preserve"> и при </w:t>
            </w:r>
            <w:r w:rsidRPr="00952961">
              <w:lastRenderedPageBreak/>
              <w:t xml:space="preserve">обязательном согласовании </w:t>
            </w:r>
            <w:r>
              <w:t xml:space="preserve">ППР </w:t>
            </w:r>
            <w:r w:rsidRPr="00952961">
              <w:t>с начальником аэропорта.</w:t>
            </w:r>
          </w:p>
          <w:p w:rsidR="00482861" w:rsidRDefault="00482861" w:rsidP="00482861">
            <w:r>
              <w:t>4. Все размеры проёмов дверей, оконных проемов и других конструкций подрядчик самостоятельно уточняет по месту на объекте.</w:t>
            </w:r>
          </w:p>
          <w:p w:rsidR="00482861" w:rsidRDefault="00482861" w:rsidP="00482861">
            <w:r>
              <w:t>5. Подрядчик производит доставку всех строительных материалов, изделий и конструкций, необходимых для выполнения работ, до объекта.</w:t>
            </w:r>
          </w:p>
          <w:p w:rsidR="00482861" w:rsidRDefault="00482861" w:rsidP="00482861">
            <w:r>
              <w:t xml:space="preserve">6. Подрядчик при демонтаже и монтаже оконных и дверных блоков  обязан соблюсти требование  по сохранности действующей пожарно-охранной сигнализации, в случае повреждения системы </w:t>
            </w:r>
            <w:proofErr w:type="gramStart"/>
            <w:r>
              <w:t>ПОС</w:t>
            </w:r>
            <w:proofErr w:type="gramEnd"/>
            <w:r>
              <w:t xml:space="preserve">  подрядчик за свой счет восстанавливает  ПОС, привлекая к восстановлению работоспособности системы  лицензированную организацию ООО «СИГМА-К», с которой заключен договор на обслуживание.</w:t>
            </w:r>
          </w:p>
          <w:p w:rsidR="00482861" w:rsidRDefault="00482861" w:rsidP="00482861">
            <w:r>
              <w:t>7.Запрещается приобретать материалы и выполнять работы без письменного согласования с техническим надзором Заказчика: Проекта производства работ, Паспорт  металлических утепленных дверей производства России, Паспорт оконных блоков из ПВХ профиля  производства России.</w:t>
            </w:r>
          </w:p>
          <w:p w:rsidR="00482861" w:rsidRDefault="00482861" w:rsidP="00482861">
            <w:r>
              <w:t>7</w:t>
            </w:r>
            <w:r w:rsidRPr="009D13D1">
              <w:t xml:space="preserve">. При обнаружении в ходе выполнения капитального ремонта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482861" w:rsidRPr="00952961" w:rsidRDefault="00482861" w:rsidP="00482861">
            <w:r>
              <w:t xml:space="preserve">8. Вывоз строительного мусора с объекта на свалку. </w:t>
            </w:r>
          </w:p>
        </w:tc>
      </w:tr>
      <w:tr w:rsidR="00482861" w:rsidTr="0095459C">
        <w:trPr>
          <w:trHeight w:val="279"/>
        </w:trPr>
        <w:tc>
          <w:tcPr>
            <w:tcW w:w="876" w:type="dxa"/>
          </w:tcPr>
          <w:p w:rsidR="00482861" w:rsidRDefault="00482861" w:rsidP="002F44C2">
            <w:pPr>
              <w:tabs>
                <w:tab w:val="left" w:pos="540"/>
                <w:tab w:val="left" w:pos="900"/>
              </w:tabs>
              <w:ind w:firstLine="0"/>
            </w:pPr>
            <w:r>
              <w:lastRenderedPageBreak/>
              <w:t>7.3.</w:t>
            </w:r>
          </w:p>
        </w:tc>
        <w:tc>
          <w:tcPr>
            <w:tcW w:w="2209" w:type="dxa"/>
          </w:tcPr>
          <w:p w:rsidR="00482861" w:rsidRPr="00F966B7" w:rsidRDefault="00482861" w:rsidP="0095459C">
            <w:pPr>
              <w:tabs>
                <w:tab w:val="left" w:pos="720"/>
              </w:tabs>
              <w:ind w:firstLine="0"/>
            </w:pPr>
            <w:r>
              <w:t xml:space="preserve">Сроки (периоды) выполнение работ: </w:t>
            </w:r>
          </w:p>
        </w:tc>
        <w:tc>
          <w:tcPr>
            <w:tcW w:w="6650" w:type="dxa"/>
            <w:gridSpan w:val="9"/>
          </w:tcPr>
          <w:p w:rsidR="00482861" w:rsidRDefault="00482861" w:rsidP="0095459C">
            <w:pPr>
              <w:tabs>
                <w:tab w:val="left" w:pos="720"/>
              </w:tabs>
              <w:ind w:firstLine="0"/>
            </w:pPr>
            <w:r>
              <w:t>Начало выполнения работ – со дня следующего после заключения договора;</w:t>
            </w:r>
          </w:p>
          <w:p w:rsidR="00482861" w:rsidRPr="00F966B7" w:rsidRDefault="00482861" w:rsidP="008C57A0">
            <w:pPr>
              <w:tabs>
                <w:tab w:val="left" w:pos="720"/>
              </w:tabs>
              <w:ind w:firstLine="0"/>
            </w:pPr>
            <w:r>
              <w:t>Окончание выполнения работ – 31 июля 2014 года</w:t>
            </w:r>
          </w:p>
        </w:tc>
      </w:tr>
      <w:tr w:rsidR="00482861" w:rsidTr="0095459C">
        <w:trPr>
          <w:trHeight w:val="273"/>
        </w:trPr>
        <w:tc>
          <w:tcPr>
            <w:tcW w:w="876" w:type="dxa"/>
          </w:tcPr>
          <w:p w:rsidR="00482861" w:rsidRDefault="00482861" w:rsidP="0099025A">
            <w:pPr>
              <w:tabs>
                <w:tab w:val="left" w:pos="540"/>
                <w:tab w:val="left" w:pos="900"/>
              </w:tabs>
              <w:ind w:firstLine="0"/>
            </w:pPr>
            <w:r>
              <w:t>8.</w:t>
            </w:r>
          </w:p>
        </w:tc>
        <w:tc>
          <w:tcPr>
            <w:tcW w:w="8859" w:type="dxa"/>
            <w:gridSpan w:val="10"/>
          </w:tcPr>
          <w:p w:rsidR="00482861" w:rsidRPr="00F966B7" w:rsidRDefault="00482861" w:rsidP="0095459C">
            <w:pPr>
              <w:tabs>
                <w:tab w:val="left" w:pos="720"/>
              </w:tabs>
              <w:ind w:firstLine="0"/>
            </w:pPr>
            <w:r>
              <w:t xml:space="preserve">Форма, сроки и порядок оплаты выполненных работ: </w:t>
            </w:r>
          </w:p>
        </w:tc>
      </w:tr>
      <w:tr w:rsidR="00482861" w:rsidTr="0095459C">
        <w:trPr>
          <w:trHeight w:val="283"/>
        </w:trPr>
        <w:tc>
          <w:tcPr>
            <w:tcW w:w="9735" w:type="dxa"/>
            <w:gridSpan w:val="11"/>
          </w:tcPr>
          <w:p w:rsidR="00482861" w:rsidRPr="00A23B96" w:rsidRDefault="00482861" w:rsidP="00F55E15">
            <w:pPr>
              <w:tabs>
                <w:tab w:val="left" w:pos="993"/>
              </w:tabs>
              <w:ind w:firstLine="567"/>
              <w:rPr>
                <w:color w:val="000000"/>
                <w:spacing w:val="2"/>
                <w:highlight w:val="yellow"/>
              </w:rPr>
            </w:pPr>
            <w:r>
              <w:t xml:space="preserve">Оплата </w:t>
            </w:r>
            <w:r w:rsidRPr="00967FE1">
              <w:t xml:space="preserve">в размере </w:t>
            </w:r>
            <w:r>
              <w:t>10</w:t>
            </w:r>
            <w:r w:rsidRPr="00967FE1">
              <w:t xml:space="preserve">0 % от стоимости работ </w:t>
            </w:r>
            <w:r>
              <w:t>осуществляется в течение 15 (пятнадцати) дней на основании счета со дня подписания акта сдачи-приемки выполненных работ</w:t>
            </w:r>
            <w:r w:rsidRPr="0072775D">
              <w:t xml:space="preserve"> </w:t>
            </w:r>
            <w:r>
              <w:t>по форме КС-2, КС-3, с приложением к нему документов (материалов), предусмотренных техническим заданием</w:t>
            </w:r>
          </w:p>
        </w:tc>
      </w:tr>
      <w:tr w:rsidR="00482861" w:rsidTr="0095459C">
        <w:trPr>
          <w:trHeight w:val="281"/>
        </w:trPr>
        <w:tc>
          <w:tcPr>
            <w:tcW w:w="876" w:type="dxa"/>
          </w:tcPr>
          <w:p w:rsidR="00482861" w:rsidRDefault="00482861" w:rsidP="0099025A">
            <w:pPr>
              <w:tabs>
                <w:tab w:val="left" w:pos="540"/>
                <w:tab w:val="left" w:pos="900"/>
              </w:tabs>
              <w:ind w:firstLine="0"/>
            </w:pPr>
            <w:r>
              <w:t>9.</w:t>
            </w:r>
          </w:p>
        </w:tc>
        <w:tc>
          <w:tcPr>
            <w:tcW w:w="8859" w:type="dxa"/>
            <w:gridSpan w:val="10"/>
          </w:tcPr>
          <w:p w:rsidR="00482861" w:rsidRDefault="00482861" w:rsidP="00547B12">
            <w:pPr>
              <w:tabs>
                <w:tab w:val="left" w:pos="720"/>
              </w:tabs>
              <w:ind w:firstLine="0"/>
            </w:pPr>
            <w:r>
              <w:t>Сведения о начальной (максимальной) цене договора (Российский рубль)</w:t>
            </w:r>
          </w:p>
        </w:tc>
      </w:tr>
      <w:tr w:rsidR="00482861" w:rsidTr="0095459C">
        <w:trPr>
          <w:trHeight w:val="297"/>
        </w:trPr>
        <w:tc>
          <w:tcPr>
            <w:tcW w:w="9735" w:type="dxa"/>
            <w:gridSpan w:val="11"/>
          </w:tcPr>
          <w:p w:rsidR="00482861" w:rsidRPr="00EF67E2" w:rsidRDefault="00482861" w:rsidP="00C0744D">
            <w:pPr>
              <w:tabs>
                <w:tab w:val="left" w:pos="720"/>
              </w:tabs>
              <w:ind w:firstLine="0"/>
            </w:pPr>
            <w:r>
              <w:t xml:space="preserve">539 015,00 (пятьсот тридцать девять тысяч </w:t>
            </w:r>
            <w:proofErr w:type="spellStart"/>
            <w:r>
              <w:t>пятьнадцать</w:t>
            </w:r>
            <w:proofErr w:type="spellEnd"/>
            <w:r>
              <w:t>) рублей 00 копеек, с учетом НДС</w:t>
            </w:r>
          </w:p>
        </w:tc>
      </w:tr>
      <w:tr w:rsidR="00482861" w:rsidTr="0095459C">
        <w:trPr>
          <w:trHeight w:val="297"/>
        </w:trPr>
        <w:tc>
          <w:tcPr>
            <w:tcW w:w="9735" w:type="dxa"/>
            <w:gridSpan w:val="11"/>
          </w:tcPr>
          <w:p w:rsidR="00482861" w:rsidRPr="00954DA5" w:rsidRDefault="00482861" w:rsidP="00D344C1">
            <w:pPr>
              <w:tabs>
                <w:tab w:val="left" w:pos="720"/>
              </w:tabs>
              <w:ind w:firstLine="0"/>
              <w:rPr>
                <w:color w:val="C00000"/>
              </w:rPr>
            </w:pPr>
            <w:r w:rsidRPr="00954DA5">
              <w:rPr>
                <w:color w:val="C00000"/>
              </w:rPr>
              <w:t>В случае</w:t>
            </w:r>
            <w:proofErr w:type="gramStart"/>
            <w:r w:rsidRPr="00954DA5">
              <w:rPr>
                <w:color w:val="C00000"/>
              </w:rPr>
              <w:t>,</w:t>
            </w:r>
            <w:proofErr w:type="gramEnd"/>
            <w:r w:rsidRPr="00954DA5">
              <w:rPr>
                <w:color w:val="C00000"/>
              </w:rPr>
              <w:t xml:space="preserve"> если участник закупки в соответствии с </w:t>
            </w:r>
            <w:r>
              <w:rPr>
                <w:color w:val="C00000"/>
              </w:rPr>
              <w:t>действующим законодательством не</w:t>
            </w:r>
            <w:r w:rsidRPr="00954DA5">
              <w:rPr>
                <w:color w:val="C00000"/>
              </w:rPr>
              <w:t xml:space="preserve"> является плательщиком НДС, предлагаемая таким участником цена договора должна быть уменьшена не менее </w:t>
            </w:r>
            <w:r>
              <w:rPr>
                <w:color w:val="C00000"/>
              </w:rPr>
              <w:t xml:space="preserve">чем на </w:t>
            </w:r>
            <w:r w:rsidRPr="00954DA5">
              <w:rPr>
                <w:color w:val="C00000"/>
              </w:rPr>
              <w:t>7,2%.</w:t>
            </w:r>
          </w:p>
        </w:tc>
      </w:tr>
      <w:tr w:rsidR="00482861" w:rsidTr="0095459C">
        <w:trPr>
          <w:trHeight w:val="358"/>
        </w:trPr>
        <w:tc>
          <w:tcPr>
            <w:tcW w:w="876" w:type="dxa"/>
          </w:tcPr>
          <w:p w:rsidR="00482861" w:rsidRDefault="00482861" w:rsidP="0099025A">
            <w:pPr>
              <w:tabs>
                <w:tab w:val="left" w:pos="540"/>
                <w:tab w:val="left" w:pos="900"/>
              </w:tabs>
              <w:ind w:firstLine="0"/>
            </w:pPr>
            <w:r>
              <w:t>10.</w:t>
            </w:r>
          </w:p>
        </w:tc>
        <w:tc>
          <w:tcPr>
            <w:tcW w:w="8859" w:type="dxa"/>
            <w:gridSpan w:val="10"/>
          </w:tcPr>
          <w:p w:rsidR="00482861" w:rsidRPr="00936770" w:rsidRDefault="00482861" w:rsidP="00EF67E2">
            <w:pPr>
              <w:tabs>
                <w:tab w:val="left" w:pos="720"/>
              </w:tabs>
              <w:ind w:firstLine="0"/>
              <w:rPr>
                <w:color w:val="000000"/>
              </w:rPr>
            </w:pPr>
            <w:r>
              <w:t>Порядок формирования цены договора</w:t>
            </w:r>
          </w:p>
        </w:tc>
      </w:tr>
      <w:tr w:rsidR="00482861" w:rsidTr="0095459C">
        <w:trPr>
          <w:trHeight w:val="274"/>
        </w:trPr>
        <w:tc>
          <w:tcPr>
            <w:tcW w:w="9735" w:type="dxa"/>
            <w:gridSpan w:val="11"/>
          </w:tcPr>
          <w:p w:rsidR="00482861" w:rsidRDefault="00482861" w:rsidP="00A939D8">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482861" w:rsidRDefault="00482861" w:rsidP="00A939D8">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Pr>
                <w:color w:val="000000"/>
              </w:rPr>
              <w:t>»</w:t>
            </w:r>
          </w:p>
        </w:tc>
      </w:tr>
      <w:tr w:rsidR="00482861" w:rsidTr="0095459C">
        <w:trPr>
          <w:trHeight w:val="407"/>
        </w:trPr>
        <w:tc>
          <w:tcPr>
            <w:tcW w:w="876" w:type="dxa"/>
          </w:tcPr>
          <w:p w:rsidR="00482861" w:rsidRDefault="00482861" w:rsidP="00404B77">
            <w:pPr>
              <w:tabs>
                <w:tab w:val="left" w:pos="540"/>
                <w:tab w:val="left" w:pos="900"/>
              </w:tabs>
              <w:ind w:firstLine="0"/>
            </w:pPr>
            <w:r>
              <w:t>11.</w:t>
            </w:r>
          </w:p>
        </w:tc>
        <w:tc>
          <w:tcPr>
            <w:tcW w:w="8859" w:type="dxa"/>
            <w:gridSpan w:val="10"/>
          </w:tcPr>
          <w:p w:rsidR="00482861" w:rsidRPr="00E12EDD" w:rsidRDefault="00482861" w:rsidP="00A939D8">
            <w:pPr>
              <w:pStyle w:val="af1"/>
              <w:widowControl/>
              <w:ind w:firstLine="0"/>
              <w:jc w:val="center"/>
              <w:rPr>
                <w:rFonts w:ascii="Times New Roman" w:hAnsi="Times New Roman" w:cs="Times New Roman"/>
                <w:b/>
                <w:color w:val="auto"/>
                <w:sz w:val="24"/>
              </w:rPr>
            </w:pPr>
            <w:r w:rsidRPr="00E12EDD">
              <w:rPr>
                <w:rFonts w:ascii="Times New Roman" w:hAnsi="Times New Roman" w:cs="Times New Roman"/>
                <w:sz w:val="24"/>
              </w:rPr>
              <w:t xml:space="preserve">Порядок, место, дата начала и дата окончания срока подачи заявок </w:t>
            </w:r>
          </w:p>
        </w:tc>
      </w:tr>
      <w:tr w:rsidR="00482861" w:rsidTr="0095459C">
        <w:trPr>
          <w:trHeight w:val="374"/>
        </w:trPr>
        <w:tc>
          <w:tcPr>
            <w:tcW w:w="876" w:type="dxa"/>
          </w:tcPr>
          <w:p w:rsidR="00482861" w:rsidRDefault="00482861" w:rsidP="0099025A">
            <w:pPr>
              <w:tabs>
                <w:tab w:val="left" w:pos="540"/>
                <w:tab w:val="left" w:pos="900"/>
              </w:tabs>
              <w:ind w:firstLine="0"/>
            </w:pPr>
            <w:r>
              <w:t>11.1.</w:t>
            </w:r>
          </w:p>
        </w:tc>
        <w:tc>
          <w:tcPr>
            <w:tcW w:w="8859" w:type="dxa"/>
            <w:gridSpan w:val="10"/>
          </w:tcPr>
          <w:p w:rsidR="00482861" w:rsidRPr="00DF5355" w:rsidRDefault="00482861" w:rsidP="00A939D8">
            <w:pPr>
              <w:pStyle w:val="af1"/>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конкурсе</w:t>
            </w:r>
            <w:r w:rsidRPr="00E12EDD">
              <w:rPr>
                <w:rFonts w:ascii="Times New Roman" w:hAnsi="Times New Roman" w:cs="Times New Roman"/>
                <w:color w:val="auto"/>
                <w:sz w:val="24"/>
              </w:rPr>
              <w:t>:</w:t>
            </w:r>
          </w:p>
        </w:tc>
      </w:tr>
      <w:tr w:rsidR="00482861" w:rsidTr="0095459C">
        <w:trPr>
          <w:trHeight w:val="556"/>
        </w:trPr>
        <w:tc>
          <w:tcPr>
            <w:tcW w:w="9735" w:type="dxa"/>
            <w:gridSpan w:val="11"/>
          </w:tcPr>
          <w:p w:rsidR="00482861" w:rsidRPr="00DF5355" w:rsidRDefault="00482861" w:rsidP="00A939D8">
            <w:pPr>
              <w:pStyle w:val="af1"/>
              <w:widowControl/>
              <w:rPr>
                <w:rFonts w:ascii="Times New Roman" w:hAnsi="Times New Roman" w:cs="Times New Roman"/>
                <w:color w:val="auto"/>
                <w:sz w:val="24"/>
              </w:rPr>
            </w:pPr>
            <w:r w:rsidRPr="00DF5355">
              <w:rPr>
                <w:rFonts w:ascii="Times New Roman" w:hAnsi="Times New Roman" w:cs="Times New Roman"/>
                <w:sz w:val="24"/>
              </w:rPr>
              <w:t xml:space="preserve">Заявка подается </w:t>
            </w:r>
            <w:r>
              <w:rPr>
                <w:rFonts w:ascii="Times New Roman" w:hAnsi="Times New Roman" w:cs="Times New Roman"/>
                <w:sz w:val="24"/>
              </w:rPr>
              <w:t>в письменной форме в запечатанном</w:t>
            </w:r>
            <w:r w:rsidRPr="00DF5355">
              <w:rPr>
                <w:rFonts w:ascii="Times New Roman" w:hAnsi="Times New Roman" w:cs="Times New Roman"/>
                <w:sz w:val="24"/>
              </w:rPr>
              <w:t xml:space="preserve"> конверт</w:t>
            </w:r>
            <w:r>
              <w:rPr>
                <w:rFonts w:ascii="Times New Roman" w:hAnsi="Times New Roman" w:cs="Times New Roman"/>
                <w:sz w:val="24"/>
              </w:rPr>
              <w:t>е</w:t>
            </w:r>
            <w:r w:rsidRPr="00DF5355">
              <w:rPr>
                <w:rFonts w:ascii="Times New Roman" w:hAnsi="Times New Roman" w:cs="Times New Roman"/>
                <w:sz w:val="24"/>
              </w:rPr>
              <w:t xml:space="preserve">. </w:t>
            </w:r>
            <w:r w:rsidRPr="00DF5355">
              <w:rPr>
                <w:rFonts w:ascii="Times New Roman" w:hAnsi="Times New Roman" w:cs="Times New Roman"/>
                <w:color w:val="auto"/>
                <w:sz w:val="24"/>
              </w:rPr>
              <w:t>На конверте указать:</w:t>
            </w:r>
          </w:p>
          <w:p w:rsidR="00482861" w:rsidRPr="00DF5355" w:rsidRDefault="00482861" w:rsidP="00A939D8">
            <w:pPr>
              <w:pStyle w:val="af1"/>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конкурсе»</w:t>
            </w:r>
            <w:r w:rsidRPr="00DF5355">
              <w:rPr>
                <w:rFonts w:ascii="Times New Roman" w:hAnsi="Times New Roman" w:cs="Times New Roman"/>
                <w:color w:val="auto"/>
                <w:sz w:val="24"/>
              </w:rPr>
              <w:t>;</w:t>
            </w:r>
          </w:p>
          <w:p w:rsidR="00482861" w:rsidRPr="00DF5355" w:rsidRDefault="00482861" w:rsidP="00A939D8">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конкурса</w:t>
            </w:r>
            <w:r w:rsidRPr="00DF5355">
              <w:rPr>
                <w:rFonts w:ascii="Times New Roman" w:hAnsi="Times New Roman" w:cs="Times New Roman"/>
                <w:color w:val="auto"/>
                <w:sz w:val="24"/>
              </w:rPr>
              <w:t>;</w:t>
            </w:r>
          </w:p>
          <w:p w:rsidR="00482861" w:rsidRPr="00DF5355" w:rsidRDefault="00482861" w:rsidP="00A939D8">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конкурса</w:t>
            </w:r>
            <w:r w:rsidRPr="00DF5355">
              <w:rPr>
                <w:rFonts w:ascii="Times New Roman" w:hAnsi="Times New Roman" w:cs="Times New Roman"/>
                <w:color w:val="auto"/>
                <w:sz w:val="24"/>
              </w:rPr>
              <w:t>;</w:t>
            </w:r>
          </w:p>
          <w:p w:rsidR="00482861" w:rsidRPr="00DF5355" w:rsidRDefault="00482861" w:rsidP="00A939D8">
            <w:pPr>
              <w:pStyle w:val="af1"/>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конкурсе</w:t>
            </w:r>
            <w:r w:rsidRPr="00DF5355">
              <w:rPr>
                <w:rFonts w:ascii="Times New Roman" w:hAnsi="Times New Roman" w:cs="Times New Roman"/>
                <w:color w:val="auto"/>
                <w:sz w:val="24"/>
              </w:rPr>
              <w:t>.</w:t>
            </w:r>
          </w:p>
          <w:p w:rsidR="00482861" w:rsidRPr="00DF5355" w:rsidRDefault="00482861" w:rsidP="00A939D8">
            <w:r w:rsidRPr="00DF5355">
              <w:t xml:space="preserve">Участник </w:t>
            </w:r>
            <w:r>
              <w:t>закупки</w:t>
            </w:r>
            <w:r w:rsidRPr="00DF5355">
              <w:t xml:space="preserve"> вправе не указывать на таком конверте свое фирменное </w:t>
            </w:r>
            <w:r w:rsidRPr="00DF5355">
              <w:lastRenderedPageBreak/>
              <w:t xml:space="preserve">наименование, почтовый адрес (для юридического лица) или фамилию, имя, отчество, сведения о месте жительства (для физического лица). </w:t>
            </w:r>
          </w:p>
          <w:p w:rsidR="00482861" w:rsidRPr="00E12EDD" w:rsidRDefault="00482861" w:rsidP="00A939D8">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482861" w:rsidRPr="00E12EDD" w:rsidRDefault="00482861" w:rsidP="00A939D8">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482861" w:rsidRDefault="00482861" w:rsidP="00A939D8">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482861" w:rsidRPr="00E12EDD" w:rsidRDefault="00482861" w:rsidP="00A939D8">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482861" w:rsidRDefault="00482861" w:rsidP="00A939D8">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конкурсе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12</w:t>
            </w:r>
            <w:r w:rsidRPr="0085713A">
              <w:t>.1</w:t>
            </w:r>
            <w:r>
              <w:t>.1</w:t>
            </w:r>
            <w:r w:rsidRPr="00E12EDD">
              <w:t xml:space="preserve"> в общем конверте, предложения, касающиеся непосредственно предмета </w:t>
            </w:r>
            <w:r>
              <w:t>конкурса</w:t>
            </w:r>
            <w:r w:rsidRPr="00E12EDD">
              <w:t xml:space="preserve"> указанные в </w:t>
            </w:r>
            <w:proofErr w:type="spellStart"/>
            <w:r>
              <w:t>пп</w:t>
            </w:r>
            <w:proofErr w:type="spellEnd"/>
            <w:r>
              <w:t>. 12.1.2.</w:t>
            </w:r>
            <w:r w:rsidRPr="00E12EDD">
              <w:t xml:space="preserve"> подаются на каждый лот в отдельном конверте.</w:t>
            </w:r>
          </w:p>
          <w:p w:rsidR="00482861" w:rsidRDefault="00482861" w:rsidP="00A939D8">
            <w:pPr>
              <w:tabs>
                <w:tab w:val="left" w:pos="0"/>
                <w:tab w:val="left" w:pos="900"/>
              </w:tabs>
            </w:pPr>
            <w:r w:rsidRPr="007931DC">
              <w:t>В случае</w:t>
            </w:r>
            <w:proofErr w:type="gramStart"/>
            <w:r w:rsidRPr="007931DC">
              <w:t>,</w:t>
            </w:r>
            <w:proofErr w:type="gramEnd"/>
            <w:r w:rsidRPr="007931DC">
              <w:t xml:space="preserve"> если несколько юридических лиц, физических лиц (в том числе индивидуальных предпринимателей) выступают на стороне одного </w:t>
            </w:r>
            <w:r>
              <w:t>У</w:t>
            </w:r>
            <w:r w:rsidRPr="007931DC">
              <w:t xml:space="preserve">частника закупки, требования, установленные Заказчиком в </w:t>
            </w:r>
            <w:r>
              <w:t xml:space="preserve">конкурсной </w:t>
            </w:r>
            <w:r w:rsidRPr="007931DC">
              <w:t xml:space="preserve">документации к </w:t>
            </w:r>
            <w:r>
              <w:t>У</w:t>
            </w:r>
            <w:r w:rsidRPr="007931DC">
              <w:t>частникам закупки, предъявляются к каждому из указанных лиц в отдельности.</w:t>
            </w:r>
          </w:p>
          <w:p w:rsidR="00482861" w:rsidRDefault="00482861" w:rsidP="00A939D8">
            <w:pPr>
              <w:tabs>
                <w:tab w:val="left" w:pos="0"/>
                <w:tab w:val="left" w:pos="900"/>
              </w:tabs>
            </w:pPr>
            <w:r w:rsidRPr="00E62595">
              <w:t>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w:t>
            </w:r>
          </w:p>
          <w:p w:rsidR="00482861" w:rsidRDefault="00482861" w:rsidP="00A939D8">
            <w:pPr>
              <w:autoSpaceDE w:val="0"/>
            </w:pPr>
            <w:r w:rsidRPr="00E62595">
              <w:t xml:space="preserve">В случае участия в закупке 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E62595">
              <w:t xml:space="preserve"> участие в закупке,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закупки,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в закупке</w:t>
            </w:r>
            <w:r w:rsidRPr="00E62595">
              <w:t xml:space="preserve"> от своего имени, юридическое лицо (физическое лицо, индивидуальный предприниматель) обязаны приложить к заявке на участие в закупке,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закупки, должны быть представлены на каждого участника, действующего на стороне одного участника закупки.</w:t>
            </w:r>
          </w:p>
          <w:p w:rsidR="00482861" w:rsidRPr="00E62595" w:rsidRDefault="00482861" w:rsidP="00A939D8">
            <w:r w:rsidRPr="00E62595">
              <w:t xml:space="preserve">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w:t>
            </w:r>
            <w:r>
              <w:t>конкурсной документации</w:t>
            </w:r>
            <w:r w:rsidRPr="00E62595">
              <w:t>, в том числе наличие заявленных ими производственных мощностей, технологического оборудования, финансовых  и трудовых ресурсов.</w:t>
            </w:r>
          </w:p>
          <w:p w:rsidR="00482861" w:rsidRPr="00204979" w:rsidRDefault="00482861" w:rsidP="00A939D8">
            <w:proofErr w:type="gramStart"/>
            <w:r w:rsidRPr="00E62595">
              <w:t xml:space="preserve">При выявлении недостоверных сведений в представленной участником закупки  заявке на участие в </w:t>
            </w:r>
            <w:r>
              <w:t>конкурсе</w:t>
            </w:r>
            <w:r w:rsidRPr="00E62595">
              <w:t>,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w:t>
            </w:r>
            <w:r>
              <w:t xml:space="preserve"> в конкурсной </w:t>
            </w:r>
            <w:r>
              <w:lastRenderedPageBreak/>
              <w:t>документации</w:t>
            </w:r>
            <w:r w:rsidRPr="00E62595">
              <w:t xml:space="preserve"> к товарам, работам, услугам, являющихся предметом закупки, Заказчик либо Единая комиссия отстраняют такого участника закупки  от</w:t>
            </w:r>
            <w:proofErr w:type="gramEnd"/>
            <w:r w:rsidRPr="00E62595">
              <w:t xml:space="preserve"> дальнейшего участия в </w:t>
            </w:r>
            <w:r>
              <w:t>конкурсе</w:t>
            </w:r>
            <w:r w:rsidRPr="00E62595">
              <w:t xml:space="preserve"> на любом этапе ее проведения.</w:t>
            </w:r>
          </w:p>
        </w:tc>
      </w:tr>
      <w:tr w:rsidR="00482861" w:rsidTr="0095459C">
        <w:trPr>
          <w:trHeight w:val="589"/>
        </w:trPr>
        <w:tc>
          <w:tcPr>
            <w:tcW w:w="876" w:type="dxa"/>
          </w:tcPr>
          <w:p w:rsidR="00482861" w:rsidRDefault="00482861" w:rsidP="0099025A">
            <w:pPr>
              <w:tabs>
                <w:tab w:val="left" w:pos="540"/>
                <w:tab w:val="left" w:pos="900"/>
              </w:tabs>
              <w:ind w:firstLine="0"/>
            </w:pPr>
            <w:r>
              <w:lastRenderedPageBreak/>
              <w:t>11.2.</w:t>
            </w:r>
          </w:p>
        </w:tc>
        <w:tc>
          <w:tcPr>
            <w:tcW w:w="2482" w:type="dxa"/>
            <w:gridSpan w:val="2"/>
          </w:tcPr>
          <w:p w:rsidR="00482861" w:rsidRPr="00E12EDD" w:rsidRDefault="00482861" w:rsidP="0099025A">
            <w:pPr>
              <w:widowControl w:val="0"/>
              <w:adjustRightInd w:val="0"/>
              <w:ind w:firstLine="0"/>
              <w:rPr>
                <w:color w:val="000000"/>
              </w:rPr>
            </w:pPr>
            <w:r>
              <w:rPr>
                <w:color w:val="000000"/>
              </w:rPr>
              <w:t xml:space="preserve">Место подачи заявок на участие в конкурсе </w:t>
            </w:r>
          </w:p>
        </w:tc>
        <w:tc>
          <w:tcPr>
            <w:tcW w:w="6377" w:type="dxa"/>
            <w:gridSpan w:val="8"/>
            <w:vAlign w:val="bottom"/>
          </w:tcPr>
          <w:p w:rsidR="00482861" w:rsidRPr="0028595E" w:rsidRDefault="00482861"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482861" w:rsidTr="0095459C">
        <w:trPr>
          <w:trHeight w:val="840"/>
        </w:trPr>
        <w:tc>
          <w:tcPr>
            <w:tcW w:w="876" w:type="dxa"/>
          </w:tcPr>
          <w:p w:rsidR="00482861" w:rsidRDefault="00482861" w:rsidP="0099025A">
            <w:pPr>
              <w:tabs>
                <w:tab w:val="left" w:pos="540"/>
                <w:tab w:val="left" w:pos="900"/>
              </w:tabs>
              <w:ind w:firstLine="0"/>
            </w:pPr>
            <w:r>
              <w:t>11.3.</w:t>
            </w:r>
          </w:p>
        </w:tc>
        <w:tc>
          <w:tcPr>
            <w:tcW w:w="2482" w:type="dxa"/>
            <w:gridSpan w:val="2"/>
          </w:tcPr>
          <w:p w:rsidR="00482861" w:rsidRPr="00E12EDD" w:rsidRDefault="00482861" w:rsidP="00BD4FAB">
            <w:pPr>
              <w:widowControl w:val="0"/>
              <w:adjustRightInd w:val="0"/>
              <w:ind w:firstLine="0"/>
              <w:rPr>
                <w:rFonts w:eastAsiaTheme="minorHAnsi"/>
              </w:rPr>
            </w:pPr>
            <w:r w:rsidRPr="00E12EDD">
              <w:rPr>
                <w:color w:val="000000"/>
              </w:rPr>
              <w:t>Срок подачи заявок на участие в</w:t>
            </w:r>
            <w:r>
              <w:rPr>
                <w:color w:val="000000"/>
              </w:rPr>
              <w:t xml:space="preserve"> конкурсе</w:t>
            </w:r>
            <w:r w:rsidRPr="00E12EDD">
              <w:rPr>
                <w:color w:val="000000"/>
              </w:rPr>
              <w:t>:</w:t>
            </w:r>
            <w:r>
              <w:rPr>
                <w:color w:val="000000"/>
              </w:rPr>
              <w:t xml:space="preserve"> </w:t>
            </w:r>
          </w:p>
        </w:tc>
        <w:tc>
          <w:tcPr>
            <w:tcW w:w="6377" w:type="dxa"/>
            <w:gridSpan w:val="8"/>
            <w:vAlign w:val="bottom"/>
          </w:tcPr>
          <w:p w:rsidR="00482861" w:rsidRPr="00BA242E" w:rsidRDefault="00482861" w:rsidP="00BA242E">
            <w:pPr>
              <w:widowControl w:val="0"/>
              <w:adjustRightInd w:val="0"/>
              <w:ind w:firstLine="34"/>
              <w:jc w:val="left"/>
              <w:rPr>
                <w:color w:val="000000"/>
              </w:rPr>
            </w:pPr>
            <w:r w:rsidRPr="00BA242E">
              <w:rPr>
                <w:b/>
              </w:rPr>
              <w:t xml:space="preserve">с </w:t>
            </w:r>
            <w:r w:rsidR="00BA242E" w:rsidRPr="00BA242E">
              <w:rPr>
                <w:b/>
              </w:rPr>
              <w:t>03.03.2014</w:t>
            </w:r>
            <w:r w:rsidRPr="00BA242E">
              <w:rPr>
                <w:b/>
              </w:rPr>
              <w:t xml:space="preserve"> по </w:t>
            </w:r>
            <w:r w:rsidR="00BA242E" w:rsidRPr="00BA242E">
              <w:rPr>
                <w:b/>
              </w:rPr>
              <w:t>24.03.2014</w:t>
            </w:r>
            <w:r w:rsidRPr="00BA242E">
              <w:rPr>
                <w:b/>
              </w:rPr>
              <w:t>,</w:t>
            </w:r>
            <w:r w:rsidRPr="00BA242E">
              <w:t xml:space="preserve"> в рабочие дни с 09-00 до 12-00 и с 13-00 </w:t>
            </w:r>
            <w:proofErr w:type="gramStart"/>
            <w:r w:rsidRPr="00BA242E">
              <w:t>до</w:t>
            </w:r>
            <w:proofErr w:type="gramEnd"/>
            <w:r w:rsidRPr="00BA242E">
              <w:t xml:space="preserve"> 17-00</w:t>
            </w:r>
            <w:r w:rsidR="00BA242E" w:rsidRPr="00BA242E">
              <w:t>, в рабочие дни с 09-00 до 12-00 и с 13-00 до 17-00; в пятницу с 09-00 до 13-00 (время Камчатское)</w:t>
            </w:r>
          </w:p>
        </w:tc>
      </w:tr>
      <w:tr w:rsidR="00482861" w:rsidTr="0095459C">
        <w:trPr>
          <w:trHeight w:val="840"/>
        </w:trPr>
        <w:tc>
          <w:tcPr>
            <w:tcW w:w="876" w:type="dxa"/>
          </w:tcPr>
          <w:p w:rsidR="00482861" w:rsidRDefault="00482861" w:rsidP="002B204B">
            <w:pPr>
              <w:tabs>
                <w:tab w:val="left" w:pos="540"/>
                <w:tab w:val="left" w:pos="900"/>
              </w:tabs>
              <w:ind w:firstLine="0"/>
            </w:pPr>
            <w:r>
              <w:t>11.4.</w:t>
            </w:r>
          </w:p>
        </w:tc>
        <w:tc>
          <w:tcPr>
            <w:tcW w:w="2482" w:type="dxa"/>
            <w:gridSpan w:val="2"/>
          </w:tcPr>
          <w:p w:rsidR="00482861" w:rsidRPr="00E12EDD" w:rsidRDefault="00482861" w:rsidP="00BD4FAB">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7" w:type="dxa"/>
            <w:gridSpan w:val="8"/>
            <w:vAlign w:val="bottom"/>
          </w:tcPr>
          <w:p w:rsidR="00482861" w:rsidRPr="00BA242E" w:rsidRDefault="00482861" w:rsidP="00BA242E">
            <w:pPr>
              <w:widowControl w:val="0"/>
              <w:adjustRightInd w:val="0"/>
              <w:ind w:firstLine="34"/>
              <w:jc w:val="left"/>
              <w:rPr>
                <w:b/>
              </w:rPr>
            </w:pPr>
            <w:r w:rsidRPr="00BA242E">
              <w:rPr>
                <w:b/>
              </w:rPr>
              <w:t xml:space="preserve">не  позднее </w:t>
            </w:r>
            <w:r w:rsidR="00BA242E" w:rsidRPr="00BA242E">
              <w:rPr>
                <w:b/>
              </w:rPr>
              <w:t>24.03</w:t>
            </w:r>
            <w:r w:rsidRPr="00BA242E">
              <w:rPr>
                <w:b/>
              </w:rPr>
              <w:t>.201</w:t>
            </w:r>
            <w:r w:rsidR="00BA242E" w:rsidRPr="00BA242E">
              <w:rPr>
                <w:b/>
              </w:rPr>
              <w:t>4</w:t>
            </w:r>
            <w:r w:rsidRPr="00BA242E">
              <w:rPr>
                <w:b/>
              </w:rPr>
              <w:t xml:space="preserve"> , 17-00</w:t>
            </w:r>
            <w:r w:rsidR="00BA242E" w:rsidRPr="00BA242E">
              <w:rPr>
                <w:b/>
              </w:rPr>
              <w:t xml:space="preserve">, </w:t>
            </w:r>
            <w:r w:rsidR="00BA242E" w:rsidRPr="00BA242E">
              <w:t>(время Камчатское)</w:t>
            </w:r>
          </w:p>
        </w:tc>
      </w:tr>
      <w:tr w:rsidR="00482861" w:rsidTr="0095459C">
        <w:trPr>
          <w:trHeight w:val="559"/>
        </w:trPr>
        <w:tc>
          <w:tcPr>
            <w:tcW w:w="876" w:type="dxa"/>
          </w:tcPr>
          <w:p w:rsidR="00482861" w:rsidRDefault="00482861" w:rsidP="002B204B">
            <w:pPr>
              <w:tabs>
                <w:tab w:val="left" w:pos="540"/>
                <w:tab w:val="left" w:pos="900"/>
              </w:tabs>
              <w:ind w:firstLine="0"/>
            </w:pPr>
            <w:r>
              <w:t>12.</w:t>
            </w:r>
          </w:p>
        </w:tc>
        <w:tc>
          <w:tcPr>
            <w:tcW w:w="8859" w:type="dxa"/>
            <w:gridSpan w:val="10"/>
          </w:tcPr>
          <w:p w:rsidR="00482861" w:rsidRPr="00204979" w:rsidRDefault="00482861" w:rsidP="00BD4FAB">
            <w:pPr>
              <w:ind w:firstLine="0"/>
              <w:jc w:val="center"/>
            </w:pPr>
            <w:r>
              <w:t xml:space="preserve">Требования к содержанию, форме, оформлению и составу заявки на участие в конкурсе </w:t>
            </w:r>
          </w:p>
        </w:tc>
      </w:tr>
      <w:tr w:rsidR="00482861" w:rsidTr="0095459C">
        <w:trPr>
          <w:trHeight w:val="840"/>
        </w:trPr>
        <w:tc>
          <w:tcPr>
            <w:tcW w:w="9735" w:type="dxa"/>
            <w:gridSpan w:val="11"/>
          </w:tcPr>
          <w:p w:rsidR="00482861" w:rsidRDefault="00482861" w:rsidP="00A939D8">
            <w:r w:rsidRPr="00204979">
              <w:t xml:space="preserve">Все листы заявки на участие в </w:t>
            </w:r>
            <w:r>
              <w:t>конкурсе</w:t>
            </w:r>
            <w:r w:rsidRPr="00204979">
              <w:t xml:space="preserve"> (все листы тома заявки) должны быть прошиты и пронумерованы. Заявка на участие в </w:t>
            </w:r>
            <w:r>
              <w:t xml:space="preserve">конкурсе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482861" w:rsidRPr="00503240" w:rsidRDefault="00482861" w:rsidP="00A939D8">
            <w:pPr>
              <w:rPr>
                <w:color w:val="000000"/>
              </w:rPr>
            </w:pPr>
            <w:r w:rsidRPr="00503240">
              <w:t xml:space="preserve">Участник 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 № 63-ФЗ</w:t>
            </w:r>
            <w:r w:rsidRPr="00503240">
              <w:rPr>
                <w:color w:val="000000"/>
              </w:rPr>
              <w:t xml:space="preserve"> </w:t>
            </w:r>
            <w:r>
              <w:rPr>
                <w:color w:val="000000"/>
              </w:rPr>
              <w:t>«</w:t>
            </w:r>
            <w:r w:rsidRPr="00503240">
              <w:rPr>
                <w:color w:val="000000"/>
              </w:rPr>
              <w:t>Об электронной подписи</w:t>
            </w:r>
            <w:r>
              <w:rPr>
                <w:color w:val="000000"/>
              </w:rPr>
              <w:t>»</w:t>
            </w:r>
            <w:r w:rsidRPr="00503240">
              <w:rPr>
                <w:color w:val="000000"/>
              </w:rPr>
              <w:t>.</w:t>
            </w:r>
          </w:p>
          <w:p w:rsidR="00482861" w:rsidRPr="00204979" w:rsidRDefault="00482861" w:rsidP="00A939D8">
            <w:r w:rsidRPr="00204979">
              <w:t xml:space="preserve">Ненадлежащее исполнение участником закупки требований о прошивке листов тома 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482861" w:rsidRPr="00204979" w:rsidRDefault="00482861" w:rsidP="00A939D8">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482861" w:rsidRPr="007E75BA" w:rsidRDefault="00482861" w:rsidP="00A939D8">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482861" w:rsidTr="0095459C">
        <w:trPr>
          <w:trHeight w:val="367"/>
        </w:trPr>
        <w:tc>
          <w:tcPr>
            <w:tcW w:w="876" w:type="dxa"/>
          </w:tcPr>
          <w:p w:rsidR="00482861" w:rsidRDefault="00482861" w:rsidP="002B204B">
            <w:pPr>
              <w:tabs>
                <w:tab w:val="left" w:pos="540"/>
                <w:tab w:val="left" w:pos="900"/>
              </w:tabs>
              <w:ind w:firstLine="0"/>
            </w:pPr>
            <w:r>
              <w:t>12.1</w:t>
            </w:r>
          </w:p>
        </w:tc>
        <w:tc>
          <w:tcPr>
            <w:tcW w:w="8859" w:type="dxa"/>
            <w:gridSpan w:val="10"/>
          </w:tcPr>
          <w:p w:rsidR="00482861" w:rsidRPr="008C4885" w:rsidRDefault="00482861" w:rsidP="00A939D8">
            <w:pPr>
              <w:widowControl w:val="0"/>
              <w:adjustRightInd w:val="0"/>
              <w:ind w:firstLine="0"/>
              <w:rPr>
                <w:color w:val="000000"/>
              </w:rPr>
            </w:pPr>
            <w:r w:rsidRPr="008C4885">
              <w:rPr>
                <w:color w:val="000000"/>
              </w:rPr>
              <w:t xml:space="preserve">Заявка на участие в </w:t>
            </w:r>
            <w:r>
              <w:rPr>
                <w:color w:val="000000"/>
              </w:rPr>
              <w:t>конкурсе</w:t>
            </w:r>
            <w:r w:rsidRPr="008C4885">
              <w:rPr>
                <w:color w:val="000000"/>
              </w:rPr>
              <w:t xml:space="preserve"> должна содержать:</w:t>
            </w:r>
          </w:p>
        </w:tc>
      </w:tr>
      <w:tr w:rsidR="00482861" w:rsidTr="0095459C">
        <w:trPr>
          <w:trHeight w:val="583"/>
        </w:trPr>
        <w:tc>
          <w:tcPr>
            <w:tcW w:w="876" w:type="dxa"/>
          </w:tcPr>
          <w:p w:rsidR="00482861" w:rsidRPr="008C4885" w:rsidRDefault="00482861" w:rsidP="00EF720B">
            <w:pPr>
              <w:widowControl w:val="0"/>
              <w:adjustRightInd w:val="0"/>
              <w:ind w:firstLine="0"/>
              <w:rPr>
                <w:color w:val="000000"/>
              </w:rPr>
            </w:pPr>
            <w:r>
              <w:rPr>
                <w:color w:val="000000"/>
              </w:rPr>
              <w:t>12.1.1.</w:t>
            </w:r>
          </w:p>
        </w:tc>
        <w:tc>
          <w:tcPr>
            <w:tcW w:w="8859" w:type="dxa"/>
            <w:gridSpan w:val="10"/>
          </w:tcPr>
          <w:p w:rsidR="00482861" w:rsidRPr="008C4885" w:rsidRDefault="00482861" w:rsidP="00A939D8">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конкурсе:</w:t>
            </w:r>
          </w:p>
        </w:tc>
      </w:tr>
      <w:tr w:rsidR="00482861" w:rsidTr="0095459C">
        <w:trPr>
          <w:trHeight w:val="294"/>
        </w:trPr>
        <w:tc>
          <w:tcPr>
            <w:tcW w:w="5211" w:type="dxa"/>
            <w:gridSpan w:val="10"/>
          </w:tcPr>
          <w:p w:rsidR="00482861" w:rsidRPr="009B4538" w:rsidRDefault="00482861" w:rsidP="00A939D8">
            <w:pPr>
              <w:widowControl w:val="0"/>
              <w:adjustRightInd w:val="0"/>
              <w:ind w:firstLine="566"/>
              <w:rPr>
                <w:color w:val="000000"/>
              </w:rPr>
            </w:pPr>
            <w:r>
              <w:rPr>
                <w:color w:val="000000"/>
              </w:rPr>
              <w:t>- опись документов;</w:t>
            </w:r>
          </w:p>
        </w:tc>
        <w:tc>
          <w:tcPr>
            <w:tcW w:w="4524" w:type="dxa"/>
          </w:tcPr>
          <w:p w:rsidR="00482861" w:rsidRPr="009B4538" w:rsidRDefault="00482861" w:rsidP="00A939D8">
            <w:pPr>
              <w:widowControl w:val="0"/>
              <w:adjustRightInd w:val="0"/>
              <w:ind w:firstLine="0"/>
              <w:rPr>
                <w:color w:val="000000"/>
              </w:rPr>
            </w:pPr>
            <w:r>
              <w:rPr>
                <w:color w:val="000000"/>
              </w:rPr>
              <w:t>форма прилагается</w:t>
            </w:r>
          </w:p>
        </w:tc>
      </w:tr>
      <w:tr w:rsidR="00482861" w:rsidTr="0095459C">
        <w:trPr>
          <w:trHeight w:val="512"/>
        </w:trPr>
        <w:tc>
          <w:tcPr>
            <w:tcW w:w="9735" w:type="dxa"/>
            <w:gridSpan w:val="11"/>
          </w:tcPr>
          <w:p w:rsidR="00482861" w:rsidRPr="009B4538" w:rsidRDefault="00482861" w:rsidP="00A939D8">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482861" w:rsidTr="0095459C">
        <w:trPr>
          <w:trHeight w:val="1440"/>
        </w:trPr>
        <w:tc>
          <w:tcPr>
            <w:tcW w:w="4077" w:type="dxa"/>
            <w:gridSpan w:val="7"/>
          </w:tcPr>
          <w:p w:rsidR="00482861" w:rsidRDefault="00482861" w:rsidP="00A939D8">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482861" w:rsidRDefault="00482861" w:rsidP="00A939D8">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658" w:type="dxa"/>
            <w:gridSpan w:val="4"/>
          </w:tcPr>
          <w:p w:rsidR="00482861" w:rsidRDefault="00482861" w:rsidP="00A939D8">
            <w:pPr>
              <w:widowControl w:val="0"/>
              <w:adjustRightInd w:val="0"/>
              <w:ind w:firstLine="0"/>
              <w:rPr>
                <w:color w:val="000000"/>
              </w:rPr>
            </w:pPr>
            <w:r>
              <w:rPr>
                <w:color w:val="000000"/>
              </w:rPr>
              <w:t>форма прилагается</w:t>
            </w:r>
          </w:p>
          <w:p w:rsidR="00482861" w:rsidRPr="009B4538" w:rsidRDefault="00482861" w:rsidP="00A939D8">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482861" w:rsidTr="0095459C">
        <w:trPr>
          <w:trHeight w:val="609"/>
        </w:trPr>
        <w:tc>
          <w:tcPr>
            <w:tcW w:w="4077" w:type="dxa"/>
            <w:gridSpan w:val="7"/>
          </w:tcPr>
          <w:p w:rsidR="00482861" w:rsidRPr="008C4885" w:rsidRDefault="00482861" w:rsidP="00A939D8">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658" w:type="dxa"/>
            <w:gridSpan w:val="4"/>
          </w:tcPr>
          <w:p w:rsidR="00482861" w:rsidRPr="009B4538" w:rsidRDefault="00482861" w:rsidP="00A939D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конкурса выписку из ЕГРЮЛ или нотариально заверенную копию такой выписки; </w:t>
            </w:r>
          </w:p>
        </w:tc>
      </w:tr>
      <w:tr w:rsidR="00482861" w:rsidTr="0095459C">
        <w:trPr>
          <w:trHeight w:val="852"/>
        </w:trPr>
        <w:tc>
          <w:tcPr>
            <w:tcW w:w="4077" w:type="dxa"/>
            <w:gridSpan w:val="7"/>
          </w:tcPr>
          <w:p w:rsidR="00482861" w:rsidRDefault="00482861" w:rsidP="00A939D8">
            <w:pPr>
              <w:widowControl w:val="0"/>
              <w:adjustRightInd w:val="0"/>
              <w:ind w:firstLine="566"/>
              <w:rPr>
                <w:color w:val="000000"/>
              </w:rPr>
            </w:pPr>
            <w:r>
              <w:rPr>
                <w:color w:val="000000"/>
              </w:rPr>
              <w:lastRenderedPageBreak/>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658" w:type="dxa"/>
            <w:gridSpan w:val="4"/>
          </w:tcPr>
          <w:p w:rsidR="00482861" w:rsidRDefault="00482861" w:rsidP="00A939D8">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конкурса</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482861" w:rsidTr="0095459C">
        <w:trPr>
          <w:trHeight w:val="619"/>
        </w:trPr>
        <w:tc>
          <w:tcPr>
            <w:tcW w:w="4077" w:type="dxa"/>
            <w:gridSpan w:val="7"/>
          </w:tcPr>
          <w:p w:rsidR="00482861" w:rsidRDefault="00482861" w:rsidP="00A939D8">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658" w:type="dxa"/>
            <w:gridSpan w:val="4"/>
          </w:tcPr>
          <w:p w:rsidR="00482861" w:rsidRDefault="00482861" w:rsidP="00A939D8">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482861" w:rsidTr="0095459C">
        <w:trPr>
          <w:trHeight w:val="1308"/>
        </w:trPr>
        <w:tc>
          <w:tcPr>
            <w:tcW w:w="4077" w:type="dxa"/>
            <w:gridSpan w:val="7"/>
          </w:tcPr>
          <w:p w:rsidR="00482861" w:rsidRDefault="00482861" w:rsidP="00A939D8">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4"/>
          </w:tcPr>
          <w:p w:rsidR="00482861" w:rsidRDefault="00482861" w:rsidP="00A939D8">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в единой информационной системе</w:t>
            </w:r>
            <w:r w:rsidRPr="0095129D">
              <w:rPr>
                <w:color w:val="000000"/>
              </w:rPr>
              <w:t xml:space="preserve"> и сайте Заказчика извещения о проведении конкурса копии, заверенные надлежащим образом;</w:t>
            </w:r>
          </w:p>
        </w:tc>
      </w:tr>
      <w:tr w:rsidR="00482861" w:rsidTr="0095459C">
        <w:trPr>
          <w:trHeight w:val="644"/>
        </w:trPr>
        <w:tc>
          <w:tcPr>
            <w:tcW w:w="4077" w:type="dxa"/>
            <w:gridSpan w:val="7"/>
          </w:tcPr>
          <w:p w:rsidR="00482861" w:rsidRPr="008C4885" w:rsidRDefault="00482861" w:rsidP="00A939D8">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658" w:type="dxa"/>
            <w:gridSpan w:val="4"/>
          </w:tcPr>
          <w:p w:rsidR="00482861" w:rsidRPr="009B4538" w:rsidRDefault="00482861" w:rsidP="00A939D8">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482861" w:rsidTr="003516ED">
        <w:trPr>
          <w:trHeight w:val="1353"/>
        </w:trPr>
        <w:tc>
          <w:tcPr>
            <w:tcW w:w="4077" w:type="dxa"/>
            <w:gridSpan w:val="7"/>
          </w:tcPr>
          <w:p w:rsidR="00482861" w:rsidRDefault="00482861" w:rsidP="00A939D8">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658" w:type="dxa"/>
            <w:gridSpan w:val="4"/>
          </w:tcPr>
          <w:p w:rsidR="00482861" w:rsidRPr="009B4538" w:rsidRDefault="00482861" w:rsidP="00A939D8">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482861" w:rsidTr="0095459C">
        <w:trPr>
          <w:trHeight w:val="953"/>
        </w:trPr>
        <w:tc>
          <w:tcPr>
            <w:tcW w:w="4077" w:type="dxa"/>
            <w:gridSpan w:val="7"/>
          </w:tcPr>
          <w:p w:rsidR="00482861" w:rsidRPr="008C4885" w:rsidRDefault="00482861" w:rsidP="00A939D8">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658" w:type="dxa"/>
            <w:gridSpan w:val="4"/>
          </w:tcPr>
          <w:p w:rsidR="00482861" w:rsidRDefault="00482861" w:rsidP="00A939D8">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482861" w:rsidTr="0095459C">
        <w:trPr>
          <w:trHeight w:val="568"/>
        </w:trPr>
        <w:tc>
          <w:tcPr>
            <w:tcW w:w="4077" w:type="dxa"/>
            <w:gridSpan w:val="7"/>
          </w:tcPr>
          <w:p w:rsidR="00482861" w:rsidRPr="008C4885" w:rsidRDefault="00482861" w:rsidP="00A939D8">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658" w:type="dxa"/>
            <w:gridSpan w:val="4"/>
          </w:tcPr>
          <w:p w:rsidR="00482861" w:rsidRPr="009B4538" w:rsidRDefault="00482861" w:rsidP="00A939D8">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482861" w:rsidTr="0095459C">
        <w:trPr>
          <w:trHeight w:val="284"/>
        </w:trPr>
        <w:tc>
          <w:tcPr>
            <w:tcW w:w="4077" w:type="dxa"/>
            <w:gridSpan w:val="7"/>
          </w:tcPr>
          <w:p w:rsidR="00482861" w:rsidRPr="008C4885" w:rsidRDefault="00482861" w:rsidP="00A939D8">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658" w:type="dxa"/>
            <w:gridSpan w:val="4"/>
          </w:tcPr>
          <w:p w:rsidR="00482861" w:rsidRPr="009B4538" w:rsidRDefault="00482861" w:rsidP="00A939D8">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482861" w:rsidTr="0095459C">
        <w:trPr>
          <w:trHeight w:val="557"/>
        </w:trPr>
        <w:tc>
          <w:tcPr>
            <w:tcW w:w="4077" w:type="dxa"/>
            <w:gridSpan w:val="7"/>
          </w:tcPr>
          <w:p w:rsidR="00482861" w:rsidRPr="008C4885" w:rsidRDefault="00482861" w:rsidP="00A939D8">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658" w:type="dxa"/>
            <w:gridSpan w:val="4"/>
          </w:tcPr>
          <w:p w:rsidR="00482861" w:rsidRPr="009B4538" w:rsidRDefault="00482861" w:rsidP="00A939D8">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конкурсе</w:t>
            </w:r>
            <w:r w:rsidRPr="008C4885">
              <w:rPr>
                <w:color w:val="000000"/>
              </w:rPr>
              <w:t>, обеспечения исполнения договора являются крупной сделкой</w:t>
            </w:r>
            <w:r>
              <w:rPr>
                <w:color w:val="000000"/>
              </w:rPr>
              <w:t>;</w:t>
            </w:r>
          </w:p>
        </w:tc>
      </w:tr>
      <w:tr w:rsidR="00482861" w:rsidTr="0095459C">
        <w:trPr>
          <w:trHeight w:val="557"/>
        </w:trPr>
        <w:tc>
          <w:tcPr>
            <w:tcW w:w="4077" w:type="dxa"/>
            <w:gridSpan w:val="7"/>
          </w:tcPr>
          <w:p w:rsidR="00482861" w:rsidRDefault="00482861" w:rsidP="00A939D8">
            <w:pPr>
              <w:widowControl w:val="0"/>
              <w:adjustRightInd w:val="0"/>
              <w:ind w:firstLine="566"/>
              <w:rPr>
                <w:color w:val="000000"/>
              </w:rPr>
            </w:pPr>
            <w:r>
              <w:rPr>
                <w:color w:val="000000"/>
              </w:rPr>
              <w:lastRenderedPageBreak/>
              <w:t>- с</w:t>
            </w:r>
            <w:r w:rsidRPr="00E036C2">
              <w:rPr>
                <w:color w:val="000000"/>
              </w:rPr>
              <w:t>огласи</w:t>
            </w:r>
            <w:r>
              <w:rPr>
                <w:color w:val="000000"/>
              </w:rPr>
              <w:t>е</w:t>
            </w:r>
            <w:r w:rsidRPr="00E036C2">
              <w:rPr>
                <w:color w:val="000000"/>
              </w:rPr>
              <w:t xml:space="preserve"> предоставления участником закупки персональных данных физических лиц н</w:t>
            </w:r>
            <w:r>
              <w:rPr>
                <w:color w:val="000000"/>
              </w:rPr>
              <w:t>а обработку персональных данных</w:t>
            </w:r>
          </w:p>
        </w:tc>
        <w:tc>
          <w:tcPr>
            <w:tcW w:w="5658" w:type="dxa"/>
            <w:gridSpan w:val="4"/>
          </w:tcPr>
          <w:p w:rsidR="00482861" w:rsidRPr="008C4885" w:rsidRDefault="00482861" w:rsidP="00A939D8">
            <w:pPr>
              <w:widowControl w:val="0"/>
              <w:adjustRightInd w:val="0"/>
              <w:ind w:firstLine="34"/>
              <w:rPr>
                <w:color w:val="000000"/>
              </w:rPr>
            </w:pPr>
            <w:r>
              <w:rPr>
                <w:color w:val="000000"/>
              </w:rPr>
              <w:t>форма прилагается</w:t>
            </w:r>
          </w:p>
        </w:tc>
      </w:tr>
      <w:tr w:rsidR="00482861" w:rsidTr="0095459C">
        <w:trPr>
          <w:trHeight w:val="557"/>
        </w:trPr>
        <w:tc>
          <w:tcPr>
            <w:tcW w:w="4077" w:type="dxa"/>
            <w:gridSpan w:val="7"/>
          </w:tcPr>
          <w:p w:rsidR="00482861" w:rsidRDefault="00482861" w:rsidP="00A939D8">
            <w:pPr>
              <w:rPr>
                <w:color w:val="000000"/>
              </w:rPr>
            </w:pPr>
            <w:proofErr w:type="gramStart"/>
            <w:r>
              <w:t xml:space="preserve">- </w:t>
            </w:r>
            <w:proofErr w:type="spellStart"/>
            <w:r w:rsidRPr="009F1B65">
              <w:t>нформация</w:t>
            </w:r>
            <w:proofErr w:type="spellEnd"/>
            <w:r w:rsidRPr="009F1B65">
              <w:t xml:space="preserve"> о контрагенте (раскрытие контрагентами по действующим договорам информации в отношении всей цепочки собственников, включая бенефициаров (в том числе, конечных)</w:t>
            </w:r>
            <w:proofErr w:type="gramEnd"/>
          </w:p>
        </w:tc>
        <w:tc>
          <w:tcPr>
            <w:tcW w:w="5658" w:type="dxa"/>
            <w:gridSpan w:val="4"/>
          </w:tcPr>
          <w:p w:rsidR="00482861" w:rsidRDefault="00482861" w:rsidP="00A939D8">
            <w:pPr>
              <w:widowControl w:val="0"/>
              <w:adjustRightInd w:val="0"/>
              <w:ind w:firstLine="34"/>
              <w:rPr>
                <w:color w:val="000000"/>
              </w:rPr>
            </w:pPr>
            <w:r>
              <w:rPr>
                <w:color w:val="000000"/>
              </w:rPr>
              <w:t xml:space="preserve">форма </w:t>
            </w:r>
            <w:proofErr w:type="spellStart"/>
            <w:r>
              <w:rPr>
                <w:color w:val="000000"/>
              </w:rPr>
              <w:t>прилигается</w:t>
            </w:r>
            <w:proofErr w:type="spellEnd"/>
          </w:p>
        </w:tc>
      </w:tr>
      <w:tr w:rsidR="00482861" w:rsidTr="0095459C">
        <w:trPr>
          <w:trHeight w:val="923"/>
        </w:trPr>
        <w:tc>
          <w:tcPr>
            <w:tcW w:w="9735" w:type="dxa"/>
            <w:gridSpan w:val="11"/>
          </w:tcPr>
          <w:p w:rsidR="00482861" w:rsidRDefault="00482861" w:rsidP="00A939D8">
            <w:pPr>
              <w:widowControl w:val="0"/>
              <w:adjustRightInd w:val="0"/>
              <w:rPr>
                <w:color w:val="000000"/>
              </w:rPr>
            </w:pPr>
            <w:r>
              <w:rPr>
                <w:color w:val="000000"/>
              </w:rPr>
              <w:t xml:space="preserve">- </w:t>
            </w:r>
            <w:r w:rsidRPr="005873A2">
              <w:rPr>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r>
              <w:rPr>
                <w:color w:val="000000"/>
              </w:rPr>
              <w:t xml:space="preserve"> указанным в п. 5.2. конкурсной документации:</w:t>
            </w:r>
          </w:p>
          <w:p w:rsidR="00482861" w:rsidRPr="009B4538" w:rsidRDefault="00482861" w:rsidP="00A939D8">
            <w:pPr>
              <w:widowControl w:val="0"/>
              <w:adjustRightInd w:val="0"/>
              <w:rPr>
                <w:color w:val="000000"/>
              </w:rPr>
            </w:pPr>
            <w:r w:rsidRPr="005500A1">
              <w:rPr>
                <w:color w:val="000000"/>
              </w:rPr>
              <w:t xml:space="preserve">РАЗЪЯСНЕНИЯ: В случае если участник закупки сведения, требуемые в </w:t>
            </w:r>
            <w:proofErr w:type="spellStart"/>
            <w:r w:rsidRPr="005500A1">
              <w:rPr>
                <w:color w:val="000000"/>
              </w:rPr>
              <w:t>пп</w:t>
            </w:r>
            <w:proofErr w:type="spellEnd"/>
            <w:r w:rsidRPr="005500A1">
              <w:rPr>
                <w:color w:val="000000"/>
              </w:rPr>
              <w:t xml:space="preserve">. 3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w:t>
            </w:r>
            <w:r>
              <w:rPr>
                <w:color w:val="000000"/>
              </w:rPr>
              <w:t>конкурсе.</w:t>
            </w:r>
          </w:p>
        </w:tc>
      </w:tr>
      <w:tr w:rsidR="00482861" w:rsidTr="0095459C">
        <w:trPr>
          <w:trHeight w:val="415"/>
        </w:trPr>
        <w:tc>
          <w:tcPr>
            <w:tcW w:w="4219" w:type="dxa"/>
            <w:gridSpan w:val="8"/>
          </w:tcPr>
          <w:p w:rsidR="00482861" w:rsidRPr="006935C9" w:rsidRDefault="00482861" w:rsidP="00A939D8">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3"/>
          </w:tcPr>
          <w:p w:rsidR="00482861" w:rsidRPr="006935C9" w:rsidRDefault="00482861" w:rsidP="00A939D8">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482861" w:rsidTr="0095459C">
        <w:trPr>
          <w:trHeight w:val="415"/>
        </w:trPr>
        <w:tc>
          <w:tcPr>
            <w:tcW w:w="4219" w:type="dxa"/>
            <w:gridSpan w:val="8"/>
          </w:tcPr>
          <w:p w:rsidR="00482861" w:rsidRPr="005873A2" w:rsidRDefault="00482861" w:rsidP="003516ED">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3"/>
          </w:tcPr>
          <w:p w:rsidR="00482861" w:rsidRPr="00425A49" w:rsidRDefault="00482861" w:rsidP="00A939D8">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482861" w:rsidTr="0095459C">
        <w:trPr>
          <w:trHeight w:val="415"/>
        </w:trPr>
        <w:tc>
          <w:tcPr>
            <w:tcW w:w="4219" w:type="dxa"/>
            <w:gridSpan w:val="8"/>
          </w:tcPr>
          <w:p w:rsidR="00482861" w:rsidRDefault="00482861" w:rsidP="00A939D8">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3"/>
          </w:tcPr>
          <w:p w:rsidR="00482861" w:rsidRDefault="00482861" w:rsidP="00A939D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и сайте Заказчика извещения о проведении конкурса</w:t>
            </w:r>
          </w:p>
        </w:tc>
      </w:tr>
      <w:tr w:rsidR="00482861" w:rsidTr="0095459C">
        <w:trPr>
          <w:trHeight w:val="415"/>
        </w:trPr>
        <w:tc>
          <w:tcPr>
            <w:tcW w:w="4219" w:type="dxa"/>
            <w:gridSpan w:val="8"/>
          </w:tcPr>
          <w:p w:rsidR="00482861" w:rsidRDefault="00482861" w:rsidP="00A939D8">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3"/>
          </w:tcPr>
          <w:p w:rsidR="00482861" w:rsidRDefault="00482861" w:rsidP="00A939D8">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конкурса</w:t>
            </w:r>
          </w:p>
        </w:tc>
      </w:tr>
      <w:tr w:rsidR="00482861" w:rsidTr="0095459C">
        <w:trPr>
          <w:trHeight w:val="2383"/>
        </w:trPr>
        <w:tc>
          <w:tcPr>
            <w:tcW w:w="4219" w:type="dxa"/>
            <w:gridSpan w:val="8"/>
          </w:tcPr>
          <w:p w:rsidR="00482861" w:rsidRDefault="00482861" w:rsidP="00A939D8">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3"/>
          </w:tcPr>
          <w:p w:rsidR="00482861" w:rsidRDefault="00482861" w:rsidP="00A939D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конкурса</w:t>
            </w:r>
          </w:p>
        </w:tc>
      </w:tr>
      <w:tr w:rsidR="00482861" w:rsidTr="0095459C">
        <w:trPr>
          <w:trHeight w:val="1747"/>
        </w:trPr>
        <w:tc>
          <w:tcPr>
            <w:tcW w:w="4219" w:type="dxa"/>
            <w:gridSpan w:val="8"/>
          </w:tcPr>
          <w:p w:rsidR="00482861" w:rsidRDefault="00482861" w:rsidP="00A939D8">
            <w:pPr>
              <w:widowControl w:val="0"/>
              <w:adjustRightInd w:val="0"/>
              <w:ind w:firstLine="0"/>
              <w:rPr>
                <w:color w:val="000000"/>
              </w:rPr>
            </w:pPr>
            <w:r>
              <w:rPr>
                <w:color w:val="000000"/>
              </w:rPr>
              <w:lastRenderedPageBreak/>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3"/>
          </w:tcPr>
          <w:p w:rsidR="00482861" w:rsidRDefault="00482861" w:rsidP="00A939D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w:t>
            </w:r>
            <w:proofErr w:type="spellStart"/>
            <w:r>
              <w:rPr>
                <w:color w:val="000000"/>
              </w:rPr>
              <w:t>единолй</w:t>
            </w:r>
            <w:proofErr w:type="spellEnd"/>
            <w:r>
              <w:rPr>
                <w:color w:val="000000"/>
              </w:rPr>
              <w:t xml:space="preserve"> информационной системе</w:t>
            </w:r>
            <w:r w:rsidRPr="009B1188">
              <w:rPr>
                <w:color w:val="000000"/>
              </w:rPr>
              <w:t xml:space="preserve"> и сайте Заказчика извещения о проведении конкурса</w:t>
            </w:r>
          </w:p>
        </w:tc>
      </w:tr>
      <w:tr w:rsidR="00482861" w:rsidTr="0095459C">
        <w:trPr>
          <w:trHeight w:val="415"/>
        </w:trPr>
        <w:tc>
          <w:tcPr>
            <w:tcW w:w="4219" w:type="dxa"/>
            <w:gridSpan w:val="8"/>
          </w:tcPr>
          <w:p w:rsidR="00482861" w:rsidRDefault="00482861" w:rsidP="00A939D8">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3"/>
          </w:tcPr>
          <w:p w:rsidR="00482861" w:rsidRDefault="00482861" w:rsidP="00A939D8">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 сайте Заказчика извещения о проведении конкурса</w:t>
            </w:r>
          </w:p>
        </w:tc>
      </w:tr>
      <w:tr w:rsidR="00482861" w:rsidTr="0095459C">
        <w:trPr>
          <w:trHeight w:val="404"/>
        </w:trPr>
        <w:tc>
          <w:tcPr>
            <w:tcW w:w="876" w:type="dxa"/>
          </w:tcPr>
          <w:p w:rsidR="00482861" w:rsidRPr="00EF720B" w:rsidRDefault="00482861" w:rsidP="002B204B">
            <w:pPr>
              <w:tabs>
                <w:tab w:val="left" w:pos="540"/>
                <w:tab w:val="left" w:pos="900"/>
              </w:tabs>
              <w:ind w:firstLine="0"/>
            </w:pPr>
            <w:r w:rsidRPr="00EF720B">
              <w:t>1</w:t>
            </w:r>
            <w:r>
              <w:t>2</w:t>
            </w:r>
            <w:r w:rsidRPr="00EF720B">
              <w:t>.1.2.</w:t>
            </w:r>
          </w:p>
        </w:tc>
        <w:tc>
          <w:tcPr>
            <w:tcW w:w="8859" w:type="dxa"/>
            <w:gridSpan w:val="10"/>
          </w:tcPr>
          <w:p w:rsidR="00482861" w:rsidRPr="00EF720B" w:rsidRDefault="00482861" w:rsidP="00A939D8">
            <w:pPr>
              <w:widowControl w:val="0"/>
              <w:adjustRightInd w:val="0"/>
              <w:ind w:firstLine="34"/>
            </w:pPr>
            <w:r w:rsidRPr="00EF720B">
              <w:t>Сведения, предоставляемые участником закупки по каждому лоту отдельно</w:t>
            </w:r>
            <w:r>
              <w:t>:</w:t>
            </w:r>
          </w:p>
        </w:tc>
      </w:tr>
      <w:tr w:rsidR="00482861" w:rsidTr="0095459C">
        <w:trPr>
          <w:trHeight w:val="273"/>
        </w:trPr>
        <w:tc>
          <w:tcPr>
            <w:tcW w:w="9735" w:type="dxa"/>
            <w:gridSpan w:val="11"/>
          </w:tcPr>
          <w:p w:rsidR="00482861" w:rsidRDefault="00482861" w:rsidP="00A939D8">
            <w:pPr>
              <w:widowControl w:val="0"/>
              <w:adjustRightInd w:val="0"/>
              <w:ind w:firstLine="34"/>
            </w:pPr>
            <w:r>
              <w:t>1) опись документов;</w:t>
            </w:r>
          </w:p>
          <w:p w:rsidR="00482861" w:rsidRPr="00EF720B" w:rsidRDefault="00482861" w:rsidP="00A939D8">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482861" w:rsidRPr="00EF720B" w:rsidRDefault="00482861" w:rsidP="00A939D8">
            <w:pPr>
              <w:widowControl w:val="0"/>
              <w:adjustRightInd w:val="0"/>
              <w:ind w:firstLine="34"/>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482861" w:rsidRPr="00EF720B" w:rsidRDefault="00482861" w:rsidP="00A939D8">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482861" w:rsidRPr="00EF720B" w:rsidRDefault="00482861" w:rsidP="00A939D8">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482861" w:rsidRPr="00204979" w:rsidRDefault="00482861" w:rsidP="00A939D8">
            <w:pPr>
              <w:widowControl w:val="0"/>
              <w:adjustRightInd w:val="0"/>
              <w:ind w:firstLine="34"/>
            </w:pPr>
            <w:r>
              <w:t>2</w:t>
            </w:r>
            <w:r w:rsidRPr="00EF720B">
              <w:t xml:space="preserve">) заявка на участие в </w:t>
            </w:r>
            <w:r>
              <w:t>конкурсе</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482861" w:rsidTr="0095459C">
        <w:trPr>
          <w:trHeight w:val="554"/>
        </w:trPr>
        <w:tc>
          <w:tcPr>
            <w:tcW w:w="876" w:type="dxa"/>
          </w:tcPr>
          <w:p w:rsidR="00482861" w:rsidRDefault="00482861" w:rsidP="002B204B">
            <w:pPr>
              <w:tabs>
                <w:tab w:val="left" w:pos="540"/>
                <w:tab w:val="left" w:pos="900"/>
              </w:tabs>
              <w:ind w:firstLine="0"/>
            </w:pPr>
            <w:r>
              <w:t>13.</w:t>
            </w:r>
          </w:p>
        </w:tc>
        <w:tc>
          <w:tcPr>
            <w:tcW w:w="8859" w:type="dxa"/>
            <w:gridSpan w:val="10"/>
          </w:tcPr>
          <w:p w:rsidR="00482861" w:rsidRPr="005239E2" w:rsidRDefault="00482861" w:rsidP="00CB2A27">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конкурса. Отказ от проведения конкурса. </w:t>
            </w:r>
          </w:p>
        </w:tc>
      </w:tr>
      <w:tr w:rsidR="00482861" w:rsidTr="0095459C">
        <w:trPr>
          <w:trHeight w:val="554"/>
        </w:trPr>
        <w:tc>
          <w:tcPr>
            <w:tcW w:w="9735" w:type="dxa"/>
            <w:gridSpan w:val="11"/>
          </w:tcPr>
          <w:p w:rsidR="00482861" w:rsidRPr="007931DC" w:rsidRDefault="00482861" w:rsidP="00A939D8">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t>в единой информационной системе и сайте Заказчика</w:t>
            </w:r>
            <w:r w:rsidRPr="007931DC">
              <w:t xml:space="preserve"> с указанием предмета запроса, но без указания участника закупки, от которого поступил запрос.</w:t>
            </w:r>
          </w:p>
          <w:p w:rsidR="00482861" w:rsidRPr="007931DC" w:rsidRDefault="00482861" w:rsidP="00A939D8">
            <w:pPr>
              <w:tabs>
                <w:tab w:val="left" w:pos="540"/>
                <w:tab w:val="left" w:pos="900"/>
              </w:tabs>
              <w:rPr>
                <w:b/>
              </w:rPr>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и сайте Заказчика </w:t>
            </w:r>
            <w:r w:rsidRPr="007931DC">
              <w:t xml:space="preserve">и в течение </w:t>
            </w:r>
            <w:r w:rsidRPr="00AB3726">
              <w:t xml:space="preserve">двух </w:t>
            </w:r>
            <w:r w:rsidRPr="007931DC">
              <w:t xml:space="preserve">рабочих дней направляются всем участникам закупки, которым была предоставлена конкурсная </w:t>
            </w:r>
            <w:r w:rsidRPr="007931DC">
              <w:lastRenderedPageBreak/>
              <w:t>документация.</w:t>
            </w:r>
          </w:p>
          <w:p w:rsidR="00482861" w:rsidRPr="00204979" w:rsidRDefault="00482861" w:rsidP="00A939D8">
            <w:pPr>
              <w:tabs>
                <w:tab w:val="left" w:pos="540"/>
                <w:tab w:val="left" w:pos="900"/>
              </w:tabs>
            </w:pPr>
            <w:r w:rsidRPr="007931DC">
              <w:t>В случае</w:t>
            </w:r>
            <w:proofErr w:type="gramStart"/>
            <w:r w:rsidRPr="007931DC">
              <w:t>,</w:t>
            </w:r>
            <w:proofErr w:type="gramEnd"/>
            <w:r w:rsidRPr="007931DC">
              <w:t xml:space="preserve">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t xml:space="preserve">в </w:t>
            </w:r>
            <w:proofErr w:type="spellStart"/>
            <w:r>
              <w:t>едитной</w:t>
            </w:r>
            <w:proofErr w:type="spellEnd"/>
            <w:r>
              <w:t xml:space="preserve"> информационной системе и сайте Заказчика</w:t>
            </w:r>
            <w:r w:rsidRPr="007931DC">
              <w:t xml:space="preserve">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482861" w:rsidTr="0095459C">
        <w:trPr>
          <w:trHeight w:val="554"/>
        </w:trPr>
        <w:tc>
          <w:tcPr>
            <w:tcW w:w="9735" w:type="dxa"/>
            <w:gridSpan w:val="11"/>
          </w:tcPr>
          <w:p w:rsidR="00482861" w:rsidRPr="00204979" w:rsidRDefault="00482861" w:rsidP="00A939D8">
            <w:pPr>
              <w:tabs>
                <w:tab w:val="left" w:pos="540"/>
                <w:tab w:val="left" w:pos="900"/>
              </w:tabs>
            </w:pPr>
            <w:r w:rsidRPr="00CB5AA6">
              <w:lastRenderedPageBreak/>
              <w:t xml:space="preserve">Заказчик вправе отказаться от проведения </w:t>
            </w:r>
            <w:r>
              <w:t>конкурса</w:t>
            </w:r>
            <w:r w:rsidRPr="00CB5AA6">
              <w:t xml:space="preserve">  не </w:t>
            </w:r>
            <w:proofErr w:type="gramStart"/>
            <w:r w:rsidRPr="00CB5AA6">
              <w:t>позднее</w:t>
            </w:r>
            <w:proofErr w:type="gramEnd"/>
            <w:r w:rsidRPr="00CB5AA6">
              <w:t xml:space="preserve">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xml:space="preserve">. Извещение </w:t>
            </w:r>
            <w:proofErr w:type="gramStart"/>
            <w:r w:rsidRPr="00CB5AA6">
              <w:t>об отказе от проведения</w:t>
            </w:r>
            <w:r>
              <w:t xml:space="preserve"> конкурса</w:t>
            </w:r>
            <w:r w:rsidRPr="00CB5AA6">
              <w:t xml:space="preserve"> в день принятия решения от отказе от проведения</w:t>
            </w:r>
            <w:proofErr w:type="gramEnd"/>
            <w:r w:rsidRPr="00CB5AA6">
              <w:t xml:space="preserve"> </w:t>
            </w:r>
            <w:r>
              <w:t>конкурса</w:t>
            </w:r>
            <w:r w:rsidRPr="00CB5AA6">
              <w:t xml:space="preserve"> размещается на официальном сайте</w:t>
            </w:r>
            <w:r>
              <w:t xml:space="preserve"> и сайте Заказчика</w:t>
            </w:r>
            <w:r w:rsidRPr="00CB5AA6">
              <w:t>.</w:t>
            </w:r>
            <w:r>
              <w:t xml:space="preserve"> В случае</w:t>
            </w:r>
            <w:proofErr w:type="gramStart"/>
            <w:r>
              <w:t>,</w:t>
            </w:r>
            <w:proofErr w:type="gramEnd"/>
            <w:r>
              <w:t xml:space="preserve">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482861" w:rsidTr="0095459C">
        <w:trPr>
          <w:trHeight w:val="554"/>
        </w:trPr>
        <w:tc>
          <w:tcPr>
            <w:tcW w:w="876" w:type="dxa"/>
          </w:tcPr>
          <w:p w:rsidR="00482861" w:rsidRDefault="00482861" w:rsidP="002B204B">
            <w:pPr>
              <w:tabs>
                <w:tab w:val="left" w:pos="540"/>
                <w:tab w:val="left" w:pos="900"/>
              </w:tabs>
              <w:ind w:firstLine="0"/>
            </w:pPr>
            <w:r>
              <w:t>14.</w:t>
            </w:r>
          </w:p>
        </w:tc>
        <w:tc>
          <w:tcPr>
            <w:tcW w:w="8859" w:type="dxa"/>
            <w:gridSpan w:val="10"/>
          </w:tcPr>
          <w:p w:rsidR="00482861" w:rsidRPr="006A4BC2" w:rsidRDefault="00482861" w:rsidP="00A939D8">
            <w:pPr>
              <w:pStyle w:val="a6"/>
              <w:jc w:val="both"/>
              <w:rPr>
                <w:b w:val="0"/>
                <w:sz w:val="24"/>
                <w:u w:val="none"/>
              </w:rPr>
            </w:pPr>
            <w:r w:rsidRPr="006A4BC2">
              <w:rPr>
                <w:b w:val="0"/>
                <w:color w:val="000000"/>
                <w:sz w:val="24"/>
                <w:u w:val="none"/>
              </w:rPr>
              <w:t xml:space="preserve">Место, порядок, дата </w:t>
            </w:r>
            <w:r w:rsidRPr="006A4BC2">
              <w:rPr>
                <w:b w:val="0"/>
                <w:sz w:val="24"/>
                <w:u w:val="none"/>
              </w:rPr>
              <w:t>вскрытия конвертов с заявками и рассмотрения заявок на участие в конкурсе</w:t>
            </w:r>
            <w:r>
              <w:rPr>
                <w:b w:val="0"/>
                <w:sz w:val="24"/>
                <w:u w:val="none"/>
              </w:rPr>
              <w:t xml:space="preserve">. </w:t>
            </w:r>
            <w:r w:rsidRPr="006A4BC2">
              <w:rPr>
                <w:b w:val="0"/>
                <w:sz w:val="24"/>
                <w:u w:val="none"/>
              </w:rPr>
              <w:t>Оценка и сопоставление заявок на участие в конкурсе</w:t>
            </w:r>
            <w:r>
              <w:rPr>
                <w:b w:val="0"/>
                <w:sz w:val="24"/>
                <w:u w:val="none"/>
              </w:rPr>
              <w:t xml:space="preserve">  </w:t>
            </w:r>
          </w:p>
        </w:tc>
      </w:tr>
      <w:tr w:rsidR="00482861" w:rsidTr="0095459C">
        <w:trPr>
          <w:trHeight w:val="554"/>
        </w:trPr>
        <w:tc>
          <w:tcPr>
            <w:tcW w:w="876" w:type="dxa"/>
          </w:tcPr>
          <w:p w:rsidR="00482861" w:rsidRDefault="00482861" w:rsidP="002B204B">
            <w:pPr>
              <w:tabs>
                <w:tab w:val="left" w:pos="540"/>
                <w:tab w:val="left" w:pos="900"/>
              </w:tabs>
              <w:ind w:firstLine="0"/>
            </w:pPr>
            <w:r>
              <w:t>14.1.</w:t>
            </w:r>
          </w:p>
        </w:tc>
        <w:tc>
          <w:tcPr>
            <w:tcW w:w="3485" w:type="dxa"/>
            <w:gridSpan w:val="8"/>
          </w:tcPr>
          <w:p w:rsidR="00482861" w:rsidRPr="00951B56" w:rsidRDefault="00482861" w:rsidP="00A939D8">
            <w:pPr>
              <w:widowControl w:val="0"/>
              <w:adjustRightInd w:val="0"/>
              <w:ind w:firstLine="0"/>
              <w:rPr>
                <w:color w:val="000000"/>
              </w:rPr>
            </w:pPr>
            <w:r w:rsidRPr="00951B56">
              <w:rPr>
                <w:color w:val="000000"/>
              </w:rPr>
              <w:t xml:space="preserve">Место </w:t>
            </w:r>
            <w:r>
              <w:rPr>
                <w:color w:val="000000"/>
              </w:rPr>
              <w:t xml:space="preserve">вскрытия конвертов с заявками и рассмотрения заявок на участие в конкурсе </w:t>
            </w:r>
          </w:p>
        </w:tc>
        <w:tc>
          <w:tcPr>
            <w:tcW w:w="5374" w:type="dxa"/>
            <w:gridSpan w:val="2"/>
            <w:vAlign w:val="center"/>
          </w:tcPr>
          <w:p w:rsidR="00482861" w:rsidRPr="00262E0D" w:rsidRDefault="00482861" w:rsidP="00A939D8">
            <w:pPr>
              <w:widowControl w:val="0"/>
              <w:adjustRightInd w:val="0"/>
              <w:ind w:firstLine="34"/>
            </w:pPr>
            <w:r>
              <w:t xml:space="preserve">г. Петропавловск - Камчатский, ул. Циолковского, д. 43, </w:t>
            </w:r>
            <w:proofErr w:type="spellStart"/>
            <w:r>
              <w:t>каб</w:t>
            </w:r>
            <w:proofErr w:type="spellEnd"/>
            <w:r>
              <w:t>. 210</w:t>
            </w:r>
          </w:p>
        </w:tc>
      </w:tr>
      <w:tr w:rsidR="00482861" w:rsidTr="0095459C">
        <w:trPr>
          <w:trHeight w:val="207"/>
        </w:trPr>
        <w:tc>
          <w:tcPr>
            <w:tcW w:w="876" w:type="dxa"/>
          </w:tcPr>
          <w:p w:rsidR="00482861" w:rsidRDefault="00482861" w:rsidP="0099025A">
            <w:pPr>
              <w:tabs>
                <w:tab w:val="left" w:pos="540"/>
                <w:tab w:val="left" w:pos="900"/>
              </w:tabs>
              <w:ind w:firstLine="0"/>
            </w:pPr>
            <w:r>
              <w:t>14.2.</w:t>
            </w:r>
          </w:p>
        </w:tc>
        <w:tc>
          <w:tcPr>
            <w:tcW w:w="8859" w:type="dxa"/>
            <w:gridSpan w:val="10"/>
          </w:tcPr>
          <w:p w:rsidR="00482861" w:rsidRPr="00BA242E" w:rsidRDefault="00482861" w:rsidP="00BA242E">
            <w:pPr>
              <w:ind w:firstLine="0"/>
              <w:rPr>
                <w:color w:val="000000"/>
              </w:rPr>
            </w:pPr>
            <w:r w:rsidRPr="00BA242E">
              <w:rPr>
                <w:color w:val="000000"/>
              </w:rPr>
              <w:t xml:space="preserve">Дата вскрытия конвертов с заявками и рассмотрения заявок на участие в конкурсе: </w:t>
            </w:r>
            <w:r w:rsidR="00BA242E" w:rsidRPr="00BA242E">
              <w:rPr>
                <w:color w:val="000000"/>
              </w:rPr>
              <w:t>25.03.2014</w:t>
            </w:r>
          </w:p>
        </w:tc>
      </w:tr>
      <w:tr w:rsidR="00482861" w:rsidTr="0095459C">
        <w:trPr>
          <w:trHeight w:val="207"/>
        </w:trPr>
        <w:tc>
          <w:tcPr>
            <w:tcW w:w="876" w:type="dxa"/>
          </w:tcPr>
          <w:p w:rsidR="00482861" w:rsidRDefault="00482861" w:rsidP="0099025A">
            <w:pPr>
              <w:tabs>
                <w:tab w:val="left" w:pos="540"/>
                <w:tab w:val="left" w:pos="900"/>
              </w:tabs>
              <w:ind w:firstLine="0"/>
            </w:pPr>
            <w:r>
              <w:t>14.3.</w:t>
            </w:r>
          </w:p>
        </w:tc>
        <w:tc>
          <w:tcPr>
            <w:tcW w:w="8859" w:type="dxa"/>
            <w:gridSpan w:val="10"/>
          </w:tcPr>
          <w:p w:rsidR="00482861" w:rsidRPr="003516ED" w:rsidRDefault="00482861" w:rsidP="00F12A36">
            <w:pPr>
              <w:ind w:firstLine="0"/>
            </w:pPr>
            <w:proofErr w:type="gramStart"/>
            <w:r w:rsidRPr="003516ED">
              <w:t>Вскрытие конвертов с заявками на участие в конкурсе осуществляется Единой комиссией в день, во время и в месте, указанные в конкурсной документации.</w:t>
            </w:r>
            <w:proofErr w:type="gramEnd"/>
          </w:p>
          <w:p w:rsidR="00482861" w:rsidRPr="003516ED" w:rsidRDefault="00482861" w:rsidP="00F12A36">
            <w:pPr>
              <w:ind w:firstLine="0"/>
            </w:pPr>
            <w:r w:rsidRPr="003516ED">
              <w:t>На заседание комиссии по вскрытию и рассмотрению заявок на участие в конкурсе участники закупки не приглашаются и аудио и видео - запись не производится.</w:t>
            </w:r>
          </w:p>
          <w:p w:rsidR="00482861" w:rsidRPr="003516ED" w:rsidRDefault="00482861" w:rsidP="00F12A36">
            <w:pPr>
              <w:ind w:firstLine="0"/>
            </w:pPr>
            <w:r w:rsidRPr="003516ED">
              <w:t xml:space="preserve"> Единой комиссией вскрываются конверты с заявками на участие в конкурсе, которые поступили Заказчику до окончания срока подачи заявок. </w:t>
            </w:r>
          </w:p>
          <w:p w:rsidR="00482861" w:rsidRPr="003516ED" w:rsidRDefault="00482861" w:rsidP="00F12A36">
            <w:pPr>
              <w:ind w:firstLine="0"/>
            </w:pPr>
            <w:bookmarkStart w:id="4" w:name="а_1_р_6"/>
            <w:proofErr w:type="gramStart"/>
            <w:r w:rsidRPr="003516ED">
              <w:t xml:space="preserve">1) </w:t>
            </w:r>
            <w:bookmarkEnd w:id="4"/>
            <w:r w:rsidRPr="003516ED">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482861" w:rsidRPr="003516ED" w:rsidRDefault="00482861" w:rsidP="00F12A36">
            <w:pPr>
              <w:ind w:firstLine="0"/>
            </w:pPr>
            <w:bookmarkStart w:id="5" w:name="а_2_р_6"/>
            <w:r w:rsidRPr="003516ED">
              <w:t xml:space="preserve">2) </w:t>
            </w:r>
            <w:bookmarkEnd w:id="5"/>
            <w:r w:rsidRPr="003516ED">
              <w:t>В случае, если заявки на участие в конкурсе не соответствует требованиям, установленным в извещении и/или конкурсной документации или предложенная в заявках цена  товаров, работ, услуг превышает начальную (максимальную) цену, указанную в извещении и конкурсной документации такие заявки не рассматриваются и отклоняются.</w:t>
            </w:r>
          </w:p>
          <w:p w:rsidR="00482861" w:rsidRPr="003516ED" w:rsidRDefault="00482861" w:rsidP="00F12A36">
            <w:pPr>
              <w:ind w:firstLine="0"/>
            </w:pPr>
            <w:r w:rsidRPr="003516ED">
              <w:t xml:space="preserve">Сведения о каждом участнике закупки, конверт с заявкой на </w:t>
            </w:r>
            <w:proofErr w:type="gramStart"/>
            <w:r w:rsidRPr="003516ED">
              <w:t>участие</w:t>
            </w:r>
            <w:proofErr w:type="gramEnd"/>
            <w:r w:rsidRPr="003516ED">
              <w:t xml:space="preserve">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и рассмотрения заявок на  участие в конкурсе.</w:t>
            </w:r>
          </w:p>
          <w:p w:rsidR="00482861" w:rsidRPr="003516ED" w:rsidRDefault="00482861" w:rsidP="00F12A36">
            <w:pPr>
              <w:ind w:firstLine="0"/>
            </w:pPr>
            <w:r w:rsidRPr="003516ED">
              <w:t>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482861" w:rsidRPr="003516ED" w:rsidRDefault="00482861" w:rsidP="00F12A36">
            <w:pPr>
              <w:tabs>
                <w:tab w:val="left" w:pos="540"/>
                <w:tab w:val="left" w:pos="900"/>
              </w:tabs>
              <w:ind w:firstLine="0"/>
            </w:pPr>
            <w:r w:rsidRPr="003516ED">
              <w:t> Единая комиссия вскрывает и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482861" w:rsidRPr="003516ED" w:rsidRDefault="00482861" w:rsidP="00F12A36">
            <w:pPr>
              <w:tabs>
                <w:tab w:val="left" w:pos="540"/>
                <w:tab w:val="left" w:pos="900"/>
              </w:tabs>
              <w:ind w:firstLine="0"/>
            </w:pPr>
            <w:proofErr w:type="gramStart"/>
            <w:r w:rsidRPr="003516ED">
              <w:lastRenderedPageBreak/>
              <w:t>На основании результатов рассмотрения заявок на участие в конкурсе Единой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482861" w:rsidRPr="003516ED" w:rsidRDefault="00482861" w:rsidP="00F12A36">
            <w:pPr>
              <w:ind w:firstLine="0"/>
              <w:rPr>
                <w:color w:val="000000"/>
              </w:rPr>
            </w:pPr>
            <w:r w:rsidRPr="003516ED">
              <w:rPr>
                <w:color w:val="000000"/>
              </w:rPr>
              <w:t xml:space="preserve"> Коммерческие предложения нескольких юридических (физических) лиц, индивидуальных предпринимателей, выступающих на стороне одного участника конкурса,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закупки. При этом допускается наличие установленного конкурсной документацией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Кроме того, при установлении конкурсной документации требования о наличии свидетельства о допуске к работам, выдаваемого </w:t>
            </w:r>
            <w:proofErr w:type="spellStart"/>
            <w:r w:rsidRPr="003516ED">
              <w:rPr>
                <w:color w:val="000000"/>
              </w:rPr>
              <w:t>саморегулируемыми</w:t>
            </w:r>
            <w:proofErr w:type="spellEnd"/>
            <w:r w:rsidRPr="003516ED">
              <w:rPr>
                <w:color w:val="000000"/>
              </w:rPr>
              <w:t xml:space="preserve"> организациями в области строительства (проектирования), допускается отсутствие всех требуемых допусков к выполнению работ (или иных разрешений, в том числе лицензий) у лиц, выступающих на стороне одного участника закупки, при соблюдении следующих условий: </w:t>
            </w:r>
          </w:p>
          <w:p w:rsidR="00482861" w:rsidRPr="003516ED" w:rsidRDefault="00482861" w:rsidP="00F12A36">
            <w:pPr>
              <w:ind w:firstLine="0"/>
              <w:rPr>
                <w:color w:val="000000"/>
              </w:rPr>
            </w:pPr>
            <w:r w:rsidRPr="003516ED">
              <w:rPr>
                <w:color w:val="000000"/>
              </w:rPr>
              <w:t>-   в свидетельстве о допуске к работам  лица,  которому передаются полномочия действовать от имени  указанных в договоре  участников закупке, имеется  функция по организации строительства, реконструкции и капитального ремонта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подрядчиком);</w:t>
            </w:r>
          </w:p>
          <w:p w:rsidR="00482861" w:rsidRPr="003516ED" w:rsidRDefault="00482861" w:rsidP="00F12A36">
            <w:pPr>
              <w:ind w:firstLine="0"/>
              <w:rPr>
                <w:color w:val="000000"/>
              </w:rPr>
            </w:pPr>
            <w:r w:rsidRPr="003516ED">
              <w:rPr>
                <w:color w:val="000000"/>
              </w:rPr>
              <w:t xml:space="preserve">- лицами, выступающими на стороне одного участника закупки, заключен договор простого товарищества.      </w:t>
            </w:r>
          </w:p>
        </w:tc>
      </w:tr>
      <w:tr w:rsidR="00482861" w:rsidTr="0095459C">
        <w:trPr>
          <w:trHeight w:val="207"/>
        </w:trPr>
        <w:tc>
          <w:tcPr>
            <w:tcW w:w="876" w:type="dxa"/>
          </w:tcPr>
          <w:p w:rsidR="00482861" w:rsidRDefault="00482861" w:rsidP="00404B77">
            <w:pPr>
              <w:tabs>
                <w:tab w:val="left" w:pos="540"/>
                <w:tab w:val="left" w:pos="900"/>
              </w:tabs>
              <w:ind w:firstLine="0"/>
            </w:pPr>
            <w:r>
              <w:lastRenderedPageBreak/>
              <w:t>14.3.</w:t>
            </w:r>
          </w:p>
        </w:tc>
        <w:tc>
          <w:tcPr>
            <w:tcW w:w="8859" w:type="dxa"/>
            <w:gridSpan w:val="10"/>
          </w:tcPr>
          <w:p w:rsidR="00482861" w:rsidRPr="0099159F" w:rsidRDefault="00482861" w:rsidP="00951B56">
            <w:pPr>
              <w:ind w:firstLine="0"/>
              <w:jc w:val="left"/>
              <w:rPr>
                <w:color w:val="000000"/>
              </w:rPr>
            </w:pPr>
            <w:r w:rsidRPr="0099159F">
              <w:rPr>
                <w:color w:val="000000"/>
              </w:rPr>
              <w:t xml:space="preserve">Оценка и сопоставления заявок на участие в конкурсе </w:t>
            </w:r>
          </w:p>
        </w:tc>
      </w:tr>
      <w:tr w:rsidR="00482861" w:rsidTr="0095459C">
        <w:trPr>
          <w:trHeight w:val="207"/>
        </w:trPr>
        <w:tc>
          <w:tcPr>
            <w:tcW w:w="876" w:type="dxa"/>
          </w:tcPr>
          <w:p w:rsidR="00482861" w:rsidRDefault="00482861" w:rsidP="00404B77">
            <w:pPr>
              <w:tabs>
                <w:tab w:val="left" w:pos="540"/>
                <w:tab w:val="left" w:pos="900"/>
              </w:tabs>
              <w:ind w:firstLine="0"/>
            </w:pPr>
            <w:r>
              <w:t>14.4.</w:t>
            </w:r>
          </w:p>
        </w:tc>
        <w:tc>
          <w:tcPr>
            <w:tcW w:w="3485" w:type="dxa"/>
            <w:gridSpan w:val="8"/>
          </w:tcPr>
          <w:p w:rsidR="00482861" w:rsidRPr="0099159F" w:rsidRDefault="00482861" w:rsidP="003E46AE">
            <w:pPr>
              <w:ind w:firstLine="0"/>
              <w:jc w:val="left"/>
              <w:rPr>
                <w:color w:val="000000"/>
              </w:rPr>
            </w:pPr>
            <w:r w:rsidRPr="0099159F">
              <w:rPr>
                <w:color w:val="000000"/>
              </w:rPr>
              <w:t>Место оценки и сопоставления заявок на участие в конкурсе</w:t>
            </w:r>
          </w:p>
        </w:tc>
        <w:tc>
          <w:tcPr>
            <w:tcW w:w="5374" w:type="dxa"/>
            <w:gridSpan w:val="2"/>
          </w:tcPr>
          <w:p w:rsidR="00482861" w:rsidRPr="0099159F" w:rsidRDefault="00482861" w:rsidP="00951B56">
            <w:pPr>
              <w:ind w:firstLine="0"/>
              <w:jc w:val="left"/>
              <w:rPr>
                <w:color w:val="000000"/>
              </w:rPr>
            </w:pPr>
            <w:r w:rsidRPr="0099159F">
              <w:t xml:space="preserve">г. Петропавловск- Камчатский, ул. Циолковского, д. 43, </w:t>
            </w:r>
            <w:proofErr w:type="spellStart"/>
            <w:r w:rsidRPr="0099159F">
              <w:t>каб</w:t>
            </w:r>
            <w:proofErr w:type="spellEnd"/>
            <w:r w:rsidRPr="0099159F">
              <w:t>. 210</w:t>
            </w:r>
          </w:p>
        </w:tc>
      </w:tr>
      <w:tr w:rsidR="00482861" w:rsidRPr="008060DF" w:rsidTr="0095459C">
        <w:trPr>
          <w:trHeight w:val="207"/>
        </w:trPr>
        <w:tc>
          <w:tcPr>
            <w:tcW w:w="876" w:type="dxa"/>
          </w:tcPr>
          <w:p w:rsidR="00482861" w:rsidRDefault="00482861" w:rsidP="00404B77">
            <w:pPr>
              <w:tabs>
                <w:tab w:val="left" w:pos="540"/>
                <w:tab w:val="left" w:pos="900"/>
              </w:tabs>
              <w:ind w:firstLine="0"/>
            </w:pPr>
            <w:r>
              <w:t>14.5.</w:t>
            </w:r>
          </w:p>
        </w:tc>
        <w:tc>
          <w:tcPr>
            <w:tcW w:w="8859" w:type="dxa"/>
            <w:gridSpan w:val="10"/>
          </w:tcPr>
          <w:p w:rsidR="00482861" w:rsidRPr="00F1478F" w:rsidRDefault="00482861" w:rsidP="00CC1683">
            <w:pPr>
              <w:ind w:firstLine="0"/>
              <w:jc w:val="left"/>
              <w:rPr>
                <w:color w:val="000000"/>
              </w:rPr>
            </w:pPr>
            <w:r w:rsidRPr="00F1478F">
              <w:rPr>
                <w:color w:val="000000"/>
              </w:rPr>
              <w:t xml:space="preserve">Дата оценки и сопоставления заявок на участие в конкурсе: </w:t>
            </w:r>
            <w:r w:rsidRPr="00CC1683">
              <w:rPr>
                <w:color w:val="000000"/>
              </w:rPr>
              <w:t xml:space="preserve">не позднее </w:t>
            </w:r>
            <w:r w:rsidR="00BA242E" w:rsidRPr="00CC1683">
              <w:rPr>
                <w:color w:val="000000"/>
              </w:rPr>
              <w:t>28.03.</w:t>
            </w:r>
            <w:r w:rsidR="00BA242E">
              <w:rPr>
                <w:color w:val="000000"/>
              </w:rPr>
              <w:t>2014</w:t>
            </w:r>
          </w:p>
        </w:tc>
      </w:tr>
      <w:tr w:rsidR="00482861" w:rsidTr="0095459C">
        <w:trPr>
          <w:trHeight w:val="207"/>
        </w:trPr>
        <w:tc>
          <w:tcPr>
            <w:tcW w:w="876" w:type="dxa"/>
          </w:tcPr>
          <w:p w:rsidR="00482861" w:rsidRDefault="00482861" w:rsidP="00404B77">
            <w:pPr>
              <w:tabs>
                <w:tab w:val="left" w:pos="540"/>
                <w:tab w:val="left" w:pos="900"/>
              </w:tabs>
              <w:ind w:firstLine="0"/>
            </w:pPr>
            <w:r>
              <w:t>14.6.</w:t>
            </w:r>
          </w:p>
        </w:tc>
        <w:tc>
          <w:tcPr>
            <w:tcW w:w="8859" w:type="dxa"/>
            <w:gridSpan w:val="10"/>
          </w:tcPr>
          <w:p w:rsidR="00482861" w:rsidRPr="00951B56" w:rsidRDefault="00482861" w:rsidP="00BD4FAB">
            <w:pPr>
              <w:ind w:firstLine="0"/>
              <w:jc w:val="left"/>
            </w:pPr>
            <w:r>
              <w:rPr>
                <w:color w:val="000000"/>
              </w:rPr>
              <w:t>Порядок оценки и сопоставления</w:t>
            </w:r>
            <w:r w:rsidRPr="00951B56">
              <w:rPr>
                <w:color w:val="000000"/>
              </w:rPr>
              <w:t xml:space="preserve"> заявок</w:t>
            </w:r>
            <w:r>
              <w:rPr>
                <w:color w:val="000000"/>
              </w:rPr>
              <w:t xml:space="preserve">: </w:t>
            </w:r>
          </w:p>
        </w:tc>
      </w:tr>
      <w:tr w:rsidR="00482861" w:rsidTr="0095459C">
        <w:trPr>
          <w:trHeight w:val="554"/>
        </w:trPr>
        <w:tc>
          <w:tcPr>
            <w:tcW w:w="9735" w:type="dxa"/>
            <w:gridSpan w:val="11"/>
          </w:tcPr>
          <w:p w:rsidR="00482861" w:rsidRPr="00221DA8" w:rsidRDefault="00482861" w:rsidP="003516ED">
            <w:pPr>
              <w:tabs>
                <w:tab w:val="left" w:pos="540"/>
                <w:tab w:val="left" w:pos="900"/>
              </w:tabs>
            </w:pPr>
            <w:r w:rsidRPr="00221DA8">
              <w:t>Срок оценки и сопоставления таких заявок не может превышать десять дней со дня подписания протокола вскрытия конвертов с заявками и рассмотрения заявок на участие в конкурсе, если иной срок не указан в конкурсной документации.</w:t>
            </w:r>
          </w:p>
          <w:p w:rsidR="00482861" w:rsidRDefault="00482861" w:rsidP="003516ED">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w:t>
            </w:r>
            <w:r>
              <w:t xml:space="preserve">конкурсной </w:t>
            </w:r>
            <w:r w:rsidRPr="00262E0D">
              <w:t>документацией на основании Положения о закупке</w:t>
            </w:r>
            <w:r>
              <w:t>.</w:t>
            </w:r>
          </w:p>
          <w:p w:rsidR="00482861" w:rsidRDefault="00482861" w:rsidP="003516ED">
            <w:r>
              <w:t>Оценка предложений включает стадию рассмотрения и оценочную стадию:</w:t>
            </w:r>
          </w:p>
          <w:p w:rsidR="00482861" w:rsidRPr="008E055F" w:rsidRDefault="00482861" w:rsidP="003516ED">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482861" w:rsidRDefault="00482861" w:rsidP="003516ED">
            <w:r>
              <w:t>- правильность оформления заявок и их соответствие требованиям конкурсной документации   предложений по существу;</w:t>
            </w:r>
          </w:p>
          <w:p w:rsidR="00482861" w:rsidRDefault="00482861" w:rsidP="003516ED">
            <w:r>
              <w:t>- соответствие участников закупки требованиям конкурсной документации.</w:t>
            </w:r>
          </w:p>
          <w:p w:rsidR="00482861" w:rsidRDefault="00482861" w:rsidP="003516ED">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482861" w:rsidRDefault="00482861" w:rsidP="003516ED">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w:t>
            </w:r>
            <w:r>
              <w:lastRenderedPageBreak/>
              <w:t xml:space="preserve">заявки. </w:t>
            </w:r>
          </w:p>
          <w:p w:rsidR="00482861" w:rsidRDefault="00482861" w:rsidP="003516ED">
            <w:r>
              <w:t>По результатам проведения стадии рассмотрения Единая комиссия имеет право отклонить заявки, которые:</w:t>
            </w:r>
          </w:p>
          <w:p w:rsidR="00482861" w:rsidRDefault="00482861" w:rsidP="003516ED">
            <w:r>
              <w:t>- в существенной мере не отвечают требованиям документации о проведении открытого конкурса;</w:t>
            </w:r>
          </w:p>
          <w:p w:rsidR="00482861" w:rsidRDefault="00482861" w:rsidP="003516ED">
            <w:r>
              <w:t>- содержат предложения, по существу не отвечающие техническим, коммерческим или договорным требованиям конкурсной документации;</w:t>
            </w:r>
          </w:p>
          <w:p w:rsidR="00482861" w:rsidRDefault="00482861" w:rsidP="003516ED">
            <w:r>
              <w:t>- содержат очевидные арифметические или грамматические ошибки.</w:t>
            </w:r>
          </w:p>
          <w:p w:rsidR="00482861" w:rsidRDefault="00482861" w:rsidP="003516ED">
            <w:r>
              <w:t>б) Оценочная  стадия:</w:t>
            </w:r>
          </w:p>
          <w:p w:rsidR="00482861" w:rsidRDefault="00482861" w:rsidP="003516ED">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482861" w:rsidRPr="00CF36CE" w:rsidRDefault="00482861" w:rsidP="003516ED">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482861" w:rsidRPr="00CF36CE" w:rsidRDefault="00482861" w:rsidP="003516ED">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482861" w:rsidRPr="00CF36CE" w:rsidRDefault="00482861" w:rsidP="003516ED">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482861" w:rsidRDefault="00482861" w:rsidP="003516ED"/>
          <w:p w:rsidR="00482861" w:rsidRPr="002E0344" w:rsidRDefault="00482861" w:rsidP="003516ED">
            <w:pPr>
              <w:pStyle w:val="af1"/>
              <w:ind w:firstLine="0"/>
              <w:jc w:val="center"/>
              <w:rPr>
                <w:rFonts w:ascii="Times New Roman" w:hAnsi="Times New Roman"/>
                <w:b/>
                <w:sz w:val="24"/>
              </w:rPr>
            </w:pPr>
            <w:r w:rsidRPr="002E0344">
              <w:rPr>
                <w:rFonts w:ascii="Times New Roman" w:hAnsi="Times New Roman"/>
                <w:b/>
                <w:sz w:val="24"/>
              </w:rPr>
              <w:t>Критерии оценки и сопоставления заявок на участие в запросе предложений, их содержание и значимость:</w:t>
            </w:r>
          </w:p>
          <w:p w:rsidR="00482861" w:rsidRPr="004E5278" w:rsidRDefault="00482861" w:rsidP="003516ED">
            <w:pPr>
              <w:ind w:right="101"/>
            </w:pPr>
            <w:r w:rsidRPr="004E5278">
              <w:t xml:space="preserve">Сумма значимости критериев оценки заявок составляет 100 </w:t>
            </w:r>
            <w:r>
              <w:t>%</w:t>
            </w:r>
          </w:p>
          <w:p w:rsidR="00482861" w:rsidRPr="004E5278" w:rsidRDefault="00482861" w:rsidP="00D344C1">
            <w:pPr>
              <w:keepNext/>
              <w:keepLines/>
              <w:suppressLineNumbers/>
              <w:suppressAutoHyphens/>
              <w:ind w:left="129" w:right="101"/>
              <w:rPr>
                <w:b/>
              </w:rPr>
            </w:pPr>
            <w:r w:rsidRPr="004E5278">
              <w:rPr>
                <w:b/>
              </w:rPr>
              <w:t>1.</w:t>
            </w:r>
            <w:r>
              <w:rPr>
                <w:b/>
              </w:rPr>
              <w:t xml:space="preserve"> </w:t>
            </w:r>
            <w:r w:rsidRPr="004E5278">
              <w:rPr>
                <w:b/>
              </w:rPr>
              <w:t xml:space="preserve">Цена </w:t>
            </w:r>
            <w:r>
              <w:rPr>
                <w:b/>
              </w:rPr>
              <w:t>договор</w:t>
            </w:r>
            <w:r w:rsidRPr="004E5278">
              <w:rPr>
                <w:b/>
              </w:rPr>
              <w:t xml:space="preserve">а: </w:t>
            </w:r>
          </w:p>
          <w:p w:rsidR="00482861" w:rsidRPr="004E5278" w:rsidRDefault="00482861" w:rsidP="00D344C1">
            <w:pPr>
              <w:ind w:left="129" w:right="101"/>
              <w:rPr>
                <w:b/>
              </w:rPr>
            </w:pPr>
            <w:r>
              <w:rPr>
                <w:noProof/>
                <w:lang w:eastAsia="ru-RU"/>
              </w:rPr>
              <w:drawing>
                <wp:inline distT="0" distB="0" distL="0" distR="0">
                  <wp:extent cx="234315" cy="228600"/>
                  <wp:effectExtent l="19050" t="0" r="0" b="0"/>
                  <wp:docPr id="7"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4"/>
                          <a:srcRect/>
                          <a:stretch>
                            <a:fillRect/>
                          </a:stretch>
                        </pic:blipFill>
                        <pic:spPr bwMode="auto">
                          <a:xfrm>
                            <a:off x="0" y="0"/>
                            <a:ext cx="234315" cy="228600"/>
                          </a:xfrm>
                          <a:prstGeom prst="rect">
                            <a:avLst/>
                          </a:prstGeom>
                          <a:noFill/>
                          <a:ln w="9525">
                            <a:noFill/>
                            <a:miter lim="800000"/>
                            <a:headEnd/>
                            <a:tailEnd/>
                          </a:ln>
                        </pic:spPr>
                      </pic:pic>
                    </a:graphicData>
                  </a:graphic>
                </wp:inline>
              </w:drawing>
            </w:r>
            <w:r w:rsidRPr="004E5278">
              <w:t> - </w:t>
            </w:r>
            <w:r w:rsidRPr="004E5278">
              <w:rPr>
                <w:b/>
              </w:rPr>
              <w:t xml:space="preserve">значимость критерия цена </w:t>
            </w:r>
            <w:r>
              <w:rPr>
                <w:b/>
              </w:rPr>
              <w:t>договор</w:t>
            </w:r>
            <w:r w:rsidRPr="004E5278">
              <w:rPr>
                <w:b/>
              </w:rPr>
              <w:t xml:space="preserve">а – </w:t>
            </w:r>
            <w:r>
              <w:rPr>
                <w:b/>
              </w:rPr>
              <w:t>6</w:t>
            </w:r>
            <w:r w:rsidRPr="004E5278">
              <w:rPr>
                <w:b/>
              </w:rPr>
              <w:t>5%</w:t>
            </w:r>
          </w:p>
          <w:p w:rsidR="00482861" w:rsidRPr="004E5278" w:rsidRDefault="00482861" w:rsidP="00D344C1">
            <w:pPr>
              <w:keepNext/>
              <w:keepLines/>
              <w:suppressLineNumbers/>
              <w:suppressAutoHyphens/>
              <w:ind w:left="129" w:right="101"/>
            </w:pPr>
            <w:r w:rsidRPr="004E5278">
              <w:t xml:space="preserve">Рейтинг, присуждаемый заявке по критерию </w:t>
            </w:r>
            <w:r w:rsidRPr="00CE18EB">
              <w:rPr>
                <w:i/>
              </w:rPr>
              <w:t xml:space="preserve">цена </w:t>
            </w:r>
            <w:r>
              <w:rPr>
                <w:i/>
              </w:rPr>
              <w:t>договор</w:t>
            </w:r>
            <w:r w:rsidRPr="00CE18EB">
              <w:rPr>
                <w:i/>
              </w:rPr>
              <w:t>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определяется по формуле:</w:t>
            </w:r>
          </w:p>
          <w:p w:rsidR="00482861" w:rsidRPr="004E5278" w:rsidRDefault="00482861" w:rsidP="00D344C1">
            <w:pPr>
              <w:keepNext/>
              <w:keepLines/>
              <w:suppressLineNumbers/>
              <w:suppressAutoHyphens/>
              <w:ind w:left="129" w:right="101"/>
            </w:pPr>
          </w:p>
          <w:p w:rsidR="00482861" w:rsidRPr="004E5278" w:rsidRDefault="00482861" w:rsidP="00D344C1">
            <w:pPr>
              <w:keepNext/>
              <w:keepLines/>
              <w:suppressLineNumbers/>
              <w:suppressAutoHyphens/>
              <w:ind w:left="129" w:right="101"/>
              <w:rPr>
                <w:b/>
              </w:rPr>
            </w:pPr>
            <w:r>
              <w:rPr>
                <w:b/>
                <w:noProof/>
                <w:lang w:eastAsia="ru-RU"/>
              </w:rPr>
              <w:drawing>
                <wp:inline distT="0" distB="0" distL="0" distR="0">
                  <wp:extent cx="1329690" cy="415290"/>
                  <wp:effectExtent l="19050" t="0" r="3810" b="0"/>
                  <wp:docPr id="8"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5"/>
                          <a:srcRect/>
                          <a:stretch>
                            <a:fillRect/>
                          </a:stretch>
                        </pic:blipFill>
                        <pic:spPr bwMode="auto">
                          <a:xfrm>
                            <a:off x="0" y="0"/>
                            <a:ext cx="1329690" cy="415290"/>
                          </a:xfrm>
                          <a:prstGeom prst="rect">
                            <a:avLst/>
                          </a:prstGeom>
                          <a:noFill/>
                          <a:ln w="9525">
                            <a:noFill/>
                            <a:miter lim="800000"/>
                            <a:headEnd/>
                            <a:tailEnd/>
                          </a:ln>
                        </pic:spPr>
                      </pic:pic>
                    </a:graphicData>
                  </a:graphic>
                </wp:inline>
              </w:drawing>
            </w:r>
          </w:p>
          <w:p w:rsidR="00482861" w:rsidRPr="004E5278" w:rsidRDefault="00482861" w:rsidP="00D344C1">
            <w:pPr>
              <w:ind w:left="129" w:right="101"/>
            </w:pPr>
            <w:r w:rsidRPr="004E5278">
              <w:t>где:</w:t>
            </w:r>
          </w:p>
          <w:p w:rsidR="00482861" w:rsidRPr="004E5278" w:rsidRDefault="00482861" w:rsidP="00D344C1">
            <w:pPr>
              <w:ind w:left="129" w:right="101"/>
            </w:pPr>
            <w:r>
              <w:rPr>
                <w:noProof/>
                <w:lang w:eastAsia="ru-RU"/>
              </w:rPr>
              <w:drawing>
                <wp:inline distT="0" distB="0" distL="0" distR="0">
                  <wp:extent cx="216535" cy="228600"/>
                  <wp:effectExtent l="19050" t="0" r="0" b="0"/>
                  <wp:docPr id="9"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6"/>
                          <a:srcRect/>
                          <a:stretch>
                            <a:fillRect/>
                          </a:stretch>
                        </pic:blipFill>
                        <pic:spPr bwMode="auto">
                          <a:xfrm>
                            <a:off x="0" y="0"/>
                            <a:ext cx="216535" cy="228600"/>
                          </a:xfrm>
                          <a:prstGeom prst="rect">
                            <a:avLst/>
                          </a:prstGeom>
                          <a:noFill/>
                          <a:ln w="9525">
                            <a:noFill/>
                            <a:miter lim="800000"/>
                            <a:headEnd/>
                            <a:tailEnd/>
                          </a:ln>
                        </pic:spPr>
                      </pic:pic>
                    </a:graphicData>
                  </a:graphic>
                </wp:inline>
              </w:drawing>
            </w:r>
            <w:r w:rsidRPr="004E5278">
              <w:t xml:space="preserve"> - рейтинг, присуждаемый </w:t>
            </w:r>
            <w:proofErr w:type="spellStart"/>
            <w:r w:rsidRPr="004E5278">
              <w:t>i-й</w:t>
            </w:r>
            <w:proofErr w:type="spellEnd"/>
            <w:r w:rsidRPr="004E5278">
              <w:t xml:space="preserve"> заявке по указанному критерию;</w:t>
            </w:r>
          </w:p>
          <w:p w:rsidR="00482861" w:rsidRPr="004E5278" w:rsidRDefault="00482861" w:rsidP="00D344C1">
            <w:pPr>
              <w:keepNext/>
              <w:keepLines/>
              <w:suppressLineNumbers/>
              <w:suppressAutoHyphens/>
              <w:ind w:left="129" w:right="101"/>
            </w:pPr>
            <w:r>
              <w:rPr>
                <w:noProof/>
                <w:lang w:eastAsia="ru-RU"/>
              </w:rPr>
              <w:drawing>
                <wp:inline distT="0" distB="0" distL="0" distR="0">
                  <wp:extent cx="325120" cy="228600"/>
                  <wp:effectExtent l="19050" t="0" r="0" b="0"/>
                  <wp:docPr id="10"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7"/>
                          <a:srcRect/>
                          <a:stretch>
                            <a:fillRect/>
                          </a:stretch>
                        </pic:blipFill>
                        <pic:spPr bwMode="auto">
                          <a:xfrm>
                            <a:off x="0" y="0"/>
                            <a:ext cx="325120" cy="228600"/>
                          </a:xfrm>
                          <a:prstGeom prst="rect">
                            <a:avLst/>
                          </a:prstGeom>
                          <a:noFill/>
                          <a:ln w="9525">
                            <a:noFill/>
                            <a:miter lim="800000"/>
                            <a:headEnd/>
                            <a:tailEnd/>
                          </a:ln>
                        </pic:spPr>
                      </pic:pic>
                    </a:graphicData>
                  </a:graphic>
                </wp:inline>
              </w:drawing>
            </w:r>
            <w:r w:rsidRPr="004E5278">
              <w:t> </w:t>
            </w:r>
            <w:proofErr w:type="gramStart"/>
            <w:r w:rsidRPr="004E5278">
              <w:t xml:space="preserve">- начальная (максимальная) цена </w:t>
            </w:r>
            <w:r>
              <w:t>договор</w:t>
            </w:r>
            <w:r w:rsidRPr="004E5278">
              <w:t xml:space="preserve">а, установленная в </w:t>
            </w:r>
            <w:r>
              <w:t xml:space="preserve">конкурсной </w:t>
            </w:r>
            <w:r w:rsidRPr="004E5278">
              <w:t>документации (сумма начальных (максимальных) цен за единицу товара, работы, услуги, установленных в</w:t>
            </w:r>
            <w:r>
              <w:t xml:space="preserve"> конкурсной</w:t>
            </w:r>
            <w:r w:rsidRPr="004E5278">
              <w:t xml:space="preserve"> документации);</w:t>
            </w:r>
            <w:proofErr w:type="gramEnd"/>
          </w:p>
          <w:p w:rsidR="00482861" w:rsidRPr="004E5278" w:rsidRDefault="00482861" w:rsidP="00D344C1">
            <w:pPr>
              <w:ind w:left="129" w:right="101"/>
            </w:pPr>
            <w:r>
              <w:rPr>
                <w:noProof/>
                <w:lang w:eastAsia="ru-RU"/>
              </w:rPr>
              <w:drawing>
                <wp:inline distT="0" distB="0" distL="0" distR="0">
                  <wp:extent cx="156210" cy="228600"/>
                  <wp:effectExtent l="19050" t="0" r="0" b="0"/>
                  <wp:docPr id="11"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8"/>
                          <a:srcRect/>
                          <a:stretch>
                            <a:fillRect/>
                          </a:stretch>
                        </pic:blipFill>
                        <pic:spPr bwMode="auto">
                          <a:xfrm>
                            <a:off x="0" y="0"/>
                            <a:ext cx="156210" cy="228600"/>
                          </a:xfrm>
                          <a:prstGeom prst="rect">
                            <a:avLst/>
                          </a:prstGeom>
                          <a:noFill/>
                          <a:ln w="9525">
                            <a:noFill/>
                            <a:miter lim="800000"/>
                            <a:headEnd/>
                            <a:tailEnd/>
                          </a:ln>
                        </pic:spPr>
                      </pic:pic>
                    </a:graphicData>
                  </a:graphic>
                </wp:inline>
              </w:drawing>
            </w:r>
            <w:r w:rsidRPr="004E5278">
              <w:t xml:space="preserve"> - предложение i-го участника </w:t>
            </w:r>
            <w:r>
              <w:t>закупки</w:t>
            </w:r>
            <w:r w:rsidRPr="004E5278">
              <w:t xml:space="preserve"> по цене </w:t>
            </w:r>
            <w:r>
              <w:t>договор</w:t>
            </w:r>
            <w:r w:rsidRPr="004E5278">
              <w:t>а (по сумме цен за единицу товара, работы, услуги).</w:t>
            </w:r>
          </w:p>
          <w:p w:rsidR="00482861" w:rsidRPr="004E5278" w:rsidRDefault="00482861" w:rsidP="00D344C1">
            <w:pPr>
              <w:keepNext/>
              <w:keepLines/>
              <w:suppressLineNumbers/>
              <w:suppressAutoHyphens/>
              <w:ind w:left="130" w:right="102"/>
            </w:pPr>
            <w:r w:rsidRPr="004E5278">
              <w:t>Для расчета итогового рейтинга по заявке рейтинг, присуж</w:t>
            </w:r>
            <w:r>
              <w:t xml:space="preserve">даемый этой заявке по критерию </w:t>
            </w:r>
            <w:r w:rsidRPr="00CE18EB">
              <w:rPr>
                <w:i/>
              </w:rPr>
              <w:t xml:space="preserve">цена </w:t>
            </w:r>
            <w:r>
              <w:rPr>
                <w:i/>
              </w:rPr>
              <w:t>договор</w:t>
            </w:r>
            <w:r>
              <w:t>а</w:t>
            </w:r>
            <w:r w:rsidRPr="004E5278">
              <w:t>, умножается на</w:t>
            </w:r>
            <w:r>
              <w:t xml:space="preserve"> </w:t>
            </w:r>
            <w:r w:rsidRPr="004E5278">
              <w:t xml:space="preserve">соответствующую </w:t>
            </w:r>
            <w:r>
              <w:t>указанному критерию значимость</w:t>
            </w:r>
            <w:r w:rsidRPr="004E5278">
              <w:t>.</w:t>
            </w:r>
          </w:p>
          <w:p w:rsidR="00482861" w:rsidRPr="004E5278" w:rsidRDefault="00482861" w:rsidP="00D344C1">
            <w:pPr>
              <w:ind w:left="130" w:right="102"/>
            </w:pPr>
            <w:r>
              <w:t xml:space="preserve">При оценке заявок по критерию </w:t>
            </w:r>
            <w:r w:rsidRPr="00CE18EB">
              <w:rPr>
                <w:i/>
              </w:rPr>
              <w:t xml:space="preserve">цена </w:t>
            </w:r>
            <w:r>
              <w:rPr>
                <w:i/>
              </w:rPr>
              <w:t>договора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xml:space="preserve">) лучшим условием исполнения </w:t>
            </w:r>
            <w:r>
              <w:t>договор</w:t>
            </w:r>
            <w:r w:rsidRPr="004E5278">
              <w:t xml:space="preserve">а по указанному критерию </w:t>
            </w:r>
            <w:r w:rsidRPr="004E5278">
              <w:lastRenderedPageBreak/>
              <w:t xml:space="preserve">признается предложение участника </w:t>
            </w:r>
            <w:r>
              <w:t>закупки</w:t>
            </w:r>
            <w:r w:rsidRPr="004E5278">
              <w:t xml:space="preserve"> с наименьшей ценой </w:t>
            </w:r>
            <w:r>
              <w:t>договор</w:t>
            </w:r>
            <w:r w:rsidRPr="004E5278">
              <w:t>а (с наименьшей суммой цен за единицу товара, работы, услуги).</w:t>
            </w:r>
          </w:p>
          <w:p w:rsidR="00482861" w:rsidRPr="004E5278" w:rsidRDefault="00482861" w:rsidP="00D344C1">
            <w:pPr>
              <w:ind w:left="130" w:right="102"/>
            </w:pPr>
            <w:r>
              <w:t>Договор</w:t>
            </w:r>
            <w:r w:rsidRPr="004E5278">
              <w:t xml:space="preserve"> заключается на условиях по данному критерию, указанных в заявке.</w:t>
            </w:r>
          </w:p>
          <w:p w:rsidR="00482861" w:rsidRPr="004E5278" w:rsidRDefault="00482861" w:rsidP="00D344C1">
            <w:pPr>
              <w:ind w:left="130" w:right="102"/>
            </w:pPr>
          </w:p>
          <w:p w:rsidR="00482861" w:rsidRDefault="00482861" w:rsidP="00D344C1">
            <w:pPr>
              <w:ind w:right="102" w:firstLine="0"/>
              <w:jc w:val="center"/>
              <w:rPr>
                <w:b/>
              </w:rPr>
            </w:pPr>
            <w:r w:rsidRPr="00C246A8">
              <w:rPr>
                <w:b/>
              </w:rPr>
              <w:t>2. Качество работ и квалификация участников конкурса</w:t>
            </w:r>
          </w:p>
          <w:p w:rsidR="00482861" w:rsidRPr="00A63341" w:rsidRDefault="00482861" w:rsidP="00D344C1">
            <w:r w:rsidRPr="00A63341">
              <w:rPr>
                <w:position w:val="-10"/>
              </w:rPr>
              <w:object w:dxaOrig="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17.55pt" o:ole="" fillcolor="window">
                  <v:imagedata r:id="rId19" o:title=""/>
                </v:shape>
                <o:OLEObject Type="Embed" ProgID="Equation.3" ShapeID="_x0000_i1025" DrawAspect="Content" ObjectID="_1455359259" r:id="rId20"/>
              </w:object>
            </w:r>
            <w:r w:rsidRPr="00A63341">
              <w:rPr>
                <w:lang w:val="en-US"/>
              </w:rPr>
              <w:t> </w:t>
            </w:r>
            <w:r w:rsidRPr="00A63341">
              <w:t>-</w:t>
            </w:r>
            <w:r w:rsidRPr="00A63341">
              <w:rPr>
                <w:lang w:val="en-US"/>
              </w:rPr>
              <w:t> </w:t>
            </w:r>
            <w:r w:rsidRPr="00A63341">
              <w:t xml:space="preserve">значимость критерия «качество </w:t>
            </w:r>
            <w:r>
              <w:t>работ</w:t>
            </w:r>
            <w:r w:rsidRPr="00A63341">
              <w:t xml:space="preserve"> и квалификация участника конкурса»</w:t>
            </w:r>
            <w:r>
              <w:t xml:space="preserve"> - 35%</w:t>
            </w:r>
            <w:r w:rsidRPr="00A63341">
              <w:t>;</w:t>
            </w:r>
          </w:p>
          <w:p w:rsidR="00482861" w:rsidRDefault="00482861" w:rsidP="00D344C1">
            <w:pPr>
              <w:autoSpaceDE w:val="0"/>
              <w:ind w:left="34"/>
              <w:jc w:val="center"/>
              <w:rPr>
                <w:b/>
              </w:rPr>
            </w:pPr>
            <w:r w:rsidRPr="00A63341">
              <w:rPr>
                <w:b/>
              </w:rPr>
              <w:t xml:space="preserve">Определение рейтинга заявок по критерию «качество </w:t>
            </w:r>
            <w:r>
              <w:rPr>
                <w:b/>
              </w:rPr>
              <w:t xml:space="preserve">работ </w:t>
            </w:r>
            <w:r w:rsidRPr="00A63341">
              <w:rPr>
                <w:b/>
              </w:rPr>
              <w:t>и квалификация участников конкурса»:</w:t>
            </w:r>
          </w:p>
          <w:p w:rsidR="00482861" w:rsidRPr="00A63341" w:rsidRDefault="00482861" w:rsidP="00D344C1">
            <w:pPr>
              <w:autoSpaceDE w:val="0"/>
              <w:ind w:left="34"/>
              <w:jc w:val="center"/>
              <w:rPr>
                <w:b/>
              </w:rPr>
            </w:pPr>
          </w:p>
          <w:p w:rsidR="00482861" w:rsidRPr="00A63341" w:rsidRDefault="00482861" w:rsidP="00D344C1">
            <w:pPr>
              <w:autoSpaceDE w:val="0"/>
              <w:ind w:left="34"/>
              <w:rPr>
                <w:b/>
              </w:rPr>
            </w:pPr>
            <w:r w:rsidRPr="00A63341">
              <w:rPr>
                <w:b/>
              </w:rPr>
              <w:t>Предметом оценки является:</w:t>
            </w:r>
          </w:p>
          <w:tbl>
            <w:tblPr>
              <w:tblW w:w="9351" w:type="dxa"/>
              <w:tblLayout w:type="fixed"/>
              <w:tblLook w:val="0000"/>
            </w:tblPr>
            <w:tblGrid>
              <w:gridCol w:w="988"/>
              <w:gridCol w:w="6742"/>
              <w:gridCol w:w="62"/>
              <w:gridCol w:w="1559"/>
            </w:tblGrid>
            <w:tr w:rsidR="00482861" w:rsidRPr="00A63341" w:rsidTr="00D344C1">
              <w:trPr>
                <w:trHeight w:val="758"/>
                <w:tblHeader/>
              </w:trPr>
              <w:tc>
                <w:tcPr>
                  <w:tcW w:w="988" w:type="dxa"/>
                  <w:tcBorders>
                    <w:top w:val="single" w:sz="4" w:space="0" w:color="000000"/>
                    <w:left w:val="single" w:sz="4" w:space="0" w:color="000000"/>
                    <w:bottom w:val="single" w:sz="4" w:space="0" w:color="000000"/>
                  </w:tcBorders>
                  <w:vAlign w:val="center"/>
                </w:tcPr>
                <w:p w:rsidR="00482861" w:rsidRPr="00A63341" w:rsidRDefault="00482861" w:rsidP="00D344C1">
                  <w:pPr>
                    <w:spacing w:line="252" w:lineRule="auto"/>
                    <w:ind w:hanging="113"/>
                    <w:jc w:val="center"/>
                  </w:pPr>
                  <w:r w:rsidRPr="00A63341">
                    <w:t xml:space="preserve">№ </w:t>
                  </w:r>
                  <w:proofErr w:type="spellStart"/>
                  <w:proofErr w:type="gramStart"/>
                  <w:r w:rsidRPr="00A63341">
                    <w:t>п</w:t>
                  </w:r>
                  <w:proofErr w:type="spellEnd"/>
                  <w:proofErr w:type="gramEnd"/>
                  <w:r w:rsidRPr="00A63341">
                    <w:t>/</w:t>
                  </w:r>
                  <w:proofErr w:type="spellStart"/>
                  <w:r w:rsidRPr="00A63341">
                    <w:t>п</w:t>
                  </w:r>
                  <w:proofErr w:type="spellEnd"/>
                </w:p>
              </w:tc>
              <w:tc>
                <w:tcPr>
                  <w:tcW w:w="6742" w:type="dxa"/>
                  <w:tcBorders>
                    <w:top w:val="single" w:sz="4" w:space="0" w:color="000000"/>
                    <w:left w:val="single" w:sz="4" w:space="0" w:color="000000"/>
                    <w:bottom w:val="single" w:sz="4" w:space="0" w:color="000000"/>
                  </w:tcBorders>
                  <w:vAlign w:val="center"/>
                </w:tcPr>
                <w:p w:rsidR="00482861" w:rsidRPr="00A63341" w:rsidRDefault="00482861" w:rsidP="00D344C1">
                  <w:pPr>
                    <w:spacing w:line="252" w:lineRule="auto"/>
                    <w:jc w:val="center"/>
                  </w:pPr>
                  <w:r w:rsidRPr="00A63341">
                    <w:t>Показатели критерия</w:t>
                  </w:r>
                </w:p>
                <w:p w:rsidR="00482861" w:rsidRPr="00A63341" w:rsidRDefault="00482861" w:rsidP="00D344C1">
                  <w:pPr>
                    <w:spacing w:line="252" w:lineRule="auto"/>
                    <w:jc w:val="center"/>
                  </w:pPr>
                  <w:r w:rsidRPr="00A63341">
                    <w:t xml:space="preserve">«Качество </w:t>
                  </w:r>
                  <w:r>
                    <w:t>выполнения работ</w:t>
                  </w:r>
                  <w:r w:rsidRPr="00A63341">
                    <w:t xml:space="preserve"> и квалификация участника </w:t>
                  </w:r>
                  <w:r>
                    <w:t>закупки</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Pr="00A63341" w:rsidRDefault="00482861" w:rsidP="00D344C1">
                  <w:pPr>
                    <w:spacing w:line="252" w:lineRule="auto"/>
                    <w:ind w:firstLine="0"/>
                    <w:jc w:val="center"/>
                  </w:pPr>
                  <w:r w:rsidRPr="00A63341">
                    <w:t>Максимальное количество баллов</w:t>
                  </w:r>
                </w:p>
              </w:tc>
            </w:tr>
            <w:tr w:rsidR="00482861" w:rsidRPr="00A63341" w:rsidTr="00D344C1">
              <w:trPr>
                <w:trHeight w:val="758"/>
              </w:trPr>
              <w:tc>
                <w:tcPr>
                  <w:tcW w:w="988" w:type="dxa"/>
                  <w:vMerge w:val="restart"/>
                  <w:tcBorders>
                    <w:top w:val="single" w:sz="4" w:space="0" w:color="000000"/>
                    <w:left w:val="single" w:sz="4" w:space="0" w:color="000000"/>
                  </w:tcBorders>
                  <w:vAlign w:val="center"/>
                </w:tcPr>
                <w:p w:rsidR="00482861" w:rsidRPr="00A63341" w:rsidRDefault="00482861" w:rsidP="00D344C1">
                  <w:pPr>
                    <w:spacing w:line="252" w:lineRule="auto"/>
                    <w:ind w:hanging="113"/>
                    <w:jc w:val="center"/>
                  </w:pPr>
                  <w:r w:rsidRPr="00A63341">
                    <w:t>1.</w:t>
                  </w:r>
                </w:p>
              </w:tc>
              <w:tc>
                <w:tcPr>
                  <w:tcW w:w="6742" w:type="dxa"/>
                  <w:tcBorders>
                    <w:top w:val="single" w:sz="4" w:space="0" w:color="000000"/>
                    <w:left w:val="single" w:sz="4" w:space="0" w:color="000000"/>
                    <w:bottom w:val="single" w:sz="4" w:space="0" w:color="000000"/>
                  </w:tcBorders>
                  <w:vAlign w:val="center"/>
                </w:tcPr>
                <w:p w:rsidR="00482861" w:rsidRPr="00A63341" w:rsidRDefault="00482861" w:rsidP="00D344C1">
                  <w:pPr>
                    <w:snapToGrid w:val="0"/>
                    <w:spacing w:line="252" w:lineRule="auto"/>
                  </w:pPr>
                  <w:r w:rsidRPr="00C769A5">
                    <w:t>Опыт работы (количество успешно завершенных</w:t>
                  </w:r>
                  <w:hyperlink w:anchor="sub_30" w:history="1">
                    <w:r w:rsidRPr="00C769A5">
                      <w:rPr>
                        <w:rStyle w:val="ad"/>
                        <w:bCs/>
                      </w:rPr>
                      <w:t>*</w:t>
                    </w:r>
                  </w:hyperlink>
                  <w:r w:rsidRPr="00C769A5">
                    <w:t xml:space="preserve"> объектов-аналогов</w:t>
                  </w:r>
                  <w:hyperlink w:anchor="sub_31" w:history="1">
                    <w:r w:rsidRPr="00C769A5">
                      <w:rPr>
                        <w:rStyle w:val="ad"/>
                        <w:bCs/>
                      </w:rPr>
                      <w:t>**</w:t>
                    </w:r>
                  </w:hyperlink>
                  <w:r w:rsidRPr="00C769A5">
                    <w:t xml:space="preserve"> за последний год)</w:t>
                  </w:r>
                  <w:r>
                    <w:t xml:space="preserve"> (с приложением копий договоров)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Pr="00BA4A8F" w:rsidRDefault="00482861" w:rsidP="00D344C1">
                  <w:pPr>
                    <w:spacing w:line="252" w:lineRule="auto"/>
                    <w:ind w:firstLine="0"/>
                    <w:jc w:val="center"/>
                    <w:rPr>
                      <w:b/>
                      <w:i/>
                    </w:rPr>
                  </w:pPr>
                  <w:r w:rsidRPr="00BA4A8F">
                    <w:rPr>
                      <w:b/>
                      <w:i/>
                    </w:rPr>
                    <w:t>20</w:t>
                  </w:r>
                </w:p>
              </w:tc>
            </w:tr>
            <w:tr w:rsidR="00482861" w:rsidRPr="00A63341" w:rsidTr="00D344C1">
              <w:trPr>
                <w:trHeight w:val="237"/>
              </w:trPr>
              <w:tc>
                <w:tcPr>
                  <w:tcW w:w="988" w:type="dxa"/>
                  <w:vMerge/>
                  <w:tcBorders>
                    <w:left w:val="single" w:sz="4" w:space="0" w:color="000000"/>
                  </w:tcBorders>
                  <w:vAlign w:val="center"/>
                </w:tcPr>
                <w:p w:rsidR="00482861" w:rsidRPr="00A63341" w:rsidRDefault="00482861"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482861" w:rsidRPr="005D190F" w:rsidRDefault="00482861" w:rsidP="00D344C1">
                  <w:r>
                    <w:t>- отсутствие опыта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Pr="00A63341" w:rsidRDefault="00482861" w:rsidP="00D344C1">
                  <w:pPr>
                    <w:spacing w:line="252" w:lineRule="auto"/>
                    <w:ind w:firstLine="0"/>
                    <w:jc w:val="center"/>
                    <w:rPr>
                      <w:b/>
                    </w:rPr>
                  </w:pPr>
                  <w:r>
                    <w:rPr>
                      <w:b/>
                    </w:rPr>
                    <w:t>0</w:t>
                  </w:r>
                </w:p>
              </w:tc>
            </w:tr>
            <w:tr w:rsidR="00482861" w:rsidRPr="00A63341" w:rsidTr="00D344C1">
              <w:trPr>
                <w:trHeight w:val="237"/>
              </w:trPr>
              <w:tc>
                <w:tcPr>
                  <w:tcW w:w="988" w:type="dxa"/>
                  <w:vMerge/>
                  <w:tcBorders>
                    <w:left w:val="single" w:sz="4" w:space="0" w:color="000000"/>
                  </w:tcBorders>
                  <w:vAlign w:val="center"/>
                </w:tcPr>
                <w:p w:rsidR="00482861" w:rsidRPr="00A63341" w:rsidRDefault="00482861"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482861" w:rsidRPr="005D190F" w:rsidRDefault="00482861" w:rsidP="00D344C1">
                  <w:r>
                    <w:t xml:space="preserve">-  от 1 до 5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Pr="00A63341" w:rsidRDefault="00482861" w:rsidP="00D344C1">
                  <w:pPr>
                    <w:spacing w:line="252" w:lineRule="auto"/>
                    <w:ind w:firstLine="0"/>
                    <w:jc w:val="center"/>
                    <w:rPr>
                      <w:b/>
                    </w:rPr>
                  </w:pPr>
                  <w:r>
                    <w:rPr>
                      <w:b/>
                    </w:rPr>
                    <w:t>15</w:t>
                  </w:r>
                </w:p>
              </w:tc>
            </w:tr>
            <w:tr w:rsidR="00482861" w:rsidRPr="00A63341" w:rsidTr="00D344C1">
              <w:trPr>
                <w:trHeight w:val="237"/>
              </w:trPr>
              <w:tc>
                <w:tcPr>
                  <w:tcW w:w="988" w:type="dxa"/>
                  <w:vMerge/>
                  <w:tcBorders>
                    <w:left w:val="single" w:sz="4" w:space="0" w:color="000000"/>
                    <w:bottom w:val="single" w:sz="4" w:space="0" w:color="000000"/>
                  </w:tcBorders>
                  <w:vAlign w:val="center"/>
                </w:tcPr>
                <w:p w:rsidR="00482861" w:rsidRPr="00A63341" w:rsidRDefault="00482861"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482861" w:rsidRPr="005D190F" w:rsidRDefault="00482861" w:rsidP="00D344C1">
                  <w:r>
                    <w:t>- более 5</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Pr="00A63341" w:rsidRDefault="00482861" w:rsidP="00D344C1">
                  <w:pPr>
                    <w:spacing w:line="252" w:lineRule="auto"/>
                    <w:ind w:firstLine="0"/>
                    <w:jc w:val="center"/>
                    <w:rPr>
                      <w:b/>
                    </w:rPr>
                  </w:pPr>
                  <w:r>
                    <w:rPr>
                      <w:b/>
                    </w:rPr>
                    <w:t>20</w:t>
                  </w:r>
                </w:p>
              </w:tc>
            </w:tr>
            <w:tr w:rsidR="00482861" w:rsidRPr="00A63341" w:rsidTr="00D344C1">
              <w:trPr>
                <w:trHeight w:val="237"/>
              </w:trPr>
              <w:tc>
                <w:tcPr>
                  <w:tcW w:w="988" w:type="dxa"/>
                  <w:vMerge w:val="restart"/>
                  <w:tcBorders>
                    <w:top w:val="single" w:sz="4" w:space="0" w:color="000000"/>
                    <w:left w:val="single" w:sz="4" w:space="0" w:color="000000"/>
                  </w:tcBorders>
                  <w:vAlign w:val="center"/>
                </w:tcPr>
                <w:p w:rsidR="00482861" w:rsidRPr="00A63341" w:rsidRDefault="00482861" w:rsidP="00D344C1">
                  <w:pPr>
                    <w:spacing w:line="252" w:lineRule="auto"/>
                    <w:ind w:hanging="113"/>
                    <w:jc w:val="center"/>
                  </w:pPr>
                  <w:r w:rsidRPr="00A63341">
                    <w:t>2.</w:t>
                  </w:r>
                </w:p>
              </w:tc>
              <w:tc>
                <w:tcPr>
                  <w:tcW w:w="6742" w:type="dxa"/>
                  <w:tcBorders>
                    <w:top w:val="single" w:sz="4" w:space="0" w:color="000000"/>
                    <w:left w:val="single" w:sz="4" w:space="0" w:color="000000"/>
                    <w:bottom w:val="single" w:sz="4" w:space="0" w:color="000000"/>
                  </w:tcBorders>
                </w:tcPr>
                <w:p w:rsidR="00482861" w:rsidRPr="00A63341" w:rsidRDefault="00482861" w:rsidP="00D344C1">
                  <w:r w:rsidRPr="005D190F">
                    <w:t xml:space="preserve">Квалификация персонала </w:t>
                  </w:r>
                  <w:r>
                    <w:t xml:space="preserve">ответственного за выполнение работ </w:t>
                  </w:r>
                  <w:r w:rsidRPr="005D190F">
                    <w:t>(наличие квалифицированного инженерного персонала</w:t>
                  </w:r>
                  <w:hyperlink w:anchor="sub_32" w:history="1">
                    <w:r w:rsidRPr="005D190F">
                      <w:rPr>
                        <w:rStyle w:val="ad"/>
                        <w:bCs/>
                      </w:rPr>
                      <w:t>***</w:t>
                    </w:r>
                  </w:hyperlink>
                  <w:r w:rsidRPr="005D190F">
                    <w:t>)</w:t>
                  </w:r>
                  <w:r>
                    <w:t xml:space="preserve"> (с приложением копий дипломов, квалификационных свидетельств и выписок трудовых книжек)</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Pr="00BA4A8F" w:rsidRDefault="00482861" w:rsidP="00D344C1">
                  <w:pPr>
                    <w:spacing w:line="252" w:lineRule="auto"/>
                    <w:ind w:firstLine="0"/>
                    <w:jc w:val="center"/>
                    <w:rPr>
                      <w:b/>
                      <w:i/>
                    </w:rPr>
                  </w:pPr>
                  <w:r w:rsidRPr="00BA4A8F">
                    <w:rPr>
                      <w:b/>
                      <w:i/>
                    </w:rPr>
                    <w:t>15</w:t>
                  </w:r>
                </w:p>
              </w:tc>
            </w:tr>
            <w:tr w:rsidR="00482861" w:rsidRPr="00A63341" w:rsidTr="00D344C1">
              <w:trPr>
                <w:trHeight w:val="268"/>
              </w:trPr>
              <w:tc>
                <w:tcPr>
                  <w:tcW w:w="988" w:type="dxa"/>
                  <w:vMerge/>
                  <w:tcBorders>
                    <w:left w:val="single" w:sz="4" w:space="0" w:color="000000"/>
                  </w:tcBorders>
                  <w:vAlign w:val="center"/>
                </w:tcPr>
                <w:p w:rsidR="00482861" w:rsidRPr="00A63341" w:rsidRDefault="00482861"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482861" w:rsidRPr="00A63341" w:rsidRDefault="00482861" w:rsidP="00D344C1">
                  <w:pPr>
                    <w:ind w:left="397"/>
                  </w:pPr>
                  <w:r>
                    <w:t xml:space="preserve">- </w:t>
                  </w:r>
                  <w:r w:rsidRPr="005E7757">
                    <w:t xml:space="preserve">2 и более с опытом работы более </w:t>
                  </w:r>
                  <w:r>
                    <w:t>2-х</w:t>
                  </w:r>
                  <w:r w:rsidRPr="005E7757">
                    <w:t xml:space="preserve"> лет и стажем работы в компании более 2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Pr="00A63341" w:rsidRDefault="00482861" w:rsidP="00D344C1">
                  <w:pPr>
                    <w:spacing w:line="252" w:lineRule="auto"/>
                    <w:ind w:firstLine="0"/>
                    <w:jc w:val="center"/>
                    <w:rPr>
                      <w:i/>
                    </w:rPr>
                  </w:pPr>
                  <w:r>
                    <w:rPr>
                      <w:i/>
                    </w:rPr>
                    <w:t>5</w:t>
                  </w:r>
                </w:p>
              </w:tc>
            </w:tr>
            <w:tr w:rsidR="00482861" w:rsidRPr="00A63341" w:rsidTr="00D344C1">
              <w:trPr>
                <w:trHeight w:val="273"/>
              </w:trPr>
              <w:tc>
                <w:tcPr>
                  <w:tcW w:w="988" w:type="dxa"/>
                  <w:vMerge/>
                  <w:tcBorders>
                    <w:left w:val="single" w:sz="4" w:space="0" w:color="000000"/>
                  </w:tcBorders>
                  <w:vAlign w:val="center"/>
                </w:tcPr>
                <w:p w:rsidR="00482861" w:rsidRPr="00A63341" w:rsidRDefault="00482861"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482861" w:rsidRPr="00A63341" w:rsidRDefault="00482861" w:rsidP="00D344C1">
                  <w:pPr>
                    <w:ind w:left="397"/>
                  </w:pPr>
                  <w:r w:rsidRPr="00A63341">
                    <w:t xml:space="preserve">- </w:t>
                  </w:r>
                  <w:r w:rsidRPr="005E7757">
                    <w:t>2 и более с опытом работы более 5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Pr="00A63341" w:rsidRDefault="00482861" w:rsidP="00D344C1">
                  <w:pPr>
                    <w:spacing w:line="252" w:lineRule="auto"/>
                    <w:ind w:firstLine="0"/>
                    <w:jc w:val="center"/>
                    <w:rPr>
                      <w:i/>
                    </w:rPr>
                  </w:pPr>
                  <w:r w:rsidRPr="00A63341">
                    <w:rPr>
                      <w:i/>
                    </w:rPr>
                    <w:t>10</w:t>
                  </w:r>
                </w:p>
              </w:tc>
            </w:tr>
            <w:tr w:rsidR="00482861" w:rsidRPr="00A63341" w:rsidTr="00D344C1">
              <w:trPr>
                <w:trHeight w:val="276"/>
              </w:trPr>
              <w:tc>
                <w:tcPr>
                  <w:tcW w:w="988" w:type="dxa"/>
                  <w:vMerge/>
                  <w:tcBorders>
                    <w:left w:val="single" w:sz="4" w:space="0" w:color="000000"/>
                    <w:bottom w:val="single" w:sz="4" w:space="0" w:color="000000"/>
                  </w:tcBorders>
                  <w:vAlign w:val="center"/>
                </w:tcPr>
                <w:p w:rsidR="00482861" w:rsidRPr="00A63341" w:rsidRDefault="00482861"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482861" w:rsidRPr="00A63341" w:rsidRDefault="00482861" w:rsidP="00D344C1">
                  <w:pPr>
                    <w:ind w:left="397"/>
                  </w:pPr>
                  <w:r w:rsidRPr="00A63341">
                    <w:t>- свыше пяти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Pr="00A63341" w:rsidRDefault="00482861" w:rsidP="00D344C1">
                  <w:pPr>
                    <w:spacing w:line="252" w:lineRule="auto"/>
                    <w:ind w:firstLine="0"/>
                    <w:jc w:val="center"/>
                    <w:rPr>
                      <w:i/>
                    </w:rPr>
                  </w:pPr>
                  <w:r w:rsidRPr="00A63341">
                    <w:rPr>
                      <w:i/>
                    </w:rPr>
                    <w:t>15</w:t>
                  </w:r>
                </w:p>
              </w:tc>
            </w:tr>
            <w:tr w:rsidR="00482861" w:rsidRPr="00A63341" w:rsidTr="00D344C1">
              <w:trPr>
                <w:trHeight w:val="352"/>
              </w:trPr>
              <w:tc>
                <w:tcPr>
                  <w:tcW w:w="988" w:type="dxa"/>
                  <w:tcBorders>
                    <w:top w:val="single" w:sz="4" w:space="0" w:color="000000"/>
                    <w:left w:val="single" w:sz="4" w:space="0" w:color="000000"/>
                    <w:bottom w:val="single" w:sz="4" w:space="0" w:color="000000"/>
                  </w:tcBorders>
                  <w:vAlign w:val="center"/>
                </w:tcPr>
                <w:p w:rsidR="00482861" w:rsidRPr="00A63341" w:rsidRDefault="00482861" w:rsidP="00D344C1">
                  <w:pPr>
                    <w:spacing w:line="252" w:lineRule="auto"/>
                    <w:ind w:hanging="113"/>
                    <w:jc w:val="center"/>
                  </w:pPr>
                  <w:r w:rsidRPr="00A63341">
                    <w:t>3.</w:t>
                  </w:r>
                </w:p>
              </w:tc>
              <w:tc>
                <w:tcPr>
                  <w:tcW w:w="6742" w:type="dxa"/>
                  <w:tcBorders>
                    <w:top w:val="single" w:sz="4" w:space="0" w:color="000000"/>
                    <w:left w:val="single" w:sz="4" w:space="0" w:color="000000"/>
                    <w:bottom w:val="single" w:sz="4" w:space="0" w:color="000000"/>
                  </w:tcBorders>
                </w:tcPr>
                <w:p w:rsidR="00482861" w:rsidRPr="005E7757" w:rsidRDefault="00482861" w:rsidP="00D344C1">
                  <w:r w:rsidRPr="00CB6829">
                    <w:t xml:space="preserve">Квалификация и опыт сотрудников Участника </w:t>
                  </w:r>
                  <w:r>
                    <w:t>закупки</w:t>
                  </w:r>
                  <w:r w:rsidRPr="00CB6829">
                    <w:t>, которые предлагаются для исполнения договора (</w:t>
                  </w:r>
                  <w:r>
                    <w:t>выполнение работ являющихся предметов закупки</w:t>
                  </w:r>
                  <w:r w:rsidRPr="00CB6829">
                    <w:t>) подтвержденная сертификатами, аттестатами, дипломами</w:t>
                  </w:r>
                  <w:r>
                    <w:t>,</w:t>
                  </w:r>
                  <w:r w:rsidRPr="00CB6829">
                    <w:t xml:space="preserve"> т.п. документами</w:t>
                  </w:r>
                  <w:r>
                    <w:t xml:space="preserve"> и выписками из трудовых книжек</w:t>
                  </w:r>
                  <w:r w:rsidRPr="00CB6829">
                    <w:t xml:space="preserve">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Pr="00BA4A8F" w:rsidRDefault="00482861" w:rsidP="00D344C1">
                  <w:pPr>
                    <w:spacing w:line="252" w:lineRule="auto"/>
                    <w:ind w:firstLine="0"/>
                    <w:jc w:val="center"/>
                    <w:rPr>
                      <w:b/>
                      <w:i/>
                    </w:rPr>
                  </w:pPr>
                  <w:r w:rsidRPr="00BA4A8F">
                    <w:rPr>
                      <w:b/>
                      <w:i/>
                    </w:rPr>
                    <w:t>10</w:t>
                  </w:r>
                </w:p>
              </w:tc>
            </w:tr>
            <w:tr w:rsidR="00482861" w:rsidRPr="00A63341" w:rsidTr="00D344C1">
              <w:trPr>
                <w:trHeight w:val="352"/>
              </w:trPr>
              <w:tc>
                <w:tcPr>
                  <w:tcW w:w="988" w:type="dxa"/>
                  <w:vMerge w:val="restart"/>
                  <w:tcBorders>
                    <w:top w:val="single" w:sz="4" w:space="0" w:color="000000"/>
                    <w:left w:val="single" w:sz="4" w:space="0" w:color="000000"/>
                  </w:tcBorders>
                  <w:vAlign w:val="center"/>
                </w:tcPr>
                <w:p w:rsidR="00482861" w:rsidRPr="00A63341" w:rsidRDefault="00482861" w:rsidP="00D344C1">
                  <w:pPr>
                    <w:spacing w:line="252" w:lineRule="auto"/>
                    <w:ind w:hanging="113"/>
                    <w:jc w:val="center"/>
                  </w:pPr>
                  <w:r w:rsidRPr="00A63341">
                    <w:t>4.</w:t>
                  </w:r>
                </w:p>
              </w:tc>
              <w:tc>
                <w:tcPr>
                  <w:tcW w:w="6742" w:type="dxa"/>
                  <w:tcBorders>
                    <w:top w:val="single" w:sz="4" w:space="0" w:color="000000"/>
                    <w:left w:val="single" w:sz="4" w:space="0" w:color="000000"/>
                    <w:bottom w:val="single" w:sz="4" w:space="0" w:color="000000"/>
                  </w:tcBorders>
                </w:tcPr>
                <w:p w:rsidR="00482861" w:rsidRPr="00A63341" w:rsidRDefault="00482861" w:rsidP="00D344C1">
                  <w:r w:rsidRPr="005E7757">
                    <w:t>Соблюдение техники безопасности (количество несчастных случаев при производстве работ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Pr="00BA4A8F" w:rsidRDefault="00482861" w:rsidP="00D344C1">
                  <w:pPr>
                    <w:spacing w:line="252" w:lineRule="auto"/>
                    <w:ind w:firstLine="0"/>
                    <w:jc w:val="center"/>
                    <w:rPr>
                      <w:b/>
                      <w:i/>
                    </w:rPr>
                  </w:pPr>
                  <w:r w:rsidRPr="00BA4A8F">
                    <w:rPr>
                      <w:b/>
                      <w:i/>
                    </w:rPr>
                    <w:t>10</w:t>
                  </w:r>
                </w:p>
              </w:tc>
            </w:tr>
            <w:tr w:rsidR="00482861" w:rsidRPr="00A63341" w:rsidTr="00D344C1">
              <w:trPr>
                <w:trHeight w:val="211"/>
              </w:trPr>
              <w:tc>
                <w:tcPr>
                  <w:tcW w:w="988" w:type="dxa"/>
                  <w:vMerge/>
                  <w:tcBorders>
                    <w:left w:val="single" w:sz="4" w:space="0" w:color="000000"/>
                  </w:tcBorders>
                  <w:vAlign w:val="center"/>
                </w:tcPr>
                <w:p w:rsidR="00482861" w:rsidRPr="00A63341" w:rsidRDefault="00482861"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482861" w:rsidRPr="00A63341" w:rsidRDefault="00482861" w:rsidP="00D344C1">
                  <w:pPr>
                    <w:ind w:left="397"/>
                  </w:pPr>
                  <w:r w:rsidRPr="00A63341">
                    <w:t>- отсутствие</w:t>
                  </w:r>
                  <w:r>
                    <w:t xml:space="preserve"> несчастных случаев</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Pr="00A63341" w:rsidRDefault="00482861" w:rsidP="00D344C1">
                  <w:pPr>
                    <w:spacing w:line="252" w:lineRule="auto"/>
                    <w:ind w:firstLine="0"/>
                    <w:jc w:val="center"/>
                    <w:rPr>
                      <w:i/>
                    </w:rPr>
                  </w:pPr>
                  <w:r>
                    <w:rPr>
                      <w:i/>
                    </w:rPr>
                    <w:t>10</w:t>
                  </w:r>
                </w:p>
              </w:tc>
            </w:tr>
            <w:tr w:rsidR="00482861" w:rsidRPr="00A63341" w:rsidTr="00D344C1">
              <w:trPr>
                <w:trHeight w:val="242"/>
              </w:trPr>
              <w:tc>
                <w:tcPr>
                  <w:tcW w:w="988" w:type="dxa"/>
                  <w:vMerge/>
                  <w:tcBorders>
                    <w:left w:val="single" w:sz="4" w:space="0" w:color="000000"/>
                  </w:tcBorders>
                  <w:vAlign w:val="center"/>
                </w:tcPr>
                <w:p w:rsidR="00482861" w:rsidRPr="00A63341" w:rsidRDefault="00482861"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482861" w:rsidRPr="00A63341" w:rsidRDefault="00482861" w:rsidP="00D344C1">
                  <w:pPr>
                    <w:ind w:left="397"/>
                  </w:pPr>
                  <w:r w:rsidRPr="00A63341">
                    <w:t xml:space="preserve">- </w:t>
                  </w:r>
                  <w:r>
                    <w:t>1</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Pr="00A63341" w:rsidRDefault="00482861" w:rsidP="00D344C1">
                  <w:pPr>
                    <w:spacing w:line="252" w:lineRule="auto"/>
                    <w:ind w:firstLine="0"/>
                    <w:jc w:val="center"/>
                    <w:rPr>
                      <w:i/>
                    </w:rPr>
                  </w:pPr>
                  <w:r>
                    <w:rPr>
                      <w:i/>
                    </w:rPr>
                    <w:t>5</w:t>
                  </w:r>
                </w:p>
              </w:tc>
            </w:tr>
            <w:tr w:rsidR="00482861" w:rsidRPr="00A63341" w:rsidTr="00D344C1">
              <w:trPr>
                <w:trHeight w:val="242"/>
              </w:trPr>
              <w:tc>
                <w:tcPr>
                  <w:tcW w:w="988" w:type="dxa"/>
                  <w:vMerge/>
                  <w:tcBorders>
                    <w:left w:val="single" w:sz="4" w:space="0" w:color="000000"/>
                    <w:bottom w:val="single" w:sz="4" w:space="0" w:color="000000"/>
                  </w:tcBorders>
                  <w:vAlign w:val="center"/>
                </w:tcPr>
                <w:p w:rsidR="00482861" w:rsidRPr="00A63341" w:rsidRDefault="00482861"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482861" w:rsidRPr="00A63341" w:rsidRDefault="00482861" w:rsidP="00D344C1">
                  <w:pPr>
                    <w:ind w:left="397"/>
                  </w:pPr>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Default="00482861" w:rsidP="00D344C1">
                  <w:pPr>
                    <w:spacing w:line="252" w:lineRule="auto"/>
                    <w:ind w:firstLine="0"/>
                    <w:jc w:val="center"/>
                    <w:rPr>
                      <w:i/>
                    </w:rPr>
                  </w:pPr>
                  <w:r>
                    <w:rPr>
                      <w:i/>
                    </w:rPr>
                    <w:t>0</w:t>
                  </w:r>
                </w:p>
              </w:tc>
            </w:tr>
            <w:tr w:rsidR="00482861" w:rsidRPr="00A63341" w:rsidTr="00D344C1">
              <w:trPr>
                <w:trHeight w:val="758"/>
              </w:trPr>
              <w:tc>
                <w:tcPr>
                  <w:tcW w:w="988" w:type="dxa"/>
                  <w:vMerge w:val="restart"/>
                  <w:tcBorders>
                    <w:top w:val="single" w:sz="4" w:space="0" w:color="000000"/>
                    <w:left w:val="single" w:sz="4" w:space="0" w:color="000000"/>
                  </w:tcBorders>
                  <w:vAlign w:val="center"/>
                </w:tcPr>
                <w:p w:rsidR="00482861" w:rsidRPr="00A63341" w:rsidRDefault="00482861" w:rsidP="00D344C1">
                  <w:pPr>
                    <w:spacing w:line="252" w:lineRule="auto"/>
                    <w:ind w:hanging="113"/>
                    <w:jc w:val="center"/>
                  </w:pPr>
                  <w:r w:rsidRPr="00A63341">
                    <w:t>5.</w:t>
                  </w:r>
                </w:p>
              </w:tc>
              <w:tc>
                <w:tcPr>
                  <w:tcW w:w="6742" w:type="dxa"/>
                  <w:tcBorders>
                    <w:top w:val="single" w:sz="4" w:space="0" w:color="000000"/>
                    <w:left w:val="single" w:sz="4" w:space="0" w:color="000000"/>
                    <w:bottom w:val="single" w:sz="4" w:space="0" w:color="000000"/>
                  </w:tcBorders>
                </w:tcPr>
                <w:p w:rsidR="00482861" w:rsidRPr="00A63341" w:rsidRDefault="00482861" w:rsidP="00D344C1">
                  <w:r w:rsidRPr="00CB6829">
                    <w:t>Сведения об удовлетворенных исках, предъявленных участнику конкурса, об исполнении договорных обязательств по договорам подряда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Pr="00BA4A8F" w:rsidRDefault="00482861" w:rsidP="00D344C1">
                  <w:pPr>
                    <w:spacing w:line="252" w:lineRule="auto"/>
                    <w:ind w:firstLine="0"/>
                    <w:jc w:val="center"/>
                    <w:rPr>
                      <w:b/>
                      <w:i/>
                    </w:rPr>
                  </w:pPr>
                  <w:r w:rsidRPr="00BA4A8F">
                    <w:rPr>
                      <w:b/>
                      <w:i/>
                    </w:rPr>
                    <w:t>15</w:t>
                  </w:r>
                </w:p>
              </w:tc>
            </w:tr>
            <w:tr w:rsidR="00482861" w:rsidRPr="00A63341" w:rsidTr="00D344C1">
              <w:trPr>
                <w:trHeight w:val="423"/>
              </w:trPr>
              <w:tc>
                <w:tcPr>
                  <w:tcW w:w="988" w:type="dxa"/>
                  <w:vMerge/>
                  <w:tcBorders>
                    <w:left w:val="single" w:sz="4" w:space="0" w:color="000000"/>
                  </w:tcBorders>
                  <w:vAlign w:val="center"/>
                </w:tcPr>
                <w:p w:rsidR="00482861" w:rsidRPr="00A63341" w:rsidRDefault="00482861"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482861" w:rsidRPr="00CB6829" w:rsidRDefault="00482861" w:rsidP="00D344C1">
                  <w:r>
                    <w:t>- отсутствие исков;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Pr="00A63341" w:rsidRDefault="00482861" w:rsidP="00D344C1">
                  <w:pPr>
                    <w:spacing w:line="252" w:lineRule="auto"/>
                    <w:ind w:firstLine="0"/>
                    <w:jc w:val="center"/>
                    <w:rPr>
                      <w:b/>
                    </w:rPr>
                  </w:pPr>
                  <w:r>
                    <w:rPr>
                      <w:b/>
                    </w:rPr>
                    <w:t>15</w:t>
                  </w:r>
                </w:p>
              </w:tc>
            </w:tr>
            <w:tr w:rsidR="00482861" w:rsidRPr="00A63341" w:rsidTr="00D344C1">
              <w:trPr>
                <w:trHeight w:val="401"/>
              </w:trPr>
              <w:tc>
                <w:tcPr>
                  <w:tcW w:w="988" w:type="dxa"/>
                  <w:vMerge/>
                  <w:tcBorders>
                    <w:left w:val="single" w:sz="4" w:space="0" w:color="000000"/>
                  </w:tcBorders>
                  <w:vAlign w:val="center"/>
                </w:tcPr>
                <w:p w:rsidR="00482861" w:rsidRPr="00A63341" w:rsidRDefault="00482861"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482861" w:rsidRPr="00CB6829" w:rsidRDefault="00482861" w:rsidP="00D344C1">
                  <w:r>
                    <w:t>- 1;</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Pr="00A63341" w:rsidRDefault="00482861" w:rsidP="00D344C1">
                  <w:pPr>
                    <w:spacing w:line="252" w:lineRule="auto"/>
                    <w:ind w:firstLine="0"/>
                    <w:jc w:val="center"/>
                    <w:rPr>
                      <w:b/>
                    </w:rPr>
                  </w:pPr>
                  <w:r>
                    <w:rPr>
                      <w:b/>
                    </w:rPr>
                    <w:t>5</w:t>
                  </w:r>
                </w:p>
              </w:tc>
            </w:tr>
            <w:tr w:rsidR="00482861" w:rsidRPr="00A63341" w:rsidTr="00D344C1">
              <w:trPr>
                <w:trHeight w:val="280"/>
              </w:trPr>
              <w:tc>
                <w:tcPr>
                  <w:tcW w:w="988" w:type="dxa"/>
                  <w:vMerge/>
                  <w:tcBorders>
                    <w:left w:val="single" w:sz="4" w:space="0" w:color="000000"/>
                    <w:bottom w:val="single" w:sz="4" w:space="0" w:color="000000"/>
                  </w:tcBorders>
                  <w:vAlign w:val="center"/>
                </w:tcPr>
                <w:p w:rsidR="00482861" w:rsidRPr="00A63341" w:rsidRDefault="00482861"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482861" w:rsidRPr="00CB6829" w:rsidRDefault="00482861" w:rsidP="00D344C1">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Pr="00A63341" w:rsidRDefault="00482861" w:rsidP="00D344C1">
                  <w:pPr>
                    <w:spacing w:line="252" w:lineRule="auto"/>
                    <w:ind w:firstLine="0"/>
                    <w:jc w:val="center"/>
                    <w:rPr>
                      <w:b/>
                    </w:rPr>
                  </w:pPr>
                  <w:r>
                    <w:rPr>
                      <w:b/>
                    </w:rPr>
                    <w:t>0</w:t>
                  </w:r>
                </w:p>
              </w:tc>
            </w:tr>
            <w:tr w:rsidR="00482861" w:rsidRPr="00A63341" w:rsidTr="00D344C1">
              <w:trPr>
                <w:trHeight w:val="237"/>
              </w:trPr>
              <w:tc>
                <w:tcPr>
                  <w:tcW w:w="988" w:type="dxa"/>
                  <w:tcBorders>
                    <w:top w:val="single" w:sz="4" w:space="0" w:color="000000"/>
                    <w:left w:val="single" w:sz="4" w:space="0" w:color="000000"/>
                    <w:bottom w:val="single" w:sz="4" w:space="0" w:color="000000"/>
                  </w:tcBorders>
                  <w:vAlign w:val="center"/>
                </w:tcPr>
                <w:p w:rsidR="00482861" w:rsidRPr="00A63341" w:rsidRDefault="00482861" w:rsidP="00D344C1">
                  <w:pPr>
                    <w:spacing w:line="252" w:lineRule="auto"/>
                    <w:ind w:hanging="113"/>
                    <w:jc w:val="center"/>
                  </w:pPr>
                  <w:r>
                    <w:t>6.</w:t>
                  </w:r>
                </w:p>
              </w:tc>
              <w:tc>
                <w:tcPr>
                  <w:tcW w:w="6742" w:type="dxa"/>
                  <w:tcBorders>
                    <w:top w:val="single" w:sz="4" w:space="0" w:color="000000"/>
                    <w:left w:val="single" w:sz="4" w:space="0" w:color="000000"/>
                    <w:bottom w:val="single" w:sz="4" w:space="0" w:color="000000"/>
                  </w:tcBorders>
                </w:tcPr>
                <w:p w:rsidR="00482861" w:rsidRPr="00A63341" w:rsidRDefault="00482861" w:rsidP="00D344C1">
                  <w:pPr>
                    <w:snapToGrid w:val="0"/>
                    <w:spacing w:line="252" w:lineRule="auto"/>
                  </w:pPr>
                  <w:proofErr w:type="gramStart"/>
                  <w:r>
                    <w:t xml:space="preserve">Наличие собственного оборудования (инструментов и принадлежностей) с подтвержденных сертификатами соответствия,  необходимых для выполнения работ </w:t>
                  </w:r>
                  <w:r>
                    <w:lastRenderedPageBreak/>
                    <w:t>являющихся предметом закупки)</w:t>
                  </w:r>
                  <w:proofErr w:type="gramEnd"/>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Pr="00A63341" w:rsidRDefault="00482861" w:rsidP="00D344C1">
                  <w:pPr>
                    <w:spacing w:line="252" w:lineRule="auto"/>
                    <w:ind w:firstLine="0"/>
                    <w:jc w:val="center"/>
                    <w:rPr>
                      <w:b/>
                      <w:i/>
                    </w:rPr>
                  </w:pPr>
                  <w:r>
                    <w:rPr>
                      <w:b/>
                      <w:i/>
                    </w:rPr>
                    <w:lastRenderedPageBreak/>
                    <w:t>20</w:t>
                  </w:r>
                </w:p>
              </w:tc>
            </w:tr>
            <w:tr w:rsidR="00482861" w:rsidRPr="00A63341" w:rsidTr="00D344C1">
              <w:trPr>
                <w:trHeight w:val="237"/>
              </w:trPr>
              <w:tc>
                <w:tcPr>
                  <w:tcW w:w="988" w:type="dxa"/>
                  <w:tcBorders>
                    <w:top w:val="single" w:sz="4" w:space="0" w:color="000000"/>
                    <w:left w:val="single" w:sz="4" w:space="0" w:color="000000"/>
                    <w:bottom w:val="single" w:sz="4" w:space="0" w:color="000000"/>
                  </w:tcBorders>
                  <w:vAlign w:val="center"/>
                </w:tcPr>
                <w:p w:rsidR="00482861" w:rsidRPr="00A63341" w:rsidRDefault="00482861"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482861" w:rsidRPr="00A63341" w:rsidRDefault="00482861" w:rsidP="00D344C1">
                  <w:pPr>
                    <w:snapToGrid w:val="0"/>
                    <w:spacing w:line="252" w:lineRule="auto"/>
                  </w:pPr>
                  <w:r>
                    <w:t>- наличие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Pr="00BA4A8F" w:rsidRDefault="00482861" w:rsidP="00D344C1">
                  <w:pPr>
                    <w:spacing w:line="252" w:lineRule="auto"/>
                    <w:ind w:firstLine="0"/>
                    <w:jc w:val="center"/>
                  </w:pPr>
                  <w:r>
                    <w:t>20</w:t>
                  </w:r>
                </w:p>
              </w:tc>
            </w:tr>
            <w:tr w:rsidR="00482861" w:rsidRPr="00A63341" w:rsidTr="00D344C1">
              <w:trPr>
                <w:trHeight w:val="237"/>
              </w:trPr>
              <w:tc>
                <w:tcPr>
                  <w:tcW w:w="988" w:type="dxa"/>
                  <w:tcBorders>
                    <w:top w:val="single" w:sz="4" w:space="0" w:color="000000"/>
                    <w:left w:val="single" w:sz="4" w:space="0" w:color="000000"/>
                    <w:bottom w:val="single" w:sz="4" w:space="0" w:color="000000"/>
                  </w:tcBorders>
                  <w:vAlign w:val="center"/>
                </w:tcPr>
                <w:p w:rsidR="00482861" w:rsidRPr="00A63341" w:rsidRDefault="00482861"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482861" w:rsidRPr="00A63341" w:rsidRDefault="00482861" w:rsidP="00D344C1">
                  <w:pPr>
                    <w:snapToGrid w:val="0"/>
                    <w:spacing w:line="252" w:lineRule="auto"/>
                  </w:pPr>
                  <w:r>
                    <w:t xml:space="preserve">- отсутствие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Pr="00BA4A8F" w:rsidRDefault="00482861" w:rsidP="00D344C1">
                  <w:pPr>
                    <w:spacing w:line="252" w:lineRule="auto"/>
                    <w:ind w:firstLine="0"/>
                    <w:jc w:val="center"/>
                  </w:pPr>
                  <w:r>
                    <w:t>0</w:t>
                  </w:r>
                </w:p>
              </w:tc>
            </w:tr>
            <w:tr w:rsidR="00482861" w:rsidRPr="00A63341" w:rsidTr="00D344C1">
              <w:trPr>
                <w:trHeight w:val="237"/>
              </w:trPr>
              <w:tc>
                <w:tcPr>
                  <w:tcW w:w="988" w:type="dxa"/>
                  <w:tcBorders>
                    <w:top w:val="single" w:sz="4" w:space="0" w:color="000000"/>
                    <w:left w:val="single" w:sz="4" w:space="0" w:color="000000"/>
                    <w:bottom w:val="single" w:sz="4" w:space="0" w:color="000000"/>
                  </w:tcBorders>
                  <w:vAlign w:val="center"/>
                </w:tcPr>
                <w:p w:rsidR="00482861" w:rsidRPr="00A63341" w:rsidRDefault="00482861" w:rsidP="00D344C1">
                  <w:pPr>
                    <w:spacing w:line="252" w:lineRule="auto"/>
                    <w:ind w:hanging="113"/>
                    <w:jc w:val="center"/>
                  </w:pPr>
                  <w:r>
                    <w:t>7</w:t>
                  </w:r>
                </w:p>
              </w:tc>
              <w:tc>
                <w:tcPr>
                  <w:tcW w:w="6742" w:type="dxa"/>
                  <w:tcBorders>
                    <w:top w:val="single" w:sz="4" w:space="0" w:color="000000"/>
                    <w:left w:val="single" w:sz="4" w:space="0" w:color="000000"/>
                    <w:bottom w:val="single" w:sz="4" w:space="0" w:color="000000"/>
                  </w:tcBorders>
                </w:tcPr>
                <w:p w:rsidR="00482861" w:rsidRPr="00A63341" w:rsidRDefault="00482861" w:rsidP="00D344C1">
                  <w:pPr>
                    <w:snapToGrid w:val="0"/>
                    <w:spacing w:line="252" w:lineRule="auto"/>
                  </w:pPr>
                  <w:r w:rsidRPr="00A63341">
                    <w:t>Наличие документального подтверждения положительной деловой репутации</w:t>
                  </w:r>
                  <w:r w:rsidRPr="00A63341">
                    <w:rPr>
                      <w:bCs/>
                      <w:i/>
                      <w:iCs/>
                    </w:rPr>
                    <w:t xml:space="preserve"> </w:t>
                  </w:r>
                  <w:r w:rsidRPr="00A63341">
                    <w:rPr>
                      <w:bCs/>
                      <w:iCs/>
                    </w:rPr>
                    <w:t xml:space="preserve">(предоставление положительных отзывов о </w:t>
                  </w:r>
                  <w:r>
                    <w:rPr>
                      <w:bCs/>
                      <w:iCs/>
                    </w:rPr>
                    <w:t xml:space="preserve">выполнении </w:t>
                  </w:r>
                  <w:proofErr w:type="spellStart"/>
                  <w:r>
                    <w:rPr>
                      <w:bCs/>
                      <w:iCs/>
                    </w:rPr>
                    <w:t>аналогичсных</w:t>
                  </w:r>
                  <w:proofErr w:type="spellEnd"/>
                  <w:r>
                    <w:rPr>
                      <w:bCs/>
                      <w:iCs/>
                    </w:rPr>
                    <w:t xml:space="preserve"> работ</w:t>
                  </w:r>
                  <w:r w:rsidRPr="00A63341">
                    <w:rPr>
                      <w:bCs/>
                      <w:iCs/>
                    </w:rPr>
                    <w:t>, сведения об участии в рейтингах по С</w:t>
                  </w:r>
                  <w:r>
                    <w:rPr>
                      <w:bCs/>
                      <w:iCs/>
                    </w:rPr>
                    <w:t>Р</w:t>
                  </w:r>
                  <w:r w:rsidRPr="00A63341">
                    <w:rPr>
                      <w:bCs/>
                      <w:iCs/>
                    </w:rPr>
                    <w:t xml:space="preserve">О и другая информация на усмотрение участника </w:t>
                  </w:r>
                  <w:r>
                    <w:rPr>
                      <w:bCs/>
                      <w:iCs/>
                    </w:rPr>
                    <w:t>закупки</w:t>
                  </w:r>
                  <w:r w:rsidRPr="00A63341">
                    <w:rPr>
                      <w:bCs/>
                      <w:i/>
                      <w:iCs/>
                    </w:rPr>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Pr="00A63341" w:rsidRDefault="00482861" w:rsidP="00D344C1">
                  <w:pPr>
                    <w:spacing w:line="252" w:lineRule="auto"/>
                    <w:ind w:firstLine="0"/>
                    <w:jc w:val="center"/>
                    <w:rPr>
                      <w:b/>
                      <w:i/>
                    </w:rPr>
                  </w:pPr>
                  <w:r w:rsidRPr="00A63341">
                    <w:rPr>
                      <w:b/>
                      <w:i/>
                    </w:rPr>
                    <w:t>10</w:t>
                  </w:r>
                </w:p>
              </w:tc>
            </w:tr>
            <w:tr w:rsidR="00482861" w:rsidRPr="00A63341" w:rsidTr="00D344C1">
              <w:trPr>
                <w:trHeight w:val="237"/>
              </w:trPr>
              <w:tc>
                <w:tcPr>
                  <w:tcW w:w="988" w:type="dxa"/>
                  <w:tcBorders>
                    <w:top w:val="single" w:sz="4" w:space="0" w:color="000000"/>
                    <w:left w:val="single" w:sz="4" w:space="0" w:color="000000"/>
                    <w:bottom w:val="single" w:sz="4" w:space="0" w:color="000000"/>
                  </w:tcBorders>
                  <w:vAlign w:val="center"/>
                </w:tcPr>
                <w:p w:rsidR="00482861" w:rsidRPr="00A63341" w:rsidRDefault="00482861" w:rsidP="00D344C1">
                  <w:pPr>
                    <w:spacing w:line="252" w:lineRule="auto"/>
                  </w:pPr>
                </w:p>
              </w:tc>
              <w:tc>
                <w:tcPr>
                  <w:tcW w:w="6804" w:type="dxa"/>
                  <w:gridSpan w:val="2"/>
                  <w:tcBorders>
                    <w:top w:val="single" w:sz="4" w:space="0" w:color="000000"/>
                    <w:left w:val="single" w:sz="4" w:space="0" w:color="000000"/>
                    <w:bottom w:val="single" w:sz="4" w:space="0" w:color="000000"/>
                  </w:tcBorders>
                </w:tcPr>
                <w:p w:rsidR="00482861" w:rsidRPr="00A63341" w:rsidRDefault="00482861" w:rsidP="00D344C1">
                  <w:pPr>
                    <w:rPr>
                      <w:b/>
                    </w:rPr>
                  </w:pPr>
                  <w:r w:rsidRPr="00A63341">
                    <w:rPr>
                      <w:b/>
                    </w:rPr>
                    <w:t>ИТОГО: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482861" w:rsidRPr="00A63341" w:rsidRDefault="00482861" w:rsidP="00D344C1">
                  <w:pPr>
                    <w:spacing w:line="252" w:lineRule="auto"/>
                    <w:ind w:firstLine="0"/>
                    <w:jc w:val="center"/>
                    <w:rPr>
                      <w:b/>
                    </w:rPr>
                  </w:pPr>
                  <w:r w:rsidRPr="00A63341">
                    <w:rPr>
                      <w:b/>
                    </w:rPr>
                    <w:t>100</w:t>
                  </w:r>
                </w:p>
              </w:tc>
            </w:tr>
          </w:tbl>
          <w:p w:rsidR="00482861" w:rsidRDefault="00482861" w:rsidP="00D344C1">
            <w:pPr>
              <w:spacing w:line="252" w:lineRule="auto"/>
            </w:pPr>
          </w:p>
          <w:p w:rsidR="00482861" w:rsidRPr="004B7FB0" w:rsidRDefault="00482861" w:rsidP="00D344C1">
            <w:pPr>
              <w:pStyle w:val="afff4"/>
              <w:ind w:firstLine="709"/>
              <w:rPr>
                <w:rFonts w:ascii="Times New Roman" w:hAnsi="Times New Roman" w:cs="Times New Roman"/>
                <w:lang w:eastAsia="en-US"/>
              </w:rPr>
            </w:pPr>
            <w:bookmarkStart w:id="6" w:name="sub_30"/>
            <w:proofErr w:type="gramStart"/>
            <w:r w:rsidRPr="004B7FB0">
              <w:rPr>
                <w:rFonts w:ascii="Times New Roman" w:hAnsi="Times New Roman" w:cs="Times New Roman"/>
                <w:lang w:eastAsia="en-US"/>
              </w:rPr>
              <w:t>* Под успешно завершенными объектами понимаются объекты капитального ремонта, превышение стоимости и сроков выполнения работ на которых составило не более 10 % от первоначально установленных договором подряда.</w:t>
            </w:r>
            <w:bookmarkEnd w:id="6"/>
            <w:proofErr w:type="gramEnd"/>
          </w:p>
          <w:p w:rsidR="00482861" w:rsidRPr="004B7FB0" w:rsidRDefault="00482861" w:rsidP="00D344C1">
            <w:pPr>
              <w:pStyle w:val="afff4"/>
              <w:ind w:firstLine="709"/>
              <w:rPr>
                <w:rFonts w:ascii="Times New Roman" w:hAnsi="Times New Roman" w:cs="Times New Roman"/>
                <w:lang w:eastAsia="en-US"/>
              </w:rPr>
            </w:pPr>
            <w:bookmarkStart w:id="7" w:name="sub_31"/>
            <w:r w:rsidRPr="004B7FB0">
              <w:rPr>
                <w:rFonts w:ascii="Times New Roman" w:hAnsi="Times New Roman" w:cs="Times New Roman"/>
                <w:lang w:eastAsia="en-US"/>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 от начальной (максимальной) цены договора отдельно по каждому виду работ.</w:t>
            </w:r>
            <w:bookmarkEnd w:id="7"/>
          </w:p>
          <w:p w:rsidR="00482861" w:rsidRDefault="00482861" w:rsidP="00D344C1">
            <w:pPr>
              <w:spacing w:line="252" w:lineRule="auto"/>
            </w:pPr>
            <w:bookmarkStart w:id="8" w:name="sub_32"/>
            <w:r w:rsidRPr="004B7FB0">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r>
              <w:t xml:space="preserve"> не менее 5 лет.</w:t>
            </w:r>
            <w:bookmarkEnd w:id="8"/>
          </w:p>
          <w:p w:rsidR="00482861" w:rsidRPr="00A63341" w:rsidRDefault="00482861" w:rsidP="00D344C1">
            <w:pPr>
              <w:spacing w:line="252" w:lineRule="auto"/>
            </w:pPr>
          </w:p>
          <w:p w:rsidR="00482861" w:rsidRPr="00A63341" w:rsidRDefault="00482861" w:rsidP="00D344C1">
            <w:pPr>
              <w:spacing w:line="252" w:lineRule="auto"/>
            </w:pPr>
            <w:r w:rsidRPr="00A63341">
              <w:t xml:space="preserve">Для оценки заявок по критерию «качество услуг и квалификация участников конкурса» каждой заявке выставляется значение от 0 до 100 баллов.  Максимальное значение в баллах для указанного критерия равно 100 баллам. </w:t>
            </w:r>
          </w:p>
          <w:p w:rsidR="00482861" w:rsidRPr="00A63341" w:rsidRDefault="00482861" w:rsidP="00D344C1">
            <w:r w:rsidRPr="00A63341">
              <w:t xml:space="preserve">Рейтинг, присуждаемый заявке по критерию «качество услуг и квалификация участников конкурса»,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присуждаемой </w:t>
            </w:r>
            <w:proofErr w:type="spellStart"/>
            <w:r w:rsidRPr="00A63341">
              <w:rPr>
                <w:lang w:val="en-US"/>
              </w:rPr>
              <w:t>i</w:t>
            </w:r>
            <w:proofErr w:type="spellEnd"/>
            <w:r w:rsidRPr="00A63341">
              <w:t>-</w:t>
            </w:r>
            <w:proofErr w:type="spellStart"/>
            <w:r w:rsidRPr="00A63341">
              <w:t>й</w:t>
            </w:r>
            <w:proofErr w:type="spellEnd"/>
            <w:r w:rsidRPr="00A63341">
              <w:t xml:space="preserve"> заявке по критерию «качество услуг и квалификация участников конкурса» определяется по формуле: </w:t>
            </w:r>
          </w:p>
          <w:p w:rsidR="00482861" w:rsidRPr="00A63341" w:rsidRDefault="00482861" w:rsidP="00D344C1">
            <w:r w:rsidRPr="00A63341">
              <w:rPr>
                <w:lang w:val="en-US"/>
              </w:rPr>
              <w:t xml:space="preserve">             </w:t>
            </w:r>
            <w:r w:rsidRPr="00A63341">
              <w:t xml:space="preserve">                          </w:t>
            </w:r>
            <w:r w:rsidRPr="00A63341">
              <w:rPr>
                <w:noProof/>
                <w:lang w:eastAsia="ru-RU"/>
              </w:rPr>
              <w:drawing>
                <wp:inline distT="0" distB="0" distL="0" distR="0">
                  <wp:extent cx="2059305" cy="189230"/>
                  <wp:effectExtent l="19050" t="0" r="0" b="0"/>
                  <wp:docPr id="1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2059305" cy="189230"/>
                          </a:xfrm>
                          <a:prstGeom prst="rect">
                            <a:avLst/>
                          </a:prstGeom>
                          <a:solidFill>
                            <a:srgbClr val="FFFFFF"/>
                          </a:solidFill>
                          <a:ln w="9525">
                            <a:noFill/>
                            <a:miter lim="800000"/>
                            <a:headEnd/>
                            <a:tailEnd/>
                          </a:ln>
                        </pic:spPr>
                      </pic:pic>
                    </a:graphicData>
                  </a:graphic>
                </wp:inline>
              </w:drawing>
            </w:r>
          </w:p>
          <w:p w:rsidR="00482861" w:rsidRPr="00A63341" w:rsidRDefault="00482861" w:rsidP="00D344C1">
            <w:pPr>
              <w:autoSpaceDE w:val="0"/>
            </w:pPr>
            <w:r w:rsidRPr="00A63341">
              <w:t>где:</w:t>
            </w:r>
          </w:p>
          <w:p w:rsidR="00482861" w:rsidRPr="00A63341" w:rsidRDefault="00482861" w:rsidP="00D344C1">
            <w:r w:rsidRPr="00A63341">
              <w:t xml:space="preserve">- рейтинг, присуждаемый </w:t>
            </w:r>
            <w:proofErr w:type="spellStart"/>
            <w:r w:rsidRPr="00A63341">
              <w:t>i-й</w:t>
            </w:r>
            <w:proofErr w:type="spellEnd"/>
            <w:r w:rsidRPr="00A63341">
              <w:t xml:space="preserve"> заявке по указанному критерию значение  в баллах (среднее арифметическое оценок в баллах  всех членов Единой комиссии), присуждаемое комиссией </w:t>
            </w:r>
            <w:proofErr w:type="spellStart"/>
            <w:r w:rsidRPr="00A63341">
              <w:t>i-й</w:t>
            </w:r>
            <w:proofErr w:type="spellEnd"/>
            <w:r w:rsidRPr="00A63341">
              <w:t xml:space="preserve"> заявке на участие в конкурсе по </w:t>
            </w:r>
            <w:proofErr w:type="spellStart"/>
            <w:r w:rsidRPr="00A63341">
              <w:t>k-му</w:t>
            </w:r>
            <w:proofErr w:type="spellEnd"/>
            <w:r w:rsidRPr="00A63341">
              <w:t xml:space="preserve"> показателю, где </w:t>
            </w:r>
            <w:proofErr w:type="spellStart"/>
            <w:r w:rsidRPr="00A63341">
              <w:t>k</w:t>
            </w:r>
            <w:proofErr w:type="spellEnd"/>
            <w:r w:rsidRPr="00A63341">
              <w:t xml:space="preserve"> - количество установленных показателей.</w:t>
            </w:r>
          </w:p>
          <w:p w:rsidR="00482861" w:rsidRPr="00A63341" w:rsidRDefault="00482861" w:rsidP="00D344C1">
            <w:pPr>
              <w:autoSpaceDE w:val="0"/>
            </w:pPr>
            <w:r w:rsidRPr="00A63341">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w:t>
            </w:r>
          </w:p>
          <w:p w:rsidR="00482861" w:rsidRPr="00A63341" w:rsidRDefault="00482861" w:rsidP="00D344C1">
            <w:pPr>
              <w:autoSpaceDE w:val="0"/>
            </w:pPr>
            <w:r w:rsidRPr="00A63341">
              <w:t xml:space="preserve">Для получения итогового рейтинга по заявке, - рейтинг, присуждаемый этой заявке по критерию «качество </w:t>
            </w:r>
            <w:r>
              <w:t>работ</w:t>
            </w:r>
            <w:r w:rsidRPr="00A63341">
              <w:t xml:space="preserve"> и  квалификация участника конкурса», умножается на соответствующую указанному критерию значимость.</w:t>
            </w:r>
          </w:p>
          <w:p w:rsidR="00482861" w:rsidRPr="00A63341" w:rsidRDefault="00482861" w:rsidP="00D344C1">
            <w:pPr>
              <w:autoSpaceDE w:val="0"/>
            </w:pPr>
            <w:r w:rsidRPr="00A63341">
              <w:t xml:space="preserve">При оценке заявок по критерию «качество </w:t>
            </w:r>
            <w:r>
              <w:t>работ</w:t>
            </w:r>
            <w:r w:rsidRPr="00A63341">
              <w:t xml:space="preserve"> и квалификация участника конкурса» наибольшее количество баллов присваивается заявке с лучшим предложением по качеству услуг и квалификации участника конкурса.</w:t>
            </w:r>
          </w:p>
          <w:p w:rsidR="00482861" w:rsidRPr="00A63341" w:rsidRDefault="00482861" w:rsidP="00D344C1">
            <w:pPr>
              <w:autoSpaceDE w:val="0"/>
            </w:pPr>
            <w:r w:rsidRPr="00A63341">
              <w:t>Дробное значение рейтинга округляется до двух десятичных знаков после запятой по математическим правилам округления.</w:t>
            </w:r>
          </w:p>
          <w:p w:rsidR="00482861" w:rsidRPr="00DF5355" w:rsidRDefault="00482861" w:rsidP="00D344C1">
            <w:pPr>
              <w:pStyle w:val="af5"/>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482861" w:rsidRPr="00DF5355" w:rsidRDefault="00482861" w:rsidP="00D344C1">
            <w:pPr>
              <w:pStyle w:val="af5"/>
              <w:tabs>
                <w:tab w:val="num" w:pos="-108"/>
              </w:tabs>
              <w:ind w:left="0" w:firstLine="0"/>
            </w:pPr>
            <w:r w:rsidRPr="00DF5355">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w:t>
            </w:r>
            <w:r w:rsidRPr="00DF5355">
              <w:lastRenderedPageBreak/>
              <w:t>итогового рейтинга по каждой заявке. Заявке, набравшей наибольший итоговый рейтинг, присваивается первый номер.</w:t>
            </w:r>
          </w:p>
          <w:p w:rsidR="00482861" w:rsidRPr="00DF5355" w:rsidRDefault="00482861" w:rsidP="00D344C1">
            <w:pPr>
              <w:pStyle w:val="af1"/>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482861" w:rsidRDefault="00482861" w:rsidP="00D344C1">
            <w:pPr>
              <w:ind w:firstLine="720"/>
              <w:rPr>
                <w:color w:val="FF0000"/>
              </w:rPr>
            </w:pPr>
            <w:r w:rsidRPr="00DF5355">
              <w:t xml:space="preserve">Победителем признается участник конкурса, который предложил лучшие условия исполнения договора, и заявке на </w:t>
            </w:r>
            <w:proofErr w:type="gramStart"/>
            <w:r w:rsidRPr="00DF5355">
              <w:t>участие</w:t>
            </w:r>
            <w:proofErr w:type="gramEnd"/>
            <w:r w:rsidRPr="00DF5355">
              <w:t xml:space="preserve"> в конкурсе которого присвоен первый номер.</w:t>
            </w:r>
            <w:r w:rsidRPr="00DF5355">
              <w:rPr>
                <w:color w:val="FF0000"/>
              </w:rPr>
              <w:t xml:space="preserve"> </w:t>
            </w:r>
          </w:p>
          <w:p w:rsidR="00482861" w:rsidRPr="007931DC" w:rsidRDefault="00482861" w:rsidP="00D344C1">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482861" w:rsidRPr="00262E0D" w:rsidRDefault="00482861" w:rsidP="00D344C1">
            <w:pPr>
              <w:numPr>
                <w:ilvl w:val="0"/>
                <w:numId w:val="2"/>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482861" w:rsidTr="0095459C">
        <w:trPr>
          <w:trHeight w:val="554"/>
        </w:trPr>
        <w:tc>
          <w:tcPr>
            <w:tcW w:w="876" w:type="dxa"/>
          </w:tcPr>
          <w:p w:rsidR="00482861" w:rsidRDefault="00482861" w:rsidP="002B204B">
            <w:pPr>
              <w:tabs>
                <w:tab w:val="left" w:pos="540"/>
                <w:tab w:val="left" w:pos="900"/>
              </w:tabs>
              <w:ind w:firstLine="0"/>
            </w:pPr>
            <w:r>
              <w:lastRenderedPageBreak/>
              <w:t>15.</w:t>
            </w:r>
          </w:p>
        </w:tc>
        <w:tc>
          <w:tcPr>
            <w:tcW w:w="2482" w:type="dxa"/>
            <w:gridSpan w:val="2"/>
          </w:tcPr>
          <w:p w:rsidR="00482861" w:rsidRPr="00B454FC" w:rsidRDefault="00482861" w:rsidP="00BD4FAB">
            <w:pPr>
              <w:ind w:firstLine="0"/>
              <w:jc w:val="left"/>
            </w:pPr>
            <w:r>
              <w:t xml:space="preserve">Размер обеспечения заявки на участие в конкурсе, срок и порядок его предоставления  </w:t>
            </w:r>
          </w:p>
        </w:tc>
        <w:tc>
          <w:tcPr>
            <w:tcW w:w="6377" w:type="dxa"/>
            <w:gridSpan w:val="8"/>
            <w:vAlign w:val="center"/>
          </w:tcPr>
          <w:p w:rsidR="00482861" w:rsidRPr="00B454FC" w:rsidRDefault="00482861" w:rsidP="00874F11">
            <w:pPr>
              <w:ind w:firstLine="0"/>
              <w:jc w:val="center"/>
            </w:pPr>
            <w:r>
              <w:t>Не требуется</w:t>
            </w:r>
          </w:p>
        </w:tc>
      </w:tr>
      <w:tr w:rsidR="00482861" w:rsidTr="003516ED">
        <w:trPr>
          <w:trHeight w:val="248"/>
        </w:trPr>
        <w:tc>
          <w:tcPr>
            <w:tcW w:w="876" w:type="dxa"/>
          </w:tcPr>
          <w:p w:rsidR="00482861" w:rsidRDefault="00482861" w:rsidP="004D5595">
            <w:pPr>
              <w:tabs>
                <w:tab w:val="left" w:pos="540"/>
                <w:tab w:val="left" w:pos="900"/>
              </w:tabs>
              <w:ind w:firstLine="0"/>
            </w:pPr>
            <w:r>
              <w:t>16.</w:t>
            </w:r>
          </w:p>
        </w:tc>
        <w:tc>
          <w:tcPr>
            <w:tcW w:w="2493" w:type="dxa"/>
            <w:gridSpan w:val="3"/>
          </w:tcPr>
          <w:p w:rsidR="00482861" w:rsidRPr="007931DC" w:rsidRDefault="00482861" w:rsidP="00F12A36">
            <w:pPr>
              <w:tabs>
                <w:tab w:val="left" w:pos="540"/>
              </w:tabs>
              <w:ind w:firstLine="0"/>
            </w:pPr>
            <w:r w:rsidRPr="003E6E06">
              <w:rPr>
                <w:color w:val="000000"/>
              </w:rPr>
              <w:t>Размер обеспечения исполнения договора, срок и порядок его предоставления</w:t>
            </w:r>
          </w:p>
        </w:tc>
        <w:tc>
          <w:tcPr>
            <w:tcW w:w="6366" w:type="dxa"/>
            <w:gridSpan w:val="7"/>
          </w:tcPr>
          <w:p w:rsidR="00482861" w:rsidRPr="007931DC" w:rsidRDefault="00482861" w:rsidP="003516ED">
            <w:pPr>
              <w:tabs>
                <w:tab w:val="left" w:pos="540"/>
              </w:tabs>
              <w:ind w:firstLine="0"/>
              <w:jc w:val="center"/>
            </w:pPr>
            <w:r>
              <w:t>Не требуется</w:t>
            </w:r>
          </w:p>
        </w:tc>
      </w:tr>
      <w:tr w:rsidR="00482861" w:rsidTr="0095459C">
        <w:trPr>
          <w:trHeight w:val="554"/>
        </w:trPr>
        <w:tc>
          <w:tcPr>
            <w:tcW w:w="876" w:type="dxa"/>
          </w:tcPr>
          <w:p w:rsidR="00482861" w:rsidRDefault="00482861" w:rsidP="00404B77">
            <w:pPr>
              <w:tabs>
                <w:tab w:val="left" w:pos="540"/>
                <w:tab w:val="left" w:pos="900"/>
              </w:tabs>
              <w:ind w:firstLine="0"/>
            </w:pPr>
            <w:r>
              <w:t>17.</w:t>
            </w:r>
          </w:p>
        </w:tc>
        <w:tc>
          <w:tcPr>
            <w:tcW w:w="2482" w:type="dxa"/>
            <w:gridSpan w:val="2"/>
          </w:tcPr>
          <w:p w:rsidR="00482861" w:rsidRPr="00B454FC" w:rsidRDefault="00482861" w:rsidP="008B0141">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77" w:type="dxa"/>
            <w:gridSpan w:val="8"/>
          </w:tcPr>
          <w:p w:rsidR="00482861" w:rsidRDefault="00482861" w:rsidP="00E22C64">
            <w:pPr>
              <w:tabs>
                <w:tab w:val="left" w:pos="540"/>
              </w:tabs>
              <w:ind w:firstLine="45"/>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p w:rsidR="00482861" w:rsidRPr="007931DC" w:rsidRDefault="00482861" w:rsidP="00E22C64">
            <w:pPr>
              <w:tabs>
                <w:tab w:val="left" w:pos="540"/>
              </w:tabs>
              <w:ind w:firstLine="45"/>
            </w:pPr>
            <w:r>
              <w:t>Перед заключением договора победитель предоставляет Заказчику на согласование Смету и Календарный график выполнения работ.</w:t>
            </w:r>
          </w:p>
        </w:tc>
      </w:tr>
      <w:tr w:rsidR="00482861" w:rsidTr="0095459C">
        <w:trPr>
          <w:trHeight w:val="554"/>
        </w:trPr>
        <w:tc>
          <w:tcPr>
            <w:tcW w:w="876" w:type="dxa"/>
          </w:tcPr>
          <w:p w:rsidR="00482861" w:rsidRDefault="00482861" w:rsidP="008C57A0">
            <w:pPr>
              <w:tabs>
                <w:tab w:val="left" w:pos="540"/>
                <w:tab w:val="left" w:pos="900"/>
              </w:tabs>
              <w:ind w:firstLine="0"/>
            </w:pPr>
            <w:r>
              <w:t>17.1</w:t>
            </w:r>
          </w:p>
        </w:tc>
        <w:tc>
          <w:tcPr>
            <w:tcW w:w="8859" w:type="dxa"/>
            <w:gridSpan w:val="10"/>
          </w:tcPr>
          <w:p w:rsidR="00482861" w:rsidRPr="007931DC" w:rsidRDefault="00482861" w:rsidP="00E22C64">
            <w:pPr>
              <w:tabs>
                <w:tab w:val="left" w:pos="540"/>
              </w:tabs>
              <w:ind w:hanging="25"/>
            </w:pPr>
            <w:r w:rsidRPr="007931DC">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w:t>
            </w:r>
            <w:r>
              <w:t xml:space="preserve">конкурсной </w:t>
            </w:r>
            <w:r w:rsidRPr="007931DC">
              <w:t>документации  (если требование о предоставлении обеспечения исполнения договора было предусмотрено Заказчиком).</w:t>
            </w:r>
          </w:p>
          <w:p w:rsidR="00482861" w:rsidRDefault="00482861" w:rsidP="00E22C64">
            <w:pPr>
              <w:tabs>
                <w:tab w:val="left" w:pos="540"/>
              </w:tabs>
              <w:ind w:hanging="25"/>
            </w:pP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482861" w:rsidRDefault="00482861" w:rsidP="00E22C64">
            <w:pPr>
              <w:tabs>
                <w:tab w:val="left" w:pos="540"/>
              </w:tabs>
              <w:ind w:hanging="25"/>
            </w:pPr>
            <w:r>
              <w:t xml:space="preserve"> </w:t>
            </w:r>
            <w:proofErr w:type="gramStart"/>
            <w:r w:rsidRPr="007931DC">
              <w:t>В случае,</w:t>
            </w:r>
            <w:r>
              <w:t xml:space="preserve"> отказа от заключения договора с победителем конкурса или с единственным участником конкурса либо при уклонении победителя конкурса или единственного участника конкурса, с которым заключается такой договор, Заказчиком не позднее одного рабочего дня, следующего после дня установления фактов, указанных в данной пункте и являющихся основанием для отказа от заключения договора, составляется протокол об отказе от заключения договора</w:t>
            </w:r>
            <w:proofErr w:type="gramEnd"/>
          </w:p>
          <w:p w:rsidR="00482861" w:rsidRPr="007931DC" w:rsidRDefault="00482861" w:rsidP="00E22C64">
            <w:pPr>
              <w:tabs>
                <w:tab w:val="left" w:pos="540"/>
              </w:tabs>
              <w:ind w:hanging="25"/>
            </w:pPr>
            <w:r>
              <w:t>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482861" w:rsidRDefault="00482861" w:rsidP="00E22C64">
            <w:pPr>
              <w:tabs>
                <w:tab w:val="left" w:pos="540"/>
              </w:tabs>
              <w:ind w:hanging="25"/>
            </w:pPr>
            <w:r w:rsidRPr="007931DC">
              <w:t>В случае</w:t>
            </w:r>
            <w:proofErr w:type="gramStart"/>
            <w:r w:rsidRPr="007931DC">
              <w:t>,</w:t>
            </w:r>
            <w:proofErr w:type="gramEnd"/>
            <w:r w:rsidRPr="007931DC">
              <w:t xml:space="preserve"> если участник закупки, обязанный заключить договор, признан уклонившимся от заключения договора, Заказчик вправе заключить договор с </w:t>
            </w:r>
            <w:r w:rsidRPr="007931DC">
              <w:lastRenderedPageBreak/>
              <w:t>участником закупки, заявке на участие в закупке которого присвоен следующий порядковый номер.</w:t>
            </w:r>
          </w:p>
          <w:p w:rsidR="00482861" w:rsidRPr="007931DC" w:rsidRDefault="00482861" w:rsidP="00E22C64">
            <w:pPr>
              <w:tabs>
                <w:tab w:val="left" w:pos="540"/>
              </w:tabs>
              <w:ind w:hanging="25"/>
            </w:pPr>
            <w:r w:rsidRPr="007931DC">
              <w:t>Заказчик вправе отказаться от заключения договора с участником закупки, обязанным заключить договор, в случаях:</w:t>
            </w:r>
          </w:p>
          <w:p w:rsidR="00482861" w:rsidRDefault="00482861" w:rsidP="00E22C64">
            <w:pPr>
              <w:tabs>
                <w:tab w:val="left" w:pos="540"/>
                <w:tab w:val="num" w:pos="1080"/>
              </w:tabs>
              <w:ind w:hanging="25"/>
            </w:pPr>
            <w:r>
              <w:t xml:space="preserve">1) </w:t>
            </w:r>
            <w:r w:rsidRPr="007931DC">
              <w:t xml:space="preserve">несоответствия участника закупки, обязанного заключить договор, требованиям, установленным в </w:t>
            </w:r>
            <w:r>
              <w:t xml:space="preserve">конкурсной </w:t>
            </w:r>
            <w:r w:rsidRPr="007931DC">
              <w:t>документации;</w:t>
            </w:r>
          </w:p>
          <w:p w:rsidR="00482861" w:rsidRDefault="00482861" w:rsidP="00E22C64">
            <w:pPr>
              <w:tabs>
                <w:tab w:val="left" w:pos="540"/>
                <w:tab w:val="num" w:pos="1080"/>
              </w:tabs>
              <w:ind w:hanging="25"/>
            </w:pPr>
            <w:r>
              <w:t xml:space="preserve">2)  </w:t>
            </w:r>
            <w:r w:rsidRPr="007931DC">
              <w:t>предоставления участником закупки, обязанным заключить договор, недостоверных сведений в заявке на участие в закупке</w:t>
            </w:r>
            <w:r>
              <w:t>;</w:t>
            </w:r>
          </w:p>
          <w:p w:rsidR="00482861" w:rsidRDefault="00482861" w:rsidP="00E22C64">
            <w:pPr>
              <w:tabs>
                <w:tab w:val="left" w:pos="540"/>
                <w:tab w:val="num" w:pos="1080"/>
              </w:tabs>
              <w:ind w:hanging="25"/>
            </w:pPr>
            <w:bookmarkStart w:id="9" w:name="абз_3_п_7_9_гл_7"/>
            <w:r>
              <w:t xml:space="preserve">3) </w:t>
            </w:r>
            <w:bookmarkEnd w:id="9"/>
            <w:r>
              <w:t xml:space="preserve"> наличие неурегулированных претензионных и (или) судебных споров с участником закупки;</w:t>
            </w:r>
          </w:p>
          <w:p w:rsidR="00482861" w:rsidRPr="00E41A2C" w:rsidRDefault="00482861" w:rsidP="00E22C64">
            <w:pPr>
              <w:tabs>
                <w:tab w:val="left" w:pos="540"/>
                <w:tab w:val="num" w:pos="1080"/>
              </w:tabs>
              <w:ind w:hanging="25"/>
            </w:pPr>
            <w:r w:rsidRPr="00E41A2C">
              <w:t>4) если договор, заключаемый по итогам закупки,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482861" w:rsidRDefault="00482861" w:rsidP="00E22C64">
            <w:pPr>
              <w:tabs>
                <w:tab w:val="left" w:pos="540"/>
                <w:tab w:val="num" w:pos="1080"/>
              </w:tabs>
              <w:ind w:hanging="25"/>
            </w:pPr>
            <w:r w:rsidRPr="00E41A2C">
              <w:t>5) возникшего отсутствия необходимости приобретения продукции (в связи изменением потребности Заказчика, иных обстоятельств).</w:t>
            </w:r>
          </w:p>
          <w:p w:rsidR="00482861" w:rsidRPr="007931DC" w:rsidRDefault="00482861" w:rsidP="00E22C64">
            <w:pPr>
              <w:tabs>
                <w:tab w:val="left" w:pos="540"/>
              </w:tabs>
              <w:ind w:hanging="25"/>
            </w:pP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482861" w:rsidRDefault="00482861" w:rsidP="00E22C64">
            <w:pPr>
              <w:tabs>
                <w:tab w:val="left" w:pos="540"/>
              </w:tabs>
              <w:ind w:hanging="25"/>
            </w:pPr>
            <w:r w:rsidRPr="007931DC">
              <w:t>Заказчик по согласованию с участником при заключении и исполнении договора вправе изменить:</w:t>
            </w:r>
          </w:p>
          <w:p w:rsidR="00482861" w:rsidRPr="007931DC" w:rsidRDefault="00482861" w:rsidP="00E22C64">
            <w:pPr>
              <w:tabs>
                <w:tab w:val="left" w:pos="540"/>
              </w:tabs>
              <w:ind w:hanging="25"/>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482861" w:rsidRDefault="00482861" w:rsidP="00E22C64">
            <w:pPr>
              <w:tabs>
                <w:tab w:val="left" w:pos="540"/>
                <w:tab w:val="num" w:pos="1080"/>
              </w:tabs>
              <w:ind w:hanging="25"/>
            </w:pPr>
            <w:r>
              <w:t xml:space="preserve">2) </w:t>
            </w:r>
            <w:r w:rsidRPr="007931DC">
              <w:t>сроки исполнения обязательств по договору</w:t>
            </w:r>
            <w:r>
              <w:t>:</w:t>
            </w:r>
          </w:p>
          <w:p w:rsidR="00482861" w:rsidRDefault="00482861" w:rsidP="00E22C64">
            <w:pPr>
              <w:tabs>
                <w:tab w:val="left" w:pos="540"/>
                <w:tab w:val="num" w:pos="1080"/>
              </w:tabs>
              <w:ind w:hanging="25"/>
            </w:pPr>
            <w:r>
              <w:t>а)</w:t>
            </w:r>
            <w:r w:rsidRPr="007931DC">
              <w:t xml:space="preserve"> в случае если необходимость изменения сроков вызвана обстоятельствами непреодолимой силы</w:t>
            </w:r>
            <w:r>
              <w:t>;</w:t>
            </w:r>
          </w:p>
          <w:p w:rsidR="00482861" w:rsidRDefault="00482861" w:rsidP="00E22C64">
            <w:pPr>
              <w:tabs>
                <w:tab w:val="left" w:pos="540"/>
                <w:tab w:val="num" w:pos="1080"/>
              </w:tabs>
              <w:ind w:hanging="25"/>
            </w:pPr>
            <w:r>
              <w:t>б) при возникновении срытых работ;</w:t>
            </w:r>
          </w:p>
          <w:p w:rsidR="00482861" w:rsidRPr="007931DC" w:rsidRDefault="00482861" w:rsidP="00E22C64">
            <w:pPr>
              <w:tabs>
                <w:tab w:val="left" w:pos="540"/>
                <w:tab w:val="num" w:pos="1080"/>
              </w:tabs>
              <w:ind w:hanging="25"/>
            </w:pPr>
            <w:r>
              <w:t>в)</w:t>
            </w:r>
            <w:r w:rsidRPr="007931DC">
              <w:t xml:space="preserve"> просрочк</w:t>
            </w:r>
            <w:r>
              <w:t>и</w:t>
            </w:r>
            <w:r w:rsidRPr="007931DC">
              <w:t xml:space="preserve"> выполнения Заказчиком своих обязательств по договору;</w:t>
            </w:r>
          </w:p>
          <w:p w:rsidR="00482861" w:rsidRPr="007931DC" w:rsidRDefault="00482861" w:rsidP="00E22C64">
            <w:pPr>
              <w:tabs>
                <w:tab w:val="left" w:pos="540"/>
                <w:tab w:val="num" w:pos="1080"/>
              </w:tabs>
              <w:ind w:hanging="25"/>
            </w:pPr>
            <w:r>
              <w:t xml:space="preserve">3) </w:t>
            </w:r>
            <w:r w:rsidRPr="007931DC">
              <w:t>цену договора:</w:t>
            </w:r>
          </w:p>
          <w:p w:rsidR="00482861" w:rsidRPr="007931DC" w:rsidRDefault="00482861" w:rsidP="00E22C64">
            <w:pPr>
              <w:tabs>
                <w:tab w:val="left" w:pos="540"/>
                <w:tab w:val="num" w:pos="1080"/>
              </w:tabs>
              <w:ind w:hanging="25"/>
            </w:pPr>
            <w:r w:rsidRPr="007931DC">
              <w:t xml:space="preserve">- путем ее уменьшения без изменения иных условий исполнения </w:t>
            </w:r>
            <w:r>
              <w:t>договора;</w:t>
            </w:r>
          </w:p>
          <w:p w:rsidR="00482861" w:rsidRPr="007931DC" w:rsidRDefault="00482861" w:rsidP="00E22C64">
            <w:pPr>
              <w:autoSpaceDE w:val="0"/>
              <w:autoSpaceDN w:val="0"/>
              <w:adjustRightInd w:val="0"/>
              <w:ind w:hanging="25"/>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482861" w:rsidRPr="00262E0D" w:rsidRDefault="00482861" w:rsidP="00E22C64">
            <w:pPr>
              <w:ind w:hanging="25"/>
            </w:pPr>
            <w:r w:rsidRPr="00262E0D">
              <w:t>- в случае изменения в соответствии с законодательством Российской Федерации регулируемых государством цен (тарифов);</w:t>
            </w:r>
          </w:p>
          <w:p w:rsidR="00482861" w:rsidRPr="00262E0D" w:rsidRDefault="00482861" w:rsidP="00E22C64">
            <w:pPr>
              <w:ind w:hanging="25"/>
            </w:pPr>
            <w:r>
              <w:t>4) сведения об участнике закупки, с которым заключается договор.</w:t>
            </w:r>
          </w:p>
          <w:p w:rsidR="00482861" w:rsidRDefault="00482861" w:rsidP="00E22C64">
            <w:pPr>
              <w:tabs>
                <w:tab w:val="left" w:pos="540"/>
              </w:tabs>
              <w:ind w:hanging="25"/>
            </w:pPr>
            <w:r>
              <w:t xml:space="preserve"> </w:t>
            </w:r>
            <w:r w:rsidRPr="007931DC">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482861" w:rsidRPr="00365D71" w:rsidRDefault="00482861" w:rsidP="00E22C64">
            <w:pPr>
              <w:tabs>
                <w:tab w:val="left" w:pos="540"/>
              </w:tabs>
              <w:ind w:hanging="25"/>
            </w:pPr>
            <w:r w:rsidRPr="006D718A">
              <w:rPr>
                <w:i/>
              </w:rPr>
              <w:t xml:space="preserve"> </w:t>
            </w:r>
            <w:proofErr w:type="gramStart"/>
            <w:r w:rsidRPr="00365D71">
              <w:t>При заключении договора по результатам проведения закупки на выполнение строительно-монтажных работ</w:t>
            </w:r>
            <w:r>
              <w:t xml:space="preserve">, в случае </w:t>
            </w:r>
            <w:proofErr w:type="spellStart"/>
            <w:r>
              <w:t>непредоставления</w:t>
            </w:r>
            <w:proofErr w:type="spellEnd"/>
            <w:r>
              <w:t xml:space="preserve"> победителем конкурса (участником, с которым заключается договор) сметы,</w:t>
            </w:r>
            <w:r w:rsidRPr="00365D71">
              <w:t xml:space="preserve"> в договоре дополнительно фиксируется договорной коэффициент, определяемый как отношение цены договора, предложенной в заявке на участие в </w:t>
            </w:r>
            <w:r>
              <w:t>закупке</w:t>
            </w:r>
            <w:r w:rsidRPr="00365D71">
              <w:t xml:space="preserve"> победителем (участником, с которым заключается договор) к начальной </w:t>
            </w:r>
            <w:r>
              <w:t xml:space="preserve">(максимальной) </w:t>
            </w:r>
            <w:r w:rsidRPr="00365D71">
              <w:t>цене договора.</w:t>
            </w:r>
            <w:proofErr w:type="gramEnd"/>
            <w:r w:rsidRPr="00365D71">
              <w:t xml:space="preserve"> Данный коэффициент учитывается при расчетах стоимости фактически выполненных </w:t>
            </w:r>
            <w:r w:rsidRPr="00365D71">
              <w:lastRenderedPageBreak/>
              <w:t>контрагентом работ по договору.</w:t>
            </w:r>
          </w:p>
          <w:p w:rsidR="00482861" w:rsidRPr="00D25AD7" w:rsidRDefault="00482861" w:rsidP="00E22C64">
            <w:pPr>
              <w:tabs>
                <w:tab w:val="left" w:pos="540"/>
              </w:tabs>
              <w:ind w:hanging="25"/>
            </w:pPr>
            <w:r w:rsidRPr="007931DC">
              <w:t>Расторжение договора допускается по основаниям и в порядке, предусмотренном гражданским законодательством и локальными актами Заказчика.</w:t>
            </w:r>
          </w:p>
        </w:tc>
      </w:tr>
      <w:tr w:rsidR="00482861" w:rsidTr="0095459C">
        <w:trPr>
          <w:trHeight w:val="554"/>
        </w:trPr>
        <w:tc>
          <w:tcPr>
            <w:tcW w:w="876" w:type="dxa"/>
          </w:tcPr>
          <w:p w:rsidR="00482861" w:rsidRDefault="00482861" w:rsidP="00404B77">
            <w:pPr>
              <w:tabs>
                <w:tab w:val="left" w:pos="540"/>
                <w:tab w:val="left" w:pos="900"/>
              </w:tabs>
              <w:ind w:firstLine="0"/>
            </w:pPr>
            <w:r>
              <w:lastRenderedPageBreak/>
              <w:t>18.</w:t>
            </w:r>
          </w:p>
        </w:tc>
        <w:tc>
          <w:tcPr>
            <w:tcW w:w="2482" w:type="dxa"/>
            <w:gridSpan w:val="2"/>
          </w:tcPr>
          <w:p w:rsidR="00482861" w:rsidRPr="00B454FC" w:rsidRDefault="00482861" w:rsidP="008B0141">
            <w:pPr>
              <w:widowControl w:val="0"/>
              <w:adjustRightInd w:val="0"/>
              <w:ind w:firstLine="0"/>
              <w:rPr>
                <w:color w:val="000000"/>
              </w:rPr>
            </w:pPr>
            <w:r>
              <w:rPr>
                <w:color w:val="000000"/>
              </w:rPr>
              <w:t xml:space="preserve">Переторжка и порядок переторжки </w:t>
            </w:r>
          </w:p>
        </w:tc>
        <w:tc>
          <w:tcPr>
            <w:tcW w:w="6377" w:type="dxa"/>
            <w:gridSpan w:val="8"/>
          </w:tcPr>
          <w:p w:rsidR="00482861" w:rsidRPr="007931DC" w:rsidRDefault="00482861" w:rsidP="00E22C64">
            <w:pPr>
              <w:pStyle w:val="ab"/>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482861" w:rsidTr="0095459C">
        <w:trPr>
          <w:trHeight w:val="554"/>
        </w:trPr>
        <w:tc>
          <w:tcPr>
            <w:tcW w:w="876" w:type="dxa"/>
          </w:tcPr>
          <w:p w:rsidR="00482861" w:rsidRDefault="00482861" w:rsidP="008C57A0">
            <w:pPr>
              <w:tabs>
                <w:tab w:val="left" w:pos="540"/>
                <w:tab w:val="left" w:pos="900"/>
              </w:tabs>
              <w:ind w:firstLine="0"/>
            </w:pPr>
            <w:r>
              <w:t>18.1</w:t>
            </w:r>
          </w:p>
        </w:tc>
        <w:tc>
          <w:tcPr>
            <w:tcW w:w="8859" w:type="dxa"/>
            <w:gridSpan w:val="10"/>
          </w:tcPr>
          <w:p w:rsidR="00482861" w:rsidRDefault="00482861" w:rsidP="00362ED2">
            <w:pPr>
              <w:pStyle w:val="ab"/>
              <w:ind w:left="0" w:firstLine="0"/>
            </w:pPr>
            <w:r w:rsidRPr="00D25AD7">
              <w:t>В переторжке имеют право участвовать все участники</w:t>
            </w:r>
            <w:r>
              <w:t xml:space="preserve"> конкурса</w:t>
            </w:r>
            <w:r w:rsidRPr="00D25AD7">
              <w:t xml:space="preserve">, которые в результате рассмотрения заявок на участие в </w:t>
            </w:r>
            <w:r>
              <w:t>конкурсе</w:t>
            </w:r>
            <w:r w:rsidRPr="00D25AD7">
              <w:t xml:space="preserve">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482861" w:rsidRPr="00D25AD7" w:rsidRDefault="00482861" w:rsidP="00362ED2">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переторжк</w:t>
            </w:r>
            <w:r>
              <w:t>е</w:t>
            </w:r>
            <w:r w:rsidRPr="00D25AD7">
              <w:t>, его предложение остается действующим с ранее объявленными условиями.</w:t>
            </w:r>
          </w:p>
          <w:p w:rsidR="00482861" w:rsidRDefault="00482861" w:rsidP="00362ED2">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 xml:space="preserve">на </w:t>
            </w:r>
            <w:r>
              <w:t>переторжку.</w:t>
            </w:r>
          </w:p>
          <w:p w:rsidR="00482861" w:rsidRPr="00D25AD7" w:rsidRDefault="00482861" w:rsidP="00362ED2">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w:t>
            </w:r>
            <w:r>
              <w:t>конкурсе</w:t>
            </w:r>
            <w:r w:rsidRPr="00D25AD7">
              <w:t xml:space="preserve">): </w:t>
            </w:r>
          </w:p>
          <w:p w:rsidR="00482861" w:rsidRPr="00D25AD7" w:rsidRDefault="00482861" w:rsidP="00B23D65">
            <w:pPr>
              <w:pStyle w:val="ab"/>
              <w:ind w:left="0"/>
            </w:pPr>
            <w:r w:rsidRPr="00D25AD7">
              <w:t>1) снижение цены;</w:t>
            </w:r>
          </w:p>
          <w:p w:rsidR="00482861" w:rsidRPr="00D25AD7" w:rsidRDefault="00482861" w:rsidP="00B23D65">
            <w:pPr>
              <w:pStyle w:val="ab"/>
              <w:ind w:left="0"/>
            </w:pPr>
            <w:r>
              <w:t>2) изменение</w:t>
            </w:r>
            <w:r w:rsidRPr="00D25AD7">
              <w:t xml:space="preserve"> сроков поставки</w:t>
            </w:r>
            <w:r>
              <w:t xml:space="preserve"> товара (выполнения работ, оказания услуг), места поставки товара;</w:t>
            </w:r>
            <w:r w:rsidRPr="00D25AD7">
              <w:t xml:space="preserve"> </w:t>
            </w:r>
          </w:p>
          <w:p w:rsidR="00482861" w:rsidRPr="00D25AD7" w:rsidRDefault="00482861" w:rsidP="00B23D65">
            <w:pPr>
              <w:pStyle w:val="ab"/>
              <w:ind w:left="0"/>
            </w:pPr>
            <w:r>
              <w:t>3) снижение авансовых платежей.</w:t>
            </w:r>
          </w:p>
          <w:p w:rsidR="00482861" w:rsidRPr="00D25AD7" w:rsidRDefault="00482861" w:rsidP="00362ED2">
            <w:pPr>
              <w:pStyle w:val="ab"/>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w:t>
            </w:r>
            <w:r>
              <w:t xml:space="preserve"> закупке</w:t>
            </w:r>
            <w:r w:rsidRPr="00D25AD7">
              <w:t>, документы, определяющие измененные условия заявки на участие в  закупк</w:t>
            </w:r>
            <w:r>
              <w:t>е</w:t>
            </w:r>
            <w:r w:rsidRPr="00D25AD7">
              <w:t>.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482861" w:rsidRPr="00D25AD7" w:rsidRDefault="00482861" w:rsidP="00362ED2">
            <w:pPr>
              <w:pStyle w:val="ab"/>
              <w:ind w:left="0" w:firstLine="0"/>
            </w:pPr>
            <w:proofErr w:type="gramStart"/>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проводится в порядке, предусмотренном для процедуры вскрытия конвертов с заявки и рассмотрения заявок на участие в конкурсе, поступивших на  закупк</w:t>
            </w:r>
            <w:r>
              <w:t>у</w:t>
            </w:r>
            <w:r w:rsidRPr="00D25AD7">
              <w:t xml:space="preserve">, с оформлением аналогичного протокола и его размещением </w:t>
            </w:r>
            <w:r>
              <w:t>в единой информационной системе и сайте Заказчика</w:t>
            </w:r>
            <w:r w:rsidRPr="00D25AD7">
              <w:t xml:space="preserve"> в аналогичные сроки. </w:t>
            </w:r>
            <w:proofErr w:type="gramEnd"/>
          </w:p>
          <w:p w:rsidR="00482861" w:rsidRPr="00D25AD7" w:rsidRDefault="00482861" w:rsidP="00B23D65">
            <w:pPr>
              <w:pStyle w:val="ab"/>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w:t>
            </w:r>
            <w:r>
              <w:t xml:space="preserve">конкурсной </w:t>
            </w:r>
            <w:r w:rsidRPr="00D25AD7">
              <w:t>документации.</w:t>
            </w:r>
          </w:p>
        </w:tc>
      </w:tr>
    </w:tbl>
    <w:p w:rsidR="002440FB" w:rsidRDefault="002440FB" w:rsidP="00CC3A30">
      <w:pPr>
        <w:ind w:firstLine="0"/>
        <w:rPr>
          <w:sz w:val="28"/>
          <w:szCs w:val="20"/>
        </w:rPr>
      </w:pPr>
    </w:p>
    <w:p w:rsidR="007A426B" w:rsidRPr="0006250A" w:rsidRDefault="007A426B" w:rsidP="007A426B">
      <w:pPr>
        <w:jc w:val="center"/>
        <w:rPr>
          <w:b/>
          <w:sz w:val="28"/>
          <w:szCs w:val="28"/>
        </w:rPr>
      </w:pPr>
      <w:r w:rsidRPr="0006250A">
        <w:rPr>
          <w:b/>
          <w:sz w:val="28"/>
          <w:szCs w:val="28"/>
        </w:rPr>
        <w:t xml:space="preserve">Техническое задание </w:t>
      </w:r>
    </w:p>
    <w:p w:rsidR="00CC6931" w:rsidRPr="00B8216F" w:rsidRDefault="00CC6931" w:rsidP="00CC6931">
      <w:pPr>
        <w:jc w:val="center"/>
        <w:rPr>
          <w:b/>
        </w:rPr>
      </w:pPr>
      <w:r>
        <w:rPr>
          <w:b/>
        </w:rPr>
        <w:t>на выполнение работ</w:t>
      </w:r>
      <w:r w:rsidRPr="00B8216F">
        <w:rPr>
          <w:b/>
        </w:rPr>
        <w:t xml:space="preserve"> по объекту</w:t>
      </w:r>
    </w:p>
    <w:p w:rsidR="00CC6931" w:rsidRPr="00F12A36" w:rsidRDefault="00CC6931" w:rsidP="00CC6931">
      <w:pPr>
        <w:pStyle w:val="FR1"/>
        <w:tabs>
          <w:tab w:val="left" w:pos="7513"/>
        </w:tabs>
        <w:spacing w:line="240" w:lineRule="auto"/>
        <w:ind w:right="0"/>
        <w:jc w:val="center"/>
        <w:rPr>
          <w:rFonts w:ascii="Times New Roman" w:hAnsi="Times New Roman" w:cs="Times New Roman"/>
          <w:b/>
        </w:rPr>
      </w:pPr>
      <w:r w:rsidRPr="00F12A36">
        <w:rPr>
          <w:rFonts w:ascii="Times New Roman" w:hAnsi="Times New Roman" w:cs="Times New Roman"/>
          <w:b/>
        </w:rPr>
        <w:t>«Замена окон,  дверей, утепление перекрытия в здании «Аэровокзал» аэропорта Озерная»</w:t>
      </w:r>
    </w:p>
    <w:tbl>
      <w:tblPr>
        <w:tblW w:w="980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182"/>
        <w:gridCol w:w="6152"/>
      </w:tblGrid>
      <w:tr w:rsidR="00482861" w:rsidRPr="00CB2251" w:rsidTr="00E17387">
        <w:trPr>
          <w:tblHeader/>
        </w:trPr>
        <w:tc>
          <w:tcPr>
            <w:tcW w:w="468" w:type="dxa"/>
          </w:tcPr>
          <w:p w:rsidR="00482861" w:rsidRPr="00CB2251" w:rsidRDefault="00482861" w:rsidP="00861B3D">
            <w:pPr>
              <w:ind w:firstLine="0"/>
              <w:jc w:val="center"/>
              <w:rPr>
                <w:sz w:val="18"/>
                <w:szCs w:val="18"/>
              </w:rPr>
            </w:pPr>
            <w:r w:rsidRPr="00CB2251">
              <w:rPr>
                <w:sz w:val="18"/>
                <w:szCs w:val="18"/>
              </w:rPr>
              <w:t xml:space="preserve">№ </w:t>
            </w:r>
            <w:proofErr w:type="spellStart"/>
            <w:proofErr w:type="gramStart"/>
            <w:r w:rsidRPr="00CB2251">
              <w:rPr>
                <w:sz w:val="18"/>
                <w:szCs w:val="18"/>
              </w:rPr>
              <w:t>п</w:t>
            </w:r>
            <w:proofErr w:type="spellEnd"/>
            <w:proofErr w:type="gramEnd"/>
            <w:r w:rsidRPr="00CB2251">
              <w:rPr>
                <w:sz w:val="18"/>
                <w:szCs w:val="18"/>
              </w:rPr>
              <w:t>/</w:t>
            </w:r>
            <w:proofErr w:type="spellStart"/>
            <w:r w:rsidRPr="00CB2251">
              <w:rPr>
                <w:sz w:val="18"/>
                <w:szCs w:val="18"/>
              </w:rPr>
              <w:t>п</w:t>
            </w:r>
            <w:proofErr w:type="spellEnd"/>
          </w:p>
        </w:tc>
        <w:tc>
          <w:tcPr>
            <w:tcW w:w="3182" w:type="dxa"/>
            <w:vAlign w:val="center"/>
          </w:tcPr>
          <w:p w:rsidR="00482861" w:rsidRPr="00952961" w:rsidRDefault="00482861" w:rsidP="00861B3D">
            <w:pPr>
              <w:ind w:right="-108" w:firstLine="0"/>
              <w:jc w:val="center"/>
            </w:pPr>
            <w:r w:rsidRPr="00952961">
              <w:t>Наименование</w:t>
            </w:r>
          </w:p>
        </w:tc>
        <w:tc>
          <w:tcPr>
            <w:tcW w:w="6152" w:type="dxa"/>
            <w:vAlign w:val="center"/>
          </w:tcPr>
          <w:p w:rsidR="00482861" w:rsidRPr="00952961" w:rsidRDefault="00482861" w:rsidP="00861B3D">
            <w:pPr>
              <w:ind w:firstLine="0"/>
              <w:jc w:val="center"/>
            </w:pPr>
            <w:r w:rsidRPr="00952961">
              <w:t>Требуемые параметры, характеристики</w:t>
            </w:r>
          </w:p>
        </w:tc>
      </w:tr>
      <w:tr w:rsidR="00482861" w:rsidRPr="00CB2251" w:rsidTr="00CC1683">
        <w:tc>
          <w:tcPr>
            <w:tcW w:w="468" w:type="dxa"/>
          </w:tcPr>
          <w:p w:rsidR="00482861" w:rsidRPr="00952961" w:rsidRDefault="00482861" w:rsidP="00861B3D">
            <w:pPr>
              <w:ind w:firstLine="0"/>
            </w:pPr>
            <w:r>
              <w:t>1</w:t>
            </w:r>
          </w:p>
        </w:tc>
        <w:tc>
          <w:tcPr>
            <w:tcW w:w="3182" w:type="dxa"/>
          </w:tcPr>
          <w:p w:rsidR="00482861" w:rsidRPr="009D6CF8" w:rsidRDefault="00482861" w:rsidP="00861B3D">
            <w:pPr>
              <w:ind w:right="-108" w:firstLine="0"/>
              <w:jc w:val="left"/>
            </w:pPr>
            <w:r w:rsidRPr="009D6CF8">
              <w:t>Перечень  работ</w:t>
            </w:r>
          </w:p>
        </w:tc>
        <w:tc>
          <w:tcPr>
            <w:tcW w:w="6152" w:type="dxa"/>
          </w:tcPr>
          <w:p w:rsidR="00482861" w:rsidRPr="00987C6B" w:rsidRDefault="00482861" w:rsidP="00482861">
            <w:pPr>
              <w:pStyle w:val="ab"/>
              <w:numPr>
                <w:ilvl w:val="0"/>
                <w:numId w:val="6"/>
              </w:numPr>
              <w:ind w:left="0" w:right="-57" w:firstLine="0"/>
            </w:pPr>
            <w:r>
              <w:t>Демонтаж</w:t>
            </w:r>
            <w:r w:rsidRPr="00987C6B">
              <w:t xml:space="preserve"> деревянных оконных блоков размерами </w:t>
            </w:r>
            <w:r>
              <w:t>1</w:t>
            </w:r>
            <w:r w:rsidRPr="00987C6B">
              <w:t>,</w:t>
            </w:r>
            <w:r>
              <w:t>2</w:t>
            </w:r>
            <w:r w:rsidRPr="00987C6B">
              <w:t xml:space="preserve">м </w:t>
            </w:r>
            <w:r>
              <w:t>*</w:t>
            </w:r>
            <w:r w:rsidRPr="00987C6B">
              <w:t xml:space="preserve"> 1,</w:t>
            </w:r>
            <w:r>
              <w:t>5</w:t>
            </w:r>
            <w:r w:rsidRPr="00987C6B">
              <w:t xml:space="preserve">м  </w:t>
            </w:r>
            <w:r>
              <w:t>в деревянных стенах</w:t>
            </w:r>
            <w:r w:rsidRPr="00987C6B">
              <w:t xml:space="preserve">  </w:t>
            </w:r>
            <w:r>
              <w:t>(</w:t>
            </w:r>
            <w:proofErr w:type="spellStart"/>
            <w:r>
              <w:t>пом</w:t>
            </w:r>
            <w:proofErr w:type="spellEnd"/>
            <w:r>
              <w:t>. 3, 6)</w:t>
            </w:r>
            <w:r w:rsidRPr="00987C6B">
              <w:t xml:space="preserve">   </w:t>
            </w:r>
            <w:r>
              <w:t xml:space="preserve">      </w:t>
            </w:r>
            <w:r w:rsidRPr="00987C6B">
              <w:t xml:space="preserve">– </w:t>
            </w:r>
            <w:r>
              <w:t xml:space="preserve">    3,0 </w:t>
            </w:r>
            <w:proofErr w:type="spellStart"/>
            <w:proofErr w:type="gramStart"/>
            <w:r w:rsidRPr="00987C6B">
              <w:t>шт</w:t>
            </w:r>
            <w:proofErr w:type="spellEnd"/>
            <w:proofErr w:type="gramEnd"/>
            <w:r w:rsidRPr="00987C6B">
              <w:t xml:space="preserve">  /  </w:t>
            </w:r>
            <w:r>
              <w:t>5,4</w:t>
            </w:r>
            <w:r w:rsidRPr="00987C6B">
              <w:t xml:space="preserve"> м2.</w:t>
            </w:r>
          </w:p>
          <w:p w:rsidR="00482861" w:rsidRPr="00987C6B" w:rsidRDefault="00482861" w:rsidP="00482861">
            <w:pPr>
              <w:pStyle w:val="ab"/>
              <w:numPr>
                <w:ilvl w:val="0"/>
                <w:numId w:val="6"/>
              </w:numPr>
              <w:ind w:left="0" w:right="-57" w:firstLine="0"/>
            </w:pPr>
            <w:r>
              <w:t>Демонтаж</w:t>
            </w:r>
            <w:r w:rsidRPr="00987C6B">
              <w:t xml:space="preserve"> деревянных оконных блоков размерами </w:t>
            </w:r>
            <w:r>
              <w:t>0,9</w:t>
            </w:r>
            <w:r w:rsidRPr="00987C6B">
              <w:t xml:space="preserve">м </w:t>
            </w:r>
            <w:r>
              <w:t>*</w:t>
            </w:r>
            <w:r w:rsidRPr="00987C6B">
              <w:t xml:space="preserve"> 1,</w:t>
            </w:r>
            <w:r>
              <w:t>5</w:t>
            </w:r>
            <w:r w:rsidRPr="00987C6B">
              <w:t xml:space="preserve">м  </w:t>
            </w:r>
            <w:r>
              <w:t>в деревянных стенах</w:t>
            </w:r>
            <w:r w:rsidRPr="00987C6B">
              <w:t xml:space="preserve">   </w:t>
            </w:r>
            <w:r>
              <w:t>(</w:t>
            </w:r>
            <w:proofErr w:type="spellStart"/>
            <w:r>
              <w:t>пом</w:t>
            </w:r>
            <w:proofErr w:type="spellEnd"/>
            <w:r>
              <w:t>. 5, 6, 7)</w:t>
            </w:r>
            <w:r w:rsidRPr="00987C6B">
              <w:t xml:space="preserve">  </w:t>
            </w:r>
            <w:r>
              <w:t>с отсоединением (</w:t>
            </w:r>
            <w:proofErr w:type="spellStart"/>
            <w:r>
              <w:t>демонтажом</w:t>
            </w:r>
            <w:proofErr w:type="spellEnd"/>
            <w:r>
              <w:t>) существующих магнитно-</w:t>
            </w:r>
            <w:r>
              <w:lastRenderedPageBreak/>
              <w:t xml:space="preserve">контактных </w:t>
            </w:r>
            <w:proofErr w:type="spellStart"/>
            <w:r>
              <w:t>извещателей</w:t>
            </w:r>
            <w:proofErr w:type="spellEnd"/>
            <w:r>
              <w:t xml:space="preserve">, закрепленных на оконных  блоках   </w:t>
            </w:r>
            <w:r w:rsidRPr="00987C6B">
              <w:t xml:space="preserve">– </w:t>
            </w:r>
            <w:r>
              <w:t xml:space="preserve">    3,0 </w:t>
            </w:r>
            <w:proofErr w:type="spellStart"/>
            <w:proofErr w:type="gramStart"/>
            <w:r w:rsidRPr="00987C6B">
              <w:t>шт</w:t>
            </w:r>
            <w:proofErr w:type="spellEnd"/>
            <w:proofErr w:type="gramEnd"/>
            <w:r w:rsidRPr="00987C6B">
              <w:t xml:space="preserve">  /  </w:t>
            </w:r>
            <w:r>
              <w:t>4,05</w:t>
            </w:r>
            <w:r w:rsidRPr="00987C6B">
              <w:t xml:space="preserve"> м2.</w:t>
            </w:r>
          </w:p>
          <w:p w:rsidR="00482861" w:rsidRPr="00987C6B" w:rsidRDefault="00482861" w:rsidP="00482861">
            <w:pPr>
              <w:pStyle w:val="ab"/>
              <w:numPr>
                <w:ilvl w:val="0"/>
                <w:numId w:val="6"/>
              </w:numPr>
              <w:ind w:left="0" w:right="-57" w:firstLine="0"/>
            </w:pPr>
            <w:r>
              <w:t>Демонтаж</w:t>
            </w:r>
            <w:r w:rsidRPr="00987C6B">
              <w:t xml:space="preserve"> деревянных оконных блоков размерами </w:t>
            </w:r>
            <w:r>
              <w:t>0,6</w:t>
            </w:r>
            <w:r w:rsidRPr="00987C6B">
              <w:t xml:space="preserve">м </w:t>
            </w:r>
            <w:r>
              <w:t>*</w:t>
            </w:r>
            <w:r w:rsidRPr="00987C6B">
              <w:t xml:space="preserve"> </w:t>
            </w:r>
            <w:r>
              <w:t>0,6</w:t>
            </w:r>
            <w:r w:rsidRPr="00987C6B">
              <w:t xml:space="preserve">м  </w:t>
            </w:r>
            <w:r>
              <w:t>в деревянных стенах</w:t>
            </w:r>
            <w:r w:rsidRPr="00987C6B">
              <w:t xml:space="preserve">   </w:t>
            </w:r>
            <w:r>
              <w:t>(</w:t>
            </w:r>
            <w:proofErr w:type="spellStart"/>
            <w:r>
              <w:t>пом</w:t>
            </w:r>
            <w:proofErr w:type="spellEnd"/>
            <w:r>
              <w:t>. 8)</w:t>
            </w:r>
            <w:r w:rsidRPr="00987C6B">
              <w:t xml:space="preserve"> </w:t>
            </w:r>
            <w:r>
              <w:t xml:space="preserve">    с отсоединением (</w:t>
            </w:r>
            <w:proofErr w:type="spellStart"/>
            <w:r>
              <w:t>демонтажом</w:t>
            </w:r>
            <w:proofErr w:type="spellEnd"/>
            <w:r>
              <w:t xml:space="preserve">) существующих магнитно-контактных </w:t>
            </w:r>
            <w:proofErr w:type="spellStart"/>
            <w:r>
              <w:t>извещателей</w:t>
            </w:r>
            <w:proofErr w:type="spellEnd"/>
            <w:r>
              <w:t xml:space="preserve">, закрепленных на оконных  блоках       </w:t>
            </w:r>
            <w:r w:rsidRPr="00987C6B">
              <w:t xml:space="preserve"> – </w:t>
            </w:r>
            <w:r>
              <w:t xml:space="preserve">    1,0 </w:t>
            </w:r>
            <w:proofErr w:type="spellStart"/>
            <w:proofErr w:type="gramStart"/>
            <w:r w:rsidRPr="00987C6B">
              <w:t>шт</w:t>
            </w:r>
            <w:proofErr w:type="spellEnd"/>
            <w:proofErr w:type="gramEnd"/>
            <w:r w:rsidRPr="00987C6B">
              <w:t xml:space="preserve">  /  </w:t>
            </w:r>
            <w:r>
              <w:t>0,36</w:t>
            </w:r>
            <w:r w:rsidRPr="00987C6B">
              <w:t xml:space="preserve"> м2.</w:t>
            </w:r>
          </w:p>
          <w:p w:rsidR="00482861" w:rsidRPr="00987C6B" w:rsidRDefault="00482861" w:rsidP="00482861">
            <w:pPr>
              <w:pStyle w:val="ab"/>
              <w:numPr>
                <w:ilvl w:val="0"/>
                <w:numId w:val="6"/>
              </w:numPr>
              <w:ind w:left="0" w:right="-57" w:firstLine="0"/>
            </w:pPr>
            <w:r>
              <w:t>Демонтаж деревянных дверных блоков размером 0,9м * 2,0м   в  деревянных стенах  (</w:t>
            </w:r>
            <w:proofErr w:type="spellStart"/>
            <w:r>
              <w:t>пом</w:t>
            </w:r>
            <w:proofErr w:type="spellEnd"/>
            <w:r>
              <w:t>. 1, 3, 8) с отсоединением (</w:t>
            </w:r>
            <w:proofErr w:type="spellStart"/>
            <w:r>
              <w:t>демонтажом</w:t>
            </w:r>
            <w:proofErr w:type="spellEnd"/>
            <w:r>
              <w:t xml:space="preserve">) существующих магнитно-контактных </w:t>
            </w:r>
            <w:proofErr w:type="spellStart"/>
            <w:r>
              <w:t>извещателей</w:t>
            </w:r>
            <w:proofErr w:type="spellEnd"/>
            <w:r>
              <w:t>, закрепленных на дверных блоках</w:t>
            </w:r>
            <w:r w:rsidRPr="00987C6B">
              <w:t xml:space="preserve">  </w:t>
            </w:r>
            <w:r>
              <w:t xml:space="preserve">   -    4,0 </w:t>
            </w:r>
            <w:proofErr w:type="spellStart"/>
            <w:proofErr w:type="gramStart"/>
            <w:r>
              <w:t>шт</w:t>
            </w:r>
            <w:proofErr w:type="spellEnd"/>
            <w:proofErr w:type="gramEnd"/>
            <w:r>
              <w:t xml:space="preserve"> / 7,2 м2.</w:t>
            </w:r>
          </w:p>
          <w:p w:rsidR="00482861" w:rsidRPr="00987C6B" w:rsidRDefault="00482861" w:rsidP="00482861">
            <w:pPr>
              <w:pStyle w:val="ab"/>
              <w:numPr>
                <w:ilvl w:val="0"/>
                <w:numId w:val="6"/>
              </w:numPr>
              <w:ind w:left="0" w:right="-57" w:firstLine="0"/>
            </w:pPr>
            <w:r w:rsidRPr="00987C6B">
              <w:t xml:space="preserve">Установка </w:t>
            </w:r>
            <w:r>
              <w:t xml:space="preserve">в деревянных стенах </w:t>
            </w:r>
            <w:r w:rsidRPr="00987C6B">
              <w:t xml:space="preserve">дверных блоков </w:t>
            </w:r>
            <w:r>
              <w:t xml:space="preserve">из ПВХ профиля  размером 0,9м * 2,0м </w:t>
            </w:r>
            <w:r w:rsidRPr="00987C6B">
              <w:t xml:space="preserve"> </w:t>
            </w:r>
            <w:r>
              <w:t xml:space="preserve">с глухой нижней частью из одинарного пластикового пакета, с глухой верхней частью из одинарного стеклопакета, </w:t>
            </w:r>
            <w:r w:rsidRPr="00987C6B">
              <w:t xml:space="preserve">с врезным замком  </w:t>
            </w:r>
            <w:r>
              <w:t>(</w:t>
            </w:r>
            <w:proofErr w:type="spellStart"/>
            <w:r>
              <w:t>пом</w:t>
            </w:r>
            <w:proofErr w:type="spellEnd"/>
            <w:r>
              <w:t>. 1, 3, 8)</w:t>
            </w:r>
            <w:r w:rsidRPr="00987C6B">
              <w:t xml:space="preserve"> </w:t>
            </w:r>
            <w:r>
              <w:t xml:space="preserve">с присоединением (монтажом) к дверному блоку существующих магнитно-контактных </w:t>
            </w:r>
            <w:proofErr w:type="spellStart"/>
            <w:r>
              <w:t>извещателей</w:t>
            </w:r>
            <w:proofErr w:type="spellEnd"/>
            <w:r w:rsidRPr="00987C6B">
              <w:t xml:space="preserve"> </w:t>
            </w:r>
            <w:r>
              <w:t xml:space="preserve"> и с установкой дверных доводчиков  </w:t>
            </w:r>
            <w:r w:rsidRPr="00987C6B">
              <w:t xml:space="preserve">   </w:t>
            </w:r>
            <w:r>
              <w:t xml:space="preserve">   </w:t>
            </w:r>
            <w:r w:rsidRPr="00987C6B">
              <w:t xml:space="preserve">– </w:t>
            </w:r>
            <w:r>
              <w:t xml:space="preserve">     3,0 </w:t>
            </w:r>
            <w:proofErr w:type="spellStart"/>
            <w:proofErr w:type="gramStart"/>
            <w:r>
              <w:t>шт</w:t>
            </w:r>
            <w:proofErr w:type="spellEnd"/>
            <w:proofErr w:type="gramEnd"/>
            <w:r w:rsidRPr="00987C6B">
              <w:t xml:space="preserve"> / </w:t>
            </w:r>
            <w:r>
              <w:t>5,4</w:t>
            </w:r>
            <w:r w:rsidRPr="00987C6B">
              <w:t xml:space="preserve"> м2.</w:t>
            </w:r>
          </w:p>
          <w:p w:rsidR="00482861" w:rsidRDefault="00482861" w:rsidP="00482861">
            <w:pPr>
              <w:pStyle w:val="ab"/>
              <w:numPr>
                <w:ilvl w:val="0"/>
                <w:numId w:val="6"/>
              </w:numPr>
              <w:ind w:left="0" w:right="-57" w:firstLine="0"/>
            </w:pPr>
            <w:r w:rsidRPr="00987C6B">
              <w:t xml:space="preserve">Установка </w:t>
            </w:r>
            <w:r>
              <w:t xml:space="preserve">в деревянных стенах </w:t>
            </w:r>
            <w:r w:rsidRPr="00987C6B">
              <w:t>входн</w:t>
            </w:r>
            <w:r>
              <w:t>ой</w:t>
            </w:r>
            <w:r w:rsidRPr="00987C6B">
              <w:t xml:space="preserve"> металлическ</w:t>
            </w:r>
            <w:r>
              <w:t>ой</w:t>
            </w:r>
            <w:r w:rsidRPr="00987C6B">
              <w:t xml:space="preserve"> утепленн</w:t>
            </w:r>
            <w:r>
              <w:t xml:space="preserve">ой </w:t>
            </w:r>
            <w:r w:rsidRPr="00987C6B">
              <w:t xml:space="preserve"> двер</w:t>
            </w:r>
            <w:r>
              <w:t xml:space="preserve">и (производства России) </w:t>
            </w:r>
            <w:r w:rsidRPr="00987C6B">
              <w:t xml:space="preserve"> размером </w:t>
            </w:r>
            <w:r>
              <w:t>0,9</w:t>
            </w:r>
            <w:r w:rsidRPr="00987C6B">
              <w:t xml:space="preserve">м </w:t>
            </w:r>
            <w:r>
              <w:t>*</w:t>
            </w:r>
            <w:r w:rsidRPr="00987C6B">
              <w:t xml:space="preserve"> 2,1м   </w:t>
            </w:r>
            <w:r>
              <w:t>(</w:t>
            </w:r>
            <w:proofErr w:type="spellStart"/>
            <w:r>
              <w:t>пом</w:t>
            </w:r>
            <w:proofErr w:type="spellEnd"/>
            <w:r>
              <w:t xml:space="preserve">. 1)  с присоединением (монтажом) к дверному блоку существующих магнитно-контактных </w:t>
            </w:r>
            <w:proofErr w:type="spellStart"/>
            <w:r>
              <w:t>извещателей</w:t>
            </w:r>
            <w:proofErr w:type="spellEnd"/>
            <w:r>
              <w:t xml:space="preserve"> и с установкой дверных доводчиков    –   1,0 </w:t>
            </w:r>
            <w:proofErr w:type="spellStart"/>
            <w:proofErr w:type="gramStart"/>
            <w:r w:rsidRPr="00987C6B">
              <w:t>шт</w:t>
            </w:r>
            <w:proofErr w:type="spellEnd"/>
            <w:proofErr w:type="gramEnd"/>
            <w:r w:rsidRPr="00987C6B">
              <w:t xml:space="preserve">  / </w:t>
            </w:r>
            <w:r>
              <w:t xml:space="preserve">1,89 </w:t>
            </w:r>
            <w:r w:rsidRPr="00987C6B">
              <w:t>м2.</w:t>
            </w:r>
          </w:p>
          <w:p w:rsidR="00482861" w:rsidRPr="008A7093" w:rsidRDefault="00482861" w:rsidP="00482861">
            <w:pPr>
              <w:pStyle w:val="ab"/>
              <w:numPr>
                <w:ilvl w:val="0"/>
                <w:numId w:val="6"/>
              </w:numPr>
              <w:ind w:left="0" w:right="-57" w:firstLine="0"/>
            </w:pPr>
            <w:r w:rsidRPr="008A7093">
              <w:t xml:space="preserve">Облицовка   </w:t>
            </w:r>
            <w:r>
              <w:t xml:space="preserve">дверных </w:t>
            </w:r>
            <w:r w:rsidRPr="008A7093">
              <w:t xml:space="preserve"> откосов из </w:t>
            </w:r>
            <w:r>
              <w:t xml:space="preserve">ПВХ панелей (откосной планкой) </w:t>
            </w:r>
            <w:r w:rsidRPr="008A7093">
              <w:t xml:space="preserve"> </w:t>
            </w:r>
            <w:r>
              <w:t xml:space="preserve">светло-коричневого цвета </w:t>
            </w:r>
            <w:r w:rsidRPr="008A7093">
              <w:t xml:space="preserve">  шириной до </w:t>
            </w:r>
            <w:r>
              <w:t>15</w:t>
            </w:r>
            <w:r w:rsidRPr="008A7093">
              <w:t xml:space="preserve">0 мм     </w:t>
            </w:r>
            <w:r>
              <w:t xml:space="preserve"> </w:t>
            </w:r>
            <w:r w:rsidRPr="008A7093">
              <w:t xml:space="preserve"> -   </w:t>
            </w:r>
            <w:r>
              <w:t xml:space="preserve"> 4,0</w:t>
            </w:r>
            <w:r w:rsidRPr="008A7093">
              <w:t xml:space="preserve"> </w:t>
            </w:r>
            <w:proofErr w:type="spellStart"/>
            <w:proofErr w:type="gramStart"/>
            <w:r w:rsidRPr="008A7093">
              <w:t>шт</w:t>
            </w:r>
            <w:proofErr w:type="spellEnd"/>
            <w:proofErr w:type="gramEnd"/>
            <w:r w:rsidRPr="008A7093">
              <w:t xml:space="preserve"> / 2</w:t>
            </w:r>
            <w:r>
              <w:t>0</w:t>
            </w:r>
            <w:r w:rsidRPr="008A7093">
              <w:t>,</w:t>
            </w:r>
            <w:r>
              <w:t>4</w:t>
            </w:r>
            <w:r w:rsidRPr="008A7093">
              <w:t xml:space="preserve">м / </w:t>
            </w:r>
            <w:r>
              <w:t>3</w:t>
            </w:r>
            <w:r w:rsidRPr="008A7093">
              <w:t>,</w:t>
            </w:r>
            <w:r>
              <w:t>06</w:t>
            </w:r>
            <w:r w:rsidRPr="008A7093">
              <w:t xml:space="preserve"> м2.</w:t>
            </w:r>
          </w:p>
          <w:p w:rsidR="00482861" w:rsidRPr="0041755E" w:rsidRDefault="00482861" w:rsidP="00482861">
            <w:pPr>
              <w:pStyle w:val="ab"/>
              <w:numPr>
                <w:ilvl w:val="0"/>
                <w:numId w:val="6"/>
              </w:numPr>
              <w:ind w:left="0" w:right="-57" w:firstLine="0"/>
            </w:pPr>
            <w:r w:rsidRPr="0041755E">
              <w:t xml:space="preserve">Установка </w:t>
            </w:r>
            <w:r>
              <w:t xml:space="preserve">в деревянных стенах </w:t>
            </w:r>
            <w:r w:rsidRPr="0041755E">
              <w:t xml:space="preserve">оконного блока размером 0,6м </w:t>
            </w:r>
            <w:r>
              <w:t>*</w:t>
            </w:r>
            <w:r w:rsidRPr="0041755E">
              <w:t xml:space="preserve"> 0,6м  из ПВХ профил</w:t>
            </w:r>
            <w:r>
              <w:t xml:space="preserve">я </w:t>
            </w:r>
            <w:r w:rsidRPr="0041755E">
              <w:t xml:space="preserve">одностворчатого с </w:t>
            </w:r>
            <w:r>
              <w:t>двойным</w:t>
            </w:r>
            <w:r w:rsidRPr="0041755E">
              <w:t xml:space="preserve"> стеклопакетом  </w:t>
            </w:r>
            <w:r>
              <w:t xml:space="preserve">с </w:t>
            </w:r>
            <w:r w:rsidRPr="0041755E">
              <w:t>поворотно</w:t>
            </w:r>
            <w:r>
              <w:t>й створкой (производства России)</w:t>
            </w:r>
            <w:r w:rsidRPr="0041755E">
              <w:t xml:space="preserve">  </w:t>
            </w:r>
            <w:r>
              <w:t>(</w:t>
            </w:r>
            <w:proofErr w:type="spellStart"/>
            <w:r>
              <w:t>пом</w:t>
            </w:r>
            <w:proofErr w:type="spellEnd"/>
            <w:r>
              <w:t xml:space="preserve">. 8)   с присоединением (монтажом) к оконному блоку существующих магнитно-контактных </w:t>
            </w:r>
            <w:proofErr w:type="spellStart"/>
            <w:r>
              <w:t>извещателей</w:t>
            </w:r>
            <w:proofErr w:type="spellEnd"/>
            <w:r>
              <w:t xml:space="preserve">    </w:t>
            </w:r>
            <w:r w:rsidRPr="0041755E">
              <w:t xml:space="preserve"> – </w:t>
            </w:r>
            <w:r>
              <w:t xml:space="preserve">    </w:t>
            </w:r>
            <w:r w:rsidRPr="0041755E">
              <w:t>1шт  /  0,36м</w:t>
            </w:r>
            <w:proofErr w:type="gramStart"/>
            <w:r w:rsidRPr="0041755E">
              <w:t>2</w:t>
            </w:r>
            <w:proofErr w:type="gramEnd"/>
            <w:r w:rsidRPr="0041755E">
              <w:t>.</w:t>
            </w:r>
          </w:p>
          <w:p w:rsidR="00482861" w:rsidRDefault="00482861" w:rsidP="00482861">
            <w:pPr>
              <w:pStyle w:val="ab"/>
              <w:numPr>
                <w:ilvl w:val="0"/>
                <w:numId w:val="6"/>
              </w:numPr>
              <w:ind w:left="0" w:right="-57" w:firstLine="0"/>
            </w:pPr>
            <w:r w:rsidRPr="0041755E">
              <w:t xml:space="preserve">Установка оконных блоков размером </w:t>
            </w:r>
            <w:r>
              <w:t>1</w:t>
            </w:r>
            <w:r w:rsidRPr="00987C6B">
              <w:t>,</w:t>
            </w:r>
            <w:r>
              <w:t>2</w:t>
            </w:r>
            <w:r w:rsidRPr="00987C6B">
              <w:t xml:space="preserve">м </w:t>
            </w:r>
            <w:r>
              <w:t>*</w:t>
            </w:r>
            <w:r w:rsidRPr="00987C6B">
              <w:t xml:space="preserve"> 1,</w:t>
            </w:r>
            <w:r>
              <w:t>5</w:t>
            </w:r>
            <w:r w:rsidRPr="00987C6B">
              <w:t>м</w:t>
            </w:r>
            <w:r w:rsidRPr="0041755E">
              <w:t xml:space="preserve"> </w:t>
            </w:r>
            <w:r>
              <w:t xml:space="preserve"> </w:t>
            </w:r>
            <w:r w:rsidRPr="0041755E">
              <w:t>из ПВХ профил</w:t>
            </w:r>
            <w:r>
              <w:t>я</w:t>
            </w:r>
            <w:r w:rsidRPr="0041755E">
              <w:t xml:space="preserve">  </w:t>
            </w:r>
            <w:r>
              <w:t>двух</w:t>
            </w:r>
            <w:r w:rsidRPr="0041755E">
              <w:t>створчатых с двойным стеклопакетом</w:t>
            </w:r>
            <w:r>
              <w:t>, с</w:t>
            </w:r>
            <w:r w:rsidRPr="0041755E">
              <w:t xml:space="preserve">   поворотно-откидн</w:t>
            </w:r>
            <w:r>
              <w:t>ой створкой</w:t>
            </w:r>
            <w:r w:rsidRPr="0041755E">
              <w:t xml:space="preserve"> </w:t>
            </w:r>
            <w:r>
              <w:t>(производства России)</w:t>
            </w:r>
            <w:r w:rsidRPr="0041755E">
              <w:t xml:space="preserve">   </w:t>
            </w:r>
            <w:r>
              <w:t>(</w:t>
            </w:r>
            <w:proofErr w:type="spellStart"/>
            <w:r>
              <w:t>пом</w:t>
            </w:r>
            <w:proofErr w:type="spellEnd"/>
            <w:r>
              <w:t>. 3, 6)</w:t>
            </w:r>
            <w:r w:rsidRPr="00987C6B">
              <w:t xml:space="preserve">   </w:t>
            </w:r>
            <w:r>
              <w:t xml:space="preserve">с присоединением (монтажом) к оконному блоку существующих магнитно-контактных </w:t>
            </w:r>
            <w:proofErr w:type="spellStart"/>
            <w:r>
              <w:t>извещателей</w:t>
            </w:r>
            <w:proofErr w:type="spellEnd"/>
            <w:r>
              <w:t xml:space="preserve">   </w:t>
            </w:r>
            <w:r w:rsidRPr="0041755E">
              <w:t xml:space="preserve">  – </w:t>
            </w:r>
            <w:r>
              <w:t xml:space="preserve">   </w:t>
            </w:r>
            <w:r w:rsidRPr="0041755E">
              <w:t xml:space="preserve"> </w:t>
            </w:r>
            <w:r>
              <w:t xml:space="preserve">3,0 </w:t>
            </w:r>
            <w:proofErr w:type="spellStart"/>
            <w:proofErr w:type="gramStart"/>
            <w:r w:rsidRPr="00987C6B">
              <w:t>шт</w:t>
            </w:r>
            <w:proofErr w:type="spellEnd"/>
            <w:proofErr w:type="gramEnd"/>
            <w:r w:rsidRPr="00987C6B">
              <w:t xml:space="preserve">  /  </w:t>
            </w:r>
            <w:r>
              <w:t>5,4</w:t>
            </w:r>
            <w:r w:rsidRPr="00987C6B">
              <w:t xml:space="preserve"> м2.</w:t>
            </w:r>
          </w:p>
          <w:p w:rsidR="00482861" w:rsidRPr="00987C6B" w:rsidRDefault="00482861" w:rsidP="00482861">
            <w:pPr>
              <w:pStyle w:val="ab"/>
              <w:numPr>
                <w:ilvl w:val="0"/>
                <w:numId w:val="6"/>
              </w:numPr>
              <w:ind w:left="0" w:right="-57" w:firstLine="0"/>
            </w:pPr>
            <w:r w:rsidRPr="0041755E">
              <w:t xml:space="preserve">Установка оконных блоков размером </w:t>
            </w:r>
            <w:r>
              <w:t>0,9</w:t>
            </w:r>
            <w:r w:rsidRPr="00987C6B">
              <w:t xml:space="preserve">м </w:t>
            </w:r>
            <w:r>
              <w:t>*</w:t>
            </w:r>
            <w:r w:rsidRPr="00987C6B">
              <w:t xml:space="preserve"> 1,</w:t>
            </w:r>
            <w:r>
              <w:t>5</w:t>
            </w:r>
            <w:r w:rsidRPr="00987C6B">
              <w:t>м</w:t>
            </w:r>
            <w:r w:rsidRPr="0041755E">
              <w:t xml:space="preserve"> </w:t>
            </w:r>
            <w:r>
              <w:t xml:space="preserve"> </w:t>
            </w:r>
            <w:r w:rsidRPr="0041755E">
              <w:t>из ПВХ профил</w:t>
            </w:r>
            <w:r>
              <w:t>я</w:t>
            </w:r>
            <w:r w:rsidRPr="0041755E">
              <w:t xml:space="preserve">  </w:t>
            </w:r>
            <w:r>
              <w:t>двух</w:t>
            </w:r>
            <w:r w:rsidRPr="0041755E">
              <w:t>створчатых</w:t>
            </w:r>
            <w:r>
              <w:t xml:space="preserve"> </w:t>
            </w:r>
            <w:r w:rsidRPr="0041755E">
              <w:t xml:space="preserve"> с </w:t>
            </w:r>
            <w:r>
              <w:t xml:space="preserve"> </w:t>
            </w:r>
            <w:r w:rsidRPr="0041755E">
              <w:t>двойным стеклопакетом</w:t>
            </w:r>
            <w:r>
              <w:t>, с</w:t>
            </w:r>
            <w:r w:rsidRPr="0041755E">
              <w:t xml:space="preserve">   поворотно-откидн</w:t>
            </w:r>
            <w:r>
              <w:t>ой створкой</w:t>
            </w:r>
            <w:r w:rsidRPr="0041755E">
              <w:t xml:space="preserve"> </w:t>
            </w:r>
            <w:r>
              <w:t>(производства России)</w:t>
            </w:r>
            <w:r w:rsidRPr="0041755E">
              <w:t xml:space="preserve">   </w:t>
            </w:r>
            <w:r>
              <w:t>(</w:t>
            </w:r>
            <w:proofErr w:type="spellStart"/>
            <w:r>
              <w:t>пом</w:t>
            </w:r>
            <w:proofErr w:type="spellEnd"/>
            <w:r>
              <w:t>. 5, 6, 7)</w:t>
            </w:r>
            <w:r w:rsidRPr="00987C6B">
              <w:t xml:space="preserve">   </w:t>
            </w:r>
            <w:r>
              <w:t xml:space="preserve">с присоединением (монтажом) к оконному блоку существующих магнитно-контактных </w:t>
            </w:r>
            <w:proofErr w:type="spellStart"/>
            <w:r>
              <w:t>извещателей</w:t>
            </w:r>
            <w:proofErr w:type="spellEnd"/>
            <w:r>
              <w:t xml:space="preserve">   </w:t>
            </w:r>
            <w:r w:rsidRPr="0041755E">
              <w:t xml:space="preserve">  – </w:t>
            </w:r>
            <w:r>
              <w:t xml:space="preserve">   </w:t>
            </w:r>
            <w:r w:rsidRPr="0041755E">
              <w:t xml:space="preserve"> </w:t>
            </w:r>
            <w:r>
              <w:t xml:space="preserve">3,0 </w:t>
            </w:r>
            <w:proofErr w:type="spellStart"/>
            <w:proofErr w:type="gramStart"/>
            <w:r w:rsidRPr="00987C6B">
              <w:t>шт</w:t>
            </w:r>
            <w:proofErr w:type="spellEnd"/>
            <w:proofErr w:type="gramEnd"/>
            <w:r w:rsidRPr="00987C6B">
              <w:t xml:space="preserve">  /  </w:t>
            </w:r>
            <w:r>
              <w:t>4,05</w:t>
            </w:r>
            <w:r w:rsidRPr="00987C6B">
              <w:t xml:space="preserve"> м2.</w:t>
            </w:r>
          </w:p>
          <w:p w:rsidR="00482861" w:rsidRPr="00A45982" w:rsidRDefault="00482861" w:rsidP="00482861">
            <w:pPr>
              <w:pStyle w:val="ab"/>
              <w:numPr>
                <w:ilvl w:val="0"/>
                <w:numId w:val="6"/>
              </w:numPr>
              <w:ind w:left="0" w:right="-57" w:firstLine="0"/>
            </w:pPr>
            <w:r w:rsidRPr="0041755E">
              <w:t xml:space="preserve"> </w:t>
            </w:r>
            <w:r w:rsidRPr="00A45982">
              <w:t xml:space="preserve">Установка подоконной доски из ПВХ шириной 250 мм      –    </w:t>
            </w:r>
            <w:r>
              <w:t>7</w:t>
            </w:r>
            <w:r w:rsidRPr="00A45982">
              <w:t xml:space="preserve">,0 </w:t>
            </w:r>
            <w:proofErr w:type="spellStart"/>
            <w:proofErr w:type="gramStart"/>
            <w:r w:rsidRPr="00A45982">
              <w:t>шт</w:t>
            </w:r>
            <w:proofErr w:type="spellEnd"/>
            <w:proofErr w:type="gramEnd"/>
            <w:r w:rsidRPr="00A45982">
              <w:t xml:space="preserve"> / 7,6 м.п.  /  1,9 м2.  </w:t>
            </w:r>
          </w:p>
          <w:p w:rsidR="00482861" w:rsidRPr="008A7093" w:rsidRDefault="00482861" w:rsidP="00482861">
            <w:pPr>
              <w:pStyle w:val="ab"/>
              <w:numPr>
                <w:ilvl w:val="0"/>
                <w:numId w:val="6"/>
              </w:numPr>
              <w:ind w:left="0" w:right="-57" w:firstLine="0"/>
            </w:pPr>
            <w:r w:rsidRPr="008A7093">
              <w:t xml:space="preserve">Облицовка  внутренних  оконных откосов из </w:t>
            </w:r>
            <w:r>
              <w:t xml:space="preserve">ПВХ панелей (откосной планкой) </w:t>
            </w:r>
            <w:r w:rsidRPr="008A7093">
              <w:t xml:space="preserve"> белого цвета  шириной до </w:t>
            </w:r>
            <w:r w:rsidRPr="008A7093">
              <w:lastRenderedPageBreak/>
              <w:t xml:space="preserve">200 мм     </w:t>
            </w:r>
            <w:r>
              <w:t xml:space="preserve"> </w:t>
            </w:r>
            <w:r w:rsidRPr="008A7093">
              <w:t xml:space="preserve"> -   </w:t>
            </w:r>
            <w:r>
              <w:t xml:space="preserve"> </w:t>
            </w:r>
            <w:r w:rsidRPr="008A7093">
              <w:t>7</w:t>
            </w:r>
            <w:r>
              <w:t>,0</w:t>
            </w:r>
            <w:r w:rsidRPr="008A7093">
              <w:t xml:space="preserve"> </w:t>
            </w:r>
            <w:proofErr w:type="spellStart"/>
            <w:proofErr w:type="gramStart"/>
            <w:r w:rsidRPr="008A7093">
              <w:t>шт</w:t>
            </w:r>
            <w:proofErr w:type="spellEnd"/>
            <w:proofErr w:type="gramEnd"/>
            <w:r w:rsidRPr="008A7093">
              <w:t xml:space="preserve"> / 26,1м / 5,22 м2.</w:t>
            </w:r>
          </w:p>
          <w:p w:rsidR="00482861" w:rsidRPr="008A7093" w:rsidRDefault="00482861" w:rsidP="00482861">
            <w:pPr>
              <w:pStyle w:val="ab"/>
              <w:numPr>
                <w:ilvl w:val="0"/>
                <w:numId w:val="6"/>
              </w:numPr>
              <w:ind w:left="0" w:right="-57" w:firstLine="0"/>
            </w:pPr>
            <w:r w:rsidRPr="008A7093">
              <w:t xml:space="preserve">Облицовка  наружных оконных откосов металлической откосной планкой с полимерным покрытием белого цвета  шириной до 150мм       –  </w:t>
            </w:r>
            <w:r>
              <w:t xml:space="preserve"> </w:t>
            </w:r>
            <w:r w:rsidRPr="008A7093">
              <w:t xml:space="preserve"> 7</w:t>
            </w:r>
            <w:r>
              <w:t>,0</w:t>
            </w:r>
            <w:r w:rsidRPr="008A7093">
              <w:t xml:space="preserve"> </w:t>
            </w:r>
            <w:proofErr w:type="spellStart"/>
            <w:proofErr w:type="gramStart"/>
            <w:r w:rsidRPr="008A7093">
              <w:t>шт</w:t>
            </w:r>
            <w:proofErr w:type="spellEnd"/>
            <w:proofErr w:type="gramEnd"/>
            <w:r w:rsidRPr="008A7093">
              <w:t xml:space="preserve"> / 26,1м / </w:t>
            </w:r>
            <w:r>
              <w:t>3,9</w:t>
            </w:r>
            <w:r w:rsidRPr="008A7093">
              <w:t>2 м2.</w:t>
            </w:r>
          </w:p>
          <w:p w:rsidR="00482861" w:rsidRDefault="00482861" w:rsidP="00482861">
            <w:pPr>
              <w:pStyle w:val="ab"/>
              <w:numPr>
                <w:ilvl w:val="0"/>
                <w:numId w:val="6"/>
              </w:numPr>
              <w:ind w:left="0" w:right="-57" w:firstLine="0"/>
            </w:pPr>
            <w:r w:rsidRPr="008A7093">
              <w:t xml:space="preserve">Устройство оконных отливов из оцинкованной листовой стали  с полимерным покрытием  белого цвета шириной до 150мм             –          7,0 </w:t>
            </w:r>
            <w:proofErr w:type="spellStart"/>
            <w:proofErr w:type="gramStart"/>
            <w:r w:rsidRPr="008A7093">
              <w:t>шт</w:t>
            </w:r>
            <w:proofErr w:type="spellEnd"/>
            <w:proofErr w:type="gramEnd"/>
            <w:r w:rsidRPr="008A7093">
              <w:t xml:space="preserve"> / 7,6 м / 1,14 м2.</w:t>
            </w:r>
          </w:p>
          <w:p w:rsidR="00482861" w:rsidRDefault="00482861" w:rsidP="00482861">
            <w:pPr>
              <w:pStyle w:val="ab"/>
              <w:numPr>
                <w:ilvl w:val="0"/>
                <w:numId w:val="6"/>
              </w:numPr>
              <w:ind w:left="0" w:right="-57" w:firstLine="0"/>
            </w:pPr>
            <w:r>
              <w:t xml:space="preserve">Зашивка окна размером 0,6м * 0,6м с внутренней </w:t>
            </w:r>
            <w:proofErr w:type="spellStart"/>
            <w:r>
              <w:t>строны</w:t>
            </w:r>
            <w:proofErr w:type="spellEnd"/>
            <w:r>
              <w:t xml:space="preserve"> ламинированной фанерой толщиной  5,0 мм  (площадь = 0,49 м2)  с утеплением </w:t>
            </w:r>
            <w:proofErr w:type="spellStart"/>
            <w:r>
              <w:t>минераловатными</w:t>
            </w:r>
            <w:proofErr w:type="spellEnd"/>
            <w:r>
              <w:t xml:space="preserve">  плитами толщиной  50мм    (объем = 0,02м3)   в </w:t>
            </w:r>
            <w:proofErr w:type="spellStart"/>
            <w:r>
              <w:t>пом</w:t>
            </w:r>
            <w:proofErr w:type="spellEnd"/>
            <w:r>
              <w:t xml:space="preserve">. № 8          -     1,0 </w:t>
            </w:r>
            <w:proofErr w:type="spellStart"/>
            <w:proofErr w:type="gramStart"/>
            <w:r>
              <w:t>шт</w:t>
            </w:r>
            <w:proofErr w:type="spellEnd"/>
            <w:proofErr w:type="gramEnd"/>
            <w:r>
              <w:t xml:space="preserve"> / 0,49м2 / 0,02 м3.</w:t>
            </w:r>
          </w:p>
          <w:p w:rsidR="00482861" w:rsidRDefault="00482861" w:rsidP="00482861">
            <w:pPr>
              <w:pStyle w:val="ab"/>
              <w:numPr>
                <w:ilvl w:val="0"/>
                <w:numId w:val="6"/>
              </w:numPr>
              <w:ind w:left="0" w:right="-57" w:firstLine="0"/>
            </w:pPr>
            <w:r>
              <w:t xml:space="preserve">Утепление перекрытия на чердаке </w:t>
            </w:r>
            <w:proofErr w:type="spellStart"/>
            <w:r>
              <w:t>минераловатными</w:t>
            </w:r>
            <w:proofErr w:type="spellEnd"/>
            <w:r>
              <w:t xml:space="preserve">  плитами толщиной 100мм   над  помещениями 1, 2, 3, 8, помещения с люком выхода на чердак         -    37,0 м</w:t>
            </w:r>
            <w:proofErr w:type="gramStart"/>
            <w:r>
              <w:t>2</w:t>
            </w:r>
            <w:proofErr w:type="gramEnd"/>
            <w:r>
              <w:t xml:space="preserve"> / 3,7 м3. </w:t>
            </w:r>
          </w:p>
          <w:p w:rsidR="00482861" w:rsidRDefault="00482861" w:rsidP="00482861">
            <w:pPr>
              <w:pStyle w:val="ab"/>
              <w:numPr>
                <w:ilvl w:val="0"/>
                <w:numId w:val="6"/>
              </w:numPr>
              <w:ind w:left="0" w:right="-57" w:firstLine="0"/>
            </w:pPr>
            <w:r>
              <w:t xml:space="preserve">Утепление верха стен в помещении  №9 из </w:t>
            </w:r>
            <w:proofErr w:type="spellStart"/>
            <w:r>
              <w:t>минераловатных</w:t>
            </w:r>
            <w:proofErr w:type="spellEnd"/>
            <w:r>
              <w:t xml:space="preserve"> полужестких плит толщиной 100мм - </w:t>
            </w:r>
          </w:p>
          <w:p w:rsidR="00482861" w:rsidRDefault="00482861" w:rsidP="00482861">
            <w:pPr>
              <w:pStyle w:val="ab"/>
              <w:numPr>
                <w:ilvl w:val="0"/>
                <w:numId w:val="6"/>
              </w:numPr>
              <w:tabs>
                <w:tab w:val="left" w:pos="357"/>
              </w:tabs>
              <w:ind w:left="0" w:right="-57" w:firstLine="0"/>
            </w:pPr>
            <w:r>
              <w:t>Установка  модульного  металлического ограждения из нержавеющей стали с двойным поручнем с учетом поручней, предусмотренных для инвалидов  (промежуточные металлические стойки высотой 0,9м из нержавеющей стали – 13шт.), (смотреть план аэровокзала аэропорта Озерная)     -  14,7м/п.</w:t>
            </w:r>
          </w:p>
          <w:p w:rsidR="00482861" w:rsidRDefault="00482861" w:rsidP="00482861">
            <w:pPr>
              <w:pStyle w:val="ab"/>
              <w:numPr>
                <w:ilvl w:val="0"/>
                <w:numId w:val="6"/>
              </w:numPr>
              <w:tabs>
                <w:tab w:val="left" w:pos="357"/>
              </w:tabs>
              <w:ind w:left="0" w:right="-57" w:firstLine="0"/>
            </w:pPr>
            <w:r>
              <w:t>Забивка в грунт стоек – опор из металлического уголка размерами 50мм*50мм*4мм для устройства металлического пандуса  на глубину1,2м с шагом 1125мм – 10шт. / 12м/</w:t>
            </w:r>
            <w:proofErr w:type="spellStart"/>
            <w:proofErr w:type="gramStart"/>
            <w:r>
              <w:t>п</w:t>
            </w:r>
            <w:proofErr w:type="spellEnd"/>
            <w:proofErr w:type="gramEnd"/>
            <w:r>
              <w:t xml:space="preserve"> / 34,8кг.</w:t>
            </w:r>
          </w:p>
          <w:p w:rsidR="00482861" w:rsidRDefault="00482861" w:rsidP="00482861">
            <w:pPr>
              <w:pStyle w:val="ab"/>
              <w:numPr>
                <w:ilvl w:val="0"/>
                <w:numId w:val="6"/>
              </w:numPr>
              <w:ind w:left="0" w:right="-57" w:firstLine="0"/>
            </w:pPr>
            <w:r w:rsidRPr="00005B5F">
              <w:t>Устройство каркаса пандуса из металлического уголка размерами 50мм*50мм*</w:t>
            </w:r>
            <w:r>
              <w:t>4мм (ширина пандуса – 1м., длина пандуса 4,5м) – 14м/</w:t>
            </w:r>
            <w:proofErr w:type="spellStart"/>
            <w:proofErr w:type="gramStart"/>
            <w:r>
              <w:t>п</w:t>
            </w:r>
            <w:proofErr w:type="spellEnd"/>
            <w:proofErr w:type="gramEnd"/>
            <w:r>
              <w:t xml:space="preserve"> / 40,6кг.</w:t>
            </w:r>
          </w:p>
          <w:p w:rsidR="00482861" w:rsidRPr="00005B5F" w:rsidRDefault="00482861" w:rsidP="00482861">
            <w:pPr>
              <w:pStyle w:val="ab"/>
              <w:numPr>
                <w:ilvl w:val="0"/>
                <w:numId w:val="6"/>
              </w:numPr>
              <w:ind w:left="0" w:right="-57" w:firstLine="0"/>
            </w:pPr>
            <w:r w:rsidRPr="00005B5F">
              <w:t>Антикоррозийная защита металлического каркаса пандуса с учетом</w:t>
            </w:r>
            <w:r>
              <w:t xml:space="preserve"> металлических</w:t>
            </w:r>
            <w:r w:rsidRPr="00005B5F">
              <w:t xml:space="preserve"> стоек – опор  грунтовкой ГФ-021 – </w:t>
            </w:r>
            <w:r>
              <w:t>5,2</w:t>
            </w:r>
            <w:r w:rsidRPr="00005B5F">
              <w:t>м</w:t>
            </w:r>
            <w:proofErr w:type="gramStart"/>
            <w:r w:rsidRPr="00005B5F">
              <w:t>2</w:t>
            </w:r>
            <w:proofErr w:type="gramEnd"/>
            <w:r w:rsidRPr="00005B5F">
              <w:t>.</w:t>
            </w:r>
          </w:p>
          <w:p w:rsidR="00482861" w:rsidRDefault="00482861" w:rsidP="00482861">
            <w:pPr>
              <w:pStyle w:val="ab"/>
              <w:numPr>
                <w:ilvl w:val="0"/>
                <w:numId w:val="6"/>
              </w:numPr>
              <w:ind w:left="0" w:right="-57" w:firstLine="0"/>
            </w:pPr>
            <w:r>
              <w:t>Окраска металлического каркаса пандуса краской ПФ-115 синего цвета за 2 раза – 2,8м</w:t>
            </w:r>
            <w:proofErr w:type="gramStart"/>
            <w:r>
              <w:t>2</w:t>
            </w:r>
            <w:proofErr w:type="gramEnd"/>
          </w:p>
          <w:p w:rsidR="00482861" w:rsidRDefault="00482861" w:rsidP="00482861">
            <w:pPr>
              <w:pStyle w:val="ab"/>
              <w:numPr>
                <w:ilvl w:val="0"/>
                <w:numId w:val="6"/>
              </w:numPr>
              <w:ind w:left="0" w:right="-57" w:firstLine="0"/>
            </w:pPr>
            <w:r>
              <w:t>Устройство настила пандуса из деревянной обрезной доски 150*50 – 5,4м</w:t>
            </w:r>
            <w:proofErr w:type="gramStart"/>
            <w:r>
              <w:t>2</w:t>
            </w:r>
            <w:proofErr w:type="gramEnd"/>
            <w:r>
              <w:t xml:space="preserve">  / 0,81м3.</w:t>
            </w:r>
          </w:p>
          <w:p w:rsidR="00482861" w:rsidRDefault="00482861" w:rsidP="00482861">
            <w:pPr>
              <w:pStyle w:val="ab"/>
              <w:numPr>
                <w:ilvl w:val="0"/>
                <w:numId w:val="6"/>
              </w:numPr>
              <w:ind w:left="0" w:right="-57" w:firstLine="0"/>
            </w:pPr>
            <w:r>
              <w:t>Окраска деревянного настила пандуса краской ПФ-115 синего цвета за два раза – 11,4м</w:t>
            </w:r>
            <w:proofErr w:type="gramStart"/>
            <w:r>
              <w:t>2</w:t>
            </w:r>
            <w:proofErr w:type="gramEnd"/>
            <w:r>
              <w:t>.</w:t>
            </w:r>
          </w:p>
          <w:p w:rsidR="00482861" w:rsidRDefault="00482861" w:rsidP="00482861">
            <w:pPr>
              <w:pStyle w:val="ab"/>
              <w:numPr>
                <w:ilvl w:val="0"/>
                <w:numId w:val="6"/>
              </w:numPr>
              <w:ind w:left="0" w:right="-57" w:firstLine="0"/>
            </w:pPr>
            <w:r>
              <w:t>Установка поручня прямого типа</w:t>
            </w:r>
            <w:proofErr w:type="gramStart"/>
            <w:r>
              <w:t xml:space="preserve"> Т</w:t>
            </w:r>
            <w:proofErr w:type="gramEnd"/>
            <w:r>
              <w:t>-</w:t>
            </w:r>
            <w:r w:rsidRPr="004D3DE1">
              <w:t xml:space="preserve"> </w:t>
            </w:r>
            <w:r>
              <w:rPr>
                <w:lang w:val="en-US"/>
              </w:rPr>
              <w:t>way</w:t>
            </w:r>
            <w:r>
              <w:t xml:space="preserve"> Ф600ССэ в помещении №2, </w:t>
            </w:r>
            <w:r>
              <w:rPr>
                <w:lang w:val="en-US"/>
              </w:rPr>
              <w:t>L</w:t>
            </w:r>
            <w:r w:rsidRPr="004D3DE1">
              <w:t>=</w:t>
            </w:r>
            <w:r>
              <w:t>600мм, ручка Ø32мм из нержавеющей стали – 1шт.</w:t>
            </w:r>
          </w:p>
          <w:p w:rsidR="00482861" w:rsidRPr="009D6CF8" w:rsidRDefault="00482861" w:rsidP="00482861">
            <w:pPr>
              <w:pStyle w:val="ab"/>
              <w:numPr>
                <w:ilvl w:val="0"/>
                <w:numId w:val="6"/>
              </w:numPr>
              <w:ind w:left="0" w:right="-57" w:firstLine="0"/>
            </w:pPr>
            <w:r>
              <w:t>Установка поручня настенного откидного типа</w:t>
            </w:r>
            <w:proofErr w:type="gramStart"/>
            <w:r>
              <w:t xml:space="preserve"> Т</w:t>
            </w:r>
            <w:proofErr w:type="gramEnd"/>
            <w:r>
              <w:t>-</w:t>
            </w:r>
            <w:r w:rsidRPr="004D3DE1">
              <w:t xml:space="preserve"> </w:t>
            </w:r>
            <w:r>
              <w:rPr>
                <w:lang w:val="en-US"/>
              </w:rPr>
              <w:t>way</w:t>
            </w:r>
            <w:r>
              <w:t xml:space="preserve"> Ф700СОэ в помещении №2, </w:t>
            </w:r>
            <w:r>
              <w:rPr>
                <w:lang w:val="en-US"/>
              </w:rPr>
              <w:t>L</w:t>
            </w:r>
            <w:r w:rsidRPr="004D3DE1">
              <w:t>=</w:t>
            </w:r>
            <w:r>
              <w:t>700мм, ручка Ø32мм из нержавеющей стали – 1шт.</w:t>
            </w:r>
          </w:p>
        </w:tc>
      </w:tr>
      <w:tr w:rsidR="00482861" w:rsidRPr="00CB2251" w:rsidTr="00CC1683">
        <w:trPr>
          <w:trHeight w:val="659"/>
        </w:trPr>
        <w:tc>
          <w:tcPr>
            <w:tcW w:w="468" w:type="dxa"/>
          </w:tcPr>
          <w:p w:rsidR="00482861" w:rsidRPr="00952961" w:rsidRDefault="00482861" w:rsidP="00861B3D">
            <w:pPr>
              <w:ind w:firstLine="0"/>
            </w:pPr>
            <w:r>
              <w:lastRenderedPageBreak/>
              <w:t>2</w:t>
            </w:r>
          </w:p>
        </w:tc>
        <w:tc>
          <w:tcPr>
            <w:tcW w:w="3182" w:type="dxa"/>
          </w:tcPr>
          <w:p w:rsidR="00482861" w:rsidRPr="00952961" w:rsidRDefault="00482861" w:rsidP="00861B3D">
            <w:pPr>
              <w:ind w:right="-108" w:firstLine="0"/>
            </w:pPr>
            <w:r w:rsidRPr="00952961">
              <w:t>Исходные данные</w:t>
            </w:r>
          </w:p>
        </w:tc>
        <w:tc>
          <w:tcPr>
            <w:tcW w:w="6152" w:type="dxa"/>
          </w:tcPr>
          <w:p w:rsidR="00482861" w:rsidRPr="00952961" w:rsidRDefault="00482861" w:rsidP="00861B3D">
            <w:pPr>
              <w:ind w:firstLine="0"/>
              <w:jc w:val="left"/>
            </w:pPr>
            <w:r>
              <w:t xml:space="preserve">План здания «Аэровокзал», Схема размещения датчиков ПОС. </w:t>
            </w:r>
          </w:p>
        </w:tc>
      </w:tr>
    </w:tbl>
    <w:p w:rsidR="00482861" w:rsidRDefault="00482861" w:rsidP="00482861">
      <w:pPr>
        <w:widowControl w:val="0"/>
        <w:spacing w:line="240" w:lineRule="atLeast"/>
      </w:pPr>
    </w:p>
    <w:p w:rsidR="00482861" w:rsidRDefault="00482861" w:rsidP="0072565F">
      <w:pPr>
        <w:ind w:firstLine="0"/>
        <w:jc w:val="left"/>
      </w:pPr>
    </w:p>
    <w:p w:rsidR="0072565F" w:rsidRDefault="0072565F" w:rsidP="0072565F">
      <w:pPr>
        <w:ind w:firstLine="0"/>
        <w:jc w:val="left"/>
      </w:pPr>
    </w:p>
    <w:p w:rsidR="0072565F" w:rsidRDefault="0072565F" w:rsidP="0072565F">
      <w:pPr>
        <w:ind w:firstLine="0"/>
        <w:jc w:val="left"/>
      </w:pPr>
    </w:p>
    <w:p w:rsidR="0072565F" w:rsidRDefault="0072565F" w:rsidP="0072565F">
      <w:pPr>
        <w:ind w:firstLine="0"/>
        <w:jc w:val="left"/>
      </w:pPr>
    </w:p>
    <w:p w:rsidR="001C7350" w:rsidRPr="00F0374C" w:rsidRDefault="001C7350" w:rsidP="001C7350">
      <w:pPr>
        <w:pStyle w:val="a4"/>
        <w:ind w:firstLine="0"/>
        <w:jc w:val="right"/>
        <w:rPr>
          <w:b w:val="0"/>
          <w:sz w:val="24"/>
          <w:szCs w:val="24"/>
          <w:u w:val="single"/>
        </w:rPr>
      </w:pPr>
      <w:r w:rsidRPr="00F0374C">
        <w:rPr>
          <w:b w:val="0"/>
          <w:sz w:val="24"/>
          <w:szCs w:val="24"/>
          <w:u w:val="single"/>
        </w:rPr>
        <w:t>Проект договора</w:t>
      </w:r>
    </w:p>
    <w:p w:rsidR="001C7350" w:rsidRPr="00881481" w:rsidRDefault="001C7350" w:rsidP="001C7350">
      <w:pPr>
        <w:pStyle w:val="a4"/>
        <w:ind w:firstLine="0"/>
        <w:rPr>
          <w:sz w:val="24"/>
          <w:szCs w:val="24"/>
        </w:rPr>
      </w:pPr>
      <w:r w:rsidRPr="00881481">
        <w:rPr>
          <w:sz w:val="24"/>
          <w:szCs w:val="24"/>
        </w:rPr>
        <w:t>Договор  № _____</w:t>
      </w:r>
    </w:p>
    <w:p w:rsidR="001C7350" w:rsidRPr="001E7978" w:rsidRDefault="001C7350" w:rsidP="001C7350">
      <w:pPr>
        <w:pStyle w:val="a4"/>
        <w:ind w:firstLine="0"/>
        <w:rPr>
          <w:bCs/>
          <w:sz w:val="24"/>
          <w:szCs w:val="24"/>
        </w:rPr>
      </w:pPr>
      <w:r w:rsidRPr="001E7978">
        <w:rPr>
          <w:sz w:val="24"/>
          <w:szCs w:val="24"/>
        </w:rPr>
        <w:t xml:space="preserve">на </w:t>
      </w:r>
      <w:r w:rsidR="00861B3D">
        <w:rPr>
          <w:bCs/>
          <w:sz w:val="24"/>
          <w:szCs w:val="24"/>
        </w:rPr>
        <w:t>выполнение работ по объекту</w:t>
      </w:r>
    </w:p>
    <w:p w:rsidR="001C7350" w:rsidRPr="001E7978" w:rsidRDefault="001C7350" w:rsidP="001C7350">
      <w:pPr>
        <w:pStyle w:val="a4"/>
        <w:ind w:firstLine="0"/>
        <w:rPr>
          <w:bCs/>
          <w:sz w:val="24"/>
          <w:szCs w:val="24"/>
        </w:rPr>
      </w:pPr>
      <w:r w:rsidRPr="001E7978">
        <w:rPr>
          <w:bCs/>
          <w:sz w:val="24"/>
          <w:szCs w:val="24"/>
        </w:rPr>
        <w:t xml:space="preserve">«Замена </w:t>
      </w:r>
      <w:r w:rsidR="00861B3D">
        <w:rPr>
          <w:bCs/>
          <w:sz w:val="24"/>
          <w:szCs w:val="24"/>
        </w:rPr>
        <w:t>о</w:t>
      </w:r>
      <w:r>
        <w:rPr>
          <w:bCs/>
          <w:sz w:val="24"/>
          <w:szCs w:val="24"/>
        </w:rPr>
        <w:t>кон, дверей, утепление перекрытия в здании «Аэровокзал» аэропорта Озерная</w:t>
      </w:r>
      <w:r w:rsidR="00861B3D">
        <w:rPr>
          <w:bCs/>
          <w:sz w:val="24"/>
          <w:szCs w:val="24"/>
        </w:rPr>
        <w:t>»</w:t>
      </w:r>
    </w:p>
    <w:p w:rsidR="001C7350" w:rsidRPr="00C74C53" w:rsidRDefault="001C7350" w:rsidP="0072565F">
      <w:pPr>
        <w:shd w:val="clear" w:color="auto" w:fill="FFFFFF"/>
        <w:tabs>
          <w:tab w:val="left" w:pos="0"/>
        </w:tabs>
        <w:ind w:firstLine="0"/>
        <w:rPr>
          <w:b/>
          <w:bCs/>
          <w:color w:val="000000"/>
          <w:spacing w:val="-2"/>
        </w:rPr>
      </w:pPr>
    </w:p>
    <w:p w:rsidR="001C7350" w:rsidRPr="00E80C91" w:rsidRDefault="001C7350" w:rsidP="001C7350">
      <w:r w:rsidRPr="00E80C91">
        <w:t xml:space="preserve">г. Петропавловск-Камчатский                         </w:t>
      </w:r>
      <w:r>
        <w:t xml:space="preserve">                     </w:t>
      </w:r>
      <w:r w:rsidRPr="00E80C91">
        <w:t xml:space="preserve"> </w:t>
      </w:r>
      <w:r>
        <w:t>«</w:t>
      </w:r>
      <w:r w:rsidRPr="00E80C91">
        <w:t>____</w:t>
      </w:r>
      <w:r>
        <w:t>»</w:t>
      </w:r>
      <w:r w:rsidRPr="00E80C91">
        <w:t xml:space="preserve"> _________  201</w:t>
      </w:r>
      <w:r>
        <w:t>4</w:t>
      </w:r>
      <w:r w:rsidRPr="00E80C91">
        <w:t xml:space="preserve"> г.</w:t>
      </w:r>
    </w:p>
    <w:p w:rsidR="001C7350" w:rsidRPr="00E80C91" w:rsidRDefault="001C7350" w:rsidP="0072565F">
      <w:pPr>
        <w:ind w:firstLine="0"/>
      </w:pPr>
    </w:p>
    <w:p w:rsidR="001C7350" w:rsidRPr="00E80C91" w:rsidRDefault="001C7350" w:rsidP="001C7350">
      <w:r w:rsidRPr="00E80C91">
        <w:t xml:space="preserve">Федеральное казенное предприятие </w:t>
      </w:r>
      <w:r>
        <w:t>«</w:t>
      </w:r>
      <w:r w:rsidRPr="00E80C91">
        <w:t>Аэропорты Камчатки</w:t>
      </w:r>
      <w:r>
        <w:t>»</w:t>
      </w:r>
      <w:r w:rsidRPr="00E80C91">
        <w:t xml:space="preserve">, именуемое в дальнейшем </w:t>
      </w:r>
      <w:r>
        <w:rPr>
          <w:b/>
          <w:bCs/>
        </w:rPr>
        <w:t>«</w:t>
      </w:r>
      <w:r w:rsidRPr="00E80C91">
        <w:rPr>
          <w:b/>
          <w:bCs/>
        </w:rPr>
        <w:t>Заказчик</w:t>
      </w:r>
      <w:r>
        <w:rPr>
          <w:b/>
          <w:bCs/>
        </w:rPr>
        <w:t>»</w:t>
      </w:r>
      <w:r w:rsidRPr="00E80C91">
        <w:t>, в лице генерального директора Журавлёва Александра Юрьевича, действующего на основании Устава, с одной стороны и _________________</w:t>
      </w:r>
      <w:proofErr w:type="gramStart"/>
      <w:r w:rsidRPr="00E80C91">
        <w:t xml:space="preserve"> ,</w:t>
      </w:r>
      <w:proofErr w:type="gramEnd"/>
      <w:r w:rsidRPr="00E80C91">
        <w:t xml:space="preserve"> именуемое в дальнейшем </w:t>
      </w:r>
      <w:r>
        <w:rPr>
          <w:b/>
          <w:bCs/>
        </w:rPr>
        <w:t>«</w:t>
      </w:r>
      <w:r w:rsidRPr="00E80C91">
        <w:rPr>
          <w:b/>
          <w:bCs/>
        </w:rPr>
        <w:t>Подрядчик</w:t>
      </w:r>
      <w:r>
        <w:rPr>
          <w:b/>
          <w:bCs/>
        </w:rPr>
        <w:t>»</w:t>
      </w:r>
      <w:r w:rsidRPr="00E80C91">
        <w:rPr>
          <w:b/>
          <w:bCs/>
        </w:rPr>
        <w:t>,</w:t>
      </w:r>
      <w:r w:rsidRPr="00E80C91">
        <w:t xml:space="preserve"> в лице _____________, действующего на основании _________________, с другой стороны,</w:t>
      </w:r>
      <w:r w:rsidRPr="002314C9">
        <w:t xml:space="preserve"> </w:t>
      </w:r>
      <w:r>
        <w:t>на основании протокола оценки и сопоставления заявок на участие в конкурсе от « ______» __________________№ _________,</w:t>
      </w:r>
      <w:r w:rsidRPr="00E80C91">
        <w:t xml:space="preserve"> именуемые в дальнейшем </w:t>
      </w:r>
      <w:r>
        <w:rPr>
          <w:b/>
          <w:bCs/>
        </w:rPr>
        <w:t>«</w:t>
      </w:r>
      <w:r w:rsidRPr="00E80C91">
        <w:rPr>
          <w:b/>
          <w:bCs/>
        </w:rPr>
        <w:t>Стороны</w:t>
      </w:r>
      <w:r>
        <w:rPr>
          <w:b/>
          <w:bCs/>
        </w:rPr>
        <w:t>»</w:t>
      </w:r>
      <w:r w:rsidRPr="00E80C91">
        <w:t>, заключили настоящий Договор о нижеследующем:</w:t>
      </w:r>
    </w:p>
    <w:p w:rsidR="001C7350" w:rsidRPr="00E80C91" w:rsidRDefault="001C7350" w:rsidP="001C7350"/>
    <w:p w:rsidR="001C7350" w:rsidRPr="00E80C91" w:rsidRDefault="001C7350" w:rsidP="001C7350">
      <w:pPr>
        <w:jc w:val="center"/>
        <w:rPr>
          <w:b/>
          <w:bCs/>
        </w:rPr>
      </w:pPr>
      <w:r w:rsidRPr="00E80C91">
        <w:rPr>
          <w:b/>
          <w:bCs/>
        </w:rPr>
        <w:t>1. Предмет Договора и срок выполнения работ</w:t>
      </w:r>
    </w:p>
    <w:p w:rsidR="001C7350" w:rsidRPr="00290D07" w:rsidRDefault="001C7350" w:rsidP="001C7350">
      <w:pPr>
        <w:rPr>
          <w:b/>
          <w:bCs/>
        </w:rPr>
      </w:pPr>
      <w:r w:rsidRPr="00414B94">
        <w:rPr>
          <w:iCs/>
        </w:rPr>
        <w:t xml:space="preserve">1.1. Заказчик поручает, а Подрядчик обязуется в соответствии с требованиями и условиями Договора </w:t>
      </w:r>
      <w:r w:rsidRPr="00A43D45">
        <w:t xml:space="preserve">выполнить работы </w:t>
      </w:r>
      <w:r w:rsidRPr="00F75661">
        <w:rPr>
          <w:b/>
          <w:bCs/>
        </w:rPr>
        <w:t xml:space="preserve">по </w:t>
      </w:r>
      <w:r w:rsidR="00861B3D">
        <w:rPr>
          <w:b/>
          <w:bCs/>
        </w:rPr>
        <w:t>о</w:t>
      </w:r>
      <w:r w:rsidRPr="00F75661">
        <w:rPr>
          <w:b/>
          <w:bCs/>
        </w:rPr>
        <w:t>бъекту</w:t>
      </w:r>
      <w:r>
        <w:rPr>
          <w:b/>
          <w:bCs/>
        </w:rPr>
        <w:t xml:space="preserve"> </w:t>
      </w:r>
      <w:r w:rsidRPr="00FF47FC">
        <w:rPr>
          <w:b/>
          <w:bCs/>
        </w:rPr>
        <w:t>«</w:t>
      </w:r>
      <w:r>
        <w:rPr>
          <w:b/>
          <w:bCs/>
        </w:rPr>
        <w:t xml:space="preserve">Замена окон, дверей, утепление перекрытия в здании «Аэровокзал» аэропорта Озерная», </w:t>
      </w:r>
      <w:r w:rsidRPr="00A43D45">
        <w:t>(далее - работы), в соответствии с Техническим заданием (Приложение № 1</w:t>
      </w:r>
      <w:r>
        <w:t>)</w:t>
      </w:r>
      <w:r w:rsidRPr="00A43D45">
        <w:t>.</w:t>
      </w:r>
    </w:p>
    <w:p w:rsidR="001C7350" w:rsidRPr="001C7350" w:rsidRDefault="001C7350" w:rsidP="00861B3D">
      <w:pPr>
        <w:pStyle w:val="FR1"/>
        <w:tabs>
          <w:tab w:val="left" w:pos="7513"/>
        </w:tabs>
        <w:spacing w:line="240" w:lineRule="auto"/>
        <w:ind w:right="-1" w:firstLine="539"/>
        <w:jc w:val="both"/>
        <w:rPr>
          <w:rFonts w:ascii="Times New Roman" w:hAnsi="Times New Roman" w:cs="Times New Roman"/>
        </w:rPr>
      </w:pPr>
      <w:r w:rsidRPr="001C7350">
        <w:rPr>
          <w:rFonts w:ascii="Times New Roman" w:hAnsi="Times New Roman" w:cs="Times New Roman"/>
        </w:rPr>
        <w:t xml:space="preserve">1.2. Подрядчик обязуется на условиях Договора и в соответствии с техническим заданием (Приложение 1) выполнить работы в установленные сроки. </w:t>
      </w:r>
    </w:p>
    <w:p w:rsidR="001C7350" w:rsidRPr="00E80C91" w:rsidRDefault="001C7350" w:rsidP="001C7350">
      <w:pPr>
        <w:tabs>
          <w:tab w:val="left" w:pos="0"/>
        </w:tabs>
        <w:ind w:right="-1"/>
      </w:pPr>
      <w:r>
        <w:t>1.3</w:t>
      </w:r>
      <w:r w:rsidRPr="00E80C91">
        <w:t>. Заказчик обязуется принять выполненные работы и обеспечить финансирование.</w:t>
      </w:r>
    </w:p>
    <w:p w:rsidR="001C7350" w:rsidRPr="00E80C91" w:rsidRDefault="001C7350" w:rsidP="001C7350">
      <w:pPr>
        <w:tabs>
          <w:tab w:val="left" w:pos="0"/>
        </w:tabs>
        <w:ind w:right="-1"/>
      </w:pPr>
      <w:r>
        <w:t>1.4</w:t>
      </w:r>
      <w:r w:rsidRPr="00E80C91">
        <w:t>. Срок выполнения работ:</w:t>
      </w:r>
    </w:p>
    <w:p w:rsidR="001C7350" w:rsidRPr="00E80C91" w:rsidRDefault="001C7350" w:rsidP="001C7350">
      <w:pPr>
        <w:tabs>
          <w:tab w:val="left" w:pos="0"/>
        </w:tabs>
        <w:ind w:right="-1" w:firstLine="0"/>
      </w:pPr>
      <w:r w:rsidRPr="00E80C91">
        <w:t>Начало выполнения работ</w:t>
      </w:r>
      <w:r>
        <w:t>:</w:t>
      </w:r>
      <w:r w:rsidRPr="00E80C91">
        <w:t xml:space="preserve"> со дня, следующего за днем заключения Договора</w:t>
      </w:r>
    </w:p>
    <w:p w:rsidR="001C7350" w:rsidRPr="00E80C91" w:rsidRDefault="001C7350" w:rsidP="001C7350">
      <w:pPr>
        <w:tabs>
          <w:tab w:val="left" w:pos="0"/>
        </w:tabs>
        <w:ind w:right="-1" w:firstLine="0"/>
      </w:pPr>
      <w:r w:rsidRPr="00E80C91">
        <w:t>Окончание работ</w:t>
      </w:r>
      <w:r>
        <w:t>:</w:t>
      </w:r>
      <w:r w:rsidRPr="00E80C91">
        <w:t xml:space="preserve"> </w:t>
      </w:r>
      <w:r>
        <w:t>«___»              2014</w:t>
      </w:r>
      <w:r w:rsidRPr="00E80C91">
        <w:t xml:space="preserve"> года.</w:t>
      </w:r>
    </w:p>
    <w:p w:rsidR="001C7350" w:rsidRDefault="001C7350" w:rsidP="001C7350">
      <w:pPr>
        <w:tabs>
          <w:tab w:val="left" w:pos="0"/>
        </w:tabs>
        <w:ind w:right="-1"/>
      </w:pPr>
      <w:r w:rsidRPr="00E80C91">
        <w:t xml:space="preserve"> </w:t>
      </w:r>
      <w:r>
        <w:t xml:space="preserve">1.5. Место выполнения работ: Камчатский край, </w:t>
      </w:r>
      <w:proofErr w:type="spellStart"/>
      <w:r>
        <w:t>Усть-Большерецкий</w:t>
      </w:r>
      <w:proofErr w:type="spellEnd"/>
      <w:r>
        <w:t xml:space="preserve"> район, </w:t>
      </w:r>
      <w:proofErr w:type="gramStart"/>
      <w:r>
        <w:t>с</w:t>
      </w:r>
      <w:proofErr w:type="gramEnd"/>
      <w:r>
        <w:t xml:space="preserve">. </w:t>
      </w:r>
      <w:proofErr w:type="gramStart"/>
      <w:r>
        <w:t>Озерная</w:t>
      </w:r>
      <w:proofErr w:type="gramEnd"/>
      <w:r w:rsidR="00214183">
        <w:t>,</w:t>
      </w:r>
      <w:r>
        <w:t xml:space="preserve"> территория аэропорта.</w:t>
      </w:r>
    </w:p>
    <w:p w:rsidR="001C7350" w:rsidRDefault="001C7350" w:rsidP="001C7350">
      <w:pPr>
        <w:tabs>
          <w:tab w:val="left" w:pos="0"/>
        </w:tabs>
        <w:ind w:right="-1"/>
        <w:rPr>
          <w:b/>
          <w:bCs/>
        </w:rPr>
      </w:pPr>
    </w:p>
    <w:p w:rsidR="001C7350" w:rsidRPr="00E80C91" w:rsidRDefault="001C7350" w:rsidP="001C7350">
      <w:pPr>
        <w:jc w:val="center"/>
        <w:rPr>
          <w:b/>
          <w:bCs/>
        </w:rPr>
      </w:pPr>
      <w:r w:rsidRPr="00E80C91">
        <w:rPr>
          <w:b/>
          <w:bCs/>
        </w:rPr>
        <w:t>2. Цена Договора и порядок расчетов</w:t>
      </w:r>
    </w:p>
    <w:p w:rsidR="001C7350" w:rsidRDefault="001C7350" w:rsidP="001C7350">
      <w:pPr>
        <w:pStyle w:val="af6"/>
        <w:rPr>
          <w:i/>
          <w:iCs/>
        </w:rPr>
      </w:pPr>
      <w:r w:rsidRPr="00E80C91">
        <w:t>2.1.</w:t>
      </w:r>
      <w:r w:rsidRPr="00E80C91">
        <w:rPr>
          <w:b/>
          <w:bCs/>
        </w:rPr>
        <w:t xml:space="preserve"> </w:t>
      </w:r>
      <w:r w:rsidRPr="00E80C91">
        <w:t>Общая стоимость указанных в пункт</w:t>
      </w:r>
      <w:r>
        <w:t>е</w:t>
      </w:r>
      <w:r w:rsidRPr="00E80C91">
        <w:t xml:space="preserve"> 1.1. работ по настоящему Договору составляет</w:t>
      </w:r>
      <w:proofErr w:type="gramStart"/>
      <w:r w:rsidRPr="00E80C91">
        <w:t xml:space="preserve"> </w:t>
      </w:r>
      <w:r>
        <w:t xml:space="preserve"> </w:t>
      </w:r>
      <w:r w:rsidRPr="00E80C91">
        <w:t>__________</w:t>
      </w:r>
      <w:r>
        <w:t xml:space="preserve"> </w:t>
      </w:r>
      <w:r w:rsidRPr="00E80C91">
        <w:t xml:space="preserve"> (</w:t>
      </w:r>
      <w:r>
        <w:t xml:space="preserve"> </w:t>
      </w:r>
      <w:r w:rsidRPr="00E80C91">
        <w:t>__________________</w:t>
      </w:r>
      <w:r>
        <w:t xml:space="preserve"> </w:t>
      </w:r>
      <w:r w:rsidRPr="00E80C91">
        <w:t xml:space="preserve">) </w:t>
      </w:r>
      <w:proofErr w:type="gramEnd"/>
      <w:r w:rsidRPr="00E80C91">
        <w:t xml:space="preserve">рублей, с учетом НДС. </w:t>
      </w:r>
      <w:r w:rsidRPr="00E80C91">
        <w:rPr>
          <w:i/>
          <w:iCs/>
        </w:rPr>
        <w:t xml:space="preserve"> </w:t>
      </w:r>
    </w:p>
    <w:p w:rsidR="001C7350" w:rsidRPr="00E80C91" w:rsidRDefault="001C7350" w:rsidP="001C7350">
      <w:pPr>
        <w:pStyle w:val="af6"/>
      </w:pPr>
      <w:r w:rsidRPr="00E80C91">
        <w:t>Цена Договора включает в себя все расходы, связанные с выполнением работ, в том числе расходы на уплату налогов, сборов и других обязательных платежей.</w:t>
      </w:r>
    </w:p>
    <w:p w:rsidR="001C7350" w:rsidRDefault="001C7350" w:rsidP="001C7350">
      <w:pPr>
        <w:spacing w:line="240" w:lineRule="atLeast"/>
      </w:pPr>
      <w:r>
        <w:t>2.2. Заказчик по согласованию  с Подрядчиком вправе изменить не более чем на 10% (десять процентов) объем, предусмотренных Договором работ.</w:t>
      </w:r>
    </w:p>
    <w:p w:rsidR="001C7350" w:rsidRDefault="001C7350" w:rsidP="001C7350">
      <w:pPr>
        <w:pStyle w:val="af6"/>
        <w:spacing w:after="0"/>
      </w:pPr>
      <w:r>
        <w:t>2.3. При изменении объема работ, Заказчик по согласованию  с Подрядчиком вправе изменить первоначальную цену Договора пропорционально объему работ,  а при внесении соответствующих изменений в  Договор в связи с сокращением объема работ, Заказчик обязан изменить цену Договора указанным образом.</w:t>
      </w:r>
    </w:p>
    <w:p w:rsidR="00183BB4" w:rsidRDefault="001C7350" w:rsidP="0072565F">
      <w:pPr>
        <w:tabs>
          <w:tab w:val="left" w:pos="1276"/>
        </w:tabs>
        <w:ind w:firstLine="708"/>
      </w:pPr>
      <w:r>
        <w:t>2.4. Оплата Заказчиком фактически выполненных Подрядчиком работ производится на основании подписанных Сторонами Актов выполненных работ (форма КС-2) и Справок о стоимости выполненных работ и затрат (форма КС-3)</w:t>
      </w:r>
      <w:r w:rsidR="005123BD" w:rsidRPr="005123BD">
        <w:t xml:space="preserve"> </w:t>
      </w:r>
      <w:r w:rsidR="005123BD" w:rsidRPr="00E80C91">
        <w:t xml:space="preserve">с приложением </w:t>
      </w:r>
      <w:r w:rsidR="005123BD" w:rsidRPr="00E80C91">
        <w:lastRenderedPageBreak/>
        <w:t>исполнительной документации, предусмотренной Приложение</w:t>
      </w:r>
      <w:r w:rsidR="005123BD">
        <w:t>м</w:t>
      </w:r>
      <w:r w:rsidR="005123BD" w:rsidRPr="00E80C91">
        <w:t xml:space="preserve"> № 1 к </w:t>
      </w:r>
      <w:r w:rsidR="005123BD">
        <w:t>Договору в двух экземплярах</w:t>
      </w:r>
      <w:r>
        <w:t>.</w:t>
      </w:r>
    </w:p>
    <w:p w:rsidR="0072565F" w:rsidRDefault="0072565F" w:rsidP="0072565F">
      <w:pPr>
        <w:tabs>
          <w:tab w:val="left" w:pos="1276"/>
        </w:tabs>
        <w:ind w:firstLine="708"/>
      </w:pPr>
    </w:p>
    <w:p w:rsidR="001C7350" w:rsidRPr="00E80C91" w:rsidRDefault="001C7350" w:rsidP="001C7350">
      <w:pPr>
        <w:jc w:val="center"/>
        <w:rPr>
          <w:b/>
          <w:bCs/>
        </w:rPr>
      </w:pPr>
      <w:r w:rsidRPr="00E80C91">
        <w:rPr>
          <w:b/>
          <w:bCs/>
        </w:rPr>
        <w:t>3.  Порядок сдачи и приемки выполненных работ</w:t>
      </w:r>
    </w:p>
    <w:p w:rsidR="001C7350" w:rsidRPr="00E80C91" w:rsidRDefault="001C7350" w:rsidP="001C7350">
      <w:pPr>
        <w:ind w:firstLine="708"/>
      </w:pPr>
      <w:r w:rsidRPr="00E80C91">
        <w:t>3.1. Порядок выполнения работ по настоящему договору определяется Техническим заданием (Приложе</w:t>
      </w:r>
      <w:r>
        <w:t xml:space="preserve">ние № 1 к настоящему договору) </w:t>
      </w:r>
      <w:r w:rsidRPr="00E80C91">
        <w:t>и смет</w:t>
      </w:r>
      <w:r>
        <w:t>ой</w:t>
      </w:r>
      <w:r w:rsidRPr="00E80C91">
        <w:t xml:space="preserve"> на пр</w:t>
      </w:r>
      <w:r>
        <w:t>оизводство работ (Приложение № 2</w:t>
      </w:r>
      <w:r w:rsidRPr="00E80C91">
        <w:t xml:space="preserve"> к настоящему договору).</w:t>
      </w:r>
    </w:p>
    <w:p w:rsidR="001C7350" w:rsidRPr="00E80C91" w:rsidRDefault="001C7350" w:rsidP="001C7350">
      <w:pPr>
        <w:ind w:firstLine="708"/>
      </w:pPr>
      <w:r w:rsidRPr="00E80C91">
        <w:t xml:space="preserve">3.2. Прием выполненных работ осуществляется Заказчиком на соответствие требованиям, установленным в настоящем договоре, по объему и качеству. </w:t>
      </w:r>
    </w:p>
    <w:p w:rsidR="001C7350" w:rsidRPr="00E80C91" w:rsidRDefault="001C7350" w:rsidP="001C7350">
      <w:pPr>
        <w:ind w:firstLine="708"/>
      </w:pPr>
      <w:r w:rsidRPr="00E80C91">
        <w:t>3.3. При завершении работы Подрядчик предоставляет</w:t>
      </w:r>
      <w:r>
        <w:t xml:space="preserve"> счет-фактуру,</w:t>
      </w:r>
      <w:r w:rsidRPr="00E80C91">
        <w:t xml:space="preserve"> акт выполненных работ формы КС-2; КС-3 с приложением к нему исполнительной документации, предусмотренной Техническим заданием (Приложение № 1 к настоящему договору) в двух экземплярах. Заказчик в течение 5-ти дней со дня получения акта выполненных работ и исполнительных документов, направляет Подрядчику подписанный акт выполненных  работ </w:t>
      </w:r>
      <w:r>
        <w:t>по формам</w:t>
      </w:r>
      <w:r w:rsidRPr="00E80C91">
        <w:t xml:space="preserve"> КС-2; КС-3 или мотивированный отказ.</w:t>
      </w:r>
    </w:p>
    <w:p w:rsidR="001C7350" w:rsidRPr="00E80C91" w:rsidRDefault="001C7350" w:rsidP="001C7350">
      <w:pPr>
        <w:ind w:firstLine="708"/>
      </w:pPr>
      <w:r w:rsidRPr="00E80C91">
        <w:t>3.4. В случае несоответствия результатов работы Техническому заданию (Приложение № 1 к настоящему договору)  и отказа  подписать акт выполненных  работ  стороны составляют двусторонний акт с перечнем необходимых доработок и сроков их выполнения. Претензии о выполнении доработок должны быть предъявлены  в течение 5-ти дней после получения акта выполненных работ. Подрядчик обязан произвести необходимые доработки без дополнительной оплаты.</w:t>
      </w:r>
    </w:p>
    <w:p w:rsidR="001C7350" w:rsidRPr="00E80C91" w:rsidRDefault="001C7350" w:rsidP="001C7350">
      <w:pPr>
        <w:ind w:firstLine="708"/>
      </w:pPr>
      <w:r w:rsidRPr="00E80C91">
        <w:t xml:space="preserve">3.5. Заказчик осуществляет оперативный </w:t>
      </w:r>
      <w:proofErr w:type="gramStart"/>
      <w:r w:rsidRPr="00E80C91">
        <w:t>контроль за</w:t>
      </w:r>
      <w:proofErr w:type="gramEnd"/>
      <w:r w:rsidRPr="00E80C91">
        <w:t xml:space="preserve"> ходом </w:t>
      </w:r>
      <w:r>
        <w:t xml:space="preserve">выполнения </w:t>
      </w:r>
      <w:r w:rsidRPr="00E80C91">
        <w:t xml:space="preserve">работ. </w:t>
      </w:r>
    </w:p>
    <w:p w:rsidR="001C7350" w:rsidRPr="00E80C91" w:rsidRDefault="001C7350" w:rsidP="001C7350">
      <w:pPr>
        <w:ind w:firstLine="708"/>
      </w:pPr>
      <w:r w:rsidRPr="00E80C91">
        <w:t xml:space="preserve">3.6. Срок предоставления гарантии качества на выполненные работы составляет не менее </w:t>
      </w:r>
      <w:r>
        <w:t>24</w:t>
      </w:r>
      <w:r w:rsidRPr="00E80C91">
        <w:t xml:space="preserve"> месяцев со дня подписания сторонами акта приема-передачи работ. </w:t>
      </w:r>
    </w:p>
    <w:p w:rsidR="001C7350" w:rsidRPr="00E80C91" w:rsidRDefault="001C7350" w:rsidP="001C7350">
      <w:pPr>
        <w:ind w:firstLine="708"/>
      </w:pPr>
      <w:r w:rsidRPr="00E80C91">
        <w:t>3.7. Подрядчик предоставляет Заказчику сертификаты, подтверждающие качество поставляемого оборудования и материалов.</w:t>
      </w:r>
    </w:p>
    <w:p w:rsidR="001C7350" w:rsidRPr="00E80C91" w:rsidRDefault="001C7350" w:rsidP="001C7350">
      <w:pPr>
        <w:ind w:firstLine="708"/>
      </w:pPr>
      <w:r w:rsidRPr="00E80C91">
        <w:t>3.8.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1C7350" w:rsidRPr="00E80C91" w:rsidRDefault="001C7350" w:rsidP="001C7350">
      <w:pPr>
        <w:ind w:firstLine="708"/>
      </w:pPr>
      <w:r w:rsidRPr="00E80C91">
        <w:t xml:space="preserve">3.9. Приемка объекта производится в течение 10 дней после получения </w:t>
      </w:r>
      <w:r>
        <w:t xml:space="preserve">Заказчиком </w:t>
      </w:r>
      <w:r w:rsidRPr="00E80C91">
        <w:t>от Подрядчика письменного извещения о выполнении всех своих обязательств, предусмотренных настоящим договором.</w:t>
      </w:r>
    </w:p>
    <w:p w:rsidR="001C7350" w:rsidRPr="00E80C91" w:rsidRDefault="001C7350" w:rsidP="001C7350">
      <w:pPr>
        <w:tabs>
          <w:tab w:val="left" w:pos="993"/>
        </w:tabs>
        <w:jc w:val="center"/>
        <w:rPr>
          <w:b/>
          <w:bCs/>
        </w:rPr>
      </w:pPr>
    </w:p>
    <w:p w:rsidR="001C7350" w:rsidRPr="00E80C91" w:rsidRDefault="001C7350" w:rsidP="001C7350">
      <w:pPr>
        <w:tabs>
          <w:tab w:val="left" w:pos="993"/>
        </w:tabs>
        <w:jc w:val="center"/>
        <w:rPr>
          <w:b/>
          <w:bCs/>
          <w:color w:val="000000"/>
        </w:rPr>
      </w:pPr>
      <w:r w:rsidRPr="00E80C91">
        <w:rPr>
          <w:b/>
          <w:bCs/>
        </w:rPr>
        <w:t xml:space="preserve">4. </w:t>
      </w:r>
      <w:r w:rsidRPr="00E80C91">
        <w:rPr>
          <w:b/>
          <w:bCs/>
          <w:color w:val="000000"/>
        </w:rPr>
        <w:t>Права и обязанности сторон</w:t>
      </w:r>
    </w:p>
    <w:p w:rsidR="001C7350" w:rsidRPr="00E80C91" w:rsidRDefault="001C7350" w:rsidP="001C7350">
      <w:pPr>
        <w:ind w:firstLine="708"/>
      </w:pPr>
      <w:r w:rsidRPr="00E80C91">
        <w:t xml:space="preserve">4.1. Заказчик вправе: </w:t>
      </w:r>
    </w:p>
    <w:p w:rsidR="001C7350" w:rsidRPr="00E80C91" w:rsidRDefault="001C7350" w:rsidP="001C7350">
      <w:pPr>
        <w:ind w:firstLine="708"/>
        <w:rPr>
          <w:bCs/>
        </w:rPr>
      </w:pPr>
      <w:r w:rsidRPr="00E80C91">
        <w:t xml:space="preserve">4.1.1. </w:t>
      </w:r>
      <w:r w:rsidRPr="00E80C91">
        <w:rPr>
          <w:bCs/>
        </w:rPr>
        <w:t xml:space="preserve">Осуществлять </w:t>
      </w:r>
      <w:proofErr w:type="gramStart"/>
      <w:r w:rsidRPr="00E80C91">
        <w:rPr>
          <w:bCs/>
        </w:rPr>
        <w:t>контроль за</w:t>
      </w:r>
      <w:proofErr w:type="gramEnd"/>
      <w:r w:rsidRPr="00E80C91">
        <w:rPr>
          <w:bCs/>
        </w:rPr>
        <w:t xml:space="preserve"> ходом и качеством выполняемых работ, соблюдением сроков их выполнения, качеством предоставленных Подрядчиком материалов (в том числе требовать информацию у Подрядчика о ходе выполнения работ), не вмешиваясь при этом в оперативно-хозяйственную деятельность Подрядчика. </w:t>
      </w:r>
    </w:p>
    <w:p w:rsidR="001C7350" w:rsidRPr="00E80C91" w:rsidRDefault="001C7350" w:rsidP="001C7350">
      <w:pPr>
        <w:ind w:firstLine="708"/>
      </w:pPr>
      <w:r w:rsidRPr="00E80C91">
        <w:t xml:space="preserve">4.2. Заказчик обязан: </w:t>
      </w:r>
    </w:p>
    <w:p w:rsidR="001C7350" w:rsidRPr="00E80C91" w:rsidRDefault="001C7350" w:rsidP="001C7350">
      <w:pPr>
        <w:ind w:firstLine="708"/>
      </w:pPr>
      <w:r w:rsidRPr="00E80C91">
        <w:t>4.2.1. Своевременно произвести оплату работ, выполненных Подрядчиком, в соответствии с условиями настоящего договора.</w:t>
      </w:r>
    </w:p>
    <w:p w:rsidR="001C7350" w:rsidRPr="00E80C91" w:rsidRDefault="001C7350" w:rsidP="001C7350">
      <w:pPr>
        <w:ind w:firstLine="708"/>
      </w:pPr>
      <w:r w:rsidRPr="00E80C91">
        <w:t>4.2.2. Передать Подрядчику по акту приема-передач</w:t>
      </w:r>
      <w:r>
        <w:t>и объект для выполнения работ</w:t>
      </w:r>
      <w:r w:rsidRPr="00E80C91">
        <w:t xml:space="preserve">. </w:t>
      </w:r>
    </w:p>
    <w:p w:rsidR="001C7350" w:rsidRPr="00E80C91" w:rsidRDefault="001C7350" w:rsidP="001C7350">
      <w:pPr>
        <w:ind w:firstLine="708"/>
      </w:pPr>
      <w:r w:rsidRPr="00E80C91">
        <w:t>4.2.</w:t>
      </w:r>
      <w:r>
        <w:t>3</w:t>
      </w:r>
      <w:r w:rsidRPr="00E80C91">
        <w:t xml:space="preserve">.  Осуществить приемку выполненных работ, в соответствии </w:t>
      </w:r>
      <w:r>
        <w:t>с условиями настоящего договора.</w:t>
      </w:r>
    </w:p>
    <w:p w:rsidR="001C7350" w:rsidRPr="00E80C91" w:rsidRDefault="001C7350" w:rsidP="001C7350">
      <w:pPr>
        <w:ind w:firstLine="708"/>
      </w:pPr>
      <w:r w:rsidRPr="00E80C91">
        <w:t>4.2.</w:t>
      </w:r>
      <w:r>
        <w:t>4</w:t>
      </w:r>
      <w:r w:rsidRPr="00E80C91">
        <w:t>. Обеспечить беспрепятственный доступ Подрядчику к месту проведения работ и территории для надлежащего хранения материалов и оборудования, а также для временного размещения работников Подрядчика.</w:t>
      </w:r>
    </w:p>
    <w:p w:rsidR="001C7350" w:rsidRPr="00E80C91" w:rsidRDefault="001C7350" w:rsidP="0072565F">
      <w:pPr>
        <w:ind w:firstLine="708"/>
      </w:pPr>
      <w:r w:rsidRPr="00E80C91">
        <w:t>4.2.</w:t>
      </w:r>
      <w:r>
        <w:t>5</w:t>
      </w:r>
      <w:r w:rsidRPr="00E80C91">
        <w:t>. В целях обеспечения электроэнергией электроинструментов Подрядчика на период выполнения работ Заказчик обеспечивает доступ Подрядчика к источникам электрической энергии.</w:t>
      </w:r>
    </w:p>
    <w:p w:rsidR="001C7350" w:rsidRPr="00E80C91" w:rsidRDefault="001C7350" w:rsidP="001C7350">
      <w:pPr>
        <w:ind w:firstLine="708"/>
      </w:pPr>
      <w:r w:rsidRPr="00E80C91">
        <w:lastRenderedPageBreak/>
        <w:t xml:space="preserve">4.3. Подрядчик вправе: </w:t>
      </w:r>
    </w:p>
    <w:p w:rsidR="001C7350" w:rsidRPr="00E80C91" w:rsidRDefault="001C7350" w:rsidP="001C7350">
      <w:pPr>
        <w:ind w:firstLine="708"/>
        <w:rPr>
          <w:bCs/>
        </w:rPr>
      </w:pPr>
      <w:r w:rsidRPr="00E80C91">
        <w:t>4.3.1. Привлекать к исполнению своих обязатель</w:t>
      </w:r>
      <w:proofErr w:type="gramStart"/>
      <w:r w:rsidRPr="00E80C91">
        <w:t>ств др</w:t>
      </w:r>
      <w:proofErr w:type="gramEnd"/>
      <w:r w:rsidRPr="00E80C91">
        <w:t xml:space="preserve">угих лиц (субподрядчиков). В этом случае Подрядчик несет </w:t>
      </w:r>
      <w:r w:rsidRPr="00E80C91">
        <w:rPr>
          <w:bCs/>
        </w:rPr>
        <w:t xml:space="preserve">перед Заказчиком ответственность за последствия неисполнения или ненадлежащего исполнения обязательств субподрядчиками. </w:t>
      </w:r>
    </w:p>
    <w:p w:rsidR="001C7350" w:rsidRPr="00E80C91" w:rsidRDefault="001C7350" w:rsidP="001C7350">
      <w:pPr>
        <w:ind w:firstLine="708"/>
      </w:pPr>
      <w:r w:rsidRPr="00E80C91">
        <w:t xml:space="preserve">4.4. Подрядчик обязан: </w:t>
      </w:r>
    </w:p>
    <w:p w:rsidR="001C7350" w:rsidRDefault="001C7350" w:rsidP="001C7350">
      <w:r w:rsidRPr="00E80C91">
        <w:t xml:space="preserve">4.4.1. Выполнить работы в соответствии с </w:t>
      </w:r>
      <w:r>
        <w:t>техническим заданием</w:t>
      </w:r>
      <w:r w:rsidRPr="00E80C91">
        <w:t xml:space="preserve"> и передать Заказчику их результат в установл</w:t>
      </w:r>
      <w:r>
        <w:t>енные настоящим договором сроки.</w:t>
      </w:r>
      <w:r w:rsidRPr="00E80C91">
        <w:t xml:space="preserve"> </w:t>
      </w:r>
    </w:p>
    <w:p w:rsidR="001C7350" w:rsidRPr="00E80C91" w:rsidRDefault="0071204B" w:rsidP="001C7350">
      <w:r>
        <w:t xml:space="preserve">4.4.2. Представить техническому надзору Заказчика в течение 7 календарных дней после подписания </w:t>
      </w:r>
      <w:proofErr w:type="spellStart"/>
      <w:r>
        <w:t>дорговора</w:t>
      </w:r>
      <w:proofErr w:type="spellEnd"/>
      <w:r>
        <w:t xml:space="preserve"> приказ по организации «О назначении ответственного производителя работ за производство работ по капитальн6ому ремонту объекта» с предоставлением копии диплома, подтверждающего квалификацию назначенного ответственного лица.</w:t>
      </w:r>
    </w:p>
    <w:p w:rsidR="001C7350" w:rsidRDefault="0071204B" w:rsidP="001C7350">
      <w:pPr>
        <w:ind w:firstLine="708"/>
      </w:pPr>
      <w:r>
        <w:t>4.4.3</w:t>
      </w:r>
      <w:r w:rsidR="001C7350" w:rsidRPr="00E80C91">
        <w:t xml:space="preserve">. Предоставить Заказчику по его требованию копии договоров, заключенных с субподрядными организациями и копии свидетельств, выданных им </w:t>
      </w:r>
      <w:proofErr w:type="spellStart"/>
      <w:r w:rsidR="001C7350" w:rsidRPr="00E80C91">
        <w:t>саморегулируемой</w:t>
      </w:r>
      <w:proofErr w:type="spellEnd"/>
      <w:r w:rsidR="001C7350" w:rsidRPr="00E80C91">
        <w:t xml:space="preserve"> организацией, о доп</w:t>
      </w:r>
      <w:r w:rsidR="001C7350">
        <w:t>уске к определенным видам работ.</w:t>
      </w:r>
    </w:p>
    <w:p w:rsidR="0071204B" w:rsidRDefault="0071204B" w:rsidP="001C7350">
      <w:pPr>
        <w:ind w:firstLine="708"/>
      </w:pPr>
      <w:r>
        <w:t>4.4.4. Разработать и согласовать письменно с техническим надзором Заказчика в течение 14 календарных дней после подписания договора:</w:t>
      </w:r>
    </w:p>
    <w:p w:rsidR="0071204B" w:rsidRDefault="0071204B" w:rsidP="001C7350">
      <w:pPr>
        <w:ind w:firstLine="708"/>
      </w:pPr>
      <w:r>
        <w:t>- проект производства работ (ППР);</w:t>
      </w:r>
    </w:p>
    <w:p w:rsidR="0071204B" w:rsidRDefault="0071204B" w:rsidP="001C7350">
      <w:pPr>
        <w:ind w:firstLine="708"/>
      </w:pPr>
      <w:r>
        <w:t>- паспорт металлических утепленных дверей производства России;</w:t>
      </w:r>
    </w:p>
    <w:p w:rsidR="0071204B" w:rsidRPr="00E80C91" w:rsidRDefault="0071204B" w:rsidP="001C7350">
      <w:pPr>
        <w:ind w:firstLine="708"/>
      </w:pPr>
      <w:r>
        <w:t>- паспорта оконных блоков из ПВХ профиля.</w:t>
      </w:r>
    </w:p>
    <w:p w:rsidR="001C7350" w:rsidRPr="00E80C91" w:rsidRDefault="0071204B" w:rsidP="001C7350">
      <w:pPr>
        <w:ind w:firstLine="708"/>
      </w:pPr>
      <w:r>
        <w:t>4.4.</w:t>
      </w:r>
      <w:r w:rsidR="0072565F">
        <w:t>5</w:t>
      </w:r>
      <w:r>
        <w:t>. Предостави</w:t>
      </w:r>
      <w:r w:rsidR="001C7350" w:rsidRPr="00E80C91">
        <w:t>ть Заказчику или по его требованию третьим лицам необходимую документацию, относящуюся к работам по настоящему договору, и создавать условия для проверки хода выполнения работ и произво</w:t>
      </w:r>
      <w:r w:rsidR="001C7350">
        <w:t>дственных расходов по договору.</w:t>
      </w:r>
    </w:p>
    <w:p w:rsidR="001C7350" w:rsidRPr="00E80C91" w:rsidRDefault="001C7350" w:rsidP="001C7350">
      <w:pPr>
        <w:ind w:firstLine="708"/>
      </w:pPr>
      <w:r w:rsidRPr="00E80C91">
        <w:t>4.4.</w:t>
      </w:r>
      <w:r w:rsidR="0072565F">
        <w:t>6</w:t>
      </w:r>
      <w:r w:rsidRPr="00E80C91">
        <w:t xml:space="preserve">. Обеспечить качество выполненных работ в соответствии с проектной документацией, техническими регламентами, </w:t>
      </w:r>
      <w:proofErr w:type="spellStart"/>
      <w:r w:rsidRPr="00E80C91">
        <w:t>СНиП</w:t>
      </w:r>
      <w:proofErr w:type="spellEnd"/>
      <w:r w:rsidRPr="00E80C91">
        <w:t xml:space="preserve">, ГОСТ и другими нормативными документами </w:t>
      </w:r>
      <w:r>
        <w:t>по качеству строительства.</w:t>
      </w:r>
    </w:p>
    <w:p w:rsidR="001C7350" w:rsidRPr="00E80C91" w:rsidRDefault="001C7350" w:rsidP="001C7350">
      <w:pPr>
        <w:ind w:firstLine="708"/>
      </w:pPr>
      <w:r w:rsidRPr="00E80C91">
        <w:t>4.4.</w:t>
      </w:r>
      <w:r w:rsidR="0072565F">
        <w:t>7</w:t>
      </w:r>
      <w:r w:rsidRPr="00E80C91">
        <w:t>. Сво</w:t>
      </w:r>
      <w:r w:rsidR="0071204B">
        <w:t>евременно и за свой счет устрани</w:t>
      </w:r>
      <w:r w:rsidRPr="00E80C91">
        <w:t xml:space="preserve">ть недостатки и дефекты, выявленные при приемке Работ </w:t>
      </w:r>
      <w:r>
        <w:t>и в течение гарантийного срока.</w:t>
      </w:r>
    </w:p>
    <w:p w:rsidR="001C7350" w:rsidRPr="00E80C91" w:rsidRDefault="001C7350" w:rsidP="001C7350">
      <w:pPr>
        <w:ind w:firstLine="708"/>
      </w:pPr>
      <w:r w:rsidRPr="00E80C91">
        <w:t>4.4.</w:t>
      </w:r>
      <w:r w:rsidR="0072565F">
        <w:t>8</w:t>
      </w:r>
      <w:r w:rsidRPr="00E80C91">
        <w:t>. Вывезти в 14-дневный срок со дня подписания акта приема-передачи работ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1C7350" w:rsidRPr="00E80C91" w:rsidRDefault="001C7350" w:rsidP="001C7350">
      <w:pPr>
        <w:ind w:firstLine="708"/>
      </w:pPr>
      <w:r w:rsidRPr="00E80C91">
        <w:t>4.4.</w:t>
      </w:r>
      <w:r w:rsidR="0072565F">
        <w:t>9</w:t>
      </w:r>
      <w:r w:rsidRPr="00E80C91">
        <w:t>. Обеспечить в ходе производства работ</w:t>
      </w:r>
      <w:r>
        <w:t xml:space="preserve"> противопожарное обеспечение</w:t>
      </w:r>
      <w:r w:rsidRPr="00E80C91">
        <w:t>, выполнение необходимых мероприятий по технике безопасности, охране окружающей среды, зеленых насаждений и земли.</w:t>
      </w:r>
    </w:p>
    <w:p w:rsidR="001C7350" w:rsidRPr="00E80C91" w:rsidRDefault="001C7350" w:rsidP="001C7350">
      <w:pPr>
        <w:ind w:firstLine="708"/>
      </w:pPr>
      <w:r w:rsidRPr="00E80C91">
        <w:t>4.4.</w:t>
      </w:r>
      <w:r w:rsidR="0072565F">
        <w:t>10</w:t>
      </w:r>
      <w:r w:rsidRPr="00E80C91">
        <w:t>. Обеспечить содержание и уборку площадки производства работ и прилегающей к ней территории.</w:t>
      </w:r>
    </w:p>
    <w:p w:rsidR="001C7350" w:rsidRPr="00E80C91" w:rsidRDefault="001C7350" w:rsidP="001C7350">
      <w:pPr>
        <w:ind w:firstLine="708"/>
      </w:pPr>
      <w:r w:rsidRPr="00E80C91">
        <w:t>4.4.</w:t>
      </w:r>
      <w:r w:rsidR="0072565F">
        <w:t>11</w:t>
      </w:r>
      <w:r w:rsidRPr="00E80C91">
        <w:t>. Обеспечить охрану материалов, оборудования, строительной техники до завершения работ.</w:t>
      </w:r>
    </w:p>
    <w:p w:rsidR="001C7350" w:rsidRPr="00E80C91" w:rsidRDefault="001C7350" w:rsidP="001C7350">
      <w:pPr>
        <w:ind w:firstLine="708"/>
      </w:pPr>
      <w:r w:rsidRPr="00E80C91">
        <w:t>4.4.1</w:t>
      </w:r>
      <w:r w:rsidR="0072565F">
        <w:t>2</w:t>
      </w:r>
      <w:r w:rsidRPr="00E80C91">
        <w:t>. Поставить на строительную площадку необходимые материалы, оборудование, строител</w:t>
      </w:r>
      <w:r w:rsidR="0071204B">
        <w:t>ьную технику, а также осуществи</w:t>
      </w:r>
      <w:r w:rsidRPr="00E80C91">
        <w:t>ть их разгрузку и складирование.</w:t>
      </w:r>
    </w:p>
    <w:p w:rsidR="001C7350" w:rsidRDefault="001C7350" w:rsidP="001C7350">
      <w:r w:rsidRPr="008E405F">
        <w:t>4.4.1</w:t>
      </w:r>
      <w:r w:rsidR="0072565F">
        <w:t>3</w:t>
      </w:r>
      <w:r w:rsidRPr="008E405F">
        <w:t xml:space="preserve">. С момента начала Работ и до их окончания производить фотосъемку каждого Технологического этапа и передавать Заказчику фотографии в формате </w:t>
      </w:r>
      <w:r w:rsidRPr="008E405F">
        <w:rPr>
          <w:lang w:val="en-US"/>
        </w:rPr>
        <w:t>JPG</w:t>
      </w:r>
      <w:r w:rsidRPr="008E405F">
        <w:t xml:space="preserve"> на компакт-диске или ином цифровом носителе информации.</w:t>
      </w:r>
    </w:p>
    <w:p w:rsidR="001C7350" w:rsidRPr="00E80C91" w:rsidRDefault="001C7350" w:rsidP="001C7350">
      <w:pPr>
        <w:ind w:firstLine="0"/>
      </w:pPr>
    </w:p>
    <w:p w:rsidR="001C7350" w:rsidRPr="00811369" w:rsidRDefault="001C7350" w:rsidP="001C7350">
      <w:pPr>
        <w:pStyle w:val="a4"/>
        <w:rPr>
          <w:sz w:val="24"/>
          <w:szCs w:val="24"/>
        </w:rPr>
      </w:pPr>
      <w:r>
        <w:rPr>
          <w:sz w:val="24"/>
          <w:szCs w:val="24"/>
        </w:rPr>
        <w:t>5</w:t>
      </w:r>
      <w:r w:rsidRPr="00811369">
        <w:rPr>
          <w:sz w:val="24"/>
          <w:szCs w:val="24"/>
        </w:rPr>
        <w:t>. Ответственность сторон</w:t>
      </w:r>
    </w:p>
    <w:p w:rsidR="001C7350" w:rsidRPr="00053A5F" w:rsidRDefault="001C7350" w:rsidP="001C7350">
      <w:r>
        <w:t>5</w:t>
      </w:r>
      <w:r w:rsidRPr="00053A5F">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1C7350" w:rsidRPr="00053A5F" w:rsidRDefault="001C7350" w:rsidP="001C7350">
      <w:r>
        <w:t>5</w:t>
      </w:r>
      <w:r w:rsidRPr="00053A5F">
        <w:t xml:space="preserve">.2. В случае просрочки исполнения Заказчиком обязательства, предусмотренного настоящим Договором, </w:t>
      </w:r>
      <w:r>
        <w:t>Подрядчик</w:t>
      </w:r>
      <w:r w:rsidRPr="00053A5F">
        <w:t xml:space="preserve"> вправе потребовать уплату неустойки. Неустойка начисляется за каждый день просрочки исполнения обязательства, начиная со дня, </w:t>
      </w:r>
      <w:r w:rsidRPr="00053A5F">
        <w:lastRenderedPageBreak/>
        <w:t xml:space="preserve">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053A5F">
        <w:t>.</w:t>
      </w:r>
    </w:p>
    <w:p w:rsidR="001C7350" w:rsidRPr="00053A5F" w:rsidRDefault="001C7350" w:rsidP="001C7350">
      <w:r w:rsidRPr="00053A5F">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t>Подрядчика</w:t>
      </w:r>
      <w:r w:rsidRPr="00053A5F">
        <w:t>.</w:t>
      </w:r>
    </w:p>
    <w:p w:rsidR="001C7350" w:rsidRPr="00053A5F" w:rsidRDefault="001C7350" w:rsidP="001C7350">
      <w:r>
        <w:t>5</w:t>
      </w:r>
      <w:r w:rsidRPr="00053A5F">
        <w:t xml:space="preserve">.3. В случае просрочки исполнения </w:t>
      </w:r>
      <w:r>
        <w:t>Подрядчиком</w:t>
      </w:r>
      <w:r w:rsidRPr="00053A5F">
        <w:t xml:space="preserve"> обязательства, предусмотренного настоящим Договором, Заказчик </w:t>
      </w:r>
      <w:r>
        <w:t>вправе</w:t>
      </w:r>
      <w:r w:rsidRPr="00053A5F">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053A5F">
        <w:t>.</w:t>
      </w:r>
    </w:p>
    <w:p w:rsidR="001C7350" w:rsidRDefault="001C7350" w:rsidP="001C7350">
      <w:r>
        <w:t>Подрядчик</w:t>
      </w:r>
      <w:r w:rsidRPr="00053A5F">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1C7350" w:rsidRPr="00E80C91" w:rsidRDefault="001C7350" w:rsidP="001C7350">
      <w:pPr>
        <w:rPr>
          <w:b/>
          <w:bCs/>
        </w:rPr>
      </w:pPr>
    </w:p>
    <w:p w:rsidR="001C7350" w:rsidRPr="00E80C91" w:rsidRDefault="001C7350" w:rsidP="001C7350">
      <w:pPr>
        <w:jc w:val="center"/>
        <w:rPr>
          <w:b/>
          <w:bCs/>
        </w:rPr>
      </w:pPr>
      <w:r>
        <w:rPr>
          <w:b/>
          <w:bCs/>
        </w:rPr>
        <w:t>6</w:t>
      </w:r>
      <w:r w:rsidRPr="00E80C91">
        <w:rPr>
          <w:b/>
          <w:bCs/>
        </w:rPr>
        <w:t>. Обстоятельства непреодолимой силы</w:t>
      </w:r>
    </w:p>
    <w:p w:rsidR="001C7350" w:rsidRPr="00E80C91" w:rsidRDefault="001C7350" w:rsidP="001C7350">
      <w:pPr>
        <w:ind w:firstLine="708"/>
      </w:pPr>
      <w:r>
        <w:t>6</w:t>
      </w:r>
      <w:r w:rsidRPr="00E80C91">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E80C91">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E80C91">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1C7350" w:rsidRPr="00E80C91" w:rsidRDefault="001C7350" w:rsidP="001C7350">
      <w:pPr>
        <w:ind w:firstLine="708"/>
      </w:pPr>
      <w:r>
        <w:t>6</w:t>
      </w:r>
      <w:r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1C7350" w:rsidRPr="00E80C91" w:rsidRDefault="001C7350" w:rsidP="001C7350">
      <w:pPr>
        <w:ind w:firstLine="708"/>
      </w:pPr>
      <w:r>
        <w:t>6</w:t>
      </w:r>
      <w:r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1C7350" w:rsidRDefault="001C7350" w:rsidP="001C7350">
      <w:pPr>
        <w:pStyle w:val="ConsPlusNormal"/>
        <w:ind w:firstLine="0"/>
        <w:rPr>
          <w:rFonts w:ascii="Times New Roman" w:hAnsi="Times New Roman" w:cs="Times New Roman"/>
          <w:b/>
          <w:sz w:val="24"/>
          <w:szCs w:val="24"/>
        </w:rPr>
      </w:pPr>
    </w:p>
    <w:p w:rsidR="001C7350" w:rsidRPr="00832277" w:rsidRDefault="001C7350" w:rsidP="001C7350">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1C7350" w:rsidRPr="00C6360B" w:rsidRDefault="001C7350" w:rsidP="001C7350">
      <w:pPr>
        <w:tabs>
          <w:tab w:val="left" w:pos="1276"/>
        </w:tabs>
      </w:pPr>
      <w:r>
        <w:t>7</w:t>
      </w:r>
      <w:r w:rsidRPr="00C6360B">
        <w:t xml:space="preserve">.1. До заключения  договора </w:t>
      </w:r>
      <w:r>
        <w:t>Подрядчик</w:t>
      </w:r>
      <w:r w:rsidRPr="00C6360B">
        <w:t xml:space="preserve"> обязан предоставить Заказчику информацию (по форме, установленной </w:t>
      </w:r>
      <w:r>
        <w:t>Подрядчиком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1C7350" w:rsidRPr="00C6360B" w:rsidRDefault="001C7350" w:rsidP="001C7350">
      <w:r>
        <w:t>7</w:t>
      </w:r>
      <w:r w:rsidRPr="00C6360B">
        <w:t xml:space="preserve">.2. Не предоставление </w:t>
      </w:r>
      <w:r>
        <w:t>Подрядчиком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rsidR="0071204B">
        <w:t xml:space="preserve">не </w:t>
      </w:r>
      <w:r w:rsidRPr="00C6360B">
        <w:t xml:space="preserve">является основанием для отказа </w:t>
      </w:r>
      <w:r w:rsidR="00D344C1">
        <w:t>от</w:t>
      </w:r>
      <w:r w:rsidRPr="00C6360B">
        <w:t xml:space="preserve"> </w:t>
      </w:r>
      <w:proofErr w:type="spellStart"/>
      <w:r w:rsidRPr="00C6360B">
        <w:t>заключении</w:t>
      </w:r>
      <w:r w:rsidR="00D344C1">
        <w:t>я</w:t>
      </w:r>
      <w:proofErr w:type="spellEnd"/>
      <w:r w:rsidRPr="00C6360B">
        <w:t xml:space="preserve"> договора</w:t>
      </w:r>
      <w:r w:rsidR="0071204B">
        <w:t>.</w:t>
      </w:r>
      <w:r w:rsidRPr="00C6360B">
        <w:t xml:space="preserve"> </w:t>
      </w:r>
    </w:p>
    <w:p w:rsidR="001C7350" w:rsidRPr="00E80C91" w:rsidRDefault="001C7350" w:rsidP="001C7350">
      <w:pPr>
        <w:rPr>
          <w:b/>
          <w:bCs/>
        </w:rPr>
      </w:pPr>
    </w:p>
    <w:p w:rsidR="0072565F" w:rsidRDefault="0072565F" w:rsidP="001C7350">
      <w:pPr>
        <w:shd w:val="clear" w:color="auto" w:fill="FFFFFF"/>
        <w:tabs>
          <w:tab w:val="left" w:pos="540"/>
        </w:tabs>
        <w:jc w:val="center"/>
        <w:rPr>
          <w:b/>
          <w:bCs/>
        </w:rPr>
      </w:pPr>
    </w:p>
    <w:p w:rsidR="001C7350" w:rsidRPr="00E80C91" w:rsidRDefault="001C7350" w:rsidP="001C7350">
      <w:pPr>
        <w:shd w:val="clear" w:color="auto" w:fill="FFFFFF"/>
        <w:tabs>
          <w:tab w:val="left" w:pos="540"/>
        </w:tabs>
        <w:jc w:val="center"/>
        <w:rPr>
          <w:b/>
          <w:bCs/>
        </w:rPr>
      </w:pPr>
      <w:r>
        <w:rPr>
          <w:b/>
          <w:bCs/>
        </w:rPr>
        <w:t>8</w:t>
      </w:r>
      <w:r w:rsidRPr="00E80C91">
        <w:rPr>
          <w:b/>
          <w:bCs/>
        </w:rPr>
        <w:t>.</w:t>
      </w:r>
      <w:r>
        <w:rPr>
          <w:b/>
          <w:bCs/>
        </w:rPr>
        <w:t xml:space="preserve"> </w:t>
      </w:r>
      <w:r w:rsidRPr="00E80C91">
        <w:rPr>
          <w:b/>
          <w:bCs/>
        </w:rPr>
        <w:t>Срок действия Договора</w:t>
      </w:r>
    </w:p>
    <w:p w:rsidR="001C7350" w:rsidRPr="00E80C91" w:rsidRDefault="001C7350" w:rsidP="001C7350">
      <w:pPr>
        <w:ind w:firstLine="708"/>
      </w:pPr>
      <w:r>
        <w:t>8</w:t>
      </w:r>
      <w:r w:rsidRPr="00E80C91">
        <w:t>.1.</w:t>
      </w:r>
      <w:r>
        <w:t xml:space="preserve"> </w:t>
      </w:r>
      <w:r w:rsidRPr="00E80C91">
        <w:t xml:space="preserve">Договор вступает в силу и становится обязательным для обеих Сторон с момента его подписания и действует до полного исполнения Сторонами всех обязательств по Договору. </w:t>
      </w:r>
    </w:p>
    <w:p w:rsidR="001C7350" w:rsidRPr="00E80C91" w:rsidRDefault="001C7350" w:rsidP="001C7350">
      <w:pPr>
        <w:ind w:firstLine="708"/>
      </w:pPr>
      <w:r>
        <w:t>8</w:t>
      </w:r>
      <w:r w:rsidRPr="00E80C91">
        <w:t xml:space="preserve">.2. Досрочное расторжение Договора допускается исключительно по соглашению Сторон или решению суда в соответствии с законодательством Российской Федерации. </w:t>
      </w:r>
    </w:p>
    <w:p w:rsidR="001C7350" w:rsidRPr="00E80C91" w:rsidRDefault="001C7350" w:rsidP="001C7350"/>
    <w:p w:rsidR="001C7350" w:rsidRPr="00E80C91" w:rsidRDefault="001C7350" w:rsidP="001C7350">
      <w:pPr>
        <w:jc w:val="center"/>
        <w:rPr>
          <w:b/>
          <w:bCs/>
        </w:rPr>
      </w:pPr>
      <w:r>
        <w:rPr>
          <w:b/>
          <w:bCs/>
        </w:rPr>
        <w:t>9</w:t>
      </w:r>
      <w:r w:rsidRPr="00E80C91">
        <w:rPr>
          <w:b/>
          <w:bCs/>
        </w:rPr>
        <w:t>. Разрешение споров и разногласий</w:t>
      </w:r>
    </w:p>
    <w:p w:rsidR="001C7350" w:rsidRPr="00E80C91" w:rsidRDefault="001C7350" w:rsidP="001C7350">
      <w:pPr>
        <w:ind w:firstLine="708"/>
      </w:pPr>
      <w:r>
        <w:t>9</w:t>
      </w:r>
      <w:r w:rsidRPr="00E80C91">
        <w:t xml:space="preserve">.1. Все споры и/или разногласия, которые могут возникнуть из Договора или в связи с ним, Стороны будут стремиться  разрешать путем переговоров и консультаций. </w:t>
      </w:r>
    </w:p>
    <w:p w:rsidR="001C7350" w:rsidRPr="00E80C91" w:rsidRDefault="001C7350" w:rsidP="001C7350">
      <w:pPr>
        <w:rPr>
          <w:color w:val="000000"/>
        </w:rPr>
      </w:pPr>
      <w:r>
        <w:t>9</w:t>
      </w:r>
      <w:r w:rsidRPr="00E80C91">
        <w:t>.2. В случае если споры и разногласия не будут урегулированы путем переговоров, то они подлежат разрешению в Арбитражном суде</w:t>
      </w:r>
      <w:r w:rsidRPr="00E80C91">
        <w:rPr>
          <w:i/>
          <w:iCs/>
          <w:color w:val="000000"/>
        </w:rPr>
        <w:t xml:space="preserve"> </w:t>
      </w:r>
      <w:r w:rsidRPr="00E80C91">
        <w:rPr>
          <w:color w:val="000000"/>
        </w:rPr>
        <w:t>Камчатского края.</w:t>
      </w:r>
    </w:p>
    <w:p w:rsidR="001C7350" w:rsidRPr="00E80C91" w:rsidRDefault="001C7350" w:rsidP="001C7350">
      <w:pPr>
        <w:rPr>
          <w:b/>
          <w:bCs/>
        </w:rPr>
      </w:pPr>
    </w:p>
    <w:p w:rsidR="001C7350" w:rsidRPr="00E80C91" w:rsidRDefault="001C7350" w:rsidP="001C7350">
      <w:pPr>
        <w:jc w:val="center"/>
        <w:rPr>
          <w:b/>
          <w:bCs/>
        </w:rPr>
      </w:pPr>
      <w:r w:rsidRPr="00E80C91">
        <w:rPr>
          <w:b/>
          <w:bCs/>
        </w:rPr>
        <w:t>1</w:t>
      </w:r>
      <w:r>
        <w:rPr>
          <w:b/>
          <w:bCs/>
        </w:rPr>
        <w:t>0</w:t>
      </w:r>
      <w:r w:rsidRPr="00E80C91">
        <w:rPr>
          <w:b/>
          <w:bCs/>
        </w:rPr>
        <w:t>. Прочие условия Договора</w:t>
      </w:r>
    </w:p>
    <w:p w:rsidR="001C7350" w:rsidRPr="00E80C91" w:rsidRDefault="001C7350" w:rsidP="001C7350">
      <w:pPr>
        <w:tabs>
          <w:tab w:val="left" w:pos="0"/>
        </w:tabs>
      </w:pPr>
      <w:r>
        <w:rPr>
          <w:color w:val="000000"/>
        </w:rPr>
        <w:t>10</w:t>
      </w:r>
      <w:r w:rsidRPr="00E80C91">
        <w:rPr>
          <w:color w:val="000000"/>
        </w:rPr>
        <w:t xml:space="preserve">.1. При необходимости Стороны  заключают дополнительные соглашения, все изменения и дополнения к Договору действительны лишь при условии, что они оформлены дополнительными соглашениями к Договору, подписанными уполномоченными лицами Сторон. </w:t>
      </w:r>
      <w:r w:rsidRPr="00E80C91">
        <w:t>Все дополнения и изменения к Договору являются его неотъемлемой частью.</w:t>
      </w:r>
    </w:p>
    <w:p w:rsidR="001C7350" w:rsidRPr="00E80C91" w:rsidRDefault="001C7350" w:rsidP="001C7350">
      <w:pPr>
        <w:tabs>
          <w:tab w:val="left" w:pos="0"/>
        </w:tabs>
        <w:rPr>
          <w:color w:val="000000"/>
        </w:rPr>
      </w:pPr>
      <w:r w:rsidRPr="00E80C91">
        <w:rPr>
          <w:color w:val="000000"/>
        </w:rPr>
        <w:t>1</w:t>
      </w:r>
      <w:r>
        <w:rPr>
          <w:color w:val="000000"/>
        </w:rPr>
        <w:t>0</w:t>
      </w:r>
      <w:r w:rsidRPr="00E80C91">
        <w:rPr>
          <w:color w:val="000000"/>
        </w:rPr>
        <w:t>.2. Взаимоотношения Сторон, не урегулированные Договором, регулируются  в порядке  законодательства Российской Федерации.</w:t>
      </w:r>
    </w:p>
    <w:p w:rsidR="001C7350" w:rsidRPr="00E80C91" w:rsidRDefault="001C7350" w:rsidP="001C7350">
      <w:pPr>
        <w:tabs>
          <w:tab w:val="left" w:pos="0"/>
        </w:tabs>
        <w:rPr>
          <w:color w:val="000000"/>
        </w:rPr>
      </w:pPr>
      <w:r w:rsidRPr="00E80C91">
        <w:rPr>
          <w:color w:val="000000"/>
        </w:rPr>
        <w:t>1</w:t>
      </w:r>
      <w:r>
        <w:rPr>
          <w:color w:val="000000"/>
        </w:rPr>
        <w:t>0</w:t>
      </w:r>
      <w:r w:rsidRPr="00E80C91">
        <w:rPr>
          <w:color w:val="000000"/>
        </w:rPr>
        <w:t>.3. Ни одна из Сторон не вправе передавать свои права по Договору третьей стороне без письменного согласия другой Стороны.</w:t>
      </w:r>
    </w:p>
    <w:p w:rsidR="001C7350" w:rsidRPr="00E80C91" w:rsidRDefault="001C7350" w:rsidP="001C7350">
      <w:pPr>
        <w:tabs>
          <w:tab w:val="left" w:pos="0"/>
        </w:tabs>
      </w:pPr>
      <w:r w:rsidRPr="00E80C91">
        <w:t>1</w:t>
      </w:r>
      <w:r>
        <w:t>0</w:t>
      </w:r>
      <w:r w:rsidRPr="00E80C91">
        <w:t>.4. В случае если после подписания Договора в Российской Федерации законодательно будут приняты изменения в актах, инструкциях и прочих нормативных документах, которые повлияют на условия Договора, то указанные изменения в обязательном порядке подлежат согласованию между Сторонами.</w:t>
      </w:r>
    </w:p>
    <w:p w:rsidR="001C7350" w:rsidRPr="00E80C91" w:rsidRDefault="001C7350" w:rsidP="001C7350">
      <w:pPr>
        <w:tabs>
          <w:tab w:val="left" w:pos="993"/>
        </w:tabs>
      </w:pPr>
    </w:p>
    <w:p w:rsidR="001C7350" w:rsidRPr="00E27366" w:rsidRDefault="001C7350" w:rsidP="001C7350">
      <w:pPr>
        <w:pStyle w:val="a4"/>
        <w:rPr>
          <w:sz w:val="24"/>
          <w:szCs w:val="24"/>
        </w:rPr>
      </w:pPr>
      <w:r w:rsidRPr="00E27366">
        <w:rPr>
          <w:sz w:val="24"/>
          <w:szCs w:val="24"/>
        </w:rPr>
        <w:t>1</w:t>
      </w:r>
      <w:r>
        <w:rPr>
          <w:sz w:val="24"/>
          <w:szCs w:val="24"/>
        </w:rPr>
        <w:t>1</w:t>
      </w:r>
      <w:r w:rsidRPr="00E27366">
        <w:rPr>
          <w:sz w:val="24"/>
          <w:szCs w:val="24"/>
        </w:rPr>
        <w:t>. Заключительные положения</w:t>
      </w:r>
    </w:p>
    <w:p w:rsidR="001C7350" w:rsidRPr="00E80C91" w:rsidRDefault="001C7350" w:rsidP="001C7350">
      <w:pPr>
        <w:tabs>
          <w:tab w:val="left" w:pos="0"/>
        </w:tabs>
        <w:rPr>
          <w:color w:val="000000"/>
        </w:rPr>
      </w:pPr>
      <w:r w:rsidRPr="00E80C91">
        <w:rPr>
          <w:color w:val="000000"/>
        </w:rPr>
        <w:t>1</w:t>
      </w:r>
      <w:r>
        <w:rPr>
          <w:color w:val="000000"/>
        </w:rPr>
        <w:t>1</w:t>
      </w:r>
      <w:r w:rsidRPr="00E80C91">
        <w:rPr>
          <w:color w:val="000000"/>
        </w:rPr>
        <w:t>.1. </w:t>
      </w:r>
      <w:proofErr w:type="gramStart"/>
      <w:r w:rsidRPr="00E80C91">
        <w:rPr>
          <w:color w:val="000000"/>
        </w:rPr>
        <w:t>В случае изменения у какой-либо из Сторон статуса, названия, банковских реквизитов, юридического адреса, в период действия Договора, она должна в течение 10 (десяти) календарных дней письменно известить об этом другую Сторону.</w:t>
      </w:r>
      <w:proofErr w:type="gramEnd"/>
    </w:p>
    <w:p w:rsidR="001C7350" w:rsidRPr="00E80C91" w:rsidRDefault="001C7350" w:rsidP="001C7350">
      <w:pPr>
        <w:tabs>
          <w:tab w:val="left" w:pos="0"/>
        </w:tabs>
        <w:rPr>
          <w:color w:val="000000"/>
        </w:rPr>
      </w:pPr>
      <w:r>
        <w:rPr>
          <w:color w:val="000000"/>
        </w:rPr>
        <w:t>11</w:t>
      </w:r>
      <w:r w:rsidRPr="00E80C91">
        <w:rPr>
          <w:color w:val="000000"/>
        </w:rPr>
        <w:t>.2. Неотъемлемой частью Договора является:</w:t>
      </w:r>
    </w:p>
    <w:p w:rsidR="001C7350" w:rsidRPr="00E80C91" w:rsidRDefault="001C7350" w:rsidP="001C7350">
      <w:pPr>
        <w:tabs>
          <w:tab w:val="left" w:pos="993"/>
        </w:tabs>
        <w:rPr>
          <w:color w:val="000000"/>
        </w:rPr>
      </w:pPr>
      <w:r w:rsidRPr="00E80C91">
        <w:rPr>
          <w:color w:val="000000"/>
        </w:rPr>
        <w:t>Прило</w:t>
      </w:r>
      <w:r>
        <w:rPr>
          <w:color w:val="000000"/>
        </w:rPr>
        <w:t>жение № 1 – Техническое задание;</w:t>
      </w:r>
    </w:p>
    <w:p w:rsidR="001C7350" w:rsidRPr="00E80C91" w:rsidRDefault="001C7350" w:rsidP="001C7350">
      <w:pPr>
        <w:tabs>
          <w:tab w:val="left" w:pos="993"/>
        </w:tabs>
        <w:rPr>
          <w:color w:val="000000"/>
        </w:rPr>
      </w:pPr>
      <w:r w:rsidRPr="00E80C91">
        <w:rPr>
          <w:color w:val="000000"/>
        </w:rPr>
        <w:t xml:space="preserve">Приложение № 2 –  Сводный сметный расчет стоимости </w:t>
      </w:r>
      <w:r>
        <w:rPr>
          <w:color w:val="000000"/>
        </w:rPr>
        <w:t>выполненных работ</w:t>
      </w:r>
      <w:r w:rsidRPr="00E80C91">
        <w:rPr>
          <w:color w:val="000000"/>
        </w:rPr>
        <w:t>.</w:t>
      </w:r>
    </w:p>
    <w:p w:rsidR="001C7350" w:rsidRPr="00E80C91" w:rsidRDefault="001C7350" w:rsidP="001C7350">
      <w:pPr>
        <w:ind w:firstLine="708"/>
      </w:pPr>
      <w:r w:rsidRPr="00E80C91">
        <w:rPr>
          <w:color w:val="000000"/>
        </w:rPr>
        <w:t>1</w:t>
      </w:r>
      <w:r>
        <w:rPr>
          <w:color w:val="000000"/>
        </w:rPr>
        <w:t>1</w:t>
      </w:r>
      <w:r w:rsidRPr="00E80C91">
        <w:rPr>
          <w:color w:val="000000"/>
        </w:rPr>
        <w:t>.</w:t>
      </w:r>
      <w:r>
        <w:rPr>
          <w:color w:val="000000"/>
        </w:rPr>
        <w:t>3</w:t>
      </w:r>
      <w:r w:rsidRPr="00E80C91">
        <w:rPr>
          <w:color w:val="000000"/>
        </w:rPr>
        <w:t xml:space="preserve">. Договор составлен в 2-х (двух) подлинных экземплярах, имеющих одинаковую юридическую силу, для каждой из Сторон. </w:t>
      </w:r>
    </w:p>
    <w:p w:rsidR="001C7350" w:rsidRPr="00E80C91" w:rsidRDefault="001C7350" w:rsidP="001C7350"/>
    <w:p w:rsidR="001C7350" w:rsidRPr="00E80C91" w:rsidRDefault="001C7350" w:rsidP="0072565F">
      <w:pPr>
        <w:tabs>
          <w:tab w:val="left" w:pos="993"/>
        </w:tabs>
        <w:jc w:val="center"/>
        <w:rPr>
          <w:b/>
          <w:bCs/>
          <w:color w:val="000000"/>
        </w:rPr>
      </w:pPr>
      <w:r w:rsidRPr="00E80C91">
        <w:rPr>
          <w:b/>
          <w:bCs/>
        </w:rPr>
        <w:t>1</w:t>
      </w:r>
      <w:r>
        <w:rPr>
          <w:b/>
          <w:bCs/>
        </w:rPr>
        <w:t>2</w:t>
      </w:r>
      <w:r w:rsidRPr="00E80C91">
        <w:rPr>
          <w:b/>
          <w:bCs/>
        </w:rPr>
        <w:t>.  Юридические адреса и</w:t>
      </w:r>
      <w:r w:rsidRPr="00E80C91">
        <w:rPr>
          <w:b/>
          <w:bCs/>
          <w:color w:val="000000"/>
        </w:rPr>
        <w:t xml:space="preserve"> банковские реквизиты Сторон:</w:t>
      </w:r>
    </w:p>
    <w:tbl>
      <w:tblPr>
        <w:tblW w:w="9784" w:type="dxa"/>
        <w:tblLook w:val="0000"/>
      </w:tblPr>
      <w:tblGrid>
        <w:gridCol w:w="4892"/>
        <w:gridCol w:w="4892"/>
      </w:tblGrid>
      <w:tr w:rsidR="001C7350" w:rsidRPr="00E80C91" w:rsidTr="001C7350">
        <w:trPr>
          <w:trHeight w:val="80"/>
        </w:trPr>
        <w:tc>
          <w:tcPr>
            <w:tcW w:w="4892" w:type="dxa"/>
          </w:tcPr>
          <w:p w:rsidR="001C7350" w:rsidRPr="00691678" w:rsidRDefault="001C7350" w:rsidP="001C7350">
            <w:pPr>
              <w:ind w:firstLine="0"/>
              <w:rPr>
                <w:b/>
                <w:bCs/>
              </w:rPr>
            </w:pPr>
            <w:r>
              <w:rPr>
                <w:b/>
                <w:bCs/>
              </w:rPr>
              <w:t>«</w:t>
            </w:r>
            <w:r w:rsidRPr="00691678">
              <w:rPr>
                <w:b/>
                <w:bCs/>
              </w:rPr>
              <w:t>Заказчик</w:t>
            </w:r>
            <w:r>
              <w:rPr>
                <w:b/>
                <w:bCs/>
              </w:rPr>
              <w:t>»</w:t>
            </w:r>
          </w:p>
        </w:tc>
        <w:tc>
          <w:tcPr>
            <w:tcW w:w="4892" w:type="dxa"/>
          </w:tcPr>
          <w:p w:rsidR="001C7350" w:rsidRDefault="001C7350" w:rsidP="001C7350">
            <w:pPr>
              <w:ind w:firstLine="0"/>
              <w:jc w:val="center"/>
              <w:rPr>
                <w:b/>
                <w:bCs/>
              </w:rPr>
            </w:pPr>
            <w:r>
              <w:rPr>
                <w:b/>
                <w:bCs/>
              </w:rPr>
              <w:t>«</w:t>
            </w:r>
            <w:r w:rsidRPr="00691678">
              <w:rPr>
                <w:b/>
                <w:bCs/>
              </w:rPr>
              <w:t>Подрядчик</w:t>
            </w:r>
            <w:r>
              <w:rPr>
                <w:b/>
                <w:bCs/>
              </w:rPr>
              <w:t>»</w:t>
            </w:r>
          </w:p>
        </w:tc>
      </w:tr>
      <w:tr w:rsidR="001C7350" w:rsidRPr="00E80C91" w:rsidTr="001C7350">
        <w:trPr>
          <w:trHeight w:val="80"/>
        </w:trPr>
        <w:tc>
          <w:tcPr>
            <w:tcW w:w="4892" w:type="dxa"/>
          </w:tcPr>
          <w:p w:rsidR="001C7350" w:rsidRPr="00691678" w:rsidRDefault="001C7350" w:rsidP="001C7350">
            <w:pPr>
              <w:ind w:firstLine="0"/>
              <w:rPr>
                <w:bCs/>
              </w:rPr>
            </w:pPr>
            <w:r w:rsidRPr="00691678">
              <w:rPr>
                <w:bCs/>
              </w:rPr>
              <w:t xml:space="preserve">ФКП </w:t>
            </w:r>
            <w:r>
              <w:rPr>
                <w:bCs/>
              </w:rPr>
              <w:t>«</w:t>
            </w:r>
            <w:r w:rsidRPr="00691678">
              <w:rPr>
                <w:bCs/>
              </w:rPr>
              <w:t>Аэропорты Камчатки</w:t>
            </w:r>
            <w:r>
              <w:rPr>
                <w:bCs/>
              </w:rPr>
              <w:t>»</w:t>
            </w:r>
          </w:p>
          <w:p w:rsidR="001C7350" w:rsidRPr="00691678" w:rsidRDefault="001C7350" w:rsidP="001C7350">
            <w:pPr>
              <w:ind w:firstLine="0"/>
              <w:rPr>
                <w:bCs/>
              </w:rPr>
            </w:pPr>
            <w:r w:rsidRPr="00691678">
              <w:rPr>
                <w:bCs/>
              </w:rPr>
              <w:t xml:space="preserve">Юридический адрес: 684005, Камчатский </w:t>
            </w:r>
            <w:proofErr w:type="spellStart"/>
            <w:r w:rsidRPr="00691678">
              <w:rPr>
                <w:bCs/>
              </w:rPr>
              <w:t>кр</w:t>
            </w:r>
            <w:proofErr w:type="spellEnd"/>
            <w:r w:rsidRPr="00691678">
              <w:rPr>
                <w:bCs/>
              </w:rPr>
              <w:t xml:space="preserve">., г. Елизово, ул. </w:t>
            </w:r>
            <w:proofErr w:type="gramStart"/>
            <w:r w:rsidRPr="00691678">
              <w:rPr>
                <w:bCs/>
              </w:rPr>
              <w:t>Звездная</w:t>
            </w:r>
            <w:proofErr w:type="gramEnd"/>
            <w:r w:rsidRPr="00691678">
              <w:rPr>
                <w:bCs/>
              </w:rPr>
              <w:t>, д. 1</w:t>
            </w:r>
          </w:p>
          <w:p w:rsidR="001C7350" w:rsidRPr="00691678" w:rsidRDefault="001C7350" w:rsidP="001C7350">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1C7350" w:rsidRPr="00691678" w:rsidRDefault="001C7350" w:rsidP="001C7350">
            <w:pPr>
              <w:ind w:firstLine="0"/>
              <w:rPr>
                <w:bCs/>
              </w:rPr>
            </w:pPr>
            <w:r w:rsidRPr="00691678">
              <w:rPr>
                <w:bCs/>
              </w:rPr>
              <w:t xml:space="preserve">г. Елизово, а/я </w:t>
            </w:r>
            <w:r>
              <w:rPr>
                <w:bCs/>
              </w:rPr>
              <w:t>1</w:t>
            </w:r>
          </w:p>
        </w:tc>
        <w:tc>
          <w:tcPr>
            <w:tcW w:w="4892" w:type="dxa"/>
          </w:tcPr>
          <w:p w:rsidR="001C7350" w:rsidRDefault="001C7350" w:rsidP="001C7350">
            <w:pPr>
              <w:ind w:firstLine="0"/>
              <w:jc w:val="center"/>
              <w:rPr>
                <w:b/>
                <w:bCs/>
              </w:rPr>
            </w:pPr>
          </w:p>
        </w:tc>
      </w:tr>
      <w:tr w:rsidR="001C7350" w:rsidRPr="00E80C91" w:rsidTr="001C7350">
        <w:trPr>
          <w:trHeight w:val="80"/>
        </w:trPr>
        <w:tc>
          <w:tcPr>
            <w:tcW w:w="4892" w:type="dxa"/>
          </w:tcPr>
          <w:p w:rsidR="001C7350" w:rsidRPr="00691678" w:rsidRDefault="001C7350" w:rsidP="001C7350">
            <w:pPr>
              <w:ind w:firstLine="0"/>
              <w:rPr>
                <w:bCs/>
              </w:rPr>
            </w:pPr>
            <w:proofErr w:type="gramStart"/>
            <w:r w:rsidRPr="00691678">
              <w:rPr>
                <w:bCs/>
              </w:rPr>
              <w:t>Р</w:t>
            </w:r>
            <w:proofErr w:type="gramEnd"/>
            <w:r w:rsidRPr="00691678">
              <w:rPr>
                <w:bCs/>
              </w:rPr>
              <w:t>/счет: 40502810000000005381</w:t>
            </w:r>
          </w:p>
          <w:p w:rsidR="001C7350" w:rsidRPr="00691678" w:rsidRDefault="001C7350" w:rsidP="001C7350">
            <w:pPr>
              <w:ind w:firstLine="0"/>
              <w:rPr>
                <w:bCs/>
              </w:rPr>
            </w:pPr>
            <w:r w:rsidRPr="00691678">
              <w:rPr>
                <w:bCs/>
              </w:rPr>
              <w:t xml:space="preserve">Банк: ОАО </w:t>
            </w:r>
            <w:r>
              <w:rPr>
                <w:bCs/>
              </w:rPr>
              <w:t>«</w:t>
            </w:r>
            <w:proofErr w:type="spellStart"/>
            <w:r w:rsidRPr="00691678">
              <w:rPr>
                <w:bCs/>
              </w:rPr>
              <w:t>Камчаткомагропромбанк</w:t>
            </w:r>
            <w:proofErr w:type="spellEnd"/>
            <w:r>
              <w:rPr>
                <w:bCs/>
              </w:rPr>
              <w:t>»</w:t>
            </w:r>
          </w:p>
          <w:p w:rsidR="001C7350" w:rsidRPr="00691678" w:rsidRDefault="001C7350" w:rsidP="001C7350">
            <w:pPr>
              <w:ind w:firstLine="0"/>
              <w:rPr>
                <w:bCs/>
              </w:rPr>
            </w:pPr>
            <w:r w:rsidRPr="00691678">
              <w:rPr>
                <w:bCs/>
              </w:rPr>
              <w:t>БИК: 043002711</w:t>
            </w:r>
          </w:p>
          <w:p w:rsidR="001C7350" w:rsidRPr="00691678" w:rsidRDefault="001C7350" w:rsidP="001C7350">
            <w:pPr>
              <w:ind w:firstLine="0"/>
              <w:rPr>
                <w:bCs/>
              </w:rPr>
            </w:pPr>
            <w:proofErr w:type="gramStart"/>
            <w:r w:rsidRPr="00691678">
              <w:rPr>
                <w:bCs/>
              </w:rPr>
              <w:t>К</w:t>
            </w:r>
            <w:proofErr w:type="gramEnd"/>
            <w:r w:rsidRPr="00691678">
              <w:rPr>
                <w:bCs/>
              </w:rPr>
              <w:t>/счет: 30101810300000000711</w:t>
            </w:r>
          </w:p>
          <w:p w:rsidR="001C7350" w:rsidRPr="00691678" w:rsidRDefault="001C7350" w:rsidP="001C7350">
            <w:pPr>
              <w:ind w:firstLine="0"/>
              <w:rPr>
                <w:bCs/>
              </w:rPr>
            </w:pPr>
            <w:r w:rsidRPr="00691678">
              <w:rPr>
                <w:bCs/>
              </w:rPr>
              <w:t>ИНН: 4105038601</w:t>
            </w:r>
          </w:p>
          <w:p w:rsidR="001C7350" w:rsidRPr="00691678" w:rsidRDefault="001C7350" w:rsidP="001C7350">
            <w:pPr>
              <w:ind w:firstLine="0"/>
              <w:rPr>
                <w:bCs/>
              </w:rPr>
            </w:pPr>
            <w:r w:rsidRPr="00691678">
              <w:rPr>
                <w:bCs/>
              </w:rPr>
              <w:t>КПП: 410501001</w:t>
            </w:r>
          </w:p>
        </w:tc>
        <w:tc>
          <w:tcPr>
            <w:tcW w:w="4892" w:type="dxa"/>
          </w:tcPr>
          <w:p w:rsidR="001C7350" w:rsidRDefault="001C7350" w:rsidP="001C7350">
            <w:pPr>
              <w:ind w:firstLine="0"/>
              <w:rPr>
                <w:bCs/>
              </w:rPr>
            </w:pPr>
            <w:r w:rsidRPr="00691678">
              <w:rPr>
                <w:bCs/>
              </w:rPr>
              <w:t xml:space="preserve">Адрес </w:t>
            </w:r>
          </w:p>
          <w:p w:rsidR="001C7350" w:rsidRPr="00691678" w:rsidRDefault="001C7350" w:rsidP="001C7350">
            <w:pPr>
              <w:ind w:firstLine="0"/>
              <w:rPr>
                <w:bCs/>
              </w:rPr>
            </w:pPr>
            <w:r w:rsidRPr="00691678">
              <w:rPr>
                <w:bCs/>
              </w:rPr>
              <w:t>Банковские реквизиты:</w:t>
            </w:r>
          </w:p>
          <w:p w:rsidR="001C7350" w:rsidRPr="00691678" w:rsidRDefault="001C7350" w:rsidP="001C7350">
            <w:pPr>
              <w:ind w:firstLine="0"/>
              <w:rPr>
                <w:bCs/>
              </w:rPr>
            </w:pPr>
          </w:p>
        </w:tc>
      </w:tr>
      <w:tr w:rsidR="001C7350" w:rsidRPr="00E80C91" w:rsidTr="001C7350">
        <w:trPr>
          <w:trHeight w:val="80"/>
        </w:trPr>
        <w:tc>
          <w:tcPr>
            <w:tcW w:w="4892" w:type="dxa"/>
          </w:tcPr>
          <w:p w:rsidR="001C7350" w:rsidRPr="00691678" w:rsidRDefault="001C7350" w:rsidP="001C7350">
            <w:pPr>
              <w:ind w:firstLine="0"/>
              <w:rPr>
                <w:bCs/>
              </w:rPr>
            </w:pPr>
          </w:p>
        </w:tc>
        <w:tc>
          <w:tcPr>
            <w:tcW w:w="4892" w:type="dxa"/>
          </w:tcPr>
          <w:p w:rsidR="001C7350" w:rsidRPr="00691678" w:rsidRDefault="001C7350" w:rsidP="001C7350">
            <w:pPr>
              <w:ind w:firstLine="0"/>
              <w:rPr>
                <w:bCs/>
              </w:rPr>
            </w:pPr>
          </w:p>
        </w:tc>
      </w:tr>
      <w:tr w:rsidR="001C7350" w:rsidRPr="00E80C91" w:rsidTr="001C7350">
        <w:trPr>
          <w:trHeight w:val="80"/>
        </w:trPr>
        <w:tc>
          <w:tcPr>
            <w:tcW w:w="4892" w:type="dxa"/>
          </w:tcPr>
          <w:p w:rsidR="001C7350" w:rsidRPr="00691678" w:rsidRDefault="001C7350" w:rsidP="001C7350">
            <w:pPr>
              <w:ind w:firstLine="0"/>
              <w:rPr>
                <w:bCs/>
              </w:rPr>
            </w:pPr>
            <w:r w:rsidRPr="00691678">
              <w:rPr>
                <w:bCs/>
              </w:rPr>
              <w:t xml:space="preserve">Генеральный директор </w:t>
            </w:r>
          </w:p>
          <w:p w:rsidR="001C7350" w:rsidRPr="00691678" w:rsidRDefault="001C7350" w:rsidP="001C7350">
            <w:pPr>
              <w:ind w:firstLine="0"/>
              <w:rPr>
                <w:bCs/>
              </w:rPr>
            </w:pPr>
            <w:r w:rsidRPr="00691678">
              <w:rPr>
                <w:bCs/>
              </w:rPr>
              <w:t xml:space="preserve">ФКП </w:t>
            </w:r>
            <w:r>
              <w:rPr>
                <w:bCs/>
              </w:rPr>
              <w:t>«</w:t>
            </w:r>
            <w:r w:rsidRPr="00691678">
              <w:rPr>
                <w:bCs/>
              </w:rPr>
              <w:t>Аэропорты Камчатки</w:t>
            </w:r>
            <w:r>
              <w:rPr>
                <w:bCs/>
              </w:rPr>
              <w:t>»</w:t>
            </w:r>
          </w:p>
          <w:p w:rsidR="001C7350" w:rsidRPr="00691678" w:rsidRDefault="001C7350" w:rsidP="001C7350">
            <w:pPr>
              <w:ind w:firstLine="0"/>
              <w:rPr>
                <w:bCs/>
              </w:rPr>
            </w:pPr>
          </w:p>
          <w:p w:rsidR="001C7350" w:rsidRPr="00691678" w:rsidRDefault="001C7350" w:rsidP="001C7350">
            <w:pPr>
              <w:ind w:firstLine="0"/>
              <w:rPr>
                <w:bCs/>
              </w:rPr>
            </w:pPr>
            <w:r>
              <w:rPr>
                <w:bCs/>
              </w:rPr>
              <w:t>_____________ А.Ю. Журавлёв</w:t>
            </w:r>
          </w:p>
        </w:tc>
        <w:tc>
          <w:tcPr>
            <w:tcW w:w="4892" w:type="dxa"/>
          </w:tcPr>
          <w:p w:rsidR="001C7350" w:rsidRPr="00691678" w:rsidRDefault="001C7350" w:rsidP="001C7350">
            <w:pPr>
              <w:ind w:firstLine="0"/>
              <w:rPr>
                <w:bCs/>
              </w:rPr>
            </w:pPr>
          </w:p>
        </w:tc>
      </w:tr>
      <w:tr w:rsidR="001C7350" w:rsidRPr="00E80C91" w:rsidTr="001C7350">
        <w:trPr>
          <w:trHeight w:val="80"/>
        </w:trPr>
        <w:tc>
          <w:tcPr>
            <w:tcW w:w="4892" w:type="dxa"/>
          </w:tcPr>
          <w:p w:rsidR="001C7350" w:rsidRPr="00691678" w:rsidRDefault="001C7350" w:rsidP="00214183">
            <w:pPr>
              <w:ind w:firstLine="0"/>
              <w:rPr>
                <w:bCs/>
              </w:rPr>
            </w:pPr>
            <w:r>
              <w:rPr>
                <w:bCs/>
              </w:rPr>
              <w:t>«</w:t>
            </w:r>
            <w:r w:rsidRPr="00691678">
              <w:rPr>
                <w:bCs/>
              </w:rPr>
              <w:t>___</w:t>
            </w:r>
            <w:r>
              <w:rPr>
                <w:bCs/>
              </w:rPr>
              <w:t>»</w:t>
            </w:r>
            <w:r w:rsidRPr="00691678">
              <w:rPr>
                <w:bCs/>
              </w:rPr>
              <w:t xml:space="preserve"> ___________ 201</w:t>
            </w:r>
            <w:r w:rsidR="00214183">
              <w:rPr>
                <w:bCs/>
              </w:rPr>
              <w:t>4</w:t>
            </w:r>
            <w:r w:rsidRPr="00691678">
              <w:rPr>
                <w:bCs/>
              </w:rPr>
              <w:t xml:space="preserve"> г.</w:t>
            </w:r>
          </w:p>
        </w:tc>
        <w:tc>
          <w:tcPr>
            <w:tcW w:w="4892" w:type="dxa"/>
          </w:tcPr>
          <w:p w:rsidR="001C7350" w:rsidRPr="00691678" w:rsidRDefault="001C7350" w:rsidP="00214183">
            <w:pPr>
              <w:ind w:firstLine="0"/>
              <w:rPr>
                <w:bCs/>
              </w:rPr>
            </w:pPr>
            <w:r>
              <w:rPr>
                <w:bCs/>
              </w:rPr>
              <w:t>«</w:t>
            </w:r>
            <w:r w:rsidRPr="00691678">
              <w:rPr>
                <w:bCs/>
              </w:rPr>
              <w:t>___</w:t>
            </w:r>
            <w:r>
              <w:rPr>
                <w:bCs/>
              </w:rPr>
              <w:t>»</w:t>
            </w:r>
            <w:r w:rsidRPr="00691678">
              <w:rPr>
                <w:bCs/>
              </w:rPr>
              <w:t xml:space="preserve"> __________________ 201</w:t>
            </w:r>
            <w:r w:rsidR="00214183">
              <w:rPr>
                <w:bCs/>
              </w:rPr>
              <w:t>4</w:t>
            </w:r>
            <w:r w:rsidRPr="00691678">
              <w:rPr>
                <w:bCs/>
              </w:rPr>
              <w:t xml:space="preserve"> г.</w:t>
            </w:r>
          </w:p>
        </w:tc>
      </w:tr>
    </w:tbl>
    <w:p w:rsidR="001C7350" w:rsidRDefault="001C7350" w:rsidP="001C7350">
      <w:pPr>
        <w:tabs>
          <w:tab w:val="left" w:pos="993"/>
        </w:tabs>
        <w:ind w:firstLine="0"/>
        <w:rPr>
          <w:bCs/>
        </w:rPr>
      </w:pPr>
    </w:p>
    <w:p w:rsidR="00482861" w:rsidRDefault="00482861" w:rsidP="001C7350">
      <w:pPr>
        <w:tabs>
          <w:tab w:val="left" w:pos="993"/>
        </w:tabs>
        <w:ind w:firstLine="0"/>
        <w:rPr>
          <w:bCs/>
        </w:rPr>
      </w:pPr>
    </w:p>
    <w:p w:rsidR="00482861" w:rsidRDefault="00482861" w:rsidP="001C7350">
      <w:pPr>
        <w:tabs>
          <w:tab w:val="left" w:pos="993"/>
        </w:tabs>
        <w:ind w:firstLine="0"/>
        <w:rPr>
          <w:bCs/>
        </w:rPr>
      </w:pPr>
    </w:p>
    <w:p w:rsidR="001C7350" w:rsidRPr="00811369" w:rsidRDefault="001C7350" w:rsidP="001C7350">
      <w:pPr>
        <w:tabs>
          <w:tab w:val="left" w:pos="993"/>
        </w:tabs>
        <w:ind w:left="5812" w:firstLine="284"/>
        <w:rPr>
          <w:bCs/>
        </w:rPr>
      </w:pPr>
      <w:r w:rsidRPr="00811369">
        <w:rPr>
          <w:bCs/>
        </w:rPr>
        <w:t>Приложение</w:t>
      </w:r>
      <w:r>
        <w:rPr>
          <w:bCs/>
        </w:rPr>
        <w:t xml:space="preserve"> № </w:t>
      </w:r>
      <w:r w:rsidRPr="00811369">
        <w:rPr>
          <w:bCs/>
        </w:rPr>
        <w:t xml:space="preserve"> 1</w:t>
      </w:r>
      <w:r w:rsidRPr="00811369">
        <w:rPr>
          <w:bCs/>
        </w:rPr>
        <w:tab/>
      </w:r>
      <w:r w:rsidRPr="00811369">
        <w:rPr>
          <w:bCs/>
        </w:rPr>
        <w:tab/>
      </w:r>
    </w:p>
    <w:p w:rsidR="001C7350" w:rsidRPr="00811369" w:rsidRDefault="001C7350" w:rsidP="001C7350">
      <w:pPr>
        <w:tabs>
          <w:tab w:val="left" w:pos="993"/>
        </w:tabs>
        <w:ind w:left="5812" w:firstLine="284"/>
        <w:rPr>
          <w:bCs/>
        </w:rPr>
      </w:pPr>
      <w:r w:rsidRPr="00811369">
        <w:rPr>
          <w:bCs/>
        </w:rPr>
        <w:t xml:space="preserve">к договору </w:t>
      </w:r>
    </w:p>
    <w:p w:rsidR="001C7350" w:rsidRPr="00811369" w:rsidRDefault="001C7350" w:rsidP="001C7350">
      <w:pPr>
        <w:tabs>
          <w:tab w:val="left" w:pos="993"/>
        </w:tabs>
        <w:ind w:left="5812" w:firstLine="284"/>
        <w:rPr>
          <w:bCs/>
        </w:rPr>
      </w:pPr>
      <w:r w:rsidRPr="00811369">
        <w:rPr>
          <w:bCs/>
        </w:rPr>
        <w:t>№ ___ от __________ 20</w:t>
      </w:r>
      <w:r>
        <w:rPr>
          <w:bCs/>
        </w:rPr>
        <w:t>1</w:t>
      </w:r>
      <w:r w:rsidR="00214183">
        <w:rPr>
          <w:bCs/>
        </w:rPr>
        <w:t>4</w:t>
      </w:r>
      <w:r w:rsidRPr="00811369">
        <w:rPr>
          <w:bCs/>
        </w:rPr>
        <w:t>г.</w:t>
      </w:r>
      <w:r w:rsidRPr="00811369">
        <w:rPr>
          <w:bCs/>
        </w:rPr>
        <w:tab/>
      </w:r>
    </w:p>
    <w:p w:rsidR="001C7350" w:rsidRDefault="001C7350" w:rsidP="001C7350">
      <w:pPr>
        <w:ind w:firstLine="0"/>
        <w:jc w:val="right"/>
        <w:rPr>
          <w:b/>
          <w:bCs/>
        </w:rPr>
      </w:pPr>
    </w:p>
    <w:p w:rsidR="001C7350" w:rsidRPr="00D336F1" w:rsidRDefault="001C7350" w:rsidP="001C7350">
      <w:pPr>
        <w:pStyle w:val="a4"/>
        <w:ind w:firstLine="0"/>
        <w:rPr>
          <w:sz w:val="24"/>
          <w:szCs w:val="24"/>
        </w:rPr>
      </w:pPr>
      <w:r w:rsidRPr="00D336F1">
        <w:rPr>
          <w:sz w:val="24"/>
          <w:szCs w:val="24"/>
        </w:rPr>
        <w:t>Техническое задание</w:t>
      </w:r>
    </w:p>
    <w:p w:rsidR="001641F8" w:rsidRPr="001641F8" w:rsidRDefault="0072565F" w:rsidP="001641F8">
      <w:pPr>
        <w:pStyle w:val="FR1"/>
        <w:tabs>
          <w:tab w:val="left" w:pos="7513"/>
        </w:tabs>
        <w:spacing w:line="240" w:lineRule="auto"/>
        <w:ind w:right="0"/>
        <w:jc w:val="center"/>
        <w:rPr>
          <w:rFonts w:ascii="Times New Roman" w:hAnsi="Times New Roman" w:cs="Times New Roman"/>
          <w:b/>
        </w:rPr>
      </w:pPr>
      <w:r>
        <w:rPr>
          <w:rFonts w:ascii="Times New Roman" w:hAnsi="Times New Roman" w:cs="Times New Roman"/>
          <w:b/>
          <w:bCs/>
        </w:rPr>
        <w:t>на выполнение работ по объекту</w:t>
      </w:r>
      <w:r w:rsidR="001641F8" w:rsidRPr="001641F8">
        <w:rPr>
          <w:rFonts w:ascii="Times New Roman" w:hAnsi="Times New Roman" w:cs="Times New Roman"/>
          <w:b/>
        </w:rPr>
        <w:t xml:space="preserve"> «Замена окон, дверей, утепление перекрытия в  здание «Аэровокзал» аэропорта Озерная»</w:t>
      </w:r>
    </w:p>
    <w:p w:rsidR="001C7350" w:rsidRPr="001641F8" w:rsidRDefault="001C7350" w:rsidP="001C7350">
      <w:pPr>
        <w:pStyle w:val="a4"/>
        <w:ind w:firstLine="0"/>
        <w:rPr>
          <w:b w:val="0"/>
          <w:bCs/>
          <w:sz w:val="24"/>
          <w:szCs w:val="24"/>
        </w:rPr>
      </w:pPr>
    </w:p>
    <w:tbl>
      <w:tblPr>
        <w:tblW w:w="96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239"/>
        <w:gridCol w:w="5954"/>
      </w:tblGrid>
      <w:tr w:rsidR="00482861" w:rsidRPr="00CB2251" w:rsidTr="00E17387">
        <w:trPr>
          <w:tblHeader/>
        </w:trPr>
        <w:tc>
          <w:tcPr>
            <w:tcW w:w="468" w:type="dxa"/>
          </w:tcPr>
          <w:p w:rsidR="00482861" w:rsidRPr="00CB2251" w:rsidRDefault="00482861" w:rsidP="00861B3D">
            <w:pPr>
              <w:ind w:firstLine="0"/>
              <w:jc w:val="center"/>
              <w:rPr>
                <w:sz w:val="18"/>
                <w:szCs w:val="18"/>
              </w:rPr>
            </w:pPr>
            <w:r w:rsidRPr="00CB2251">
              <w:rPr>
                <w:sz w:val="18"/>
                <w:szCs w:val="18"/>
              </w:rPr>
              <w:t xml:space="preserve">№ </w:t>
            </w:r>
            <w:proofErr w:type="spellStart"/>
            <w:proofErr w:type="gramStart"/>
            <w:r w:rsidRPr="00CB2251">
              <w:rPr>
                <w:sz w:val="18"/>
                <w:szCs w:val="18"/>
              </w:rPr>
              <w:t>п</w:t>
            </w:r>
            <w:proofErr w:type="spellEnd"/>
            <w:proofErr w:type="gramEnd"/>
            <w:r w:rsidRPr="00CB2251">
              <w:rPr>
                <w:sz w:val="18"/>
                <w:szCs w:val="18"/>
              </w:rPr>
              <w:t>/</w:t>
            </w:r>
            <w:proofErr w:type="spellStart"/>
            <w:r w:rsidRPr="00CB2251">
              <w:rPr>
                <w:sz w:val="18"/>
                <w:szCs w:val="18"/>
              </w:rPr>
              <w:t>п</w:t>
            </w:r>
            <w:proofErr w:type="spellEnd"/>
          </w:p>
        </w:tc>
        <w:tc>
          <w:tcPr>
            <w:tcW w:w="3239" w:type="dxa"/>
            <w:vAlign w:val="center"/>
          </w:tcPr>
          <w:p w:rsidR="00482861" w:rsidRPr="00952961" w:rsidRDefault="00482861" w:rsidP="00861B3D">
            <w:pPr>
              <w:ind w:right="-108" w:firstLine="0"/>
              <w:jc w:val="center"/>
            </w:pPr>
            <w:r w:rsidRPr="00952961">
              <w:t>Наименование</w:t>
            </w:r>
          </w:p>
        </w:tc>
        <w:tc>
          <w:tcPr>
            <w:tcW w:w="5954" w:type="dxa"/>
            <w:vAlign w:val="center"/>
          </w:tcPr>
          <w:p w:rsidR="00482861" w:rsidRPr="00952961" w:rsidRDefault="00482861" w:rsidP="00861B3D">
            <w:pPr>
              <w:ind w:firstLine="0"/>
              <w:jc w:val="center"/>
            </w:pPr>
            <w:r w:rsidRPr="00952961">
              <w:t>Требуемые параметры, характеристики</w:t>
            </w:r>
          </w:p>
        </w:tc>
      </w:tr>
      <w:tr w:rsidR="00482861" w:rsidRPr="00CB2251" w:rsidTr="00E17387">
        <w:tc>
          <w:tcPr>
            <w:tcW w:w="468" w:type="dxa"/>
          </w:tcPr>
          <w:p w:rsidR="00482861" w:rsidRPr="00952961" w:rsidRDefault="00482861" w:rsidP="00861B3D">
            <w:pPr>
              <w:ind w:firstLine="0"/>
            </w:pPr>
            <w:r>
              <w:t>1</w:t>
            </w:r>
          </w:p>
        </w:tc>
        <w:tc>
          <w:tcPr>
            <w:tcW w:w="3239" w:type="dxa"/>
          </w:tcPr>
          <w:p w:rsidR="00482861" w:rsidRPr="00952961" w:rsidRDefault="00482861" w:rsidP="00861B3D">
            <w:pPr>
              <w:ind w:right="-108" w:firstLine="0"/>
              <w:jc w:val="left"/>
            </w:pPr>
            <w:r w:rsidRPr="00952961">
              <w:t xml:space="preserve">Место расположения </w:t>
            </w:r>
            <w:r>
              <w:t>объекта</w:t>
            </w:r>
          </w:p>
        </w:tc>
        <w:tc>
          <w:tcPr>
            <w:tcW w:w="5954" w:type="dxa"/>
          </w:tcPr>
          <w:p w:rsidR="00482861" w:rsidRPr="00952961" w:rsidRDefault="00482861" w:rsidP="00861B3D">
            <w:pPr>
              <w:ind w:firstLine="0"/>
              <w:jc w:val="left"/>
            </w:pPr>
            <w:r w:rsidRPr="00952961">
              <w:t xml:space="preserve">Камчатский край, </w:t>
            </w:r>
            <w:proofErr w:type="spellStart"/>
            <w:r>
              <w:t>Усть-Большерецкий</w:t>
            </w:r>
            <w:proofErr w:type="spellEnd"/>
            <w:r>
              <w:t xml:space="preserve"> район,  с. </w:t>
            </w:r>
            <w:proofErr w:type="gramStart"/>
            <w:r>
              <w:t>Озерная</w:t>
            </w:r>
            <w:proofErr w:type="gramEnd"/>
          </w:p>
        </w:tc>
      </w:tr>
      <w:tr w:rsidR="00482861" w:rsidRPr="00CB2251" w:rsidTr="00E17387">
        <w:tc>
          <w:tcPr>
            <w:tcW w:w="468" w:type="dxa"/>
          </w:tcPr>
          <w:p w:rsidR="00482861" w:rsidRPr="00952961" w:rsidRDefault="00482861" w:rsidP="00861B3D">
            <w:pPr>
              <w:ind w:firstLine="0"/>
            </w:pPr>
            <w:r>
              <w:t>2</w:t>
            </w:r>
          </w:p>
        </w:tc>
        <w:tc>
          <w:tcPr>
            <w:tcW w:w="3239" w:type="dxa"/>
          </w:tcPr>
          <w:p w:rsidR="00482861" w:rsidRPr="009D6CF8" w:rsidRDefault="00482861" w:rsidP="00861B3D">
            <w:pPr>
              <w:ind w:right="-108" w:firstLine="0"/>
              <w:jc w:val="left"/>
            </w:pPr>
            <w:r w:rsidRPr="009D6CF8">
              <w:t>Перечень  работ</w:t>
            </w:r>
          </w:p>
        </w:tc>
        <w:tc>
          <w:tcPr>
            <w:tcW w:w="5954" w:type="dxa"/>
          </w:tcPr>
          <w:p w:rsidR="00482861" w:rsidRPr="00987C6B" w:rsidRDefault="00482861" w:rsidP="00482861">
            <w:pPr>
              <w:pStyle w:val="ab"/>
              <w:numPr>
                <w:ilvl w:val="0"/>
                <w:numId w:val="9"/>
              </w:numPr>
              <w:ind w:left="0" w:right="-57" w:firstLine="0"/>
            </w:pPr>
            <w:r>
              <w:t>Демонтаж</w:t>
            </w:r>
            <w:r w:rsidRPr="00987C6B">
              <w:t xml:space="preserve"> деревянных оконных блоков размерами </w:t>
            </w:r>
            <w:r>
              <w:t>1</w:t>
            </w:r>
            <w:r w:rsidRPr="00987C6B">
              <w:t>,</w:t>
            </w:r>
            <w:r>
              <w:t>2</w:t>
            </w:r>
            <w:r w:rsidRPr="00987C6B">
              <w:t xml:space="preserve">м </w:t>
            </w:r>
            <w:r>
              <w:t>*</w:t>
            </w:r>
            <w:r w:rsidRPr="00987C6B">
              <w:t xml:space="preserve"> 1,</w:t>
            </w:r>
            <w:r>
              <w:t>5</w:t>
            </w:r>
            <w:r w:rsidRPr="00987C6B">
              <w:t xml:space="preserve">м  </w:t>
            </w:r>
            <w:r>
              <w:t>в деревянных стенах</w:t>
            </w:r>
            <w:r w:rsidRPr="00987C6B">
              <w:t xml:space="preserve">  </w:t>
            </w:r>
            <w:r>
              <w:t>(</w:t>
            </w:r>
            <w:proofErr w:type="spellStart"/>
            <w:r>
              <w:t>пом</w:t>
            </w:r>
            <w:proofErr w:type="spellEnd"/>
            <w:r>
              <w:t>. 3, 6)</w:t>
            </w:r>
            <w:r w:rsidRPr="00987C6B">
              <w:t xml:space="preserve">   </w:t>
            </w:r>
            <w:r>
              <w:t xml:space="preserve">      </w:t>
            </w:r>
            <w:r w:rsidRPr="00987C6B">
              <w:t xml:space="preserve">– </w:t>
            </w:r>
            <w:r>
              <w:t xml:space="preserve">    3,0 </w:t>
            </w:r>
            <w:proofErr w:type="spellStart"/>
            <w:proofErr w:type="gramStart"/>
            <w:r w:rsidRPr="00987C6B">
              <w:t>шт</w:t>
            </w:r>
            <w:proofErr w:type="spellEnd"/>
            <w:proofErr w:type="gramEnd"/>
            <w:r w:rsidRPr="00987C6B">
              <w:t xml:space="preserve">  /  </w:t>
            </w:r>
            <w:r>
              <w:t>5,4</w:t>
            </w:r>
            <w:r w:rsidRPr="00987C6B">
              <w:t xml:space="preserve"> м2.</w:t>
            </w:r>
          </w:p>
          <w:p w:rsidR="00482861" w:rsidRPr="00987C6B" w:rsidRDefault="00482861" w:rsidP="00482861">
            <w:pPr>
              <w:pStyle w:val="ab"/>
              <w:numPr>
                <w:ilvl w:val="0"/>
                <w:numId w:val="9"/>
              </w:numPr>
              <w:ind w:left="0" w:right="-57" w:firstLine="0"/>
            </w:pPr>
            <w:r>
              <w:t>Демонтаж</w:t>
            </w:r>
            <w:r w:rsidRPr="00987C6B">
              <w:t xml:space="preserve"> деревянных оконных блоков размерами </w:t>
            </w:r>
            <w:r>
              <w:t>0,9</w:t>
            </w:r>
            <w:r w:rsidRPr="00987C6B">
              <w:t xml:space="preserve">м </w:t>
            </w:r>
            <w:r>
              <w:t>*</w:t>
            </w:r>
            <w:r w:rsidRPr="00987C6B">
              <w:t xml:space="preserve"> 1,</w:t>
            </w:r>
            <w:r>
              <w:t>5</w:t>
            </w:r>
            <w:r w:rsidRPr="00987C6B">
              <w:t xml:space="preserve">м  </w:t>
            </w:r>
            <w:r>
              <w:t>в деревянных стенах</w:t>
            </w:r>
            <w:r w:rsidRPr="00987C6B">
              <w:t xml:space="preserve">   </w:t>
            </w:r>
            <w:r>
              <w:t>(</w:t>
            </w:r>
            <w:proofErr w:type="spellStart"/>
            <w:r>
              <w:t>пом</w:t>
            </w:r>
            <w:proofErr w:type="spellEnd"/>
            <w:r>
              <w:t>. 5, 6, 7)</w:t>
            </w:r>
            <w:r w:rsidRPr="00987C6B">
              <w:t xml:space="preserve">  </w:t>
            </w:r>
            <w:r>
              <w:t>с отсоединением (</w:t>
            </w:r>
            <w:proofErr w:type="spellStart"/>
            <w:r>
              <w:t>демонтажом</w:t>
            </w:r>
            <w:proofErr w:type="spellEnd"/>
            <w:r>
              <w:t xml:space="preserve">) существующих магнитно-контактных </w:t>
            </w:r>
            <w:proofErr w:type="spellStart"/>
            <w:r>
              <w:t>извещателей</w:t>
            </w:r>
            <w:proofErr w:type="spellEnd"/>
            <w:r>
              <w:t xml:space="preserve">, закрепленных на оконных  блоках   </w:t>
            </w:r>
            <w:r w:rsidRPr="00987C6B">
              <w:t xml:space="preserve">– </w:t>
            </w:r>
            <w:r>
              <w:t xml:space="preserve">    3,0 </w:t>
            </w:r>
            <w:proofErr w:type="spellStart"/>
            <w:proofErr w:type="gramStart"/>
            <w:r w:rsidRPr="00987C6B">
              <w:t>шт</w:t>
            </w:r>
            <w:proofErr w:type="spellEnd"/>
            <w:proofErr w:type="gramEnd"/>
            <w:r w:rsidRPr="00987C6B">
              <w:t xml:space="preserve">  /  </w:t>
            </w:r>
            <w:r>
              <w:t>4,05</w:t>
            </w:r>
            <w:r w:rsidRPr="00987C6B">
              <w:t xml:space="preserve"> м2.</w:t>
            </w:r>
          </w:p>
          <w:p w:rsidR="00482861" w:rsidRPr="00987C6B" w:rsidRDefault="00482861" w:rsidP="00482861">
            <w:pPr>
              <w:pStyle w:val="ab"/>
              <w:numPr>
                <w:ilvl w:val="0"/>
                <w:numId w:val="9"/>
              </w:numPr>
              <w:ind w:left="0" w:right="-57" w:firstLine="0"/>
            </w:pPr>
            <w:r>
              <w:t>Демонтаж</w:t>
            </w:r>
            <w:r w:rsidRPr="00987C6B">
              <w:t xml:space="preserve"> деревянных оконных блоков размерами </w:t>
            </w:r>
            <w:r>
              <w:t>0,6</w:t>
            </w:r>
            <w:r w:rsidRPr="00987C6B">
              <w:t xml:space="preserve">м </w:t>
            </w:r>
            <w:r>
              <w:t>*</w:t>
            </w:r>
            <w:r w:rsidRPr="00987C6B">
              <w:t xml:space="preserve"> </w:t>
            </w:r>
            <w:r>
              <w:t>0,6</w:t>
            </w:r>
            <w:r w:rsidRPr="00987C6B">
              <w:t xml:space="preserve">м  </w:t>
            </w:r>
            <w:r>
              <w:t>в деревянных стенах</w:t>
            </w:r>
            <w:r w:rsidRPr="00987C6B">
              <w:t xml:space="preserve">   </w:t>
            </w:r>
            <w:r>
              <w:t>(</w:t>
            </w:r>
            <w:proofErr w:type="spellStart"/>
            <w:r>
              <w:t>пом</w:t>
            </w:r>
            <w:proofErr w:type="spellEnd"/>
            <w:r>
              <w:t>. 8)</w:t>
            </w:r>
            <w:r w:rsidRPr="00987C6B">
              <w:t xml:space="preserve"> </w:t>
            </w:r>
            <w:r>
              <w:t xml:space="preserve">    с отсоединением (</w:t>
            </w:r>
            <w:proofErr w:type="spellStart"/>
            <w:r>
              <w:t>демонтажом</w:t>
            </w:r>
            <w:proofErr w:type="spellEnd"/>
            <w:r>
              <w:t xml:space="preserve">) существующих магнитно-контактных </w:t>
            </w:r>
            <w:proofErr w:type="spellStart"/>
            <w:r>
              <w:t>извещателей</w:t>
            </w:r>
            <w:proofErr w:type="spellEnd"/>
            <w:r>
              <w:t xml:space="preserve">, закрепленных на оконных  блоках       </w:t>
            </w:r>
            <w:r w:rsidRPr="00987C6B">
              <w:t xml:space="preserve"> – </w:t>
            </w:r>
            <w:r>
              <w:t xml:space="preserve">    1,0 </w:t>
            </w:r>
            <w:proofErr w:type="spellStart"/>
            <w:proofErr w:type="gramStart"/>
            <w:r w:rsidRPr="00987C6B">
              <w:t>шт</w:t>
            </w:r>
            <w:proofErr w:type="spellEnd"/>
            <w:proofErr w:type="gramEnd"/>
            <w:r w:rsidRPr="00987C6B">
              <w:t xml:space="preserve">  /  </w:t>
            </w:r>
            <w:r>
              <w:t>0,36</w:t>
            </w:r>
            <w:r w:rsidRPr="00987C6B">
              <w:t xml:space="preserve"> м2.</w:t>
            </w:r>
          </w:p>
          <w:p w:rsidR="00482861" w:rsidRPr="00987C6B" w:rsidRDefault="00482861" w:rsidP="00482861">
            <w:pPr>
              <w:pStyle w:val="ab"/>
              <w:numPr>
                <w:ilvl w:val="0"/>
                <w:numId w:val="9"/>
              </w:numPr>
              <w:ind w:left="0" w:right="-57" w:firstLine="0"/>
            </w:pPr>
            <w:r>
              <w:t>Демонтаж деревянных дверных блоков размером 0,9м * 2,0м   в  деревянных стенах  (</w:t>
            </w:r>
            <w:proofErr w:type="spellStart"/>
            <w:r>
              <w:t>пом</w:t>
            </w:r>
            <w:proofErr w:type="spellEnd"/>
            <w:r>
              <w:t>. 1, 3, 8) с отсоединением (</w:t>
            </w:r>
            <w:proofErr w:type="spellStart"/>
            <w:r>
              <w:t>демонтажом</w:t>
            </w:r>
            <w:proofErr w:type="spellEnd"/>
            <w:r>
              <w:t xml:space="preserve">) существующих магнитно-контактных </w:t>
            </w:r>
            <w:proofErr w:type="spellStart"/>
            <w:r>
              <w:t>извещателей</w:t>
            </w:r>
            <w:proofErr w:type="spellEnd"/>
            <w:r>
              <w:t>, закрепленных на дверных блоках</w:t>
            </w:r>
            <w:r w:rsidRPr="00987C6B">
              <w:t xml:space="preserve">  </w:t>
            </w:r>
            <w:r>
              <w:t xml:space="preserve">   -    4,0 </w:t>
            </w:r>
            <w:proofErr w:type="spellStart"/>
            <w:proofErr w:type="gramStart"/>
            <w:r>
              <w:t>шт</w:t>
            </w:r>
            <w:proofErr w:type="spellEnd"/>
            <w:proofErr w:type="gramEnd"/>
            <w:r>
              <w:t xml:space="preserve"> / 7,2 м2.</w:t>
            </w:r>
          </w:p>
          <w:p w:rsidR="00482861" w:rsidRPr="00987C6B" w:rsidRDefault="00482861" w:rsidP="00482861">
            <w:pPr>
              <w:pStyle w:val="ab"/>
              <w:numPr>
                <w:ilvl w:val="0"/>
                <w:numId w:val="9"/>
              </w:numPr>
              <w:ind w:left="0" w:right="-57" w:firstLine="0"/>
            </w:pPr>
            <w:r w:rsidRPr="00987C6B">
              <w:t xml:space="preserve">Установка </w:t>
            </w:r>
            <w:r>
              <w:t xml:space="preserve">в деревянных стенах </w:t>
            </w:r>
            <w:r w:rsidRPr="00987C6B">
              <w:t xml:space="preserve">дверных блоков </w:t>
            </w:r>
            <w:r>
              <w:t xml:space="preserve">из ПВХ профиля  размером 0,9м * 2,0м </w:t>
            </w:r>
            <w:r w:rsidRPr="00987C6B">
              <w:t xml:space="preserve"> </w:t>
            </w:r>
            <w:r>
              <w:t xml:space="preserve">с глухой нижней частью из одинарного пластикового пакета, с глухой верхней частью из одинарного стеклопакета, </w:t>
            </w:r>
            <w:r w:rsidRPr="00987C6B">
              <w:t xml:space="preserve">с врезным замком  </w:t>
            </w:r>
            <w:r>
              <w:t>(</w:t>
            </w:r>
            <w:proofErr w:type="spellStart"/>
            <w:r>
              <w:t>пом</w:t>
            </w:r>
            <w:proofErr w:type="spellEnd"/>
            <w:r>
              <w:t>. 1, 3, 8)</w:t>
            </w:r>
            <w:r w:rsidRPr="00987C6B">
              <w:t xml:space="preserve"> </w:t>
            </w:r>
            <w:r>
              <w:t xml:space="preserve">с присоединением (монтажом) к дверному блоку существующих магнитно-контактных </w:t>
            </w:r>
            <w:proofErr w:type="spellStart"/>
            <w:r>
              <w:t>извещателей</w:t>
            </w:r>
            <w:proofErr w:type="spellEnd"/>
            <w:r w:rsidRPr="00987C6B">
              <w:t xml:space="preserve"> </w:t>
            </w:r>
            <w:r>
              <w:t xml:space="preserve"> и с установкой дверных доводчиков  </w:t>
            </w:r>
            <w:r w:rsidRPr="00987C6B">
              <w:t xml:space="preserve">   </w:t>
            </w:r>
            <w:r>
              <w:t xml:space="preserve">   </w:t>
            </w:r>
            <w:r w:rsidRPr="00987C6B">
              <w:t xml:space="preserve">– </w:t>
            </w:r>
            <w:r>
              <w:t xml:space="preserve">     3,0 </w:t>
            </w:r>
            <w:proofErr w:type="spellStart"/>
            <w:proofErr w:type="gramStart"/>
            <w:r>
              <w:t>шт</w:t>
            </w:r>
            <w:proofErr w:type="spellEnd"/>
            <w:proofErr w:type="gramEnd"/>
            <w:r w:rsidRPr="00987C6B">
              <w:t xml:space="preserve"> / </w:t>
            </w:r>
            <w:r>
              <w:t>5,4</w:t>
            </w:r>
            <w:r w:rsidRPr="00987C6B">
              <w:t xml:space="preserve"> м2.</w:t>
            </w:r>
          </w:p>
          <w:p w:rsidR="00482861" w:rsidRDefault="00482861" w:rsidP="00482861">
            <w:pPr>
              <w:pStyle w:val="ab"/>
              <w:numPr>
                <w:ilvl w:val="0"/>
                <w:numId w:val="9"/>
              </w:numPr>
              <w:ind w:left="0" w:right="-57" w:firstLine="0"/>
            </w:pPr>
            <w:r w:rsidRPr="00987C6B">
              <w:t xml:space="preserve">Установка </w:t>
            </w:r>
            <w:r>
              <w:t xml:space="preserve">в деревянных стенах </w:t>
            </w:r>
            <w:r w:rsidRPr="00987C6B">
              <w:t>входн</w:t>
            </w:r>
            <w:r>
              <w:t>ой</w:t>
            </w:r>
            <w:r w:rsidRPr="00987C6B">
              <w:t xml:space="preserve"> металлическ</w:t>
            </w:r>
            <w:r>
              <w:t>ой</w:t>
            </w:r>
            <w:r w:rsidRPr="00987C6B">
              <w:t xml:space="preserve"> утепленн</w:t>
            </w:r>
            <w:r>
              <w:t xml:space="preserve">ой </w:t>
            </w:r>
            <w:r w:rsidRPr="00987C6B">
              <w:t xml:space="preserve"> двер</w:t>
            </w:r>
            <w:r>
              <w:t xml:space="preserve">и (производства России) </w:t>
            </w:r>
            <w:r w:rsidRPr="00987C6B">
              <w:t xml:space="preserve"> размером </w:t>
            </w:r>
            <w:r>
              <w:t>0,9</w:t>
            </w:r>
            <w:r w:rsidRPr="00987C6B">
              <w:t xml:space="preserve">м </w:t>
            </w:r>
            <w:r>
              <w:t>*</w:t>
            </w:r>
            <w:r w:rsidRPr="00987C6B">
              <w:t xml:space="preserve"> 2,1м   </w:t>
            </w:r>
            <w:r>
              <w:t>(</w:t>
            </w:r>
            <w:proofErr w:type="spellStart"/>
            <w:r>
              <w:t>пом</w:t>
            </w:r>
            <w:proofErr w:type="spellEnd"/>
            <w:r>
              <w:t xml:space="preserve">. 1)  с присоединением (монтажом) к дверному блоку существующих магнитно-контактных </w:t>
            </w:r>
            <w:proofErr w:type="spellStart"/>
            <w:r>
              <w:t>извещателей</w:t>
            </w:r>
            <w:proofErr w:type="spellEnd"/>
            <w:r>
              <w:t xml:space="preserve"> и с установкой дверных доводчиков    –   1,0 </w:t>
            </w:r>
            <w:proofErr w:type="spellStart"/>
            <w:proofErr w:type="gramStart"/>
            <w:r w:rsidRPr="00987C6B">
              <w:t>шт</w:t>
            </w:r>
            <w:proofErr w:type="spellEnd"/>
            <w:proofErr w:type="gramEnd"/>
            <w:r w:rsidRPr="00987C6B">
              <w:t xml:space="preserve">  / </w:t>
            </w:r>
            <w:r>
              <w:t xml:space="preserve">1,89 </w:t>
            </w:r>
            <w:r w:rsidRPr="00987C6B">
              <w:t>м2.</w:t>
            </w:r>
          </w:p>
          <w:p w:rsidR="00482861" w:rsidRPr="008A7093" w:rsidRDefault="00482861" w:rsidP="00482861">
            <w:pPr>
              <w:pStyle w:val="ab"/>
              <w:numPr>
                <w:ilvl w:val="0"/>
                <w:numId w:val="9"/>
              </w:numPr>
              <w:ind w:left="0" w:right="-57" w:firstLine="0"/>
            </w:pPr>
            <w:r w:rsidRPr="008A7093">
              <w:lastRenderedPageBreak/>
              <w:t xml:space="preserve">Облицовка   </w:t>
            </w:r>
            <w:r>
              <w:t xml:space="preserve">дверных </w:t>
            </w:r>
            <w:r w:rsidRPr="008A7093">
              <w:t xml:space="preserve"> откосов из </w:t>
            </w:r>
            <w:r>
              <w:t xml:space="preserve">ПВХ панелей (откосной планкой) </w:t>
            </w:r>
            <w:r w:rsidRPr="008A7093">
              <w:t xml:space="preserve"> </w:t>
            </w:r>
            <w:r>
              <w:t xml:space="preserve">светло-коричневого цвета </w:t>
            </w:r>
            <w:r w:rsidRPr="008A7093">
              <w:t xml:space="preserve">  шириной до </w:t>
            </w:r>
            <w:r>
              <w:t>15</w:t>
            </w:r>
            <w:r w:rsidRPr="008A7093">
              <w:t xml:space="preserve">0 мм     </w:t>
            </w:r>
            <w:r>
              <w:t xml:space="preserve"> </w:t>
            </w:r>
            <w:r w:rsidRPr="008A7093">
              <w:t xml:space="preserve"> -   </w:t>
            </w:r>
            <w:r>
              <w:t xml:space="preserve"> 4,0</w:t>
            </w:r>
            <w:r w:rsidRPr="008A7093">
              <w:t xml:space="preserve"> </w:t>
            </w:r>
            <w:proofErr w:type="spellStart"/>
            <w:proofErr w:type="gramStart"/>
            <w:r w:rsidRPr="008A7093">
              <w:t>шт</w:t>
            </w:r>
            <w:proofErr w:type="spellEnd"/>
            <w:proofErr w:type="gramEnd"/>
            <w:r w:rsidRPr="008A7093">
              <w:t xml:space="preserve"> / 2</w:t>
            </w:r>
            <w:r>
              <w:t>0</w:t>
            </w:r>
            <w:r w:rsidRPr="008A7093">
              <w:t>,</w:t>
            </w:r>
            <w:r>
              <w:t>4</w:t>
            </w:r>
            <w:r w:rsidRPr="008A7093">
              <w:t xml:space="preserve">м / </w:t>
            </w:r>
            <w:r>
              <w:t>3</w:t>
            </w:r>
            <w:r w:rsidRPr="008A7093">
              <w:t>,</w:t>
            </w:r>
            <w:r>
              <w:t>06</w:t>
            </w:r>
            <w:r w:rsidRPr="008A7093">
              <w:t xml:space="preserve"> м2.</w:t>
            </w:r>
          </w:p>
          <w:p w:rsidR="00482861" w:rsidRPr="0041755E" w:rsidRDefault="00482861" w:rsidP="00482861">
            <w:pPr>
              <w:pStyle w:val="ab"/>
              <w:numPr>
                <w:ilvl w:val="0"/>
                <w:numId w:val="9"/>
              </w:numPr>
              <w:ind w:left="0" w:right="-57" w:firstLine="0"/>
            </w:pPr>
            <w:r w:rsidRPr="0041755E">
              <w:t xml:space="preserve">Установка </w:t>
            </w:r>
            <w:r>
              <w:t xml:space="preserve">в деревянных стенах </w:t>
            </w:r>
            <w:r w:rsidRPr="0041755E">
              <w:t xml:space="preserve">оконного блока размером 0,6м </w:t>
            </w:r>
            <w:r>
              <w:t>*</w:t>
            </w:r>
            <w:r w:rsidRPr="0041755E">
              <w:t xml:space="preserve"> 0,6м  из ПВХ профил</w:t>
            </w:r>
            <w:r>
              <w:t xml:space="preserve">я </w:t>
            </w:r>
            <w:r w:rsidRPr="0041755E">
              <w:t xml:space="preserve">одностворчатого с </w:t>
            </w:r>
            <w:r>
              <w:t>двойным</w:t>
            </w:r>
            <w:r w:rsidRPr="0041755E">
              <w:t xml:space="preserve"> стеклопакетом  </w:t>
            </w:r>
            <w:r>
              <w:t xml:space="preserve">с </w:t>
            </w:r>
            <w:r w:rsidRPr="0041755E">
              <w:t>поворотно</w:t>
            </w:r>
            <w:r>
              <w:t>й створкой (производства России)</w:t>
            </w:r>
            <w:r w:rsidRPr="0041755E">
              <w:t xml:space="preserve">  </w:t>
            </w:r>
            <w:r>
              <w:t>(</w:t>
            </w:r>
            <w:proofErr w:type="spellStart"/>
            <w:r>
              <w:t>пом</w:t>
            </w:r>
            <w:proofErr w:type="spellEnd"/>
            <w:r>
              <w:t xml:space="preserve">. 8)   с присоединением (монтажом) к оконному блоку существующих магнитно-контактных </w:t>
            </w:r>
            <w:proofErr w:type="spellStart"/>
            <w:r>
              <w:t>извещателей</w:t>
            </w:r>
            <w:proofErr w:type="spellEnd"/>
            <w:r>
              <w:t xml:space="preserve">    </w:t>
            </w:r>
            <w:r w:rsidRPr="0041755E">
              <w:t xml:space="preserve"> – </w:t>
            </w:r>
            <w:r>
              <w:t xml:space="preserve">    </w:t>
            </w:r>
            <w:r w:rsidRPr="0041755E">
              <w:t>1шт  /  0,36м</w:t>
            </w:r>
            <w:proofErr w:type="gramStart"/>
            <w:r w:rsidRPr="0041755E">
              <w:t>2</w:t>
            </w:r>
            <w:proofErr w:type="gramEnd"/>
            <w:r w:rsidRPr="0041755E">
              <w:t>.</w:t>
            </w:r>
          </w:p>
          <w:p w:rsidR="00482861" w:rsidRDefault="00482861" w:rsidP="00482861">
            <w:pPr>
              <w:pStyle w:val="ab"/>
              <w:numPr>
                <w:ilvl w:val="0"/>
                <w:numId w:val="9"/>
              </w:numPr>
              <w:ind w:left="0" w:right="-57" w:firstLine="0"/>
            </w:pPr>
            <w:r w:rsidRPr="0041755E">
              <w:t xml:space="preserve">Установка оконных блоков размером </w:t>
            </w:r>
            <w:r>
              <w:t>1</w:t>
            </w:r>
            <w:r w:rsidRPr="00987C6B">
              <w:t>,</w:t>
            </w:r>
            <w:r>
              <w:t>2</w:t>
            </w:r>
            <w:r w:rsidRPr="00987C6B">
              <w:t xml:space="preserve">м </w:t>
            </w:r>
            <w:r>
              <w:t>*</w:t>
            </w:r>
            <w:r w:rsidRPr="00987C6B">
              <w:t xml:space="preserve"> 1,</w:t>
            </w:r>
            <w:r>
              <w:t>5</w:t>
            </w:r>
            <w:r w:rsidRPr="00987C6B">
              <w:t>м</w:t>
            </w:r>
            <w:r w:rsidRPr="0041755E">
              <w:t xml:space="preserve"> </w:t>
            </w:r>
            <w:r>
              <w:t xml:space="preserve"> </w:t>
            </w:r>
            <w:r w:rsidRPr="0041755E">
              <w:t>из ПВХ профил</w:t>
            </w:r>
            <w:r>
              <w:t>я</w:t>
            </w:r>
            <w:r w:rsidRPr="0041755E">
              <w:t xml:space="preserve">  </w:t>
            </w:r>
            <w:r>
              <w:t>двух</w:t>
            </w:r>
            <w:r w:rsidRPr="0041755E">
              <w:t>створчатых с двойным стеклопакетом</w:t>
            </w:r>
            <w:r>
              <w:t>, с</w:t>
            </w:r>
            <w:r w:rsidRPr="0041755E">
              <w:t xml:space="preserve">   поворотно-откидн</w:t>
            </w:r>
            <w:r>
              <w:t>ой створкой</w:t>
            </w:r>
            <w:r w:rsidRPr="0041755E">
              <w:t xml:space="preserve"> </w:t>
            </w:r>
            <w:r>
              <w:t>(производства России)</w:t>
            </w:r>
            <w:r w:rsidRPr="0041755E">
              <w:t xml:space="preserve">   </w:t>
            </w:r>
            <w:r>
              <w:t>(</w:t>
            </w:r>
            <w:proofErr w:type="spellStart"/>
            <w:r>
              <w:t>пом</w:t>
            </w:r>
            <w:proofErr w:type="spellEnd"/>
            <w:r>
              <w:t>. 3, 6)</w:t>
            </w:r>
            <w:r w:rsidRPr="00987C6B">
              <w:t xml:space="preserve">   </w:t>
            </w:r>
            <w:r>
              <w:t xml:space="preserve">с присоединением (монтажом) к оконному блоку существующих магнитно-контактных </w:t>
            </w:r>
            <w:proofErr w:type="spellStart"/>
            <w:r>
              <w:t>извещателей</w:t>
            </w:r>
            <w:proofErr w:type="spellEnd"/>
            <w:r>
              <w:t xml:space="preserve">   </w:t>
            </w:r>
            <w:r w:rsidRPr="0041755E">
              <w:t xml:space="preserve">  – </w:t>
            </w:r>
            <w:r>
              <w:t xml:space="preserve">   </w:t>
            </w:r>
            <w:r w:rsidRPr="0041755E">
              <w:t xml:space="preserve"> </w:t>
            </w:r>
            <w:r>
              <w:t xml:space="preserve">3,0 </w:t>
            </w:r>
            <w:proofErr w:type="spellStart"/>
            <w:proofErr w:type="gramStart"/>
            <w:r w:rsidRPr="00987C6B">
              <w:t>шт</w:t>
            </w:r>
            <w:proofErr w:type="spellEnd"/>
            <w:proofErr w:type="gramEnd"/>
            <w:r w:rsidRPr="00987C6B">
              <w:t xml:space="preserve">  /  </w:t>
            </w:r>
            <w:r>
              <w:t>5,4</w:t>
            </w:r>
            <w:r w:rsidRPr="00987C6B">
              <w:t xml:space="preserve"> м2.</w:t>
            </w:r>
          </w:p>
          <w:p w:rsidR="00482861" w:rsidRPr="00987C6B" w:rsidRDefault="00482861" w:rsidP="00482861">
            <w:pPr>
              <w:pStyle w:val="ab"/>
              <w:numPr>
                <w:ilvl w:val="0"/>
                <w:numId w:val="9"/>
              </w:numPr>
              <w:ind w:left="0" w:right="-57" w:firstLine="0"/>
            </w:pPr>
            <w:r w:rsidRPr="0041755E">
              <w:t xml:space="preserve">Установка оконных блоков размером </w:t>
            </w:r>
            <w:r>
              <w:t>0,9</w:t>
            </w:r>
            <w:r w:rsidRPr="00987C6B">
              <w:t xml:space="preserve">м </w:t>
            </w:r>
            <w:r>
              <w:t>*</w:t>
            </w:r>
            <w:r w:rsidRPr="00987C6B">
              <w:t xml:space="preserve"> 1,</w:t>
            </w:r>
            <w:r>
              <w:t>5</w:t>
            </w:r>
            <w:r w:rsidRPr="00987C6B">
              <w:t>м</w:t>
            </w:r>
            <w:r w:rsidRPr="0041755E">
              <w:t xml:space="preserve"> </w:t>
            </w:r>
            <w:r>
              <w:t xml:space="preserve"> </w:t>
            </w:r>
            <w:r w:rsidRPr="0041755E">
              <w:t>из ПВХ профил</w:t>
            </w:r>
            <w:r>
              <w:t>я</w:t>
            </w:r>
            <w:r w:rsidRPr="0041755E">
              <w:t xml:space="preserve">  </w:t>
            </w:r>
            <w:r>
              <w:t>двух</w:t>
            </w:r>
            <w:r w:rsidRPr="0041755E">
              <w:t>створчатых</w:t>
            </w:r>
            <w:r>
              <w:t xml:space="preserve"> </w:t>
            </w:r>
            <w:r w:rsidRPr="0041755E">
              <w:t xml:space="preserve"> с </w:t>
            </w:r>
            <w:r>
              <w:t xml:space="preserve"> </w:t>
            </w:r>
            <w:r w:rsidRPr="0041755E">
              <w:t>двойным стеклопакетом</w:t>
            </w:r>
            <w:r>
              <w:t>, с</w:t>
            </w:r>
            <w:r w:rsidRPr="0041755E">
              <w:t xml:space="preserve">   поворотно-откидн</w:t>
            </w:r>
            <w:r>
              <w:t>ой створкой</w:t>
            </w:r>
            <w:r w:rsidRPr="0041755E">
              <w:t xml:space="preserve"> </w:t>
            </w:r>
            <w:r>
              <w:t>(производства России)</w:t>
            </w:r>
            <w:r w:rsidRPr="0041755E">
              <w:t xml:space="preserve">   </w:t>
            </w:r>
            <w:r>
              <w:t>(</w:t>
            </w:r>
            <w:proofErr w:type="spellStart"/>
            <w:r>
              <w:t>пом</w:t>
            </w:r>
            <w:proofErr w:type="spellEnd"/>
            <w:r>
              <w:t>. 5, 6, 7)</w:t>
            </w:r>
            <w:r w:rsidRPr="00987C6B">
              <w:t xml:space="preserve">   </w:t>
            </w:r>
            <w:r>
              <w:t xml:space="preserve">с присоединением (монтажом) к оконному блоку существующих магнитно-контактных </w:t>
            </w:r>
            <w:proofErr w:type="spellStart"/>
            <w:r>
              <w:t>извещателей</w:t>
            </w:r>
            <w:proofErr w:type="spellEnd"/>
            <w:r>
              <w:t xml:space="preserve">   </w:t>
            </w:r>
            <w:r w:rsidRPr="0041755E">
              <w:t xml:space="preserve">  – </w:t>
            </w:r>
            <w:r>
              <w:t xml:space="preserve">   </w:t>
            </w:r>
            <w:r w:rsidRPr="0041755E">
              <w:t xml:space="preserve"> </w:t>
            </w:r>
            <w:r>
              <w:t xml:space="preserve">3,0 </w:t>
            </w:r>
            <w:proofErr w:type="spellStart"/>
            <w:proofErr w:type="gramStart"/>
            <w:r w:rsidRPr="00987C6B">
              <w:t>шт</w:t>
            </w:r>
            <w:proofErr w:type="spellEnd"/>
            <w:proofErr w:type="gramEnd"/>
            <w:r w:rsidRPr="00987C6B">
              <w:t xml:space="preserve">  /  </w:t>
            </w:r>
            <w:r>
              <w:t>4,05</w:t>
            </w:r>
            <w:r w:rsidRPr="00987C6B">
              <w:t xml:space="preserve"> м2.</w:t>
            </w:r>
          </w:p>
          <w:p w:rsidR="00482861" w:rsidRPr="00A45982" w:rsidRDefault="00482861" w:rsidP="00482861">
            <w:pPr>
              <w:pStyle w:val="ab"/>
              <w:numPr>
                <w:ilvl w:val="0"/>
                <w:numId w:val="9"/>
              </w:numPr>
              <w:ind w:left="0" w:right="-57" w:firstLine="0"/>
            </w:pPr>
            <w:r w:rsidRPr="0041755E">
              <w:t xml:space="preserve"> </w:t>
            </w:r>
            <w:r w:rsidRPr="00A45982">
              <w:t xml:space="preserve">Установка подоконной доски из ПВХ шириной 250 мм      –    </w:t>
            </w:r>
            <w:r>
              <w:t>7</w:t>
            </w:r>
            <w:r w:rsidRPr="00A45982">
              <w:t xml:space="preserve">,0 </w:t>
            </w:r>
            <w:proofErr w:type="spellStart"/>
            <w:proofErr w:type="gramStart"/>
            <w:r w:rsidRPr="00A45982">
              <w:t>шт</w:t>
            </w:r>
            <w:proofErr w:type="spellEnd"/>
            <w:proofErr w:type="gramEnd"/>
            <w:r w:rsidRPr="00A45982">
              <w:t xml:space="preserve"> / 7,6 м.п.  /  1,9 м2.  </w:t>
            </w:r>
          </w:p>
          <w:p w:rsidR="00482861" w:rsidRPr="008A7093" w:rsidRDefault="00482861" w:rsidP="00482861">
            <w:pPr>
              <w:pStyle w:val="ab"/>
              <w:numPr>
                <w:ilvl w:val="0"/>
                <w:numId w:val="9"/>
              </w:numPr>
              <w:ind w:left="0" w:right="-57" w:firstLine="0"/>
            </w:pPr>
            <w:r w:rsidRPr="008A7093">
              <w:t xml:space="preserve">Облицовка  внутренних  оконных откосов из </w:t>
            </w:r>
            <w:r>
              <w:t xml:space="preserve">ПВХ панелей (откосной планкой) </w:t>
            </w:r>
            <w:r w:rsidRPr="008A7093">
              <w:t xml:space="preserve"> белого цвета  шириной до 200 мм     </w:t>
            </w:r>
            <w:r>
              <w:t xml:space="preserve"> </w:t>
            </w:r>
            <w:r w:rsidRPr="008A7093">
              <w:t xml:space="preserve"> -   </w:t>
            </w:r>
            <w:r>
              <w:t xml:space="preserve"> </w:t>
            </w:r>
            <w:r w:rsidRPr="008A7093">
              <w:t>7</w:t>
            </w:r>
            <w:r>
              <w:t>,0</w:t>
            </w:r>
            <w:r w:rsidRPr="008A7093">
              <w:t xml:space="preserve"> </w:t>
            </w:r>
            <w:proofErr w:type="spellStart"/>
            <w:proofErr w:type="gramStart"/>
            <w:r w:rsidRPr="008A7093">
              <w:t>шт</w:t>
            </w:r>
            <w:proofErr w:type="spellEnd"/>
            <w:proofErr w:type="gramEnd"/>
            <w:r w:rsidRPr="008A7093">
              <w:t xml:space="preserve"> / 26,1м / 5,22 м2.</w:t>
            </w:r>
          </w:p>
          <w:p w:rsidR="00482861" w:rsidRPr="008A7093" w:rsidRDefault="00482861" w:rsidP="00482861">
            <w:pPr>
              <w:pStyle w:val="ab"/>
              <w:numPr>
                <w:ilvl w:val="0"/>
                <w:numId w:val="9"/>
              </w:numPr>
              <w:ind w:left="0" w:right="-57" w:firstLine="0"/>
            </w:pPr>
            <w:r w:rsidRPr="008A7093">
              <w:t xml:space="preserve">Облицовка  наружных оконных откосов металлической откосной планкой с полимерным покрытием белого цвета  шириной до 150мм       –  </w:t>
            </w:r>
            <w:r>
              <w:t xml:space="preserve"> </w:t>
            </w:r>
            <w:r w:rsidRPr="008A7093">
              <w:t xml:space="preserve"> 7</w:t>
            </w:r>
            <w:r>
              <w:t>,0</w:t>
            </w:r>
            <w:r w:rsidRPr="008A7093">
              <w:t xml:space="preserve"> </w:t>
            </w:r>
            <w:proofErr w:type="spellStart"/>
            <w:proofErr w:type="gramStart"/>
            <w:r w:rsidRPr="008A7093">
              <w:t>шт</w:t>
            </w:r>
            <w:proofErr w:type="spellEnd"/>
            <w:proofErr w:type="gramEnd"/>
            <w:r w:rsidRPr="008A7093">
              <w:t xml:space="preserve"> / 26,1м / </w:t>
            </w:r>
            <w:r>
              <w:t>3,9</w:t>
            </w:r>
            <w:r w:rsidRPr="008A7093">
              <w:t>2 м2.</w:t>
            </w:r>
          </w:p>
          <w:p w:rsidR="00482861" w:rsidRDefault="00482861" w:rsidP="00482861">
            <w:pPr>
              <w:pStyle w:val="ab"/>
              <w:numPr>
                <w:ilvl w:val="0"/>
                <w:numId w:val="9"/>
              </w:numPr>
              <w:ind w:left="0" w:right="-57" w:firstLine="0"/>
            </w:pPr>
            <w:r w:rsidRPr="008A7093">
              <w:t xml:space="preserve">Устройство оконных отливов из оцинкованной листовой стали  с полимерным покрытием  белого цвета шириной до 150мм             –          7,0 </w:t>
            </w:r>
            <w:proofErr w:type="spellStart"/>
            <w:proofErr w:type="gramStart"/>
            <w:r w:rsidRPr="008A7093">
              <w:t>шт</w:t>
            </w:r>
            <w:proofErr w:type="spellEnd"/>
            <w:proofErr w:type="gramEnd"/>
            <w:r w:rsidRPr="008A7093">
              <w:t xml:space="preserve"> / 7,6 м / 1,14 м2.</w:t>
            </w:r>
          </w:p>
          <w:p w:rsidR="00482861" w:rsidRDefault="00482861" w:rsidP="00482861">
            <w:pPr>
              <w:pStyle w:val="ab"/>
              <w:numPr>
                <w:ilvl w:val="0"/>
                <w:numId w:val="9"/>
              </w:numPr>
              <w:ind w:left="0" w:right="-57" w:firstLine="0"/>
            </w:pPr>
            <w:r>
              <w:t xml:space="preserve">Зашивка окна размером 0,6м * 0,6м с внутренней </w:t>
            </w:r>
            <w:proofErr w:type="spellStart"/>
            <w:r>
              <w:t>строны</w:t>
            </w:r>
            <w:proofErr w:type="spellEnd"/>
            <w:r>
              <w:t xml:space="preserve"> ламинированной фанерой толщиной  5,0 мм  (площадь = 0,49 м2)  с утеплением </w:t>
            </w:r>
            <w:proofErr w:type="spellStart"/>
            <w:r>
              <w:t>минераловатными</w:t>
            </w:r>
            <w:proofErr w:type="spellEnd"/>
            <w:r>
              <w:t xml:space="preserve">  плитами толщиной  50мм    (объем = 0,02м3)   в </w:t>
            </w:r>
            <w:proofErr w:type="spellStart"/>
            <w:r>
              <w:t>пом</w:t>
            </w:r>
            <w:proofErr w:type="spellEnd"/>
            <w:r>
              <w:t xml:space="preserve">. № 8          -     1,0 </w:t>
            </w:r>
            <w:proofErr w:type="spellStart"/>
            <w:proofErr w:type="gramStart"/>
            <w:r>
              <w:t>шт</w:t>
            </w:r>
            <w:proofErr w:type="spellEnd"/>
            <w:proofErr w:type="gramEnd"/>
            <w:r>
              <w:t xml:space="preserve"> / 0,49м2 / 0,02 м3.</w:t>
            </w:r>
          </w:p>
          <w:p w:rsidR="00482861" w:rsidRDefault="00482861" w:rsidP="00482861">
            <w:pPr>
              <w:pStyle w:val="ab"/>
              <w:numPr>
                <w:ilvl w:val="0"/>
                <w:numId w:val="9"/>
              </w:numPr>
              <w:ind w:left="0" w:right="-57" w:firstLine="0"/>
            </w:pPr>
            <w:r>
              <w:t xml:space="preserve">Утепление перекрытия на чердаке </w:t>
            </w:r>
            <w:proofErr w:type="spellStart"/>
            <w:r>
              <w:t>минераловатными</w:t>
            </w:r>
            <w:proofErr w:type="spellEnd"/>
            <w:r>
              <w:t xml:space="preserve">  плитами толщиной 100мм   над  помещениями 1, 2, 3, 8, помещения с люком выхода на чердак         -    37,0 м</w:t>
            </w:r>
            <w:proofErr w:type="gramStart"/>
            <w:r>
              <w:t>2</w:t>
            </w:r>
            <w:proofErr w:type="gramEnd"/>
            <w:r>
              <w:t xml:space="preserve"> / 3,7 м3. </w:t>
            </w:r>
          </w:p>
          <w:p w:rsidR="00482861" w:rsidRDefault="00482861" w:rsidP="00482861">
            <w:pPr>
              <w:pStyle w:val="ab"/>
              <w:numPr>
                <w:ilvl w:val="0"/>
                <w:numId w:val="9"/>
              </w:numPr>
              <w:ind w:left="0" w:right="-57" w:firstLine="0"/>
            </w:pPr>
            <w:r>
              <w:t xml:space="preserve">Утепление верха стен в помещении  №9 из </w:t>
            </w:r>
            <w:proofErr w:type="spellStart"/>
            <w:r>
              <w:t>минераловатных</w:t>
            </w:r>
            <w:proofErr w:type="spellEnd"/>
            <w:r>
              <w:t xml:space="preserve"> полужестких плит толщиной 100мм - </w:t>
            </w:r>
          </w:p>
          <w:p w:rsidR="00482861" w:rsidRDefault="00482861" w:rsidP="00482861">
            <w:pPr>
              <w:pStyle w:val="ab"/>
              <w:numPr>
                <w:ilvl w:val="0"/>
                <w:numId w:val="9"/>
              </w:numPr>
              <w:tabs>
                <w:tab w:val="left" w:pos="357"/>
              </w:tabs>
              <w:ind w:left="0" w:right="-57" w:firstLine="0"/>
            </w:pPr>
            <w:r>
              <w:t xml:space="preserve">Установка  модульного  металлического ограждения из нержавеющей стали с двойным поручнем с учетом поручней, предусмотренных для инвалидов  </w:t>
            </w:r>
            <w:r>
              <w:lastRenderedPageBreak/>
              <w:t>(промежуточные металлические стойки высотой 0,9м из нержавеющей стали – 13шт.), (смотреть план аэровокзала аэропорта Озерная)     -  14,7м/п.</w:t>
            </w:r>
          </w:p>
          <w:p w:rsidR="00482861" w:rsidRDefault="00482861" w:rsidP="00482861">
            <w:pPr>
              <w:pStyle w:val="ab"/>
              <w:numPr>
                <w:ilvl w:val="0"/>
                <w:numId w:val="9"/>
              </w:numPr>
              <w:tabs>
                <w:tab w:val="left" w:pos="357"/>
              </w:tabs>
              <w:ind w:left="0" w:right="-57" w:firstLine="0"/>
            </w:pPr>
            <w:r>
              <w:t>Забивка в грунт стоек – опор из металлического уголка размерами 50мм*50мм*4мм для устройства металлического пандуса  на глубину1,2м с шагом 1125мм – 10шт. / 12м/</w:t>
            </w:r>
            <w:proofErr w:type="spellStart"/>
            <w:proofErr w:type="gramStart"/>
            <w:r>
              <w:t>п</w:t>
            </w:r>
            <w:proofErr w:type="spellEnd"/>
            <w:proofErr w:type="gramEnd"/>
            <w:r>
              <w:t xml:space="preserve"> / 34,8кг.</w:t>
            </w:r>
          </w:p>
          <w:p w:rsidR="00482861" w:rsidRDefault="00482861" w:rsidP="00482861">
            <w:pPr>
              <w:pStyle w:val="ab"/>
              <w:numPr>
                <w:ilvl w:val="0"/>
                <w:numId w:val="9"/>
              </w:numPr>
              <w:ind w:left="0" w:right="-57" w:firstLine="0"/>
            </w:pPr>
            <w:r w:rsidRPr="00005B5F">
              <w:t>Устройство каркаса пандуса из металлического уголка размерами 50мм*50мм*</w:t>
            </w:r>
            <w:r>
              <w:t>4мм (ширина пандуса – 1м., длина пандуса 4,5м) – 14м/</w:t>
            </w:r>
            <w:proofErr w:type="spellStart"/>
            <w:proofErr w:type="gramStart"/>
            <w:r>
              <w:t>п</w:t>
            </w:r>
            <w:proofErr w:type="spellEnd"/>
            <w:proofErr w:type="gramEnd"/>
            <w:r>
              <w:t xml:space="preserve"> / 40,6кг.</w:t>
            </w:r>
          </w:p>
          <w:p w:rsidR="00482861" w:rsidRPr="00005B5F" w:rsidRDefault="00482861" w:rsidP="00482861">
            <w:pPr>
              <w:pStyle w:val="ab"/>
              <w:numPr>
                <w:ilvl w:val="0"/>
                <w:numId w:val="9"/>
              </w:numPr>
              <w:ind w:left="0" w:right="-57" w:firstLine="0"/>
            </w:pPr>
            <w:r w:rsidRPr="00005B5F">
              <w:t>Антикоррозийная защита металлического каркаса пандуса с учетом</w:t>
            </w:r>
            <w:r>
              <w:t xml:space="preserve"> металлических</w:t>
            </w:r>
            <w:r w:rsidRPr="00005B5F">
              <w:t xml:space="preserve"> стоек – опор  грунтовкой ГФ-021 – </w:t>
            </w:r>
            <w:r>
              <w:t>5,2</w:t>
            </w:r>
            <w:r w:rsidRPr="00005B5F">
              <w:t>м</w:t>
            </w:r>
            <w:proofErr w:type="gramStart"/>
            <w:r w:rsidRPr="00005B5F">
              <w:t>2</w:t>
            </w:r>
            <w:proofErr w:type="gramEnd"/>
            <w:r w:rsidRPr="00005B5F">
              <w:t>.</w:t>
            </w:r>
          </w:p>
          <w:p w:rsidR="00482861" w:rsidRDefault="00482861" w:rsidP="00482861">
            <w:pPr>
              <w:pStyle w:val="ab"/>
              <w:numPr>
                <w:ilvl w:val="0"/>
                <w:numId w:val="9"/>
              </w:numPr>
              <w:ind w:left="0" w:right="-57" w:firstLine="0"/>
            </w:pPr>
            <w:r>
              <w:t>Окраска металлического каркаса пандуса краской ПФ-115 синего цвета за 2 раза – 2,8м</w:t>
            </w:r>
            <w:proofErr w:type="gramStart"/>
            <w:r>
              <w:t>2</w:t>
            </w:r>
            <w:proofErr w:type="gramEnd"/>
          </w:p>
          <w:p w:rsidR="00482861" w:rsidRDefault="00482861" w:rsidP="00482861">
            <w:pPr>
              <w:pStyle w:val="ab"/>
              <w:numPr>
                <w:ilvl w:val="0"/>
                <w:numId w:val="9"/>
              </w:numPr>
              <w:ind w:left="0" w:right="-57" w:firstLine="0"/>
            </w:pPr>
            <w:r>
              <w:t>Устройство настила пандуса из деревянной обрезной доски 150*50 – 5,4м</w:t>
            </w:r>
            <w:proofErr w:type="gramStart"/>
            <w:r>
              <w:t>2</w:t>
            </w:r>
            <w:proofErr w:type="gramEnd"/>
            <w:r>
              <w:t xml:space="preserve">  / 0,81м3.</w:t>
            </w:r>
          </w:p>
          <w:p w:rsidR="00482861" w:rsidRDefault="00482861" w:rsidP="00482861">
            <w:pPr>
              <w:pStyle w:val="ab"/>
              <w:numPr>
                <w:ilvl w:val="0"/>
                <w:numId w:val="9"/>
              </w:numPr>
              <w:ind w:left="0" w:right="-57" w:firstLine="0"/>
            </w:pPr>
            <w:r>
              <w:t>Окраска деревянного настила пандуса краской ПФ-115 синего цвета за два раза – 11,4м</w:t>
            </w:r>
            <w:proofErr w:type="gramStart"/>
            <w:r>
              <w:t>2</w:t>
            </w:r>
            <w:proofErr w:type="gramEnd"/>
            <w:r>
              <w:t>.</w:t>
            </w:r>
          </w:p>
          <w:p w:rsidR="00482861" w:rsidRDefault="00482861" w:rsidP="00482861">
            <w:pPr>
              <w:pStyle w:val="ab"/>
              <w:numPr>
                <w:ilvl w:val="0"/>
                <w:numId w:val="9"/>
              </w:numPr>
              <w:ind w:left="0" w:right="-57" w:firstLine="0"/>
            </w:pPr>
            <w:r>
              <w:t>Установка поручня прямого типа</w:t>
            </w:r>
            <w:proofErr w:type="gramStart"/>
            <w:r>
              <w:t xml:space="preserve"> Т</w:t>
            </w:r>
            <w:proofErr w:type="gramEnd"/>
            <w:r>
              <w:t>-</w:t>
            </w:r>
            <w:r w:rsidRPr="004D3DE1">
              <w:t xml:space="preserve"> </w:t>
            </w:r>
            <w:r>
              <w:rPr>
                <w:lang w:val="en-US"/>
              </w:rPr>
              <w:t>way</w:t>
            </w:r>
            <w:r>
              <w:t xml:space="preserve"> Ф600ССэ в помещении №2, </w:t>
            </w:r>
            <w:r>
              <w:rPr>
                <w:lang w:val="en-US"/>
              </w:rPr>
              <w:t>L</w:t>
            </w:r>
            <w:r w:rsidRPr="004D3DE1">
              <w:t>=</w:t>
            </w:r>
            <w:r>
              <w:t>600мм, ручка Ø32мм из нержавеющей стали – 1шт.</w:t>
            </w:r>
          </w:p>
          <w:p w:rsidR="00482861" w:rsidRPr="009D6CF8" w:rsidRDefault="00482861" w:rsidP="00482861">
            <w:pPr>
              <w:pStyle w:val="ab"/>
              <w:numPr>
                <w:ilvl w:val="0"/>
                <w:numId w:val="9"/>
              </w:numPr>
              <w:ind w:left="0" w:right="-57" w:firstLine="0"/>
            </w:pPr>
            <w:r>
              <w:t>Установка поручня настенного откидного типа</w:t>
            </w:r>
            <w:proofErr w:type="gramStart"/>
            <w:r>
              <w:t xml:space="preserve"> Т</w:t>
            </w:r>
            <w:proofErr w:type="gramEnd"/>
            <w:r>
              <w:t>-</w:t>
            </w:r>
            <w:r w:rsidRPr="004D3DE1">
              <w:t xml:space="preserve"> </w:t>
            </w:r>
            <w:r>
              <w:rPr>
                <w:lang w:val="en-US"/>
              </w:rPr>
              <w:t>way</w:t>
            </w:r>
            <w:r>
              <w:t xml:space="preserve"> Ф700СОэ в помещении №2, </w:t>
            </w:r>
            <w:r>
              <w:rPr>
                <w:lang w:val="en-US"/>
              </w:rPr>
              <w:t>L</w:t>
            </w:r>
            <w:r w:rsidRPr="004D3DE1">
              <w:t>=</w:t>
            </w:r>
            <w:r>
              <w:t>700мм, ручка Ø32мм из нержавеющей стали – 1шт.</w:t>
            </w:r>
          </w:p>
        </w:tc>
      </w:tr>
      <w:tr w:rsidR="00482861" w:rsidRPr="00CB2251" w:rsidTr="00E17387">
        <w:trPr>
          <w:trHeight w:val="692"/>
        </w:trPr>
        <w:tc>
          <w:tcPr>
            <w:tcW w:w="468" w:type="dxa"/>
          </w:tcPr>
          <w:p w:rsidR="00482861" w:rsidRPr="00952961" w:rsidRDefault="00482861" w:rsidP="00861B3D">
            <w:pPr>
              <w:ind w:firstLine="0"/>
            </w:pPr>
            <w:r>
              <w:lastRenderedPageBreak/>
              <w:t>3</w:t>
            </w:r>
          </w:p>
        </w:tc>
        <w:tc>
          <w:tcPr>
            <w:tcW w:w="3239" w:type="dxa"/>
          </w:tcPr>
          <w:p w:rsidR="00482861" w:rsidRPr="00952961" w:rsidRDefault="00482861" w:rsidP="00861B3D">
            <w:pPr>
              <w:ind w:right="-108" w:firstLine="0"/>
              <w:jc w:val="left"/>
            </w:pPr>
            <w:r w:rsidRPr="00952961">
              <w:t>Условия выполнения работ</w:t>
            </w:r>
          </w:p>
        </w:tc>
        <w:tc>
          <w:tcPr>
            <w:tcW w:w="5954" w:type="dxa"/>
          </w:tcPr>
          <w:p w:rsidR="00482861" w:rsidRDefault="00482861" w:rsidP="0072565F">
            <w:pPr>
              <w:ind w:firstLine="0"/>
            </w:pPr>
            <w:r>
              <w:t xml:space="preserve">1. </w:t>
            </w:r>
            <w:r w:rsidRPr="00952961">
              <w:t xml:space="preserve">Подрядчик выполняет все виды работ, указанные в </w:t>
            </w:r>
            <w:r>
              <w:t>разделе 2 «Перечень работ»</w:t>
            </w:r>
            <w:r w:rsidRPr="00952961">
              <w:t xml:space="preserve"> настоящего </w:t>
            </w:r>
            <w:r>
              <w:t xml:space="preserve">технического </w:t>
            </w:r>
            <w:r w:rsidRPr="00952961">
              <w:t>задания.</w:t>
            </w:r>
          </w:p>
          <w:p w:rsidR="00482861" w:rsidRDefault="00482861" w:rsidP="0072565F">
            <w:pPr>
              <w:ind w:firstLine="0"/>
            </w:pPr>
            <w:r>
              <w:t>2. Качество выполненных работ должно соответствовать требованиям нормативно-технической документации, указанной  в  разделе 5 «</w:t>
            </w:r>
            <w:r w:rsidRPr="00952961">
              <w:t>Требование к качеству работ</w:t>
            </w:r>
            <w:r>
              <w:t xml:space="preserve"> и применяемым материалам»   настоящего технического задания.</w:t>
            </w:r>
          </w:p>
          <w:p w:rsidR="00482861" w:rsidRDefault="00482861" w:rsidP="0072565F">
            <w:pPr>
              <w:ind w:firstLine="0"/>
            </w:pPr>
            <w:r>
              <w:t xml:space="preserve">3. </w:t>
            </w:r>
            <w:r w:rsidRPr="00952961">
              <w:t>Работы выполняются без остановки основной деятельности аэро</w:t>
            </w:r>
            <w:r>
              <w:t>порта</w:t>
            </w:r>
            <w:r w:rsidRPr="00952961">
              <w:t xml:space="preserve"> и при обязательном согласовании </w:t>
            </w:r>
            <w:r>
              <w:t xml:space="preserve">ППР </w:t>
            </w:r>
            <w:r w:rsidRPr="00952961">
              <w:t>с начальником аэропорта.</w:t>
            </w:r>
          </w:p>
          <w:p w:rsidR="00482861" w:rsidRDefault="00482861" w:rsidP="0072565F">
            <w:pPr>
              <w:ind w:firstLine="0"/>
            </w:pPr>
            <w:r>
              <w:t>4. Все размеры проёмов дверей, оконных проемов и других конструкций подрядчик самостоятельно уточняет по месту на объекте.</w:t>
            </w:r>
          </w:p>
          <w:p w:rsidR="00482861" w:rsidRDefault="00482861" w:rsidP="0072565F">
            <w:pPr>
              <w:ind w:firstLine="0"/>
            </w:pPr>
            <w:r>
              <w:t>5. Подрядчик производит доставку всех строительных материалов, изделий и конструкций, необходимых для выполнения работ, до объекта.</w:t>
            </w:r>
          </w:p>
          <w:p w:rsidR="00482861" w:rsidRDefault="00482861" w:rsidP="0072565F">
            <w:pPr>
              <w:ind w:firstLine="34"/>
            </w:pPr>
            <w:r>
              <w:t xml:space="preserve">6. Подрядчик при демонтаже и монтаже оконных и дверных блоков  обязан соблюсти требование  по сохранности действующей пожарно-охранной сигнализации, в случае повреждения системы </w:t>
            </w:r>
            <w:proofErr w:type="gramStart"/>
            <w:r>
              <w:t>ПОС</w:t>
            </w:r>
            <w:proofErr w:type="gramEnd"/>
            <w:r>
              <w:t xml:space="preserve">  подрядчик за свой счет восстанавливает  ПОС, привлекая к восстановлению работоспособности системы  лицензированную организацию ООО «СИГМА-К», с которой заключен договор на обслуживание.</w:t>
            </w:r>
          </w:p>
          <w:p w:rsidR="00482861" w:rsidRDefault="00482861" w:rsidP="0072565F">
            <w:pPr>
              <w:ind w:firstLine="0"/>
            </w:pPr>
            <w:r>
              <w:lastRenderedPageBreak/>
              <w:t>7.Запрещается приобретать материалы и выполнять работы без письменного согласования с техническим надзором Заказчика: Проекта производства работ, Паспорт  металлических утепленных дверей производства России, Паспорт оконных блоков из ПВХ профиля  производства России.</w:t>
            </w:r>
          </w:p>
          <w:p w:rsidR="00482861" w:rsidRDefault="0072565F" w:rsidP="0072565F">
            <w:pPr>
              <w:ind w:firstLine="34"/>
            </w:pPr>
            <w:r>
              <w:t>8</w:t>
            </w:r>
            <w:r w:rsidR="00482861" w:rsidRPr="009D13D1">
              <w:t xml:space="preserve">. При обнаружении в ходе выполнения капитального ремонта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482861" w:rsidRPr="00952961" w:rsidRDefault="0072565F" w:rsidP="00482861">
            <w:pPr>
              <w:ind w:left="233" w:hanging="233"/>
            </w:pPr>
            <w:r>
              <w:t>9</w:t>
            </w:r>
            <w:r w:rsidR="00482861">
              <w:t xml:space="preserve">. Вывоз строительного мусора с объекта на свалку. </w:t>
            </w:r>
          </w:p>
        </w:tc>
      </w:tr>
      <w:tr w:rsidR="00482861" w:rsidRPr="00CB2251" w:rsidTr="00E17387">
        <w:tc>
          <w:tcPr>
            <w:tcW w:w="468" w:type="dxa"/>
          </w:tcPr>
          <w:p w:rsidR="00482861" w:rsidRDefault="00482861" w:rsidP="00861B3D">
            <w:pPr>
              <w:ind w:firstLine="0"/>
            </w:pPr>
            <w:r>
              <w:lastRenderedPageBreak/>
              <w:t>4</w:t>
            </w:r>
          </w:p>
        </w:tc>
        <w:tc>
          <w:tcPr>
            <w:tcW w:w="3239" w:type="dxa"/>
          </w:tcPr>
          <w:p w:rsidR="00482861" w:rsidRPr="00952961" w:rsidRDefault="00482861" w:rsidP="00861B3D">
            <w:pPr>
              <w:ind w:right="-108" w:firstLine="0"/>
              <w:jc w:val="left"/>
            </w:pPr>
            <w:r w:rsidRPr="008D7CBD">
              <w:t>Требования к цветовому решению фасада</w:t>
            </w:r>
          </w:p>
        </w:tc>
        <w:tc>
          <w:tcPr>
            <w:tcW w:w="5954" w:type="dxa"/>
          </w:tcPr>
          <w:p w:rsidR="00482861" w:rsidRDefault="00482861" w:rsidP="00482861">
            <w:pPr>
              <w:ind w:firstLine="0"/>
            </w:pPr>
            <w:r>
              <w:t>1.Металлические двери   –  темно-коричневого цвета.</w:t>
            </w:r>
          </w:p>
          <w:p w:rsidR="00482861" w:rsidRPr="00AB5AAA" w:rsidRDefault="00482861" w:rsidP="00482861">
            <w:pPr>
              <w:ind w:firstLine="0"/>
            </w:pPr>
            <w:r>
              <w:t>2.</w:t>
            </w:r>
            <w:r w:rsidRPr="008D7CBD">
              <w:t>Окна, оконные откосы и отливы</w:t>
            </w:r>
            <w:r>
              <w:t xml:space="preserve">   </w:t>
            </w:r>
            <w:r w:rsidRPr="008D7CBD">
              <w:t xml:space="preserve"> – </w:t>
            </w:r>
            <w:r>
              <w:t xml:space="preserve">  </w:t>
            </w:r>
            <w:r w:rsidRPr="008D7CBD">
              <w:t>белого цвета.</w:t>
            </w:r>
          </w:p>
        </w:tc>
      </w:tr>
      <w:tr w:rsidR="00482861" w:rsidRPr="00CB2251" w:rsidTr="00E17387">
        <w:tc>
          <w:tcPr>
            <w:tcW w:w="468" w:type="dxa"/>
          </w:tcPr>
          <w:p w:rsidR="00482861" w:rsidRPr="00952961" w:rsidRDefault="00482861" w:rsidP="00861B3D">
            <w:pPr>
              <w:ind w:firstLine="0"/>
            </w:pPr>
            <w:r>
              <w:t>5</w:t>
            </w:r>
          </w:p>
        </w:tc>
        <w:tc>
          <w:tcPr>
            <w:tcW w:w="3239" w:type="dxa"/>
          </w:tcPr>
          <w:p w:rsidR="00482861" w:rsidRPr="00952961" w:rsidRDefault="00482861" w:rsidP="00861B3D">
            <w:pPr>
              <w:ind w:right="-108" w:firstLine="0"/>
              <w:jc w:val="left"/>
            </w:pPr>
            <w:r w:rsidRPr="00952961">
              <w:t>Требование к качеству работ</w:t>
            </w:r>
            <w:r>
              <w:t xml:space="preserve"> и применяемым материалам</w:t>
            </w:r>
          </w:p>
        </w:tc>
        <w:tc>
          <w:tcPr>
            <w:tcW w:w="5954" w:type="dxa"/>
          </w:tcPr>
          <w:p w:rsidR="00482861" w:rsidRPr="00943B4D" w:rsidRDefault="00482861" w:rsidP="00482861">
            <w:pPr>
              <w:ind w:firstLine="0"/>
            </w:pPr>
            <w:r w:rsidRPr="00CB2251">
              <w:rPr>
                <w:rFonts w:eastAsia="Times New Roman"/>
              </w:rPr>
              <w:t xml:space="preserve">В соответствии с нормами ГОСТ 30674 «Блоки оконные из ПВХ профилей», ГОСТ 30971-2002 «Швы монтажные узлов примыканий оконных блоков к стеновым проемам»,  </w:t>
            </w:r>
            <w:r>
              <w:rPr>
                <w:rFonts w:eastAsia="Times New Roman"/>
              </w:rPr>
              <w:t xml:space="preserve"> </w:t>
            </w:r>
            <w:r>
              <w:rPr>
                <w:sz w:val="26"/>
                <w:szCs w:val="26"/>
              </w:rPr>
              <w:t>ГОСТ 31173-2003 "Блоки дверные стальные.</w:t>
            </w:r>
            <w:r w:rsidRPr="004F7F2A">
              <w:t xml:space="preserve"> Свода правил СП59.13330.2012"</w:t>
            </w:r>
            <w:proofErr w:type="spellStart"/>
            <w:r w:rsidRPr="004F7F2A">
              <w:t>СНиП</w:t>
            </w:r>
            <w:proofErr w:type="spellEnd"/>
            <w:r w:rsidRPr="004F7F2A">
              <w:t xml:space="preserve"> 35-01-2001 </w:t>
            </w:r>
            <w:r>
              <w:t>«</w:t>
            </w:r>
            <w:r w:rsidRPr="004F7F2A">
              <w:t xml:space="preserve">Доступность зданий и сооружений для </w:t>
            </w:r>
            <w:proofErr w:type="spellStart"/>
            <w:r w:rsidRPr="004F7F2A">
              <w:t>маломобильных</w:t>
            </w:r>
            <w:proofErr w:type="spellEnd"/>
            <w:r w:rsidRPr="004F7F2A">
              <w:t xml:space="preserve"> групп населения</w:t>
            </w:r>
            <w:r>
              <w:t>»</w:t>
            </w:r>
            <w:r w:rsidRPr="004F7F2A">
              <w:t xml:space="preserve">. </w:t>
            </w:r>
            <w:r>
              <w:rPr>
                <w:sz w:val="26"/>
                <w:szCs w:val="26"/>
              </w:rPr>
              <w:t xml:space="preserve">Технические условия", </w:t>
            </w:r>
            <w:r w:rsidRPr="00CB2251">
              <w:rPr>
                <w:rFonts w:eastAsia="Times New Roman"/>
              </w:rPr>
              <w:t>Сертификатов соответствия, Санитарно-эпидемиологических заключений, Сертификатов пожарной безопасности   на применяемые материалы.</w:t>
            </w:r>
          </w:p>
        </w:tc>
      </w:tr>
      <w:tr w:rsidR="00482861" w:rsidRPr="00CB2251" w:rsidTr="00E17387">
        <w:tc>
          <w:tcPr>
            <w:tcW w:w="468" w:type="dxa"/>
          </w:tcPr>
          <w:p w:rsidR="00482861" w:rsidRPr="00952961" w:rsidRDefault="00482861" w:rsidP="00861B3D">
            <w:pPr>
              <w:ind w:firstLine="0"/>
            </w:pPr>
            <w:r>
              <w:t>6</w:t>
            </w:r>
          </w:p>
        </w:tc>
        <w:tc>
          <w:tcPr>
            <w:tcW w:w="3239" w:type="dxa"/>
          </w:tcPr>
          <w:p w:rsidR="00482861" w:rsidRPr="00952961" w:rsidRDefault="00482861" w:rsidP="00861B3D">
            <w:pPr>
              <w:ind w:right="-108" w:firstLine="0"/>
              <w:jc w:val="left"/>
            </w:pPr>
            <w:r>
              <w:t>Требования к Исполнителю работ</w:t>
            </w:r>
          </w:p>
        </w:tc>
        <w:tc>
          <w:tcPr>
            <w:tcW w:w="5954" w:type="dxa"/>
          </w:tcPr>
          <w:p w:rsidR="00482861" w:rsidRDefault="00482861" w:rsidP="0072565F">
            <w:pPr>
              <w:tabs>
                <w:tab w:val="left" w:pos="0"/>
              </w:tabs>
              <w:ind w:firstLine="0"/>
              <w:rPr>
                <w:rFonts w:eastAsia="Times New Roman"/>
              </w:rPr>
            </w:pPr>
            <w:r w:rsidRPr="006A7A0C">
              <w:t>1</w:t>
            </w:r>
            <w:r w:rsidRPr="006A7A0C">
              <w:rPr>
                <w:rFonts w:eastAsia="Times New Roman"/>
              </w:rPr>
              <w:t>.</w:t>
            </w:r>
            <w:r>
              <w:rPr>
                <w:rFonts w:eastAsia="Times New Roman"/>
              </w:rPr>
              <w:t>Наличие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w:t>
            </w:r>
          </w:p>
          <w:p w:rsidR="00482861" w:rsidRPr="00665A15" w:rsidRDefault="00482861" w:rsidP="008B51D3">
            <w:pPr>
              <w:tabs>
                <w:tab w:val="left" w:pos="176"/>
              </w:tabs>
              <w:ind w:firstLine="0"/>
            </w:pPr>
            <w:r w:rsidRPr="00665A15">
              <w:t>2.Наличие ответственного производителя работ за капитальный ремонт объекта, имеющий соответствующую квалификацию на выполняемые виды работ</w:t>
            </w:r>
            <w:r>
              <w:t xml:space="preserve"> </w:t>
            </w:r>
            <w:r w:rsidRPr="00665A15">
              <w:t>(СП48.13330.2011).</w:t>
            </w:r>
          </w:p>
          <w:p w:rsidR="00482861" w:rsidRDefault="00482861" w:rsidP="008B51D3">
            <w:pPr>
              <w:tabs>
                <w:tab w:val="left" w:pos="0"/>
              </w:tabs>
              <w:ind w:firstLine="0"/>
            </w:pPr>
            <w:r w:rsidRPr="00665A15">
              <w:t>3. Допускается привлечение субподрядчиков при наличии Свидетельства о вступлении НП СРО на выполнения соответствующих видов работ, наличие ответственных лиц (специалистов), имеющих соответствующую квалификацию на выполняемые виды работ.</w:t>
            </w:r>
          </w:p>
          <w:p w:rsidR="00482861" w:rsidRDefault="00482861" w:rsidP="008B51D3">
            <w:pPr>
              <w:autoSpaceDE w:val="0"/>
              <w:autoSpaceDN w:val="0"/>
              <w:adjustRightInd w:val="0"/>
              <w:ind w:left="34" w:hanging="34"/>
            </w:pPr>
            <w:r>
              <w:t xml:space="preserve">4. Подрядчик обязан предоставить техническому надзору Заказчика в течение 7 календарных дней после подписания договора приказ </w:t>
            </w:r>
            <w:proofErr w:type="gramStart"/>
            <w:r>
              <w:t xml:space="preserve">по организации о назначении ответственного производителя работ за производство работ по капитальному ремонту объекта </w:t>
            </w:r>
            <w:r w:rsidRPr="00665A15">
              <w:t>с предоставлением</w:t>
            </w:r>
            <w:proofErr w:type="gramEnd"/>
            <w:r w:rsidRPr="00665A15">
              <w:t xml:space="preserve"> копии диплома, подтверждающего квалификацию</w:t>
            </w:r>
            <w:r>
              <w:t xml:space="preserve"> назначенного ответственного лица.</w:t>
            </w:r>
          </w:p>
          <w:p w:rsidR="00482861" w:rsidRPr="008E127B" w:rsidRDefault="00482861" w:rsidP="008B51D3">
            <w:pPr>
              <w:ind w:firstLine="0"/>
            </w:pPr>
            <w:r>
              <w:lastRenderedPageBreak/>
              <w:t>5</w:t>
            </w:r>
            <w:r w:rsidRPr="008E127B">
              <w:t>. Подрядчик обязан разработать и согласовать письменно с техническим надзором Заказчика в течение 1</w:t>
            </w:r>
            <w:r>
              <w:t>4</w:t>
            </w:r>
            <w:r w:rsidRPr="008E127B">
              <w:t xml:space="preserve"> календарных дней после подписания договора:</w:t>
            </w:r>
          </w:p>
          <w:p w:rsidR="00482861" w:rsidRPr="00952961" w:rsidRDefault="00482861" w:rsidP="008B51D3">
            <w:pPr>
              <w:ind w:left="374" w:hanging="374"/>
            </w:pPr>
            <w:r>
              <w:t>5</w:t>
            </w:r>
            <w:r w:rsidRPr="008E127B">
              <w:t>.</w:t>
            </w:r>
            <w:r>
              <w:t>1.</w:t>
            </w:r>
            <w:r w:rsidRPr="008E127B">
              <w:t xml:space="preserve"> Проект производства работ (ППР).</w:t>
            </w:r>
          </w:p>
        </w:tc>
      </w:tr>
      <w:tr w:rsidR="00482861" w:rsidRPr="00CB2251" w:rsidTr="00E17387">
        <w:tc>
          <w:tcPr>
            <w:tcW w:w="468" w:type="dxa"/>
          </w:tcPr>
          <w:p w:rsidR="00482861" w:rsidRPr="00952961" w:rsidRDefault="00482861" w:rsidP="00861B3D">
            <w:pPr>
              <w:ind w:firstLine="0"/>
            </w:pPr>
            <w:r>
              <w:lastRenderedPageBreak/>
              <w:t>7</w:t>
            </w:r>
          </w:p>
        </w:tc>
        <w:tc>
          <w:tcPr>
            <w:tcW w:w="3239" w:type="dxa"/>
          </w:tcPr>
          <w:p w:rsidR="00482861" w:rsidRPr="00952961" w:rsidRDefault="00482861" w:rsidP="00861B3D">
            <w:pPr>
              <w:ind w:right="-108" w:firstLine="0"/>
              <w:jc w:val="left"/>
            </w:pPr>
            <w:r w:rsidRPr="00952961">
              <w:t>Требования к безопасности и гигиене труда</w:t>
            </w:r>
          </w:p>
        </w:tc>
        <w:tc>
          <w:tcPr>
            <w:tcW w:w="5954" w:type="dxa"/>
          </w:tcPr>
          <w:p w:rsidR="00482861" w:rsidRPr="00952961" w:rsidRDefault="00482861" w:rsidP="00482861">
            <w:pPr>
              <w:ind w:firstLine="0"/>
            </w:pPr>
            <w:r w:rsidRPr="00C91E8F">
              <w:t xml:space="preserve">В соответствии с требованиями </w:t>
            </w:r>
            <w:proofErr w:type="spellStart"/>
            <w:r w:rsidRPr="00C91E8F">
              <w:t>СНиП</w:t>
            </w:r>
            <w:proofErr w:type="spellEnd"/>
            <w:r w:rsidRPr="00C91E8F">
              <w:t xml:space="preserve"> 12.03.2001 «Безопасность труда в строительстве» и </w:t>
            </w:r>
            <w:r>
              <w:t>Правила противопожарного режима</w:t>
            </w:r>
            <w:r w:rsidRPr="00C91E8F">
              <w:t xml:space="preserve"> </w:t>
            </w:r>
            <w:r>
              <w:t>(Постановление правительства РФ от 25 апреля 2012г. №390)</w:t>
            </w:r>
          </w:p>
        </w:tc>
      </w:tr>
      <w:tr w:rsidR="00482861" w:rsidRPr="00CB2251" w:rsidTr="00E17387">
        <w:tc>
          <w:tcPr>
            <w:tcW w:w="468" w:type="dxa"/>
          </w:tcPr>
          <w:p w:rsidR="00482861" w:rsidRPr="00952961" w:rsidRDefault="00482861" w:rsidP="00861B3D">
            <w:pPr>
              <w:ind w:firstLine="0"/>
            </w:pPr>
            <w:r>
              <w:t>8</w:t>
            </w:r>
          </w:p>
        </w:tc>
        <w:tc>
          <w:tcPr>
            <w:tcW w:w="3239" w:type="dxa"/>
          </w:tcPr>
          <w:p w:rsidR="00482861" w:rsidRPr="00952961" w:rsidRDefault="00482861" w:rsidP="00861B3D">
            <w:pPr>
              <w:ind w:right="-108" w:firstLine="0"/>
              <w:jc w:val="left"/>
            </w:pPr>
            <w:r w:rsidRPr="00952961">
              <w:t>Требование к оформлению  исполнительной документации</w:t>
            </w:r>
          </w:p>
        </w:tc>
        <w:tc>
          <w:tcPr>
            <w:tcW w:w="5954" w:type="dxa"/>
          </w:tcPr>
          <w:p w:rsidR="00482861" w:rsidRPr="00952961" w:rsidRDefault="00482861" w:rsidP="00482861">
            <w:pPr>
              <w:ind w:firstLine="0"/>
            </w:pPr>
            <w:proofErr w:type="gramStart"/>
            <w:r w:rsidRPr="00952961">
              <w:t>В соответствии РД-11-05-2007</w:t>
            </w:r>
            <w:r>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w:t>
            </w:r>
            <w:r w:rsidRPr="00952961">
              <w:t>,</w:t>
            </w:r>
            <w:r>
              <w:t xml:space="preserve"> </w:t>
            </w:r>
            <w:r w:rsidRPr="00952961">
              <w:t>РД-11-0</w:t>
            </w:r>
            <w:r>
              <w:t>2</w:t>
            </w:r>
            <w:r w:rsidRPr="00952961">
              <w:t>-200</w:t>
            </w:r>
            <w:r>
              <w:t>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xml:space="preserve">, </w:t>
            </w:r>
            <w:proofErr w:type="spellStart"/>
            <w:r w:rsidRPr="00952961">
              <w:t>СНиП</w:t>
            </w:r>
            <w:proofErr w:type="spellEnd"/>
            <w:r>
              <w:t>,</w:t>
            </w:r>
            <w:r w:rsidRPr="00952961">
              <w:t xml:space="preserve"> </w:t>
            </w:r>
            <w:r>
              <w:t>ГОСТ, СП</w:t>
            </w:r>
            <w:r w:rsidRPr="00952961">
              <w:t xml:space="preserve"> (с оформлением актов скрытых работ, журнала общих работ, протоколов испытаний</w:t>
            </w:r>
            <w:r>
              <w:t>, паспортов на оборудование и изделия,</w:t>
            </w:r>
            <w:r w:rsidRPr="00952961">
              <w:t xml:space="preserve"> </w:t>
            </w:r>
            <w:r>
              <w:rPr>
                <w:rFonts w:eastAsia="Times New Roman"/>
              </w:rPr>
              <w:t>с</w:t>
            </w:r>
            <w:r w:rsidRPr="00CB2251">
              <w:rPr>
                <w:rFonts w:eastAsia="Times New Roman"/>
              </w:rPr>
              <w:t xml:space="preserve">ертификатов соответствия, </w:t>
            </w:r>
            <w:r>
              <w:rPr>
                <w:rFonts w:eastAsia="Times New Roman"/>
              </w:rPr>
              <w:t>с</w:t>
            </w:r>
            <w:r w:rsidRPr="00CB2251">
              <w:rPr>
                <w:rFonts w:eastAsia="Times New Roman"/>
              </w:rPr>
              <w:t xml:space="preserve">анитарно-эпидемиологических заключений, </w:t>
            </w:r>
            <w:r>
              <w:rPr>
                <w:rFonts w:eastAsia="Times New Roman"/>
              </w:rPr>
              <w:t>с</w:t>
            </w:r>
            <w:r w:rsidRPr="00CB2251">
              <w:rPr>
                <w:rFonts w:eastAsia="Times New Roman"/>
              </w:rPr>
              <w:t>ертификатов</w:t>
            </w:r>
            <w:proofErr w:type="gramEnd"/>
            <w:r w:rsidRPr="00CB2251">
              <w:rPr>
                <w:rFonts w:eastAsia="Times New Roman"/>
              </w:rPr>
              <w:t xml:space="preserve"> пожарной безопасности   на применяемые материалы</w:t>
            </w:r>
            <w:r w:rsidRPr="00952961">
              <w:t>)</w:t>
            </w:r>
            <w:r>
              <w:t>.</w:t>
            </w:r>
          </w:p>
        </w:tc>
      </w:tr>
      <w:tr w:rsidR="00482861" w:rsidRPr="00CB2251" w:rsidTr="00E17387">
        <w:tc>
          <w:tcPr>
            <w:tcW w:w="468" w:type="dxa"/>
          </w:tcPr>
          <w:p w:rsidR="00482861" w:rsidRPr="00952961" w:rsidRDefault="00482861" w:rsidP="00861B3D">
            <w:pPr>
              <w:ind w:firstLine="0"/>
            </w:pPr>
            <w:r>
              <w:t>9</w:t>
            </w:r>
          </w:p>
        </w:tc>
        <w:tc>
          <w:tcPr>
            <w:tcW w:w="3239" w:type="dxa"/>
          </w:tcPr>
          <w:p w:rsidR="00482861" w:rsidRPr="00952961" w:rsidRDefault="00482861" w:rsidP="00861B3D">
            <w:pPr>
              <w:ind w:right="-108" w:firstLine="0"/>
              <w:jc w:val="left"/>
            </w:pPr>
            <w:r>
              <w:t>Требования к представлению гарантии</w:t>
            </w:r>
          </w:p>
        </w:tc>
        <w:tc>
          <w:tcPr>
            <w:tcW w:w="5954" w:type="dxa"/>
          </w:tcPr>
          <w:p w:rsidR="00482861" w:rsidRPr="00952961" w:rsidRDefault="00482861" w:rsidP="00482861">
            <w:pPr>
              <w:ind w:firstLine="0"/>
            </w:pPr>
            <w:r>
              <w:t>Срок предоставления гарантии на выполнение работы составляет не менее 24 месяцев со дня подписания акта приемки выполненных работ.</w:t>
            </w:r>
          </w:p>
        </w:tc>
      </w:tr>
      <w:tr w:rsidR="00482861" w:rsidRPr="00CB2251" w:rsidTr="00E17387">
        <w:tc>
          <w:tcPr>
            <w:tcW w:w="468" w:type="dxa"/>
          </w:tcPr>
          <w:p w:rsidR="00482861" w:rsidRPr="00952961" w:rsidRDefault="00482861" w:rsidP="00861B3D">
            <w:pPr>
              <w:ind w:firstLine="0"/>
            </w:pPr>
            <w:r>
              <w:t>10</w:t>
            </w:r>
          </w:p>
        </w:tc>
        <w:tc>
          <w:tcPr>
            <w:tcW w:w="3239" w:type="dxa"/>
          </w:tcPr>
          <w:p w:rsidR="00482861" w:rsidRPr="00952961" w:rsidRDefault="00482861" w:rsidP="00861B3D">
            <w:pPr>
              <w:ind w:right="-108" w:firstLine="0"/>
              <w:jc w:val="left"/>
            </w:pPr>
            <w:r w:rsidRPr="00952961">
              <w:t xml:space="preserve">Сроки </w:t>
            </w:r>
            <w:r>
              <w:t>выполнения работ</w:t>
            </w:r>
          </w:p>
        </w:tc>
        <w:tc>
          <w:tcPr>
            <w:tcW w:w="5954" w:type="dxa"/>
          </w:tcPr>
          <w:p w:rsidR="00482861" w:rsidRPr="008D7CBD" w:rsidRDefault="00482861" w:rsidP="00482861">
            <w:pPr>
              <w:ind w:firstLine="0"/>
            </w:pPr>
            <w:r w:rsidRPr="008D7CBD">
              <w:t>Начало выполнения работ – в течение дня следующего после заключения договора</w:t>
            </w:r>
            <w:r>
              <w:t>.</w:t>
            </w:r>
          </w:p>
          <w:p w:rsidR="00482861" w:rsidRPr="00952961" w:rsidRDefault="00482861" w:rsidP="00482861">
            <w:pPr>
              <w:ind w:firstLine="0"/>
            </w:pPr>
            <w:r w:rsidRPr="00952961">
              <w:t xml:space="preserve">Окончание </w:t>
            </w:r>
            <w:r>
              <w:t>строительства  –  31 июля</w:t>
            </w:r>
            <w:r w:rsidRPr="00DD7194">
              <w:t xml:space="preserve"> 201</w:t>
            </w:r>
            <w:r>
              <w:t>4</w:t>
            </w:r>
            <w:r w:rsidRPr="00DD7194">
              <w:t>г.</w:t>
            </w:r>
          </w:p>
        </w:tc>
      </w:tr>
      <w:tr w:rsidR="00482861" w:rsidRPr="00CB2251" w:rsidTr="00E17387">
        <w:trPr>
          <w:trHeight w:val="659"/>
        </w:trPr>
        <w:tc>
          <w:tcPr>
            <w:tcW w:w="468" w:type="dxa"/>
          </w:tcPr>
          <w:p w:rsidR="00482861" w:rsidRPr="00952961" w:rsidRDefault="00482861" w:rsidP="00861B3D">
            <w:pPr>
              <w:ind w:firstLine="0"/>
            </w:pPr>
            <w:r>
              <w:t>11</w:t>
            </w:r>
          </w:p>
        </w:tc>
        <w:tc>
          <w:tcPr>
            <w:tcW w:w="3239" w:type="dxa"/>
          </w:tcPr>
          <w:p w:rsidR="00482861" w:rsidRPr="00952961" w:rsidRDefault="00482861" w:rsidP="00861B3D">
            <w:pPr>
              <w:ind w:right="-108" w:firstLine="0"/>
            </w:pPr>
            <w:r w:rsidRPr="00952961">
              <w:t>Исходные данные</w:t>
            </w:r>
          </w:p>
        </w:tc>
        <w:tc>
          <w:tcPr>
            <w:tcW w:w="5954" w:type="dxa"/>
          </w:tcPr>
          <w:p w:rsidR="00482861" w:rsidRPr="00952961" w:rsidRDefault="00482861" w:rsidP="00482861">
            <w:pPr>
              <w:ind w:firstLine="0"/>
            </w:pPr>
            <w:r>
              <w:t xml:space="preserve">План здания «Аэровокзал», Схема размещения датчиков ПОС. </w:t>
            </w:r>
          </w:p>
        </w:tc>
      </w:tr>
    </w:tbl>
    <w:p w:rsidR="00482861" w:rsidRDefault="00482861" w:rsidP="00482861">
      <w:pPr>
        <w:widowControl w:val="0"/>
        <w:spacing w:line="240" w:lineRule="atLeast"/>
      </w:pPr>
    </w:p>
    <w:p w:rsidR="00B23D65" w:rsidRDefault="00B23D65" w:rsidP="00F248DC">
      <w:pPr>
        <w:jc w:val="center"/>
        <w:rPr>
          <w:b/>
        </w:rPr>
      </w:pPr>
    </w:p>
    <w:p w:rsidR="00B23D65" w:rsidRDefault="00B23D65" w:rsidP="00F248DC">
      <w:pPr>
        <w:jc w:val="center"/>
        <w:rPr>
          <w:b/>
        </w:rPr>
      </w:pPr>
    </w:p>
    <w:p w:rsidR="00B23D65" w:rsidRDefault="00B23D65" w:rsidP="00F248DC">
      <w:pPr>
        <w:jc w:val="center"/>
        <w:rPr>
          <w:b/>
        </w:rPr>
      </w:pPr>
    </w:p>
    <w:p w:rsidR="00B23D65" w:rsidRDefault="00B23D65" w:rsidP="00F248DC">
      <w:pPr>
        <w:jc w:val="center"/>
        <w:rPr>
          <w:b/>
        </w:rPr>
      </w:pPr>
    </w:p>
    <w:tbl>
      <w:tblPr>
        <w:tblW w:w="0" w:type="auto"/>
        <w:tblLook w:val="04A0"/>
      </w:tblPr>
      <w:tblGrid>
        <w:gridCol w:w="4785"/>
        <w:gridCol w:w="4786"/>
      </w:tblGrid>
      <w:tr w:rsidR="00922AF7" w:rsidRPr="00922AF7" w:rsidTr="00922AF7">
        <w:tc>
          <w:tcPr>
            <w:tcW w:w="4785" w:type="dxa"/>
          </w:tcPr>
          <w:p w:rsidR="00922AF7" w:rsidRPr="00922AF7" w:rsidRDefault="00B23D65" w:rsidP="00922AF7">
            <w:pPr>
              <w:ind w:firstLine="0"/>
              <w:rPr>
                <w:b/>
              </w:rPr>
            </w:pPr>
            <w:r w:rsidRPr="00922AF7">
              <w:rPr>
                <w:b/>
              </w:rPr>
              <w:t xml:space="preserve"> </w:t>
            </w:r>
            <w:r w:rsidR="00922AF7" w:rsidRPr="00922AF7">
              <w:rPr>
                <w:b/>
              </w:rPr>
              <w:t>«Заказчик»</w:t>
            </w:r>
          </w:p>
          <w:p w:rsidR="00922AF7" w:rsidRPr="00922AF7" w:rsidRDefault="00922AF7" w:rsidP="00922AF7">
            <w:pPr>
              <w:ind w:firstLine="0"/>
              <w:rPr>
                <w:b/>
              </w:rPr>
            </w:pPr>
          </w:p>
          <w:p w:rsidR="00922AF7" w:rsidRPr="00922AF7" w:rsidRDefault="00922AF7" w:rsidP="00922AF7">
            <w:pPr>
              <w:ind w:firstLine="0"/>
            </w:pPr>
            <w:r w:rsidRPr="00922AF7">
              <w:t>Генеральный директор</w:t>
            </w:r>
          </w:p>
          <w:p w:rsidR="00922AF7" w:rsidRPr="00922AF7" w:rsidRDefault="00922AF7" w:rsidP="00922AF7">
            <w:pPr>
              <w:ind w:firstLine="0"/>
            </w:pPr>
            <w:r w:rsidRPr="00922AF7">
              <w:t>ФКП «Аэропорты Камчатки»</w:t>
            </w:r>
          </w:p>
          <w:p w:rsidR="00922AF7" w:rsidRPr="00922AF7" w:rsidRDefault="00922AF7" w:rsidP="00922AF7">
            <w:pPr>
              <w:ind w:firstLine="0"/>
            </w:pPr>
          </w:p>
          <w:p w:rsidR="00922AF7" w:rsidRPr="00922AF7" w:rsidRDefault="00922AF7" w:rsidP="00922AF7">
            <w:pPr>
              <w:ind w:firstLine="0"/>
            </w:pPr>
            <w:r w:rsidRPr="00922AF7">
              <w:t>_______________ А.Ю. Журавлёв</w:t>
            </w:r>
          </w:p>
        </w:tc>
        <w:tc>
          <w:tcPr>
            <w:tcW w:w="4786" w:type="dxa"/>
          </w:tcPr>
          <w:p w:rsidR="00922AF7" w:rsidRPr="00922AF7" w:rsidRDefault="00922AF7" w:rsidP="00922AF7">
            <w:pPr>
              <w:ind w:firstLine="0"/>
              <w:rPr>
                <w:b/>
              </w:rPr>
            </w:pPr>
            <w:r w:rsidRPr="00922AF7">
              <w:rPr>
                <w:b/>
              </w:rPr>
              <w:t>«Подрядчик»</w:t>
            </w:r>
          </w:p>
          <w:p w:rsidR="00922AF7" w:rsidRPr="00922AF7" w:rsidRDefault="00922AF7" w:rsidP="00922AF7">
            <w:pPr>
              <w:ind w:firstLine="0"/>
              <w:rPr>
                <w:b/>
              </w:rPr>
            </w:pPr>
          </w:p>
          <w:p w:rsidR="00922AF7" w:rsidRPr="00922AF7" w:rsidRDefault="00922AF7" w:rsidP="00922AF7">
            <w:pPr>
              <w:ind w:firstLine="0"/>
              <w:rPr>
                <w:b/>
              </w:rPr>
            </w:pPr>
          </w:p>
          <w:p w:rsidR="00922AF7" w:rsidRPr="00922AF7" w:rsidRDefault="00922AF7" w:rsidP="00922AF7">
            <w:pPr>
              <w:ind w:firstLine="0"/>
              <w:rPr>
                <w:b/>
              </w:rPr>
            </w:pPr>
          </w:p>
          <w:p w:rsidR="00922AF7" w:rsidRPr="00922AF7" w:rsidRDefault="00922AF7" w:rsidP="00922AF7">
            <w:pPr>
              <w:ind w:firstLine="0"/>
              <w:rPr>
                <w:b/>
              </w:rPr>
            </w:pPr>
          </w:p>
          <w:p w:rsidR="00922AF7" w:rsidRPr="00922AF7" w:rsidRDefault="00922AF7" w:rsidP="00922AF7">
            <w:pPr>
              <w:ind w:firstLine="0"/>
            </w:pPr>
            <w:r w:rsidRPr="00922AF7">
              <w:t xml:space="preserve">_________________ </w:t>
            </w:r>
          </w:p>
        </w:tc>
      </w:tr>
    </w:tbl>
    <w:p w:rsidR="00922AF7" w:rsidRDefault="00922AF7" w:rsidP="00692A2C">
      <w:pPr>
        <w:ind w:firstLine="0"/>
      </w:pPr>
    </w:p>
    <w:p w:rsidR="00922AF7" w:rsidRDefault="00922AF7" w:rsidP="00692A2C">
      <w:pPr>
        <w:ind w:firstLine="0"/>
      </w:pPr>
    </w:p>
    <w:p w:rsidR="00922AF7" w:rsidRPr="00922AF7" w:rsidRDefault="00922AF7" w:rsidP="00922AF7">
      <w:pPr>
        <w:ind w:firstLine="0"/>
        <w:rPr>
          <w:b/>
        </w:rPr>
      </w:pPr>
    </w:p>
    <w:p w:rsidR="003C7461" w:rsidRDefault="003C7461">
      <w:pPr>
        <w:ind w:firstLine="0"/>
        <w:jc w:val="left"/>
      </w:pPr>
      <w:r>
        <w:br w:type="page"/>
      </w:r>
    </w:p>
    <w:p w:rsidR="002440FB" w:rsidRPr="002440FB" w:rsidRDefault="002440FB" w:rsidP="002440FB"/>
    <w:p w:rsidR="005A15DF" w:rsidRDefault="005A15DF" w:rsidP="005A15DF">
      <w:pPr>
        <w:jc w:val="right"/>
      </w:pPr>
      <w:r>
        <w:rPr>
          <w:b/>
        </w:rPr>
        <w:t>Образцы основных форм документов</w:t>
      </w:r>
      <w:r w:rsidR="00F47D72">
        <w:rPr>
          <w:b/>
        </w:rPr>
        <w:t xml:space="preserve"> </w:t>
      </w:r>
    </w:p>
    <w:p w:rsidR="00F008C1" w:rsidRPr="00297AEF" w:rsidRDefault="00F008C1" w:rsidP="00F008C1">
      <w:pPr>
        <w:pStyle w:val="2"/>
      </w:pPr>
    </w:p>
    <w:p w:rsidR="00F008C1" w:rsidRPr="00297AEF" w:rsidRDefault="00F008C1" w:rsidP="00F008C1">
      <w:pPr>
        <w:pStyle w:val="2"/>
        <w:rPr>
          <w:sz w:val="26"/>
        </w:rPr>
      </w:pPr>
      <w:bookmarkStart w:id="10" w:name="_Toc253767390"/>
      <w:r w:rsidRPr="00297AEF">
        <w:t>ФОРМА 1. ОПИСЬ ДОКУМЕНТОВ</w:t>
      </w:r>
      <w:bookmarkEnd w:id="10"/>
    </w:p>
    <w:p w:rsidR="00F008C1" w:rsidRPr="00297AEF" w:rsidRDefault="00F008C1" w:rsidP="00F008C1">
      <w:pPr>
        <w:rPr>
          <w:b/>
        </w:rPr>
      </w:pPr>
    </w:p>
    <w:p w:rsidR="00F008C1" w:rsidRPr="00297AEF" w:rsidRDefault="00F008C1" w:rsidP="00F008C1">
      <w:pPr>
        <w:jc w:val="center"/>
        <w:rPr>
          <w:b/>
          <w:sz w:val="28"/>
          <w:szCs w:val="28"/>
        </w:rPr>
      </w:pPr>
      <w:r>
        <w:rPr>
          <w:b/>
          <w:sz w:val="28"/>
          <w:szCs w:val="28"/>
        </w:rPr>
        <w:t>Опись документов</w:t>
      </w:r>
    </w:p>
    <w:p w:rsidR="00F008C1" w:rsidRPr="005E65D4" w:rsidRDefault="00F008C1" w:rsidP="00F008C1">
      <w:pPr>
        <w:shd w:val="clear" w:color="auto" w:fill="FFFFFF"/>
        <w:jc w:val="center"/>
        <w:rPr>
          <w:b/>
          <w:bCs/>
          <w:spacing w:val="6"/>
          <w:sz w:val="26"/>
          <w:szCs w:val="22"/>
        </w:rPr>
      </w:pPr>
      <w:r w:rsidRPr="00096D85">
        <w:rPr>
          <w:b/>
          <w:bCs/>
          <w:spacing w:val="6"/>
          <w:sz w:val="26"/>
          <w:szCs w:val="22"/>
        </w:rPr>
        <w:t xml:space="preserve">на проведение открытого конкурса </w:t>
      </w:r>
      <w:r>
        <w:rPr>
          <w:b/>
          <w:bCs/>
          <w:spacing w:val="6"/>
          <w:sz w:val="26"/>
          <w:szCs w:val="22"/>
        </w:rPr>
        <w:t>__________________________________________________</w:t>
      </w:r>
    </w:p>
    <w:p w:rsidR="00F008C1" w:rsidRPr="00B76589" w:rsidRDefault="00F008C1" w:rsidP="00F008C1">
      <w:pPr>
        <w:shd w:val="clear" w:color="auto" w:fill="FFFFFF"/>
        <w:jc w:val="center"/>
        <w:rPr>
          <w:b/>
          <w:bCs/>
          <w:spacing w:val="6"/>
          <w:sz w:val="26"/>
          <w:szCs w:val="22"/>
        </w:rPr>
      </w:pPr>
    </w:p>
    <w:p w:rsidR="00F008C1" w:rsidRPr="00B76589" w:rsidRDefault="00F008C1" w:rsidP="00F008C1">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конкурсе </w:t>
      </w:r>
      <w:r w:rsidRPr="00297AEF">
        <w:t xml:space="preserve">на право заключения </w:t>
      </w:r>
      <w:r>
        <w:t>договора</w:t>
      </w:r>
      <w:r w:rsidRPr="00297AEF">
        <w:t xml:space="preserve"> </w:t>
      </w:r>
    </w:p>
    <w:p w:rsidR="00F008C1" w:rsidRPr="00297AEF" w:rsidRDefault="00F008C1" w:rsidP="00F008C1">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F008C1" w:rsidRPr="00297AEF" w:rsidTr="00F008C1">
        <w:trPr>
          <w:tblHeader/>
        </w:trPr>
        <w:tc>
          <w:tcPr>
            <w:tcW w:w="851" w:type="dxa"/>
            <w:shd w:val="clear" w:color="000000" w:fill="auto"/>
            <w:vAlign w:val="center"/>
          </w:tcPr>
          <w:p w:rsidR="00F008C1" w:rsidRPr="00044651" w:rsidRDefault="00F008C1" w:rsidP="00F008C1">
            <w:pPr>
              <w:ind w:firstLine="34"/>
              <w:jc w:val="center"/>
              <w:rPr>
                <w:b/>
              </w:rPr>
            </w:pPr>
            <w:r w:rsidRPr="00044651">
              <w:rPr>
                <w:b/>
              </w:rPr>
              <w:t>№№ п/п</w:t>
            </w:r>
          </w:p>
        </w:tc>
        <w:tc>
          <w:tcPr>
            <w:tcW w:w="6124" w:type="dxa"/>
            <w:shd w:val="clear" w:color="000000" w:fill="auto"/>
            <w:vAlign w:val="center"/>
          </w:tcPr>
          <w:p w:rsidR="00F008C1" w:rsidRPr="00044651" w:rsidRDefault="00F008C1" w:rsidP="00F008C1">
            <w:pPr>
              <w:ind w:firstLine="34"/>
              <w:jc w:val="center"/>
              <w:rPr>
                <w:b/>
              </w:rPr>
            </w:pPr>
            <w:r w:rsidRPr="00044651">
              <w:rPr>
                <w:b/>
              </w:rPr>
              <w:t>Наименование документов</w:t>
            </w:r>
          </w:p>
        </w:tc>
        <w:tc>
          <w:tcPr>
            <w:tcW w:w="1440" w:type="dxa"/>
            <w:shd w:val="clear" w:color="000000" w:fill="auto"/>
          </w:tcPr>
          <w:p w:rsidR="00F008C1" w:rsidRPr="00044651" w:rsidRDefault="00F008C1" w:rsidP="00F008C1">
            <w:pPr>
              <w:ind w:firstLine="34"/>
              <w:jc w:val="center"/>
              <w:rPr>
                <w:b/>
              </w:rPr>
            </w:pPr>
            <w:r w:rsidRPr="00044651">
              <w:rPr>
                <w:b/>
              </w:rPr>
              <w:t>Страницы с __ по __</w:t>
            </w:r>
          </w:p>
        </w:tc>
        <w:tc>
          <w:tcPr>
            <w:tcW w:w="1620" w:type="dxa"/>
            <w:shd w:val="clear" w:color="000000" w:fill="auto"/>
            <w:vAlign w:val="center"/>
          </w:tcPr>
          <w:p w:rsidR="00F008C1" w:rsidRPr="00044651" w:rsidRDefault="00F008C1" w:rsidP="00F008C1">
            <w:pPr>
              <w:ind w:firstLine="34"/>
              <w:jc w:val="center"/>
              <w:rPr>
                <w:b/>
              </w:rPr>
            </w:pPr>
            <w:r w:rsidRPr="00044651">
              <w:rPr>
                <w:b/>
              </w:rPr>
              <w:t>Количество страниц</w:t>
            </w:r>
          </w:p>
        </w:tc>
      </w:tr>
      <w:tr w:rsidR="00F008C1" w:rsidRPr="00297AEF" w:rsidTr="00F008C1">
        <w:tc>
          <w:tcPr>
            <w:tcW w:w="851" w:type="dxa"/>
          </w:tcPr>
          <w:p w:rsidR="00F008C1" w:rsidRPr="00044651" w:rsidRDefault="00F008C1" w:rsidP="00F008C1">
            <w:pPr>
              <w:ind w:firstLine="34"/>
            </w:pPr>
            <w:r w:rsidRPr="00044651">
              <w:t>1</w:t>
            </w:r>
          </w:p>
        </w:tc>
        <w:tc>
          <w:tcPr>
            <w:tcW w:w="6124" w:type="dxa"/>
          </w:tcPr>
          <w:p w:rsidR="00F008C1" w:rsidRPr="00044651" w:rsidRDefault="00F008C1" w:rsidP="00F008C1">
            <w:pPr>
              <w:ind w:firstLine="34"/>
            </w:pPr>
          </w:p>
        </w:tc>
        <w:tc>
          <w:tcPr>
            <w:tcW w:w="1440" w:type="dxa"/>
          </w:tcPr>
          <w:p w:rsidR="00F008C1" w:rsidRPr="00044651" w:rsidRDefault="00F008C1" w:rsidP="00F008C1">
            <w:pPr>
              <w:ind w:firstLine="34"/>
            </w:pPr>
          </w:p>
        </w:tc>
        <w:tc>
          <w:tcPr>
            <w:tcW w:w="1620" w:type="dxa"/>
          </w:tcPr>
          <w:p w:rsidR="00F008C1" w:rsidRPr="00044651" w:rsidRDefault="00F008C1" w:rsidP="00F008C1">
            <w:pPr>
              <w:ind w:firstLine="34"/>
            </w:pPr>
          </w:p>
        </w:tc>
      </w:tr>
      <w:tr w:rsidR="00F008C1" w:rsidRPr="00297AEF" w:rsidTr="00F008C1">
        <w:trPr>
          <w:trHeight w:val="304"/>
        </w:trPr>
        <w:tc>
          <w:tcPr>
            <w:tcW w:w="851" w:type="dxa"/>
          </w:tcPr>
          <w:p w:rsidR="00F008C1" w:rsidRPr="00297AEF" w:rsidRDefault="00F008C1" w:rsidP="00F008C1">
            <w:pPr>
              <w:ind w:firstLine="34"/>
              <w:rPr>
                <w:sz w:val="22"/>
                <w:szCs w:val="22"/>
              </w:rPr>
            </w:pPr>
            <w:r w:rsidRPr="00297AEF">
              <w:rPr>
                <w:sz w:val="22"/>
                <w:szCs w:val="22"/>
              </w:rPr>
              <w:t>2</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79"/>
        </w:trPr>
        <w:tc>
          <w:tcPr>
            <w:tcW w:w="851" w:type="dxa"/>
          </w:tcPr>
          <w:p w:rsidR="00F008C1" w:rsidRPr="00297AEF" w:rsidRDefault="00F008C1" w:rsidP="00F008C1">
            <w:pPr>
              <w:ind w:firstLine="34"/>
              <w:rPr>
                <w:sz w:val="22"/>
                <w:szCs w:val="22"/>
              </w:rPr>
            </w:pPr>
            <w:r>
              <w:rPr>
                <w:sz w:val="22"/>
                <w:szCs w:val="22"/>
              </w:rPr>
              <w:t>3</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6"/>
        </w:trPr>
        <w:tc>
          <w:tcPr>
            <w:tcW w:w="851" w:type="dxa"/>
          </w:tcPr>
          <w:p w:rsidR="00F008C1" w:rsidRPr="00297AEF" w:rsidRDefault="00F008C1" w:rsidP="00F008C1">
            <w:pPr>
              <w:ind w:firstLine="34"/>
              <w:rPr>
                <w:sz w:val="22"/>
                <w:szCs w:val="22"/>
              </w:rPr>
            </w:pPr>
            <w:r>
              <w:rPr>
                <w:sz w:val="22"/>
                <w:szCs w:val="22"/>
              </w:rPr>
              <w:t>4</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9"/>
        </w:trPr>
        <w:tc>
          <w:tcPr>
            <w:tcW w:w="851" w:type="dxa"/>
          </w:tcPr>
          <w:p w:rsidR="00F008C1" w:rsidRPr="00297AEF" w:rsidRDefault="00F008C1" w:rsidP="00F008C1">
            <w:pPr>
              <w:ind w:firstLine="34"/>
              <w:rPr>
                <w:sz w:val="22"/>
                <w:szCs w:val="22"/>
              </w:rPr>
            </w:pPr>
            <w:r>
              <w:rPr>
                <w:sz w:val="22"/>
                <w:szCs w:val="22"/>
              </w:rPr>
              <w:t>5</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6"/>
        </w:trPr>
        <w:tc>
          <w:tcPr>
            <w:tcW w:w="851" w:type="dxa"/>
          </w:tcPr>
          <w:p w:rsidR="00F008C1" w:rsidRPr="00297AEF" w:rsidRDefault="00F008C1" w:rsidP="00F008C1">
            <w:pPr>
              <w:ind w:firstLine="34"/>
              <w:rPr>
                <w:sz w:val="22"/>
                <w:szCs w:val="22"/>
              </w:rPr>
            </w:pPr>
            <w:r>
              <w:rPr>
                <w:sz w:val="22"/>
                <w:szCs w:val="22"/>
              </w:rPr>
              <w:t>6</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7"/>
        </w:trPr>
        <w:tc>
          <w:tcPr>
            <w:tcW w:w="851" w:type="dxa"/>
          </w:tcPr>
          <w:p w:rsidR="00F008C1" w:rsidRPr="00297AEF" w:rsidRDefault="00F008C1" w:rsidP="00F008C1">
            <w:pPr>
              <w:ind w:firstLine="34"/>
              <w:rPr>
                <w:sz w:val="22"/>
                <w:szCs w:val="22"/>
              </w:rPr>
            </w:pPr>
            <w:r>
              <w:rPr>
                <w:sz w:val="22"/>
                <w:szCs w:val="22"/>
              </w:rPr>
              <w:t>7</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8</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9</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0</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1</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i/>
                <w:sz w:val="22"/>
                <w:szCs w:val="22"/>
              </w:rPr>
            </w:pPr>
            <w:r w:rsidRPr="00297AEF">
              <w:rPr>
                <w:i/>
                <w:sz w:val="22"/>
                <w:szCs w:val="22"/>
              </w:rPr>
              <w:t>…</w:t>
            </w:r>
          </w:p>
        </w:tc>
        <w:tc>
          <w:tcPr>
            <w:tcW w:w="6124" w:type="dxa"/>
          </w:tcPr>
          <w:p w:rsidR="00F008C1" w:rsidRPr="00297AEF" w:rsidRDefault="00F008C1" w:rsidP="00F008C1">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F008C1" w:rsidRPr="00297AEF" w:rsidRDefault="00F008C1" w:rsidP="00F008C1">
            <w:pPr>
              <w:ind w:firstLine="34"/>
              <w:rPr>
                <w:i/>
                <w:sz w:val="22"/>
                <w:szCs w:val="22"/>
              </w:rPr>
            </w:pPr>
          </w:p>
        </w:tc>
        <w:tc>
          <w:tcPr>
            <w:tcW w:w="1620" w:type="dxa"/>
          </w:tcPr>
          <w:p w:rsidR="00F008C1" w:rsidRPr="00297AEF" w:rsidRDefault="00F008C1" w:rsidP="00F008C1">
            <w:pPr>
              <w:ind w:firstLine="34"/>
              <w:rPr>
                <w:i/>
                <w:sz w:val="22"/>
                <w:szCs w:val="22"/>
              </w:rPr>
            </w:pPr>
          </w:p>
        </w:tc>
      </w:tr>
      <w:tr w:rsidR="00F008C1" w:rsidRPr="00297AEF" w:rsidTr="00F008C1">
        <w:tc>
          <w:tcPr>
            <w:tcW w:w="10035" w:type="dxa"/>
            <w:gridSpan w:val="4"/>
          </w:tcPr>
          <w:p w:rsidR="00F008C1" w:rsidRPr="00297AEF" w:rsidRDefault="00F008C1" w:rsidP="00F008C1">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2</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3</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4</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5</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6</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7</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18</w:t>
            </w:r>
          </w:p>
        </w:tc>
        <w:tc>
          <w:tcPr>
            <w:tcW w:w="6124" w:type="dxa"/>
          </w:tcPr>
          <w:p w:rsidR="00F008C1" w:rsidRPr="00297AEF" w:rsidRDefault="00F008C1" w:rsidP="00F008C1">
            <w:pPr>
              <w:ind w:firstLine="34"/>
              <w:rPr>
                <w:b/>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19</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p>
        </w:tc>
        <w:tc>
          <w:tcPr>
            <w:tcW w:w="6124" w:type="dxa"/>
          </w:tcPr>
          <w:p w:rsidR="00F008C1" w:rsidRPr="00297AEF" w:rsidRDefault="00F008C1" w:rsidP="00F008C1">
            <w:pPr>
              <w:ind w:firstLine="34"/>
              <w:rPr>
                <w:sz w:val="22"/>
                <w:szCs w:val="22"/>
              </w:rPr>
            </w:pPr>
            <w:r w:rsidRPr="00297AEF">
              <w:rPr>
                <w:b/>
                <w:sz w:val="22"/>
                <w:szCs w:val="22"/>
              </w:rPr>
              <w:t>ВСЕГО листов:</w:t>
            </w: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bl>
    <w:p w:rsidR="00F008C1" w:rsidRDefault="00F008C1" w:rsidP="00F008C1">
      <w:pPr>
        <w:ind w:firstLine="34"/>
        <w:rPr>
          <w:b/>
          <w:bCs/>
          <w:i/>
          <w:iCs/>
        </w:rPr>
      </w:pPr>
    </w:p>
    <w:p w:rsidR="00F008C1" w:rsidRDefault="00F008C1" w:rsidP="00F008C1">
      <w:pPr>
        <w:rPr>
          <w:b/>
          <w:bCs/>
          <w:i/>
          <w:iCs/>
        </w:rPr>
      </w:pPr>
    </w:p>
    <w:p w:rsidR="00F008C1" w:rsidRPr="00297AEF" w:rsidRDefault="00F008C1" w:rsidP="00F008C1">
      <w:pPr>
        <w:rPr>
          <w:b/>
        </w:rPr>
      </w:pPr>
    </w:p>
    <w:p w:rsidR="00F008C1" w:rsidRPr="00297AEF" w:rsidRDefault="00F008C1" w:rsidP="00CC3A30">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sidR="00CC3A30">
        <w:rPr>
          <w:b/>
        </w:rPr>
        <w:t xml:space="preserve">      _____</w:t>
      </w:r>
      <w:r w:rsidRPr="00297AEF">
        <w:rPr>
          <w:b/>
        </w:rPr>
        <w:t>______</w:t>
      </w:r>
    </w:p>
    <w:p w:rsidR="00F008C1" w:rsidRPr="00297AEF" w:rsidRDefault="00F008C1" w:rsidP="00F008C1">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sidR="00CC3A30">
        <w:rPr>
          <w:b/>
          <w:vertAlign w:val="superscript"/>
        </w:rPr>
        <w:t xml:space="preserve">       </w:t>
      </w:r>
      <w:r w:rsidRPr="00297AEF">
        <w:rPr>
          <w:b/>
          <w:vertAlign w:val="superscript"/>
        </w:rPr>
        <w:t xml:space="preserve">                (подпись)       Ф.И.О.)</w:t>
      </w:r>
    </w:p>
    <w:p w:rsidR="00F008C1" w:rsidRDefault="00F008C1" w:rsidP="00F008C1">
      <w:r w:rsidRPr="00297AEF">
        <w:t xml:space="preserve">                                                                                                                  М.П.</w:t>
      </w:r>
    </w:p>
    <w:p w:rsidR="00F008C1" w:rsidRDefault="00F008C1" w:rsidP="00F008C1"/>
    <w:p w:rsidR="00E12991" w:rsidRDefault="00E12991">
      <w:pPr>
        <w:ind w:firstLine="0"/>
        <w:jc w:val="left"/>
      </w:pPr>
      <w:r>
        <w:br w:type="page"/>
      </w:r>
    </w:p>
    <w:p w:rsidR="00F008C1" w:rsidRDefault="00F008C1" w:rsidP="005A15DF">
      <w:pPr>
        <w:jc w:val="right"/>
      </w:pPr>
    </w:p>
    <w:p w:rsidR="005A15DF" w:rsidRPr="00DF5355" w:rsidRDefault="00F008C1" w:rsidP="005A15DF">
      <w:pPr>
        <w:tabs>
          <w:tab w:val="left" w:pos="993"/>
        </w:tabs>
        <w:jc w:val="right"/>
        <w:rPr>
          <w:b/>
        </w:rPr>
      </w:pPr>
      <w:r>
        <w:rPr>
          <w:b/>
        </w:rPr>
        <w:t>Форма 2</w:t>
      </w:r>
    </w:p>
    <w:p w:rsidR="005A15DF" w:rsidRPr="00DF5355" w:rsidRDefault="005A15DF" w:rsidP="005A15DF">
      <w:pPr>
        <w:ind w:left="709"/>
        <w:jc w:val="right"/>
        <w:rPr>
          <w:b/>
          <w:u w:val="single"/>
        </w:rPr>
      </w:pPr>
    </w:p>
    <w:tbl>
      <w:tblPr>
        <w:tblW w:w="0" w:type="auto"/>
        <w:tblLook w:val="0000"/>
      </w:tblPr>
      <w:tblGrid>
        <w:gridCol w:w="3206"/>
        <w:gridCol w:w="2506"/>
        <w:gridCol w:w="3859"/>
      </w:tblGrid>
      <w:tr w:rsidR="005A15DF" w:rsidRPr="00DF5355" w:rsidTr="0099025A">
        <w:tc>
          <w:tcPr>
            <w:tcW w:w="3290" w:type="dxa"/>
            <w:tcBorders>
              <w:top w:val="dotted" w:sz="4" w:space="0" w:color="auto"/>
              <w:left w:val="dotted" w:sz="4" w:space="0" w:color="auto"/>
              <w:right w:val="dotted" w:sz="4" w:space="0" w:color="auto"/>
            </w:tcBorders>
          </w:tcPr>
          <w:p w:rsidR="005A15DF" w:rsidRPr="00DF5355" w:rsidRDefault="005A15DF" w:rsidP="0099025A">
            <w:pPr>
              <w:ind w:firstLine="0"/>
              <w:jc w:val="center"/>
            </w:pPr>
            <w:bookmarkStart w:id="11" w:name="_Конкурсная_заявка"/>
            <w:bookmarkEnd w:id="11"/>
            <w:r w:rsidRPr="00DF5355">
              <w:t>На бланке</w:t>
            </w:r>
          </w:p>
          <w:p w:rsidR="005A15DF" w:rsidRPr="00DF5355" w:rsidRDefault="005A15DF" w:rsidP="0099025A">
            <w:pPr>
              <w:ind w:firstLine="0"/>
              <w:jc w:val="center"/>
            </w:pPr>
            <w:r w:rsidRPr="00DF5355">
              <w:t xml:space="preserve">участника </w:t>
            </w:r>
            <w:r w:rsidR="00942638">
              <w:t>закупки</w:t>
            </w:r>
          </w:p>
          <w:p w:rsidR="005A15DF" w:rsidRPr="00DF5355" w:rsidRDefault="005A15DF" w:rsidP="0099025A">
            <w:pPr>
              <w:ind w:firstLine="0"/>
              <w:jc w:val="center"/>
            </w:pPr>
            <w:r w:rsidRPr="00DF5355">
              <w:t>(при наличии)</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pPr>
              <w:ind w:firstLine="47"/>
              <w:rPr>
                <w:iCs/>
              </w:rPr>
            </w:pPr>
            <w:r w:rsidRPr="00DF5355">
              <w:rPr>
                <w:iCs/>
              </w:rPr>
              <w:t xml:space="preserve">В </w:t>
            </w:r>
            <w:r>
              <w:rPr>
                <w:iCs/>
              </w:rPr>
              <w:t xml:space="preserve">ФКП </w:t>
            </w:r>
            <w:r w:rsidR="001557C8">
              <w:rPr>
                <w:iCs/>
              </w:rPr>
              <w:t>«</w:t>
            </w:r>
            <w:r>
              <w:rPr>
                <w:iCs/>
              </w:rPr>
              <w:t>Аэропорты Камчатки</w:t>
            </w:r>
            <w:r w:rsidR="001557C8">
              <w:rPr>
                <w:iCs/>
              </w:rPr>
              <w:t>»</w:t>
            </w:r>
          </w:p>
        </w:tc>
      </w:tr>
      <w:tr w:rsidR="005A15DF" w:rsidRPr="00DF5355" w:rsidTr="0099025A">
        <w:tc>
          <w:tcPr>
            <w:tcW w:w="3290" w:type="dxa"/>
            <w:tcBorders>
              <w:left w:val="dotted" w:sz="4" w:space="0" w:color="auto"/>
              <w:bottom w:val="dotted" w:sz="4" w:space="0" w:color="auto"/>
              <w:right w:val="dotted" w:sz="4" w:space="0" w:color="auto"/>
            </w:tcBorders>
          </w:tcPr>
          <w:p w:rsidR="005A15DF" w:rsidRPr="00DF5355" w:rsidRDefault="005A15DF" w:rsidP="0099025A">
            <w:pPr>
              <w:ind w:firstLine="0"/>
              <w:jc w:val="center"/>
            </w:pPr>
            <w:r w:rsidRPr="00DF5355">
              <w:t>дата</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tc>
      </w:tr>
    </w:tbl>
    <w:p w:rsidR="005A15DF" w:rsidRPr="00DF5355" w:rsidRDefault="005A15DF" w:rsidP="005A15DF">
      <w:pPr>
        <w:pStyle w:val="af1"/>
        <w:ind w:firstLine="0"/>
        <w:jc w:val="center"/>
        <w:rPr>
          <w:rFonts w:cs="Times New Roman"/>
          <w:b/>
          <w:sz w:val="28"/>
          <w:szCs w:val="28"/>
        </w:rPr>
      </w:pPr>
      <w:bookmarkStart w:id="12" w:name="_Toc65401175"/>
    </w:p>
    <w:bookmarkEnd w:id="12"/>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5A15DF" w:rsidRPr="00DF5355" w:rsidRDefault="005A15DF" w:rsidP="005A15DF">
      <w:pPr>
        <w:pStyle w:val="af1"/>
        <w:ind w:firstLine="0"/>
        <w:jc w:val="center"/>
        <w:rPr>
          <w:rFonts w:cs="Times New Roman"/>
          <w:b/>
          <w:sz w:val="28"/>
          <w:szCs w:val="28"/>
        </w:rPr>
      </w:pPr>
    </w:p>
    <w:p w:rsidR="005A15DF" w:rsidRPr="00DF5355" w:rsidRDefault="005A15DF" w:rsidP="005A15DF">
      <w:pPr>
        <w:pBdr>
          <w:top w:val="single" w:sz="4" w:space="1" w:color="auto"/>
        </w:pBdr>
        <w:ind w:firstLine="0"/>
        <w:jc w:val="center"/>
        <w:rPr>
          <w:i/>
          <w:iCs/>
        </w:rPr>
      </w:pPr>
      <w:r w:rsidRPr="00DF5355">
        <w:rPr>
          <w:i/>
          <w:iCs/>
        </w:rPr>
        <w:t xml:space="preserve">наименование участника </w:t>
      </w:r>
      <w:r>
        <w:rPr>
          <w:i/>
          <w:iCs/>
        </w:rPr>
        <w:t>закупки</w:t>
      </w:r>
    </w:p>
    <w:p w:rsidR="005A15DF" w:rsidRPr="00DF5355" w:rsidRDefault="005A15DF" w:rsidP="005A15DF">
      <w:pPr>
        <w:pStyle w:val="af1"/>
        <w:ind w:firstLine="0"/>
        <w:jc w:val="center"/>
        <w:rPr>
          <w:rFonts w:ascii="Times New Roman" w:hAnsi="Times New Roman" w:cs="Times New Roman"/>
          <w:b/>
          <w:sz w:val="24"/>
        </w:rPr>
      </w:pPr>
    </w:p>
    <w:p w:rsidR="005A15DF" w:rsidRPr="00DF5355" w:rsidRDefault="005A15DF" w:rsidP="005A15DF">
      <w:pPr>
        <w:pStyle w:val="af1"/>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sidR="00A54FCA">
        <w:rPr>
          <w:rFonts w:ascii="Times New Roman" w:hAnsi="Times New Roman" w:cs="Times New Roman"/>
          <w:b/>
          <w:sz w:val="28"/>
          <w:szCs w:val="28"/>
        </w:rPr>
        <w:t>открытом конкурсе</w:t>
      </w:r>
    </w:p>
    <w:p w:rsidR="005A15DF" w:rsidRPr="00F36FE6" w:rsidRDefault="005A15DF" w:rsidP="005A15D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5A15DF" w:rsidRPr="00DF5355" w:rsidRDefault="005A15DF" w:rsidP="005A15DF">
      <w:pPr>
        <w:jc w:val="center"/>
        <w:rPr>
          <w:bCs/>
        </w:rPr>
      </w:pPr>
    </w:p>
    <w:p w:rsidR="005A15DF" w:rsidRPr="00DF5355" w:rsidRDefault="005A15DF" w:rsidP="005A15DF">
      <w:pPr>
        <w:pStyle w:val="af1"/>
        <w:rPr>
          <w:rFonts w:ascii="Times New Roman" w:hAnsi="Times New Roman" w:cs="Times New Roman"/>
          <w:color w:val="auto"/>
          <w:sz w:val="24"/>
        </w:rPr>
      </w:pPr>
    </w:p>
    <w:p w:rsidR="00F008C1" w:rsidRPr="00DF5355" w:rsidRDefault="00F008C1" w:rsidP="00F008C1">
      <w:pPr>
        <w:pStyle w:val="af6"/>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товаре, работах, услугах п</w:t>
      </w:r>
      <w:r w:rsidRPr="00DF5355">
        <w:t xml:space="preserve">о ____________ </w:t>
      </w:r>
    </w:p>
    <w:p w:rsidR="00A54FCA" w:rsidRDefault="005A15DF" w:rsidP="00A54FCA">
      <w:pPr>
        <w:pStyle w:val="af6"/>
        <w:ind w:firstLine="0"/>
      </w:pPr>
      <w:r w:rsidRPr="00DF5355">
        <w:t>на сумму __________</w:t>
      </w:r>
      <w:r w:rsidR="00A54FCA">
        <w:t>________________________________________________________</w:t>
      </w:r>
      <w:r w:rsidRPr="00DF5355">
        <w:t>__</w:t>
      </w:r>
    </w:p>
    <w:p w:rsidR="005A15DF" w:rsidRPr="00A54FCA" w:rsidRDefault="005A15DF" w:rsidP="00A54FCA">
      <w:pPr>
        <w:pStyle w:val="af6"/>
        <w:ind w:firstLine="720"/>
        <w:jc w:val="center"/>
        <w:rPr>
          <w:vertAlign w:val="superscript"/>
        </w:rPr>
      </w:pPr>
      <w:r w:rsidRPr="00A54FCA">
        <w:rPr>
          <w:vertAlign w:val="superscript"/>
        </w:rPr>
        <w:t>(цифрами и прописью).</w:t>
      </w:r>
    </w:p>
    <w:p w:rsidR="005A15DF" w:rsidRDefault="005A15DF" w:rsidP="005A15DF">
      <w:pPr>
        <w:rPr>
          <w:i/>
          <w:u w:val="single"/>
        </w:rPr>
      </w:pPr>
      <w:r w:rsidRPr="00DF5355">
        <w:rPr>
          <w:iCs/>
        </w:rPr>
        <w:t xml:space="preserve">Сообщаем, что </w:t>
      </w:r>
      <w:r>
        <w:rPr>
          <w:i/>
          <w:u w:val="single"/>
        </w:rPr>
        <w:t>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005B3B60">
        <w:rPr>
          <w:iCs/>
        </w:rPr>
        <w:t>конкурсной</w:t>
      </w:r>
      <w:r w:rsidRPr="00DF5355">
        <w:rPr>
          <w:iCs/>
        </w:rPr>
        <w:t xml:space="preserve"> документации:</w:t>
      </w:r>
    </w:p>
    <w:p w:rsidR="005A15DF" w:rsidRPr="00DF5355" w:rsidRDefault="005A15DF" w:rsidP="005A15DF">
      <w:pPr>
        <w:pStyle w:val="af1"/>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 xml:space="preserve">оказание услуг являющихся предметом </w:t>
      </w:r>
      <w:r w:rsidR="00A54FCA">
        <w:rPr>
          <w:rFonts w:ascii="Times New Roman" w:hAnsi="Times New Roman" w:cs="Times New Roman"/>
          <w:iCs/>
          <w:color w:val="auto"/>
          <w:sz w:val="24"/>
        </w:rPr>
        <w:t>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sidR="00A54FCA">
        <w:rPr>
          <w:rFonts w:ascii="Times New Roman" w:hAnsi="Times New Roman" w:cs="Times New Roman"/>
          <w:iCs/>
          <w:color w:val="auto"/>
          <w:sz w:val="24"/>
        </w:rPr>
        <w:t>конкурсе</w:t>
      </w:r>
      <w:r w:rsidRPr="00DF5355">
        <w:rPr>
          <w:rFonts w:ascii="Times New Roman" w:hAnsi="Times New Roman" w:cs="Times New Roman"/>
          <w:iCs/>
          <w:color w:val="auto"/>
          <w:sz w:val="24"/>
        </w:rPr>
        <w:t>;</w:t>
      </w:r>
    </w:p>
    <w:p w:rsidR="005A15DF" w:rsidRDefault="005A15DF" w:rsidP="005A15DF">
      <w:pPr>
        <w:rPr>
          <w:i/>
          <w:u w:val="single"/>
        </w:rPr>
      </w:pPr>
      <w:r w:rsidRPr="00DF5355">
        <w:t xml:space="preserve">в отношении </w:t>
      </w:r>
      <w:r>
        <w:rPr>
          <w:i/>
          <w:u w:val="single"/>
        </w:rPr>
        <w:t>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5A15DF" w:rsidRPr="00C36B2F" w:rsidRDefault="005A15DF" w:rsidP="005A15DF">
      <w:pPr>
        <w:jc w:val="center"/>
        <w:rPr>
          <w:i/>
          <w:vertAlign w:val="superscript"/>
        </w:rPr>
      </w:pPr>
      <w:r w:rsidRPr="00C36B2F">
        <w:rPr>
          <w:i/>
          <w:vertAlign w:val="superscript"/>
        </w:rPr>
        <w:t>наименование Участника з</w:t>
      </w:r>
      <w:r>
        <w:rPr>
          <w:i/>
          <w:vertAlign w:val="superscript"/>
        </w:rPr>
        <w:t>акупки</w:t>
      </w:r>
    </w:p>
    <w:p w:rsidR="005A15DF" w:rsidRDefault="005A15DF" w:rsidP="005A15DF">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5A15DF" w:rsidRPr="00C36B2F" w:rsidRDefault="005A15DF" w:rsidP="005A15DF">
      <w:pPr>
        <w:jc w:val="right"/>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 не приостановлена; </w:t>
      </w:r>
    </w:p>
    <w:p w:rsidR="005A15DF" w:rsidRDefault="005A15DF" w:rsidP="005A15D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sidRPr="00C36B2F">
        <w:rPr>
          <w:i/>
          <w:vertAlign w:val="superscript"/>
        </w:rPr>
        <w:t>з</w:t>
      </w:r>
      <w:r w:rsidR="00A54FCA">
        <w:rPr>
          <w:i/>
          <w:vertAlign w:val="superscript"/>
        </w:rPr>
        <w:t>акупки</w:t>
      </w:r>
    </w:p>
    <w:p w:rsidR="005A15DF" w:rsidRPr="00DF5355" w:rsidRDefault="005A15DF" w:rsidP="005A15DF">
      <w:pPr>
        <w:pStyle w:val="af1"/>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p>
    <w:p w:rsidR="005A15DF" w:rsidRPr="00DF5355" w:rsidRDefault="005A15DF" w:rsidP="005A15DF">
      <w:pPr>
        <w:tabs>
          <w:tab w:val="left" w:pos="720"/>
        </w:tabs>
        <w:ind w:firstLine="720"/>
        <w:rPr>
          <w:b/>
        </w:rPr>
      </w:pPr>
      <w:r w:rsidRPr="00DF5355">
        <w:rPr>
          <w:b/>
        </w:rPr>
        <w:t xml:space="preserve">Либо </w:t>
      </w:r>
    </w:p>
    <w:p w:rsidR="005A15DF" w:rsidRDefault="005A15DF" w:rsidP="005A15DF">
      <w:pPr>
        <w:rPr>
          <w:i/>
          <w:u w:val="single"/>
        </w:rPr>
      </w:pP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Pr>
          <w:i/>
          <w:vertAlign w:val="superscript"/>
        </w:rPr>
        <w:t>закупки</w:t>
      </w:r>
    </w:p>
    <w:p w:rsidR="005A15DF" w:rsidRPr="00DF5355" w:rsidRDefault="005A15DF" w:rsidP="005A15DF">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rsidR="00A54FCA">
        <w:t>конкурсе</w:t>
      </w:r>
      <w:r w:rsidRPr="00DF5355">
        <w:t xml:space="preserve"> не принято.</w:t>
      </w:r>
    </w:p>
    <w:p w:rsidR="005A15DF" w:rsidRPr="00DF5355" w:rsidRDefault="005A15DF" w:rsidP="005A15DF">
      <w:r w:rsidRPr="00DF5355">
        <w:lastRenderedPageBreak/>
        <w:t xml:space="preserve">Гарантируем подлинность и достоверность представленных в составе заявки на участие в </w:t>
      </w:r>
      <w:r w:rsidR="00A54FCA">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5A15DF" w:rsidRDefault="005A15DF" w:rsidP="005A15DF">
      <w:pPr>
        <w:rPr>
          <w:i/>
          <w:u w:val="single"/>
        </w:rPr>
      </w:pPr>
      <w:r w:rsidRPr="00DF5355">
        <w:t xml:space="preserve">Если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наименование</w:t>
      </w:r>
      <w:r>
        <w:rPr>
          <w:i/>
          <w:vertAlign w:val="superscript"/>
        </w:rPr>
        <w:t xml:space="preserve"> Участника закупки</w:t>
      </w:r>
    </w:p>
    <w:p w:rsidR="005A15DF" w:rsidRPr="00DF5355" w:rsidRDefault="005A15DF" w:rsidP="005A15DF">
      <w:pPr>
        <w:pStyle w:val="af1"/>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sidR="00A54FCA">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w:t>
      </w:r>
      <w:r w:rsidR="00A54FCA">
        <w:rPr>
          <w:rFonts w:ascii="Times New Roman" w:hAnsi="Times New Roman" w:cs="Times New Roman"/>
          <w:sz w:val="24"/>
        </w:rPr>
        <w:t>проведении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от начальной</w:t>
      </w:r>
      <w:r w:rsidR="008A77BF">
        <w:rPr>
          <w:rFonts w:ascii="Times New Roman" w:hAnsi="Times New Roman" w:cs="Times New Roman"/>
          <w:color w:val="auto"/>
          <w:sz w:val="24"/>
        </w:rPr>
        <w:t xml:space="preserve"> (</w:t>
      </w:r>
      <w:proofErr w:type="gramStart"/>
      <w:r w:rsidR="008A77BF">
        <w:rPr>
          <w:rFonts w:ascii="Times New Roman" w:hAnsi="Times New Roman" w:cs="Times New Roman"/>
          <w:color w:val="auto"/>
          <w:sz w:val="24"/>
        </w:rPr>
        <w:t>максимальной)</w:t>
      </w:r>
      <w:r w:rsidRPr="00DF5355">
        <w:rPr>
          <w:rFonts w:ascii="Times New Roman" w:hAnsi="Times New Roman" w:cs="Times New Roman"/>
          <w:color w:val="auto"/>
          <w:sz w:val="24"/>
        </w:rPr>
        <w:t xml:space="preserve"> </w:t>
      </w:r>
      <w:proofErr w:type="gramEnd"/>
      <w:r w:rsidRPr="00DF5355">
        <w:rPr>
          <w:rFonts w:ascii="Times New Roman" w:hAnsi="Times New Roman" w:cs="Times New Roman"/>
          <w:color w:val="auto"/>
          <w:sz w:val="24"/>
        </w:rPr>
        <w:t xml:space="preserve">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5A15DF" w:rsidRPr="00DF5355" w:rsidRDefault="005A15DF" w:rsidP="005A15D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5A15DF" w:rsidRDefault="005A15DF" w:rsidP="005A15DF">
      <w:pPr>
        <w:rPr>
          <w:i/>
          <w:u w:val="single"/>
        </w:rPr>
      </w:pPr>
      <w:r w:rsidRPr="00DF5355">
        <w:t xml:space="preserve">Если заявке на участие в </w:t>
      </w:r>
      <w:r w:rsidR="00A54FCA">
        <w:t>конкурсе</w:t>
      </w:r>
      <w:r>
        <w:t xml:space="preserve"> </w:t>
      </w:r>
      <w:r w:rsidRPr="00DF5355">
        <w:t xml:space="preserve"> </w:t>
      </w:r>
      <w:r>
        <w:rPr>
          <w:i/>
          <w:u w:val="single"/>
        </w:rPr>
        <w:t>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54FCA">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8A77BF" w:rsidP="005A15DF">
      <w:pPr>
        <w:ind w:firstLine="0"/>
      </w:pPr>
      <w:r>
        <w:t>мы согласны</w:t>
      </w:r>
      <w:r w:rsidR="005A15DF" w:rsidRPr="00DF5355">
        <w:t xml:space="preserve"> подписать </w:t>
      </w:r>
      <w:r w:rsidR="005A15DF">
        <w:t>Договор</w:t>
      </w:r>
      <w:r w:rsidR="005A15DF" w:rsidRPr="00DF5355">
        <w:t xml:space="preserve"> в установленный срок, на условиях, приведенных в документации</w:t>
      </w:r>
      <w:r w:rsidR="005A15DF">
        <w:t xml:space="preserve"> о </w:t>
      </w:r>
      <w:r w:rsidR="00A54FCA">
        <w:t>проведении конкурса</w:t>
      </w:r>
      <w:r w:rsidR="005A15DF" w:rsidRPr="00DF5355">
        <w:t xml:space="preserve">, проекте </w:t>
      </w:r>
      <w:r w:rsidR="005A15DF">
        <w:t>Договора</w:t>
      </w:r>
      <w:r w:rsidR="005A15DF" w:rsidRPr="00DF5355">
        <w:t xml:space="preserve"> и настоящей заявке,</w:t>
      </w:r>
      <w:r w:rsidR="005A15DF">
        <w:t xml:space="preserve"> поставить товар,</w:t>
      </w:r>
      <w:r w:rsidR="005A15DF" w:rsidRPr="00DF5355">
        <w:t xml:space="preserve"> выполнить работы</w:t>
      </w:r>
      <w:r w:rsidR="005A15DF">
        <w:t>, оказать услуги</w:t>
      </w:r>
      <w:r w:rsidR="005A15DF" w:rsidRPr="00DF5355">
        <w:t xml:space="preserve"> в соответствии с условиями </w:t>
      </w:r>
      <w:r w:rsidR="005A15DF">
        <w:t>Договора</w:t>
      </w:r>
      <w:r w:rsidR="005A15DF" w:rsidRPr="00DF5355">
        <w:t xml:space="preserve">. </w:t>
      </w:r>
    </w:p>
    <w:p w:rsidR="005A15DF" w:rsidRPr="00DF5355" w:rsidRDefault="005A15DF" w:rsidP="005A15D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5A15DF" w:rsidRPr="00DF5355" w:rsidRDefault="005A15DF" w:rsidP="005A15DF"/>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Pr="00DF5355" w:rsidRDefault="005A15DF" w:rsidP="00A54FCA">
      <w:pPr>
        <w:ind w:firstLine="0"/>
        <w:jc w:val="right"/>
        <w:rPr>
          <w:b/>
          <w:bCs/>
        </w:rPr>
      </w:pPr>
      <w:r w:rsidRPr="00DF5355">
        <w:br w:type="page"/>
      </w:r>
      <w:r w:rsidRPr="00DF5355">
        <w:rPr>
          <w:b/>
          <w:bCs/>
        </w:rPr>
        <w:lastRenderedPageBreak/>
        <w:t>Форма 2</w:t>
      </w:r>
    </w:p>
    <w:p w:rsidR="005A15DF" w:rsidRPr="00DF5355" w:rsidRDefault="005A15DF" w:rsidP="005A15DF">
      <w:pPr>
        <w:jc w:val="right"/>
        <w:rPr>
          <w:bCs/>
          <w:i/>
          <w:sz w:val="22"/>
          <w:szCs w:val="22"/>
        </w:rPr>
      </w:pPr>
      <w:r w:rsidRPr="00DF5355">
        <w:rPr>
          <w:bCs/>
          <w:i/>
          <w:sz w:val="22"/>
          <w:szCs w:val="22"/>
        </w:rPr>
        <w:t>(для юридических  лиц)</w:t>
      </w:r>
    </w:p>
    <w:p w:rsidR="005A15DF" w:rsidRDefault="005A15DF" w:rsidP="005A15DF">
      <w:pPr>
        <w:jc w:val="right"/>
        <w:rPr>
          <w:bCs/>
        </w:rPr>
      </w:pPr>
      <w:r w:rsidRPr="00DF5355">
        <w:rPr>
          <w:bCs/>
        </w:rPr>
        <w:t xml:space="preserve">Приложение 1 к заявке </w:t>
      </w:r>
    </w:p>
    <w:p w:rsidR="005A15DF" w:rsidRPr="00DF5355" w:rsidRDefault="005A15DF" w:rsidP="005A15DF">
      <w:pPr>
        <w:jc w:val="right"/>
        <w:rPr>
          <w:bCs/>
        </w:rPr>
      </w:pPr>
      <w:r w:rsidRPr="00DF5355">
        <w:rPr>
          <w:bCs/>
        </w:rPr>
        <w:t xml:space="preserve">на участие в </w:t>
      </w:r>
      <w:r w:rsidR="00A54FCA">
        <w:rPr>
          <w:bCs/>
        </w:rPr>
        <w:t>конкурсе</w:t>
      </w:r>
    </w:p>
    <w:p w:rsidR="005A15DF" w:rsidRPr="00DF5355" w:rsidRDefault="005A15DF" w:rsidP="005A15DF">
      <w:pPr>
        <w:pStyle w:val="af1"/>
        <w:rPr>
          <w:b/>
          <w:sz w:val="28"/>
          <w:szCs w:val="28"/>
        </w:rPr>
      </w:pPr>
    </w:p>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sidR="00942638">
        <w:rPr>
          <w:rFonts w:ascii="Times New Roman" w:hAnsi="Times New Roman" w:cs="Times New Roman"/>
          <w:b/>
          <w:sz w:val="28"/>
          <w:szCs w:val="28"/>
        </w:rPr>
        <w:t>закупки</w:t>
      </w:r>
    </w:p>
    <w:p w:rsidR="005A15DF" w:rsidRPr="00DF5355" w:rsidRDefault="005A15DF" w:rsidP="005A15DF">
      <w:pPr>
        <w:pStyle w:val="af1"/>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5A15DF" w:rsidRPr="00DF5355" w:rsidTr="0099025A">
        <w:trPr>
          <w:trHeight w:val="737"/>
        </w:trPr>
        <w:tc>
          <w:tcPr>
            <w:tcW w:w="3888"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5A15DF" w:rsidRPr="00DF5355" w:rsidRDefault="005A15DF" w:rsidP="0099025A">
            <w:pPr>
              <w:pStyle w:val="af3"/>
              <w:ind w:firstLine="0"/>
              <w:rPr>
                <w:rFonts w:ascii="Times New Roman" w:hAnsi="Times New Roman"/>
                <w:sz w:val="24"/>
              </w:rPr>
            </w:pPr>
          </w:p>
        </w:tc>
      </w:tr>
      <w:tr w:rsidR="00942638" w:rsidRPr="00DF5355" w:rsidTr="0099025A">
        <w:trPr>
          <w:trHeight w:val="737"/>
        </w:trPr>
        <w:tc>
          <w:tcPr>
            <w:tcW w:w="3888" w:type="dxa"/>
            <w:vAlign w:val="center"/>
          </w:tcPr>
          <w:p w:rsidR="00942638" w:rsidRPr="00DF5355" w:rsidRDefault="00942638" w:rsidP="0099025A">
            <w:pPr>
              <w:pStyle w:val="af3"/>
              <w:ind w:firstLine="0"/>
              <w:rPr>
                <w:rFonts w:ascii="Times New Roman" w:hAnsi="Times New Roman"/>
                <w:sz w:val="24"/>
                <w:szCs w:val="24"/>
              </w:rPr>
            </w:pPr>
            <w:r>
              <w:rPr>
                <w:rFonts w:ascii="Times New Roman" w:hAnsi="Times New Roman"/>
                <w:sz w:val="24"/>
                <w:szCs w:val="24"/>
              </w:rPr>
              <w:t>Банковские реквизиты</w:t>
            </w:r>
            <w:r w:rsidR="00F008C1">
              <w:rPr>
                <w:rFonts w:ascii="Times New Roman" w:hAnsi="Times New Roman"/>
                <w:sz w:val="24"/>
                <w:szCs w:val="24"/>
              </w:rPr>
              <w:t>:</w:t>
            </w:r>
          </w:p>
        </w:tc>
        <w:tc>
          <w:tcPr>
            <w:tcW w:w="5580" w:type="dxa"/>
          </w:tcPr>
          <w:p w:rsidR="00942638" w:rsidRPr="00DF5355" w:rsidRDefault="00942638"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rsidRPr="00F008C1">
              <w:t xml:space="preserve">Корреспонденцию в наш адрес просим направлять по адресу: </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t>ОГРН</w:t>
            </w:r>
          </w:p>
        </w:tc>
        <w:tc>
          <w:tcPr>
            <w:tcW w:w="5580" w:type="dxa"/>
          </w:tcPr>
          <w:p w:rsidR="00F008C1" w:rsidRPr="00DF5355" w:rsidRDefault="00F008C1"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31"/>
              <w:tabs>
                <w:tab w:val="clear" w:pos="227"/>
              </w:tabs>
              <w:rPr>
                <w:szCs w:val="24"/>
              </w:rPr>
            </w:pPr>
            <w:r w:rsidRPr="00DF5355">
              <w:rPr>
                <w:szCs w:val="24"/>
              </w:rPr>
              <w:t xml:space="preserve">Категория </w:t>
            </w:r>
            <w:r w:rsidRPr="00DF5355">
              <w:t>(отметить)*</w:t>
            </w:r>
          </w:p>
        </w:tc>
        <w:tc>
          <w:tcPr>
            <w:tcW w:w="5580" w:type="dxa"/>
          </w:tcPr>
          <w:p w:rsidR="005A15DF" w:rsidRPr="00DF5355" w:rsidRDefault="005A15DF" w:rsidP="0099025A">
            <w:pPr>
              <w:pStyle w:val="af3"/>
              <w:ind w:firstLine="0"/>
              <w:jc w:val="left"/>
              <w:rPr>
                <w:rFonts w:ascii="Times New Roman" w:hAnsi="Times New Roman"/>
              </w:rPr>
            </w:pPr>
            <w:r w:rsidRPr="00DF5355">
              <w:rPr>
                <w:rFonts w:ascii="Times New Roman" w:hAnsi="Times New Roman"/>
              </w:rPr>
              <w:t>субъект малого предпринимательства</w:t>
            </w:r>
          </w:p>
          <w:p w:rsidR="005A15DF" w:rsidRPr="00DF5355" w:rsidRDefault="005A15DF" w:rsidP="0099025A">
            <w:pPr>
              <w:pStyle w:val="af3"/>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5A15DF" w:rsidRPr="00DF5355" w:rsidRDefault="005A15DF" w:rsidP="0099025A">
            <w:pPr>
              <w:pStyle w:val="af3"/>
              <w:ind w:firstLine="0"/>
              <w:rPr>
                <w:rFonts w:ascii="Times New Roman" w:hAnsi="Times New Roman"/>
              </w:rPr>
            </w:pPr>
            <w:r w:rsidRPr="00DF5355">
              <w:rPr>
                <w:rFonts w:ascii="Times New Roman" w:hAnsi="Times New Roman"/>
              </w:rPr>
              <w:t>общественная организация инвалидов</w:t>
            </w:r>
          </w:p>
          <w:p w:rsidR="005A15DF" w:rsidRPr="00DF5355" w:rsidRDefault="005A15DF" w:rsidP="0099025A">
            <w:pPr>
              <w:pStyle w:val="af3"/>
              <w:ind w:firstLine="0"/>
              <w:rPr>
                <w:rFonts w:ascii="Times New Roman" w:hAnsi="Times New Roman"/>
              </w:rPr>
            </w:pPr>
            <w:r w:rsidRPr="00DF5355">
              <w:rPr>
                <w:rFonts w:ascii="Times New Roman" w:hAnsi="Times New Roman"/>
              </w:rPr>
              <w:t>иное</w:t>
            </w: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Прочие сведения</w:t>
            </w:r>
          </w:p>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5A15DF" w:rsidRPr="00DF5355" w:rsidRDefault="005A15DF" w:rsidP="0099025A">
            <w:pPr>
              <w:pStyle w:val="af3"/>
              <w:ind w:firstLine="0"/>
              <w:rPr>
                <w:rFonts w:ascii="Times New Roman" w:hAnsi="Times New Roman"/>
              </w:rPr>
            </w:pPr>
          </w:p>
        </w:tc>
      </w:tr>
    </w:tbl>
    <w:p w:rsidR="005A15DF" w:rsidRPr="00DF5355" w:rsidRDefault="005A15DF" w:rsidP="005A15DF">
      <w:pPr>
        <w:pStyle w:val="af3"/>
        <w:ind w:firstLine="0"/>
        <w:rPr>
          <w:rFonts w:ascii="Times New Roman" w:hAnsi="Times New Roman"/>
          <w:sz w:val="16"/>
          <w:szCs w:val="16"/>
        </w:rPr>
      </w:pPr>
    </w:p>
    <w:p w:rsidR="005A15DF" w:rsidRPr="00DF5355" w:rsidRDefault="005A15DF" w:rsidP="005A15DF">
      <w:pPr>
        <w:pStyle w:val="af3"/>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54FCA">
        <w:rPr>
          <w:i/>
          <w:sz w:val="22"/>
          <w:szCs w:val="22"/>
        </w:rPr>
        <w:t>конкурсе</w:t>
      </w:r>
      <w:r w:rsidRPr="00DF5355">
        <w:rPr>
          <w:i/>
          <w:sz w:val="22"/>
          <w:szCs w:val="22"/>
        </w:rPr>
        <w:t>).</w:t>
      </w:r>
    </w:p>
    <w:p w:rsidR="005A15DF" w:rsidRPr="00724D8F" w:rsidRDefault="005A15DF" w:rsidP="005A15DF">
      <w:pPr>
        <w:pStyle w:val="af3"/>
        <w:ind w:firstLine="0"/>
        <w:rPr>
          <w:rFonts w:ascii="Times New Roman" w:hAnsi="Times New Roman"/>
          <w:sz w:val="24"/>
          <w:szCs w:val="24"/>
        </w:rPr>
      </w:pPr>
    </w:p>
    <w:p w:rsidR="005A15DF" w:rsidRPr="00724D8F" w:rsidRDefault="005A15DF" w:rsidP="005A15DF">
      <w:pPr>
        <w:ind w:firstLine="0"/>
        <w:rPr>
          <w:bCs/>
        </w:rPr>
      </w:pPr>
      <w:r w:rsidRPr="00724D8F">
        <w:rPr>
          <w:bCs/>
        </w:rPr>
        <w:t>Руководитель организации _____________________   ___________________</w:t>
      </w:r>
    </w:p>
    <w:p w:rsidR="005A15DF" w:rsidRPr="00724D8F" w:rsidRDefault="005A15DF" w:rsidP="005A15DF">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5A15DF" w:rsidRPr="00724D8F" w:rsidRDefault="005A15DF" w:rsidP="005A15DF">
      <w:pPr>
        <w:ind w:firstLine="0"/>
        <w:rPr>
          <w:bCs/>
        </w:rPr>
      </w:pPr>
      <w:r w:rsidRPr="00724D8F">
        <w:rPr>
          <w:bCs/>
        </w:rPr>
        <w:t>МП</w:t>
      </w:r>
    </w:p>
    <w:p w:rsidR="005A15DF" w:rsidRPr="00724D8F" w:rsidRDefault="005A15DF" w:rsidP="005A15DF">
      <w:pPr>
        <w:jc w:val="right"/>
        <w:rPr>
          <w:b/>
          <w:bCs/>
          <w:sz w:val="28"/>
          <w:u w:val="single"/>
        </w:rPr>
      </w:pPr>
    </w:p>
    <w:p w:rsidR="005A15DF" w:rsidRPr="00DF5355" w:rsidRDefault="005A15DF" w:rsidP="005A15DF">
      <w:pPr>
        <w:jc w:val="right"/>
        <w:rPr>
          <w:b/>
          <w:bCs/>
        </w:rPr>
      </w:pPr>
      <w:r w:rsidRPr="00DF5355">
        <w:rPr>
          <w:b/>
          <w:bCs/>
          <w:sz w:val="28"/>
          <w:u w:val="single"/>
        </w:rPr>
        <w:br w:type="page"/>
      </w:r>
      <w:r w:rsidRPr="00DF5355">
        <w:rPr>
          <w:b/>
          <w:bCs/>
        </w:rPr>
        <w:lastRenderedPageBreak/>
        <w:t>Форма 2</w:t>
      </w:r>
    </w:p>
    <w:p w:rsidR="005A15DF" w:rsidRPr="00DF5355" w:rsidRDefault="005A15DF" w:rsidP="005A15DF">
      <w:pPr>
        <w:jc w:val="right"/>
        <w:rPr>
          <w:bCs/>
          <w:i/>
        </w:rPr>
      </w:pPr>
      <w:r w:rsidRPr="00DF5355">
        <w:rPr>
          <w:i/>
        </w:rPr>
        <w:t>(для физических лиц)</w:t>
      </w:r>
    </w:p>
    <w:p w:rsidR="005A15DF" w:rsidRPr="00DF5355" w:rsidRDefault="005A15DF" w:rsidP="005A15DF">
      <w:pPr>
        <w:jc w:val="right"/>
        <w:rPr>
          <w:bCs/>
        </w:rPr>
      </w:pPr>
    </w:p>
    <w:p w:rsidR="005A15DF" w:rsidRPr="00DF5355" w:rsidRDefault="005A15DF" w:rsidP="005A15DF">
      <w:pPr>
        <w:ind w:left="5400" w:hanging="1274"/>
        <w:jc w:val="right"/>
        <w:rPr>
          <w:bCs/>
        </w:rPr>
      </w:pPr>
      <w:r w:rsidRPr="00DF5355">
        <w:rPr>
          <w:bCs/>
        </w:rPr>
        <w:t>Приложение 1 к заявке</w:t>
      </w:r>
      <w:r>
        <w:t xml:space="preserve"> на участие в </w:t>
      </w:r>
      <w:r w:rsidR="00A54FCA">
        <w:t>конкурсе</w:t>
      </w:r>
    </w:p>
    <w:p w:rsidR="005A15DF" w:rsidRPr="00DF5355" w:rsidRDefault="005A15DF" w:rsidP="005A15DF">
      <w:pPr>
        <w:ind w:left="5954"/>
        <w:jc w:val="center"/>
        <w:rPr>
          <w:iCs/>
        </w:rPr>
      </w:pPr>
    </w:p>
    <w:p w:rsidR="005A15DF" w:rsidRPr="00C36B2F" w:rsidRDefault="005A15DF" w:rsidP="005A15D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5A15DF" w:rsidRPr="00DF5355" w:rsidRDefault="005A15DF" w:rsidP="005A15DF"/>
    <w:p w:rsidR="005A15DF" w:rsidRPr="00DF5355" w:rsidRDefault="005A15DF" w:rsidP="005A15DF"/>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5A15DF" w:rsidRPr="00DF5355" w:rsidRDefault="005A15DF" w:rsidP="005A15D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5A15DF" w:rsidRPr="00DF5355" w:rsidRDefault="005A15DF" w:rsidP="0099025A">
            <w:pPr>
              <w:pStyle w:val="af3"/>
              <w:ind w:right="72"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5A15DF" w:rsidRPr="00DF5355" w:rsidRDefault="005A15DF" w:rsidP="0099025A">
            <w:pPr>
              <w:pStyle w:val="af3"/>
              <w:ind w:right="72" w:firstLine="0"/>
              <w:rPr>
                <w:rFonts w:ascii="Times New Roman" w:hAnsi="Times New Roman"/>
                <w:sz w:val="24"/>
              </w:rPr>
            </w:pPr>
          </w:p>
        </w:tc>
      </w:tr>
      <w:tr w:rsidR="00F008C1" w:rsidRPr="00DF5355" w:rsidTr="0099025A">
        <w:trPr>
          <w:trHeight w:val="567"/>
        </w:trPr>
        <w:tc>
          <w:tcPr>
            <w:tcW w:w="4183" w:type="dxa"/>
            <w:vAlign w:val="center"/>
          </w:tcPr>
          <w:p w:rsidR="00F008C1" w:rsidRPr="00DF5355" w:rsidRDefault="00F008C1" w:rsidP="00F008C1">
            <w:pPr>
              <w:pStyle w:val="af3"/>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F008C1" w:rsidRPr="00DF5355" w:rsidRDefault="00F008C1" w:rsidP="0099025A">
            <w:pPr>
              <w:pStyle w:val="af3"/>
              <w:ind w:right="72"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t>ОГРИП</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rsidRPr="00F008C1">
              <w:t xml:space="preserve">Корреспонденцию в наш адрес просим направлять по адресу: </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F759AF">
            <w:pPr>
              <w:pStyle w:val="af3"/>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3"/>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3"/>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F759AF" w:rsidRPr="00DF5355" w:rsidRDefault="00F759AF" w:rsidP="0099025A">
            <w:pPr>
              <w:pStyle w:val="af3"/>
              <w:ind w:firstLine="0"/>
              <w:rPr>
                <w:rFonts w:ascii="Times New Roman" w:hAnsi="Times New Roman"/>
              </w:rPr>
            </w:pPr>
          </w:p>
        </w:tc>
      </w:tr>
    </w:tbl>
    <w:p w:rsidR="005A15DF" w:rsidRPr="00DF5355" w:rsidRDefault="005A15DF" w:rsidP="005A15DF">
      <w:pPr>
        <w:pStyle w:val="af3"/>
        <w:rPr>
          <w:rFonts w:ascii="Times New Roman" w:hAnsi="Times New Roman"/>
          <w:sz w:val="24"/>
        </w:rPr>
      </w:pPr>
    </w:p>
    <w:p w:rsidR="005A15DF" w:rsidRPr="00DF5355" w:rsidRDefault="005A15DF" w:rsidP="005A15DF">
      <w:pPr>
        <w:pStyle w:val="af3"/>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w:t>
      </w:r>
      <w:r w:rsidR="00A54FCA">
        <w:rPr>
          <w:i/>
          <w:sz w:val="22"/>
          <w:szCs w:val="22"/>
        </w:rPr>
        <w:t xml:space="preserve"> конкурсе</w:t>
      </w:r>
      <w:r w:rsidRPr="00DF5355">
        <w:rPr>
          <w:i/>
          <w:sz w:val="22"/>
          <w:szCs w:val="22"/>
        </w:rPr>
        <w:t>).</w:t>
      </w:r>
    </w:p>
    <w:p w:rsidR="005A15DF" w:rsidRPr="00DF5355" w:rsidRDefault="005A15DF" w:rsidP="005A15DF">
      <w:pPr>
        <w:pStyle w:val="af1"/>
        <w:ind w:firstLine="0"/>
        <w:jc w:val="left"/>
        <w:rPr>
          <w:rFonts w:ascii="Times New Roman" w:hAnsi="Times New Roman" w:cs="Times New Roman"/>
          <w:b/>
          <w:color w:val="auto"/>
          <w:sz w:val="24"/>
        </w:rPr>
      </w:pPr>
    </w:p>
    <w:p w:rsidR="005A15DF" w:rsidRPr="00724D8F" w:rsidRDefault="005A15DF" w:rsidP="005A15DF">
      <w:pPr>
        <w:pStyle w:val="af1"/>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5A15DF" w:rsidRPr="00724D8F" w:rsidRDefault="005A15DF" w:rsidP="005A15DF">
      <w:pPr>
        <w:pStyle w:val="af1"/>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5A15DF" w:rsidRPr="00724D8F" w:rsidRDefault="005A15DF" w:rsidP="005A15DF">
      <w:pPr>
        <w:pStyle w:val="af1"/>
        <w:ind w:firstLine="0"/>
        <w:jc w:val="left"/>
        <w:rPr>
          <w:rFonts w:ascii="Times New Roman" w:hAnsi="Times New Roman" w:cs="Times New Roman"/>
          <w:sz w:val="24"/>
        </w:rPr>
      </w:pPr>
      <w:r w:rsidRPr="00724D8F">
        <w:rPr>
          <w:rFonts w:ascii="Times New Roman" w:hAnsi="Times New Roman" w:cs="Times New Roman"/>
          <w:sz w:val="24"/>
        </w:rPr>
        <w:t>МП</w:t>
      </w:r>
    </w:p>
    <w:p w:rsidR="005A15DF" w:rsidRPr="00724D8F" w:rsidRDefault="005A15DF" w:rsidP="005A15DF">
      <w:pPr>
        <w:pStyle w:val="af1"/>
        <w:ind w:firstLine="0"/>
        <w:jc w:val="left"/>
        <w:rPr>
          <w:rFonts w:ascii="Times New Roman" w:hAnsi="Times New Roman" w:cs="Times New Roman"/>
          <w:sz w:val="24"/>
        </w:rPr>
      </w:pPr>
    </w:p>
    <w:p w:rsidR="008A77BF" w:rsidRDefault="008A77BF">
      <w:pPr>
        <w:ind w:firstLine="0"/>
        <w:jc w:val="left"/>
        <w:rPr>
          <w:b/>
          <w:lang w:eastAsia="ru-RU"/>
        </w:rPr>
      </w:pPr>
      <w:r>
        <w:rPr>
          <w:b/>
        </w:rPr>
        <w:br w:type="page"/>
      </w:r>
    </w:p>
    <w:p w:rsidR="008A77BF" w:rsidRPr="008A77BF" w:rsidRDefault="008A77BF" w:rsidP="008A77BF">
      <w:pPr>
        <w:ind w:left="5387" w:firstLine="0"/>
        <w:rPr>
          <w:b/>
          <w:bCs/>
          <w:color w:val="000000"/>
        </w:rPr>
      </w:pPr>
      <w:r>
        <w:rPr>
          <w:b/>
          <w:bCs/>
          <w:color w:val="000000"/>
        </w:rPr>
        <w:lastRenderedPageBreak/>
        <w:t>Форма 3</w:t>
      </w:r>
    </w:p>
    <w:p w:rsidR="008A77BF" w:rsidRPr="008A77BF" w:rsidRDefault="008A77BF" w:rsidP="008A77BF">
      <w:pPr>
        <w:ind w:left="5387" w:firstLine="0"/>
        <w:rPr>
          <w:b/>
          <w:bCs/>
          <w:color w:val="000000"/>
        </w:rPr>
      </w:pPr>
    </w:p>
    <w:p w:rsidR="008A77BF" w:rsidRPr="008A77BF" w:rsidRDefault="008A77BF" w:rsidP="008A77BF">
      <w:pPr>
        <w:ind w:left="5387" w:firstLine="0"/>
        <w:rPr>
          <w:bCs/>
          <w:color w:val="000000"/>
        </w:rPr>
      </w:pPr>
      <w:r w:rsidRPr="008A77BF">
        <w:rPr>
          <w:bCs/>
          <w:color w:val="000000"/>
        </w:rPr>
        <w:t>Приложение 2 к заявке на участие в конкурсе</w:t>
      </w:r>
    </w:p>
    <w:p w:rsidR="008A77BF" w:rsidRPr="008A77BF" w:rsidRDefault="008A77BF" w:rsidP="008A77BF">
      <w:pPr>
        <w:ind w:left="5387" w:firstLine="0"/>
        <w:rPr>
          <w:b/>
          <w:bCs/>
          <w:iCs/>
          <w:color w:val="000000"/>
        </w:rPr>
      </w:pPr>
      <w:r>
        <w:rPr>
          <w:b/>
          <w:bCs/>
          <w:iCs/>
          <w:color w:val="000000"/>
        </w:rPr>
        <w:t>________________________</w:t>
      </w:r>
    </w:p>
    <w:p w:rsidR="008A77BF" w:rsidRPr="008A77BF" w:rsidRDefault="008A77BF" w:rsidP="008A77BF">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A77BF" w:rsidRPr="00561F85" w:rsidRDefault="008A77BF" w:rsidP="008A77BF">
      <w:pPr>
        <w:ind w:left="6804"/>
        <w:rPr>
          <w:color w:val="000000"/>
        </w:rPr>
      </w:pPr>
    </w:p>
    <w:p w:rsidR="008A77BF" w:rsidRPr="001678FD" w:rsidRDefault="008A77BF" w:rsidP="008A77BF">
      <w:pPr>
        <w:jc w:val="center"/>
        <w:rPr>
          <w:b/>
          <w:color w:val="000000"/>
        </w:rPr>
      </w:pPr>
      <w:bookmarkStart w:id="13" w:name="_GoBack"/>
      <w:bookmarkEnd w:id="13"/>
      <w:r>
        <w:rPr>
          <w:b/>
          <w:color w:val="000000"/>
        </w:rPr>
        <w:t xml:space="preserve">СОГЛАСИЕ </w:t>
      </w:r>
      <w:r>
        <w:rPr>
          <w:b/>
          <w:bCs/>
          <w:color w:val="000000"/>
        </w:rPr>
        <w:t>НА ОБРАБОТКУ ПЕРСОНАЛЬНЫХ ДАННЫХ</w:t>
      </w:r>
    </w:p>
    <w:p w:rsidR="008A77BF" w:rsidRPr="008A77BF" w:rsidRDefault="008A77BF" w:rsidP="008A77BF">
      <w:pPr>
        <w:ind w:firstLine="360"/>
        <w:rPr>
          <w:b/>
          <w:color w:val="000000"/>
        </w:rPr>
      </w:pPr>
    </w:p>
    <w:p w:rsidR="008A77BF" w:rsidRPr="008A77BF" w:rsidRDefault="008A77BF" w:rsidP="008A77BF">
      <w:pPr>
        <w:ind w:firstLine="360"/>
        <w:jc w:val="center"/>
        <w:rPr>
          <w:i/>
          <w:iCs/>
          <w:color w:val="000000"/>
        </w:rPr>
      </w:pPr>
      <w:r w:rsidRPr="008A77BF">
        <w:rPr>
          <w:i/>
          <w:iCs/>
          <w:color w:val="000000"/>
        </w:rPr>
        <w:t>наименование участника закупки</w:t>
      </w:r>
    </w:p>
    <w:p w:rsidR="008A77BF" w:rsidRPr="008A77BF" w:rsidRDefault="008A77BF" w:rsidP="008A77BF">
      <w:pPr>
        <w:ind w:firstLine="360"/>
        <w:rPr>
          <w:b/>
          <w:color w:val="000000"/>
        </w:rPr>
      </w:pPr>
    </w:p>
    <w:p w:rsidR="008A77BF" w:rsidRPr="00561F85" w:rsidRDefault="008A77BF" w:rsidP="008A77BF">
      <w:pPr>
        <w:ind w:firstLine="360"/>
        <w:rPr>
          <w:color w:val="000000"/>
        </w:rPr>
      </w:pPr>
      <w:r w:rsidRPr="008A77BF">
        <w:rPr>
          <w:b/>
          <w:color w:val="000000"/>
        </w:rPr>
        <w:t>на участие в открытом конкурсе</w:t>
      </w:r>
      <w:r w:rsidRPr="008A77BF">
        <w:rPr>
          <w:b/>
          <w:bCs/>
          <w:color w:val="000000"/>
        </w:rPr>
        <w:t xml:space="preserve"> _______________________________________</w:t>
      </w:r>
    </w:p>
    <w:p w:rsidR="008A77BF" w:rsidRDefault="008A77BF" w:rsidP="008A77BF">
      <w:pPr>
        <w:rPr>
          <w:color w:val="000000"/>
        </w:rPr>
      </w:pPr>
    </w:p>
    <w:p w:rsidR="008A77BF" w:rsidRPr="008A77BF" w:rsidRDefault="008A77BF" w:rsidP="008A77BF">
      <w:pPr>
        <w:ind w:firstLine="0"/>
        <w:jc w:val="center"/>
        <w:rPr>
          <w:color w:val="000000"/>
          <w:sz w:val="22"/>
          <w:szCs w:val="22"/>
        </w:rPr>
      </w:pPr>
      <w:r w:rsidRPr="008A77BF">
        <w:rPr>
          <w:color w:val="000000"/>
          <w:sz w:val="22"/>
          <w:szCs w:val="22"/>
        </w:rPr>
        <w:t xml:space="preserve">г. </w:t>
      </w:r>
      <w:proofErr w:type="spellStart"/>
      <w:r w:rsidRPr="008A77BF">
        <w:rPr>
          <w:color w:val="000000"/>
          <w:sz w:val="22"/>
          <w:szCs w:val="22"/>
        </w:rPr>
        <w:t>Петроплавловск-Камчатский</w:t>
      </w:r>
      <w:proofErr w:type="spellEnd"/>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«____»________2014</w:t>
      </w:r>
      <w:r>
        <w:rPr>
          <w:color w:val="000000"/>
          <w:sz w:val="22"/>
          <w:szCs w:val="22"/>
        </w:rPr>
        <w:t xml:space="preserve"> </w:t>
      </w:r>
      <w:r w:rsidRPr="008A77BF">
        <w:rPr>
          <w:color w:val="000000"/>
          <w:sz w:val="22"/>
          <w:szCs w:val="22"/>
        </w:rPr>
        <w:t>г.</w:t>
      </w:r>
    </w:p>
    <w:p w:rsidR="008A77BF" w:rsidRDefault="008A77BF" w:rsidP="008A77BF">
      <w:pPr>
        <w:ind w:firstLine="360"/>
        <w:rPr>
          <w:color w:val="000000"/>
        </w:rPr>
      </w:pPr>
    </w:p>
    <w:p w:rsidR="008A77BF" w:rsidRPr="00561F85" w:rsidRDefault="008A77BF" w:rsidP="008A77BF">
      <w:pPr>
        <w:ind w:firstLine="360"/>
        <w:rPr>
          <w:color w:val="000000"/>
        </w:rPr>
      </w:pPr>
    </w:p>
    <w:p w:rsidR="008A77BF" w:rsidRPr="002B76AB" w:rsidRDefault="008A77BF" w:rsidP="008A77BF">
      <w:pPr>
        <w:spacing w:line="276" w:lineRule="auto"/>
        <w:ind w:firstLine="360"/>
        <w:rPr>
          <w:color w:val="000000"/>
        </w:rPr>
      </w:pPr>
      <w:r w:rsidRPr="002B76AB">
        <w:rPr>
          <w:color w:val="000000"/>
        </w:rPr>
        <w:t>Я, _________________________________________________________________________,</w:t>
      </w:r>
    </w:p>
    <w:p w:rsidR="008A77BF" w:rsidRPr="0043022D" w:rsidRDefault="008A77BF" w:rsidP="008A77BF">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A77BF" w:rsidRDefault="008A77BF" w:rsidP="008A77BF">
      <w:pPr>
        <w:pStyle w:val="af6"/>
        <w:spacing w:after="0"/>
        <w:rPr>
          <w:color w:val="000000"/>
        </w:rPr>
      </w:pPr>
      <w:r>
        <w:rPr>
          <w:color w:val="000000"/>
        </w:rPr>
        <w:t xml:space="preserve">даю согласие </w:t>
      </w:r>
      <w:proofErr w:type="spellStart"/>
      <w:r>
        <w:rPr>
          <w:color w:val="000000"/>
        </w:rPr>
        <w:t>Федерапльному</w:t>
      </w:r>
      <w:proofErr w:type="spellEnd"/>
      <w:r>
        <w:rPr>
          <w:color w:val="000000"/>
        </w:rPr>
        <w:t xml:space="preserve">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A77BF" w:rsidRPr="001678FD" w:rsidRDefault="008A77BF" w:rsidP="008A77BF">
      <w:pPr>
        <w:pStyle w:val="af6"/>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w:t>
      </w:r>
      <w:r w:rsidRPr="002B76AB">
        <w:rPr>
          <w:color w:val="000000"/>
        </w:rPr>
        <w:t>________________________________</w:t>
      </w:r>
      <w:r>
        <w:rPr>
          <w:color w:val="000000"/>
        </w:rPr>
        <w:t>_______________</w:t>
      </w:r>
    </w:p>
    <w:p w:rsidR="008A77BF" w:rsidRPr="0043022D" w:rsidRDefault="008A77BF" w:rsidP="008A77BF">
      <w:pPr>
        <w:spacing w:line="276" w:lineRule="auto"/>
        <w:ind w:firstLine="360"/>
        <w:jc w:val="center"/>
        <w:rPr>
          <w:color w:val="000000"/>
          <w:sz w:val="18"/>
          <w:szCs w:val="18"/>
        </w:rPr>
      </w:pPr>
      <w:r w:rsidRPr="0043022D">
        <w:rPr>
          <w:color w:val="000000"/>
          <w:sz w:val="18"/>
          <w:szCs w:val="18"/>
        </w:rPr>
        <w:t>(наименование, ИНН участника)</w:t>
      </w:r>
    </w:p>
    <w:p w:rsidR="008A77BF" w:rsidRPr="00D63F06" w:rsidRDefault="008A77BF" w:rsidP="008A77BF">
      <w:pPr>
        <w:spacing w:line="276" w:lineRule="auto"/>
        <w:rPr>
          <w:color w:val="000000"/>
        </w:rPr>
      </w:pPr>
      <w:r w:rsidRPr="002B76AB">
        <w:rPr>
          <w:color w:val="000000"/>
        </w:rPr>
        <w:t>в</w:t>
      </w:r>
      <w:r>
        <w:rPr>
          <w:color w:val="000000"/>
        </w:rPr>
        <w:t xml:space="preserve"> конкурсе</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A77BF" w:rsidRPr="00D63F06" w:rsidRDefault="008A77BF" w:rsidP="008A77BF">
      <w:pPr>
        <w:spacing w:line="276" w:lineRule="auto"/>
        <w:ind w:firstLine="567"/>
        <w:rPr>
          <w:b/>
          <w:bCs/>
          <w:color w:val="000000"/>
        </w:rPr>
      </w:pPr>
    </w:p>
    <w:p w:rsidR="008A77BF" w:rsidRPr="00434B0D" w:rsidRDefault="008A77BF" w:rsidP="008A77BF">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A77BF" w:rsidRDefault="008A77BF" w:rsidP="008A77BF">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A77BF" w:rsidRPr="00B6177F" w:rsidRDefault="008A77BF" w:rsidP="008A77BF">
      <w:pPr>
        <w:spacing w:line="276" w:lineRule="auto"/>
        <w:rPr>
          <w:color w:val="000000"/>
          <w:sz w:val="18"/>
          <w:szCs w:val="18"/>
        </w:rPr>
      </w:pPr>
    </w:p>
    <w:p w:rsidR="008A77BF" w:rsidRDefault="008A77BF" w:rsidP="008A77BF">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A77BF" w:rsidRDefault="008A77BF" w:rsidP="008A77BF">
      <w:pPr>
        <w:spacing w:line="276" w:lineRule="auto"/>
        <w:ind w:firstLine="360"/>
        <w:rPr>
          <w:color w:val="000000"/>
        </w:rPr>
      </w:pPr>
    </w:p>
    <w:p w:rsidR="008A77BF" w:rsidRPr="002B76AB" w:rsidRDefault="008A77BF" w:rsidP="008A77BF">
      <w:pPr>
        <w:spacing w:line="276" w:lineRule="auto"/>
        <w:ind w:firstLine="360"/>
        <w:rPr>
          <w:color w:val="000000"/>
        </w:rPr>
      </w:pPr>
    </w:p>
    <w:p w:rsidR="008A77BF" w:rsidRDefault="008A77BF" w:rsidP="008A77BF">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A77BF" w:rsidRPr="002F5B04" w:rsidRDefault="008A77BF" w:rsidP="008A77BF">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A77BF" w:rsidRPr="00561F85" w:rsidRDefault="008A77BF" w:rsidP="008A77BF">
      <w:pPr>
        <w:spacing w:line="276" w:lineRule="auto"/>
        <w:ind w:firstLine="360"/>
        <w:rPr>
          <w:color w:val="000000"/>
        </w:rPr>
      </w:pPr>
      <w:r w:rsidRPr="002B76AB">
        <w:rPr>
          <w:color w:val="000000"/>
        </w:rPr>
        <w:tab/>
      </w:r>
      <w:r w:rsidRPr="002B76AB">
        <w:rPr>
          <w:color w:val="000000"/>
        </w:rPr>
        <w:tab/>
      </w:r>
    </w:p>
    <w:p w:rsidR="006518B6" w:rsidRDefault="008A77BF">
      <w:pPr>
        <w:ind w:firstLine="0"/>
        <w:jc w:val="left"/>
        <w:rPr>
          <w:b/>
        </w:rPr>
        <w:sectPr w:rsidR="006518B6" w:rsidSect="002F44C2">
          <w:pgSz w:w="11906" w:h="16838"/>
          <w:pgMar w:top="1134" w:right="850" w:bottom="1135" w:left="1701" w:header="708" w:footer="708" w:gutter="0"/>
          <w:cols w:space="708"/>
          <w:docGrid w:linePitch="360"/>
        </w:sectPr>
      </w:pPr>
      <w:r>
        <w:rPr>
          <w:b/>
        </w:rPr>
        <w:br w:type="page"/>
      </w:r>
    </w:p>
    <w:p w:rsidR="006518B6" w:rsidRDefault="006518B6" w:rsidP="006518B6">
      <w:pPr>
        <w:jc w:val="right"/>
      </w:pPr>
      <w:r>
        <w:lastRenderedPageBreak/>
        <w:t>Форма 4</w:t>
      </w:r>
    </w:p>
    <w:p w:rsidR="006518B6" w:rsidRDefault="006518B6" w:rsidP="006518B6">
      <w:pPr>
        <w:jc w:val="right"/>
      </w:pPr>
      <w:r>
        <w:t>Приложение 3 к конкурсной документации</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6518B6" w:rsidRPr="00B66521" w:rsidTr="006A2950">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518B6">
            <w:pPr>
              <w:jc w:val="center"/>
              <w:rPr>
                <w:b/>
                <w:bCs/>
                <w:sz w:val="18"/>
                <w:szCs w:val="18"/>
              </w:rPr>
            </w:pPr>
            <w:r w:rsidRPr="00B66521">
              <w:rPr>
                <w:b/>
                <w:bCs/>
                <w:sz w:val="18"/>
                <w:szCs w:val="18"/>
              </w:rPr>
              <w:t>ИНФОРМАЦИЯ О КОНТРАГЕНТЕ</w:t>
            </w:r>
          </w:p>
        </w:tc>
      </w:tr>
      <w:tr w:rsidR="006518B6" w:rsidRPr="00B66521" w:rsidTr="006A2950">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bookmarkStart w:id="14" w:name="RANGE!A2"/>
            <w:r w:rsidRPr="00B66521">
              <w:rPr>
                <w:sz w:val="18"/>
                <w:szCs w:val="18"/>
              </w:rPr>
              <w:t xml:space="preserve">№№ </w:t>
            </w:r>
            <w:proofErr w:type="spellStart"/>
            <w:proofErr w:type="gramStart"/>
            <w:r w:rsidRPr="00B66521">
              <w:rPr>
                <w:sz w:val="18"/>
                <w:szCs w:val="18"/>
              </w:rPr>
              <w:t>п</w:t>
            </w:r>
            <w:proofErr w:type="spellEnd"/>
            <w:proofErr w:type="gramEnd"/>
            <w:r w:rsidRPr="00B66521">
              <w:rPr>
                <w:sz w:val="18"/>
                <w:szCs w:val="18"/>
              </w:rPr>
              <w:t>/</w:t>
            </w:r>
            <w:proofErr w:type="spellStart"/>
            <w:r w:rsidRPr="00B66521">
              <w:rPr>
                <w:sz w:val="18"/>
                <w:szCs w:val="18"/>
              </w:rPr>
              <w:t>п</w:t>
            </w:r>
            <w:bookmarkEnd w:id="14"/>
            <w:proofErr w:type="spellEnd"/>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6518B6" w:rsidRPr="00B66521" w:rsidTr="006A2950">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CA1E55" w:rsidP="006A2950">
            <w:pPr>
              <w:ind w:firstLine="0"/>
              <w:jc w:val="center"/>
              <w:rPr>
                <w:sz w:val="18"/>
                <w:szCs w:val="18"/>
                <w:u w:val="single"/>
              </w:rPr>
            </w:pPr>
            <w:hyperlink r:id="rId22" w:history="1">
              <w:r w:rsidR="006518B6"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6518B6" w:rsidRPr="00B66521" w:rsidTr="006A2950">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8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6518B6" w:rsidRPr="00B66521" w:rsidRDefault="006518B6" w:rsidP="006A2950">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6518B6" w:rsidRPr="00B66521" w:rsidTr="006A2950">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bl>
    <w:p w:rsidR="006518B6" w:rsidRPr="00B66521" w:rsidRDefault="006518B6" w:rsidP="006518B6">
      <w:pPr>
        <w:ind w:firstLine="0"/>
        <w:jc w:val="right"/>
        <w:rPr>
          <w:sz w:val="18"/>
          <w:szCs w:val="18"/>
        </w:rPr>
      </w:pPr>
    </w:p>
    <w:p w:rsidR="006518B6" w:rsidRDefault="006518B6">
      <w:pPr>
        <w:ind w:firstLine="0"/>
        <w:jc w:val="left"/>
        <w:rPr>
          <w:b/>
        </w:rPr>
      </w:pPr>
    </w:p>
    <w:p w:rsidR="006518B6" w:rsidRDefault="006518B6">
      <w:pPr>
        <w:ind w:firstLine="0"/>
        <w:jc w:val="left"/>
        <w:rPr>
          <w:b/>
          <w:lang w:eastAsia="ru-RU"/>
        </w:rPr>
        <w:sectPr w:rsidR="006518B6" w:rsidSect="006518B6">
          <w:pgSz w:w="16838" w:h="11906" w:orient="landscape"/>
          <w:pgMar w:top="1701" w:right="1134" w:bottom="851" w:left="1134" w:header="709" w:footer="709" w:gutter="0"/>
          <w:cols w:space="708"/>
          <w:docGrid w:linePitch="360"/>
        </w:sectPr>
      </w:pPr>
    </w:p>
    <w:p w:rsidR="008A77BF" w:rsidRDefault="008A77BF">
      <w:pPr>
        <w:ind w:firstLine="0"/>
        <w:jc w:val="left"/>
        <w:rPr>
          <w:b/>
          <w:lang w:eastAsia="ru-RU"/>
        </w:rPr>
      </w:pPr>
    </w:p>
    <w:p w:rsidR="005A15DF" w:rsidRPr="00DF5355" w:rsidRDefault="005A15DF" w:rsidP="005A15DF">
      <w:pPr>
        <w:pStyle w:val="af1"/>
        <w:ind w:firstLine="0"/>
        <w:jc w:val="left"/>
        <w:rPr>
          <w:rFonts w:ascii="Times New Roman" w:hAnsi="Times New Roman" w:cs="Times New Roman"/>
          <w:b/>
          <w:color w:val="auto"/>
          <w:sz w:val="24"/>
        </w:rPr>
      </w:pPr>
    </w:p>
    <w:p w:rsidR="005A15DF" w:rsidRPr="00DF5355" w:rsidRDefault="005A15DF" w:rsidP="005A15DF">
      <w:pPr>
        <w:ind w:left="5670" w:firstLine="0"/>
        <w:jc w:val="right"/>
        <w:rPr>
          <w:bCs/>
        </w:rPr>
      </w:pPr>
      <w:r w:rsidRPr="00DF5355">
        <w:rPr>
          <w:b/>
          <w:bCs/>
        </w:rPr>
        <w:t xml:space="preserve">Форма </w:t>
      </w:r>
      <w:r w:rsidR="006518B6">
        <w:rPr>
          <w:b/>
          <w:bCs/>
        </w:rPr>
        <w:t>5</w:t>
      </w:r>
    </w:p>
    <w:p w:rsidR="005A15DF" w:rsidRPr="00DF5355" w:rsidRDefault="005A15DF" w:rsidP="005A15DF">
      <w:pPr>
        <w:ind w:left="5670" w:firstLine="0"/>
        <w:jc w:val="left"/>
        <w:rPr>
          <w:bCs/>
        </w:rPr>
      </w:pPr>
      <w:r w:rsidRPr="00DF5355">
        <w:rPr>
          <w:bCs/>
        </w:rPr>
        <w:t xml:space="preserve">Приложение </w:t>
      </w:r>
      <w:r w:rsidR="006518B6">
        <w:rPr>
          <w:bCs/>
        </w:rPr>
        <w:t>4</w:t>
      </w:r>
    </w:p>
    <w:p w:rsidR="005A15DF" w:rsidRPr="00DF5355" w:rsidRDefault="005A15DF" w:rsidP="005A15DF">
      <w:pPr>
        <w:ind w:left="5670" w:firstLine="0"/>
        <w:jc w:val="left"/>
        <w:rPr>
          <w:bCs/>
        </w:rPr>
      </w:pPr>
      <w:r w:rsidRPr="00DF5355">
        <w:rPr>
          <w:bCs/>
        </w:rPr>
        <w:t>к заявке</w:t>
      </w:r>
      <w:r w:rsidRPr="00DF5355">
        <w:t xml:space="preserve"> на участие в </w:t>
      </w:r>
      <w:r w:rsidR="00A54FCA">
        <w:t>конкурсе</w:t>
      </w:r>
    </w:p>
    <w:p w:rsidR="005A15DF" w:rsidRPr="00DF5355" w:rsidRDefault="005A15DF" w:rsidP="005A15DF">
      <w:pPr>
        <w:ind w:left="5670" w:firstLine="0"/>
        <w:jc w:val="center"/>
        <w:rPr>
          <w:iCs/>
        </w:rPr>
      </w:pPr>
    </w:p>
    <w:p w:rsidR="005A15DF" w:rsidRPr="00DF5355" w:rsidRDefault="005A15DF" w:rsidP="005A15D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5A15DF" w:rsidRPr="00DF5355" w:rsidRDefault="005A15DF" w:rsidP="005A15DF">
      <w:pPr>
        <w:ind w:firstLine="0"/>
        <w:jc w:val="right"/>
        <w:rPr>
          <w:b/>
          <w:bCs/>
          <w:sz w:val="28"/>
        </w:rPr>
      </w:pPr>
    </w:p>
    <w:p w:rsidR="00F759AF" w:rsidRPr="009B367B" w:rsidRDefault="00F759AF" w:rsidP="00F759AF">
      <w:pPr>
        <w:pStyle w:val="2"/>
      </w:pPr>
      <w:bookmarkStart w:id="15" w:name="_Ref166330580"/>
      <w:bookmarkStart w:id="16" w:name="_Toc167251518"/>
      <w:bookmarkStart w:id="17" w:name="_Toc180912177"/>
      <w:bookmarkStart w:id="18" w:name="_Toc253767392"/>
      <w:r w:rsidRPr="009B367B">
        <w:t xml:space="preserve">ПРЕДЛОЖЕНИЕ О ЦЕНЕ </w:t>
      </w:r>
      <w:bookmarkEnd w:id="15"/>
      <w:bookmarkEnd w:id="16"/>
      <w:bookmarkEnd w:id="17"/>
      <w:bookmarkEnd w:id="18"/>
      <w:r w:rsidRPr="009B367B">
        <w:t>ДОГОВОРА</w:t>
      </w:r>
    </w:p>
    <w:p w:rsidR="00F759AF" w:rsidRPr="009B367B" w:rsidRDefault="00F759AF" w:rsidP="00F759AF">
      <w:pPr>
        <w:pStyle w:val="2"/>
        <w:rPr>
          <w:b w:val="0"/>
          <w:sz w:val="26"/>
          <w:szCs w:val="26"/>
        </w:rPr>
      </w:pPr>
      <w:r w:rsidRPr="009B367B">
        <w:t xml:space="preserve">И СРОКАХ </w:t>
      </w:r>
    </w:p>
    <w:p w:rsidR="00F759AF" w:rsidRPr="00F759AF" w:rsidRDefault="00F759AF" w:rsidP="00F759A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F759AF" w:rsidRPr="009B367B" w:rsidTr="00F759AF">
        <w:trPr>
          <w:cantSplit/>
        </w:trPr>
        <w:tc>
          <w:tcPr>
            <w:tcW w:w="878"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r w:rsidRPr="00112B1A">
              <w:t>п/п</w:t>
            </w:r>
          </w:p>
        </w:tc>
        <w:tc>
          <w:tcPr>
            <w:tcW w:w="4395" w:type="dxa"/>
            <w:vAlign w:val="center"/>
          </w:tcPr>
          <w:p w:rsidR="00F759AF" w:rsidRPr="00112B1A" w:rsidRDefault="00F759AF" w:rsidP="00F759AF">
            <w:pPr>
              <w:ind w:firstLine="0"/>
              <w:jc w:val="center"/>
            </w:pPr>
            <w:r w:rsidRPr="00112B1A">
              <w:t xml:space="preserve">Наименование </w:t>
            </w:r>
          </w:p>
        </w:tc>
        <w:tc>
          <w:tcPr>
            <w:tcW w:w="1417" w:type="dxa"/>
            <w:vAlign w:val="center"/>
          </w:tcPr>
          <w:p w:rsidR="00F759AF" w:rsidRPr="00112B1A" w:rsidRDefault="00F759AF" w:rsidP="00F759AF">
            <w:pPr>
              <w:ind w:firstLine="0"/>
              <w:jc w:val="center"/>
            </w:pPr>
            <w:r w:rsidRPr="00112B1A">
              <w:t>Единица измерения</w:t>
            </w:r>
          </w:p>
        </w:tc>
        <w:tc>
          <w:tcPr>
            <w:tcW w:w="1346" w:type="dxa"/>
            <w:vAlign w:val="center"/>
          </w:tcPr>
          <w:p w:rsidR="00F759AF" w:rsidRPr="00112B1A" w:rsidRDefault="00F759AF" w:rsidP="00F759AF">
            <w:pPr>
              <w:ind w:firstLine="0"/>
              <w:jc w:val="center"/>
            </w:pPr>
            <w:r w:rsidRPr="00112B1A">
              <w:t>Сумма без учёта НДС</w:t>
            </w:r>
            <w:r w:rsidRPr="00112B1A">
              <w:br/>
              <w:t>(руб.)</w:t>
            </w:r>
          </w:p>
        </w:tc>
        <w:tc>
          <w:tcPr>
            <w:tcW w:w="1347" w:type="dxa"/>
            <w:vAlign w:val="center"/>
          </w:tcPr>
          <w:p w:rsidR="00F759AF" w:rsidRPr="00112B1A" w:rsidRDefault="00F759AF" w:rsidP="00F759AF">
            <w:pPr>
              <w:ind w:firstLine="0"/>
              <w:jc w:val="center"/>
            </w:pPr>
            <w:r w:rsidRPr="00112B1A">
              <w:t>Сумма с учетом НДС</w:t>
            </w:r>
            <w:r w:rsidRPr="00112B1A">
              <w:br/>
              <w:t>(руб.)</w:t>
            </w:r>
          </w:p>
        </w:tc>
      </w:tr>
      <w:tr w:rsidR="00F759AF" w:rsidRPr="009B367B" w:rsidTr="00F759AF">
        <w:trPr>
          <w:cantSplit/>
          <w:trHeight w:val="575"/>
        </w:trPr>
        <w:tc>
          <w:tcPr>
            <w:tcW w:w="878" w:type="dxa"/>
          </w:tcPr>
          <w:p w:rsidR="00F759AF" w:rsidRPr="009B367B" w:rsidRDefault="00F759AF" w:rsidP="00F759AF">
            <w:pPr>
              <w:ind w:firstLine="0"/>
            </w:pPr>
            <w:r w:rsidRPr="009B367B">
              <w:t>1.</w:t>
            </w: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846"/>
        </w:trPr>
        <w:tc>
          <w:tcPr>
            <w:tcW w:w="878" w:type="dxa"/>
          </w:tcPr>
          <w:p w:rsidR="00F759AF" w:rsidRPr="009B367B" w:rsidRDefault="00F759AF" w:rsidP="00F759AF">
            <w:pPr>
              <w:ind w:firstLine="0"/>
            </w:pP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r w:rsidRPr="009B367B">
              <w:rPr>
                <w:sz w:val="18"/>
                <w:szCs w:val="18"/>
              </w:rPr>
              <w:t>…</w:t>
            </w: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520"/>
        </w:trPr>
        <w:tc>
          <w:tcPr>
            <w:tcW w:w="6690" w:type="dxa"/>
            <w:gridSpan w:val="3"/>
          </w:tcPr>
          <w:p w:rsidR="00F759AF" w:rsidRPr="009B367B" w:rsidRDefault="00F759AF" w:rsidP="00F759AF">
            <w:pPr>
              <w:ind w:firstLine="0"/>
              <w:jc w:val="right"/>
              <w:rPr>
                <w:b/>
              </w:rPr>
            </w:pPr>
            <w:r w:rsidRPr="009B367B">
              <w:rPr>
                <w:b/>
              </w:rPr>
              <w:t>ИТОГО:</w:t>
            </w:r>
          </w:p>
        </w:tc>
        <w:tc>
          <w:tcPr>
            <w:tcW w:w="1346" w:type="dxa"/>
          </w:tcPr>
          <w:p w:rsidR="00F759AF" w:rsidRPr="009B367B" w:rsidRDefault="00F759AF" w:rsidP="00F759AF">
            <w:pPr>
              <w:ind w:firstLine="0"/>
              <w:rPr>
                <w:b/>
              </w:rPr>
            </w:pPr>
          </w:p>
        </w:tc>
        <w:tc>
          <w:tcPr>
            <w:tcW w:w="1347" w:type="dxa"/>
          </w:tcPr>
          <w:p w:rsidR="00F759AF" w:rsidRPr="009B367B" w:rsidRDefault="00F759AF" w:rsidP="00F759AF">
            <w:pPr>
              <w:ind w:firstLine="0"/>
              <w:rPr>
                <w:b/>
              </w:rPr>
            </w:pPr>
          </w:p>
        </w:tc>
      </w:tr>
    </w:tbl>
    <w:p w:rsidR="00F759AF" w:rsidRPr="009B367B" w:rsidRDefault="00F759AF" w:rsidP="00F759AF">
      <w:pPr>
        <w:rPr>
          <w:bCs/>
        </w:rPr>
      </w:pPr>
    </w:p>
    <w:p w:rsidR="00F759AF" w:rsidRPr="00F759AF" w:rsidRDefault="00F759AF" w:rsidP="00F759A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F759AF" w:rsidRPr="009B367B" w:rsidRDefault="00F759AF" w:rsidP="00F759AF">
      <w:pPr>
        <w:ind w:firstLine="567"/>
        <w:rPr>
          <w:bCs/>
        </w:rPr>
      </w:pPr>
      <w:r w:rsidRPr="00F759AF">
        <w:rPr>
          <w:snapToGrid w:val="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1557C8">
        <w:rPr>
          <w:snapToGrid w:val="0"/>
        </w:rPr>
        <w:t>»</w:t>
      </w:r>
    </w:p>
    <w:p w:rsidR="00F759AF" w:rsidRDefault="00F759AF" w:rsidP="00F759AF">
      <w:pPr>
        <w:rPr>
          <w:bCs/>
        </w:rPr>
      </w:pPr>
    </w:p>
    <w:p w:rsidR="00F759AF" w:rsidRDefault="00F759AF" w:rsidP="00F759A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F759AF" w:rsidRDefault="00F759AF" w:rsidP="00F759AF">
      <w:pPr>
        <w:rPr>
          <w:b/>
          <w:bCs/>
          <w:sz w:val="28"/>
          <w:szCs w:val="28"/>
        </w:rPr>
      </w:pPr>
    </w:p>
    <w:p w:rsidR="00F759AF" w:rsidRPr="0055485D" w:rsidRDefault="00F759AF" w:rsidP="00F759AF">
      <w:pPr>
        <w:rPr>
          <w:b/>
          <w:bCs/>
          <w:sz w:val="28"/>
          <w:szCs w:val="28"/>
        </w:rPr>
      </w:pPr>
      <w:r w:rsidRPr="0055485D">
        <w:rPr>
          <w:b/>
          <w:bCs/>
          <w:sz w:val="28"/>
          <w:szCs w:val="28"/>
        </w:rPr>
        <w:t xml:space="preserve">СРОКИ </w:t>
      </w:r>
      <w:r w:rsidR="00CC3A30">
        <w:rPr>
          <w:b/>
          <w:bCs/>
          <w:sz w:val="28"/>
          <w:szCs w:val="28"/>
        </w:rPr>
        <w:t>выполнения работ</w:t>
      </w:r>
      <w:r>
        <w:rPr>
          <w:b/>
          <w:bCs/>
          <w:sz w:val="28"/>
          <w:szCs w:val="28"/>
        </w:rPr>
        <w:t>:</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F759AF" w:rsidRPr="009B367B" w:rsidTr="00F759AF">
        <w:trPr>
          <w:cantSplit/>
        </w:trPr>
        <w:tc>
          <w:tcPr>
            <w:tcW w:w="1020"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r w:rsidRPr="00112B1A">
              <w:t>п/п</w:t>
            </w:r>
          </w:p>
        </w:tc>
        <w:tc>
          <w:tcPr>
            <w:tcW w:w="4394" w:type="dxa"/>
            <w:vAlign w:val="center"/>
          </w:tcPr>
          <w:p w:rsidR="00F759AF" w:rsidRPr="00112B1A" w:rsidRDefault="00F759AF" w:rsidP="00F759AF">
            <w:pPr>
              <w:ind w:firstLine="0"/>
              <w:jc w:val="center"/>
            </w:pPr>
            <w:r w:rsidRPr="00112B1A">
              <w:t xml:space="preserve">Этап </w:t>
            </w:r>
          </w:p>
        </w:tc>
        <w:tc>
          <w:tcPr>
            <w:tcW w:w="1984" w:type="dxa"/>
            <w:vAlign w:val="center"/>
          </w:tcPr>
          <w:p w:rsidR="00F759AF" w:rsidRPr="00112B1A" w:rsidRDefault="00F759AF" w:rsidP="00F759AF">
            <w:pPr>
              <w:ind w:firstLine="0"/>
              <w:jc w:val="center"/>
            </w:pPr>
            <w:r w:rsidRPr="00112B1A">
              <w:t>Единица измерения</w:t>
            </w:r>
          </w:p>
        </w:tc>
        <w:tc>
          <w:tcPr>
            <w:tcW w:w="1985" w:type="dxa"/>
            <w:vAlign w:val="center"/>
          </w:tcPr>
          <w:p w:rsidR="00F759AF" w:rsidRPr="00112B1A" w:rsidRDefault="00F759AF" w:rsidP="00F759AF">
            <w:pPr>
              <w:ind w:firstLine="0"/>
              <w:jc w:val="center"/>
            </w:pPr>
            <w:r w:rsidRPr="00112B1A">
              <w:t>Срок (период) (цифрами и прописью)</w:t>
            </w:r>
          </w:p>
        </w:tc>
      </w:tr>
      <w:tr w:rsidR="00F759AF" w:rsidRPr="009B367B" w:rsidTr="00F759AF">
        <w:trPr>
          <w:cantSplit/>
          <w:trHeight w:val="437"/>
        </w:trPr>
        <w:tc>
          <w:tcPr>
            <w:tcW w:w="1020" w:type="dxa"/>
          </w:tcPr>
          <w:p w:rsidR="00F759AF" w:rsidRPr="009B367B" w:rsidRDefault="00F759AF" w:rsidP="00F759AF">
            <w:pPr>
              <w:ind w:firstLine="0"/>
            </w:pPr>
            <w:r w:rsidRPr="009B367B">
              <w:t>1.</w:t>
            </w:r>
          </w:p>
        </w:tc>
        <w:tc>
          <w:tcPr>
            <w:tcW w:w="4394"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r w:rsidR="00F759AF" w:rsidRPr="009B367B" w:rsidTr="00F759AF">
        <w:trPr>
          <w:cantSplit/>
          <w:trHeight w:val="401"/>
        </w:trPr>
        <w:tc>
          <w:tcPr>
            <w:tcW w:w="1020" w:type="dxa"/>
          </w:tcPr>
          <w:p w:rsidR="00F759AF" w:rsidRPr="009B367B" w:rsidRDefault="00F759AF" w:rsidP="00F759AF">
            <w:pPr>
              <w:ind w:firstLine="0"/>
            </w:pPr>
            <w:r>
              <w:t>2.</w:t>
            </w:r>
          </w:p>
        </w:tc>
        <w:tc>
          <w:tcPr>
            <w:tcW w:w="4394" w:type="dxa"/>
          </w:tcPr>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bl>
    <w:p w:rsidR="00F759AF" w:rsidRPr="009B367B" w:rsidRDefault="00F759AF" w:rsidP="00F759AF">
      <w:pPr>
        <w:ind w:firstLine="0"/>
        <w:rPr>
          <w:bCs/>
          <w:sz w:val="28"/>
          <w:szCs w:val="28"/>
        </w:rPr>
      </w:pPr>
    </w:p>
    <w:p w:rsidR="005A15DF" w:rsidRPr="00DF5355" w:rsidRDefault="005A15DF" w:rsidP="005A15DF"/>
    <w:p w:rsidR="005A15DF" w:rsidRPr="00DF5355" w:rsidRDefault="005A15DF" w:rsidP="005A15DF">
      <w:pPr>
        <w:rPr>
          <w:i/>
        </w:rPr>
      </w:pPr>
      <w:r w:rsidRPr="00DF5355">
        <w:rPr>
          <w:i/>
          <w:u w:val="single"/>
        </w:rPr>
        <w:t>Примечание</w:t>
      </w:r>
      <w:r w:rsidRPr="00DF5355">
        <w:rPr>
          <w:i/>
        </w:rPr>
        <w:t xml:space="preserve">: </w:t>
      </w:r>
    </w:p>
    <w:p w:rsidR="005A15DF" w:rsidRPr="00DF5355" w:rsidRDefault="005A15DF" w:rsidP="005A15D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5A15DF" w:rsidRPr="00DF5355" w:rsidRDefault="005A15DF" w:rsidP="005A15DF">
      <w:pPr>
        <w:ind w:firstLine="0"/>
      </w:pPr>
    </w:p>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lastRenderedPageBreak/>
        <w:t>МП</w:t>
      </w:r>
    </w:p>
    <w:p w:rsidR="005A15DF" w:rsidRPr="00724D8F" w:rsidRDefault="005A15DF" w:rsidP="005A15DF">
      <w:pPr>
        <w:ind w:firstLine="0"/>
        <w:rPr>
          <w:b/>
        </w:rPr>
      </w:pPr>
    </w:p>
    <w:p w:rsidR="005A15DF" w:rsidRDefault="005A15DF" w:rsidP="005A15DF">
      <w:pPr>
        <w:rPr>
          <w:i/>
          <w:iCs/>
        </w:rPr>
      </w:pPr>
    </w:p>
    <w:p w:rsidR="005A15DF" w:rsidRDefault="005A15DF" w:rsidP="00D66C3D">
      <w:pPr>
        <w:ind w:firstLine="0"/>
        <w:jc w:val="right"/>
        <w:rPr>
          <w:bCs/>
        </w:rPr>
      </w:pPr>
    </w:p>
    <w:p w:rsidR="00D66C3D" w:rsidRPr="00DF5355" w:rsidRDefault="00D66C3D" w:rsidP="00D66C3D">
      <w:pPr>
        <w:ind w:firstLine="0"/>
        <w:jc w:val="right"/>
        <w:rPr>
          <w:bCs/>
        </w:rPr>
      </w:pPr>
      <w:r w:rsidRPr="00DF5355">
        <w:rPr>
          <w:bCs/>
        </w:rPr>
        <w:t xml:space="preserve">Приложение </w:t>
      </w:r>
      <w:r w:rsidR="006518B6">
        <w:rPr>
          <w:bCs/>
        </w:rPr>
        <w:t>5</w:t>
      </w:r>
    </w:p>
    <w:p w:rsidR="00D66C3D" w:rsidRPr="00DF5355" w:rsidRDefault="00D66C3D" w:rsidP="00D66C3D">
      <w:pPr>
        <w:ind w:left="5670" w:firstLine="0"/>
        <w:jc w:val="right"/>
        <w:rPr>
          <w:bCs/>
        </w:rPr>
      </w:pPr>
      <w:r w:rsidRPr="00DF5355">
        <w:rPr>
          <w:bCs/>
        </w:rPr>
        <w:t>к заявке</w:t>
      </w:r>
      <w:r w:rsidRPr="00DF5355">
        <w:t xml:space="preserve"> на участи</w:t>
      </w:r>
      <w:r>
        <w:t xml:space="preserve">е в </w:t>
      </w:r>
      <w:r w:rsidR="00A54FCA">
        <w:t>конкурсе</w:t>
      </w:r>
    </w:p>
    <w:p w:rsidR="00D66C3D" w:rsidRPr="00DF5355" w:rsidRDefault="00D66C3D" w:rsidP="00D66C3D">
      <w:pPr>
        <w:ind w:left="5670" w:firstLine="0"/>
        <w:jc w:val="center"/>
        <w:rPr>
          <w:iCs/>
        </w:rPr>
      </w:pPr>
    </w:p>
    <w:p w:rsidR="00D66C3D" w:rsidRPr="00DF5355" w:rsidRDefault="00D66C3D" w:rsidP="00D66C3D">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66C3D" w:rsidRPr="00DF5355" w:rsidRDefault="00D66C3D" w:rsidP="00D66C3D">
      <w:pPr>
        <w:ind w:firstLine="0"/>
        <w:jc w:val="center"/>
        <w:rPr>
          <w:b/>
          <w:sz w:val="28"/>
          <w:szCs w:val="28"/>
        </w:rPr>
      </w:pPr>
    </w:p>
    <w:p w:rsidR="0060596D" w:rsidRPr="009B367B" w:rsidRDefault="0060596D" w:rsidP="0060596D">
      <w:pPr>
        <w:pStyle w:val="2"/>
      </w:pPr>
      <w:bookmarkStart w:id="19" w:name="_Toc245875925"/>
      <w:bookmarkStart w:id="20" w:name="_Toc246134616"/>
      <w:bookmarkStart w:id="21" w:name="_Toc246135017"/>
      <w:bookmarkStart w:id="22" w:name="_Toc246155121"/>
      <w:bookmarkStart w:id="23" w:name="_Toc253767393"/>
      <w:r w:rsidRPr="009B367B">
        <w:t xml:space="preserve">ФОРМА 4. ПРЕДЛОЖЕНИЕ О КАЧЕСТВЕ </w:t>
      </w:r>
      <w:r>
        <w:t>ТОВАРОВ, РАБОТ, УСЛУГ</w:t>
      </w:r>
      <w:r w:rsidRPr="009B367B">
        <w:t xml:space="preserve"> И КВАЛИФИКАЦИИ УЧАСТНИКА </w:t>
      </w:r>
      <w:bookmarkEnd w:id="19"/>
      <w:bookmarkEnd w:id="20"/>
      <w:bookmarkEnd w:id="21"/>
      <w:bookmarkEnd w:id="22"/>
      <w:bookmarkEnd w:id="23"/>
      <w:r>
        <w:t>ЗАКУПКИ</w:t>
      </w:r>
    </w:p>
    <w:p w:rsidR="0060596D" w:rsidRPr="009B367B" w:rsidRDefault="0060596D" w:rsidP="0060596D"/>
    <w:p w:rsidR="0060596D" w:rsidRPr="009B367B" w:rsidRDefault="0060596D" w:rsidP="0060596D">
      <w:pPr>
        <w:rPr>
          <w:i/>
        </w:rPr>
      </w:pPr>
      <w:r w:rsidRPr="009B367B">
        <w:rPr>
          <w:i/>
        </w:rPr>
        <w:t xml:space="preserve">Форму предоставления сведений определяет участник </w:t>
      </w:r>
      <w:r>
        <w:rPr>
          <w:i/>
        </w:rPr>
        <w:t>закупки</w:t>
      </w:r>
    </w:p>
    <w:p w:rsidR="0060596D" w:rsidRPr="009B367B" w:rsidRDefault="0060596D" w:rsidP="0060596D">
      <w:pPr>
        <w:rPr>
          <w:i/>
          <w:u w:val="single"/>
        </w:rPr>
      </w:pPr>
      <w:r w:rsidRPr="009B367B">
        <w:rPr>
          <w:i/>
          <w:u w:val="single"/>
        </w:rPr>
        <w:t>Например:</w:t>
      </w:r>
    </w:p>
    <w:p w:rsidR="0060596D" w:rsidRPr="009B367B" w:rsidRDefault="0060596D" w:rsidP="0060596D">
      <w:pPr>
        <w:rPr>
          <w:b/>
        </w:rPr>
      </w:pPr>
    </w:p>
    <w:tbl>
      <w:tblPr>
        <w:tblW w:w="9781" w:type="dxa"/>
        <w:tblInd w:w="70" w:type="dxa"/>
        <w:tblLayout w:type="fixed"/>
        <w:tblCellMar>
          <w:left w:w="70" w:type="dxa"/>
          <w:right w:w="70" w:type="dxa"/>
        </w:tblCellMar>
        <w:tblLook w:val="0000"/>
      </w:tblPr>
      <w:tblGrid>
        <w:gridCol w:w="1134"/>
        <w:gridCol w:w="4719"/>
        <w:gridCol w:w="3928"/>
      </w:tblGrid>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п/п</w:t>
            </w: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Предложение участника </w:t>
            </w:r>
            <w:r>
              <w:rPr>
                <w:b/>
              </w:rPr>
              <w:t>закупки</w:t>
            </w: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bl>
    <w:p w:rsidR="00D66C3D" w:rsidRPr="00DF5355" w:rsidRDefault="00D66C3D" w:rsidP="00D66C3D">
      <w:pPr>
        <w:ind w:firstLine="0"/>
        <w:rPr>
          <w:b/>
        </w:rPr>
      </w:pPr>
    </w:p>
    <w:p w:rsidR="00D66C3D" w:rsidRPr="00DF5355" w:rsidRDefault="00D66C3D" w:rsidP="00D66C3D">
      <w:pPr>
        <w:ind w:firstLine="0"/>
        <w:rPr>
          <w:b/>
        </w:rPr>
      </w:pPr>
    </w:p>
    <w:p w:rsidR="00D66C3D" w:rsidRPr="00DF5355" w:rsidRDefault="0060596D" w:rsidP="00D66C3D">
      <w:pPr>
        <w:ind w:firstLine="0"/>
        <w:rPr>
          <w:b/>
          <w:i/>
        </w:rPr>
      </w:pPr>
      <w:r>
        <w:rPr>
          <w:b/>
          <w:i/>
        </w:rPr>
        <w:t>* Заполнение формы 4</w:t>
      </w:r>
      <w:r w:rsidR="00D66C3D" w:rsidRPr="00DF5355">
        <w:rPr>
          <w:b/>
          <w:i/>
        </w:rPr>
        <w:t xml:space="preserve"> является необязательным для участника </w:t>
      </w:r>
      <w:r w:rsidR="001857E7">
        <w:rPr>
          <w:b/>
          <w:i/>
        </w:rPr>
        <w:t>закупки</w:t>
      </w:r>
      <w:r w:rsidR="00D66C3D" w:rsidRPr="00DF5355">
        <w:rPr>
          <w:b/>
          <w:i/>
        </w:rPr>
        <w:t xml:space="preserve"> и влияет только на оценку заявок</w:t>
      </w:r>
      <w:r w:rsidR="001857E7">
        <w:rPr>
          <w:b/>
          <w:i/>
        </w:rPr>
        <w:t xml:space="preserve"> на участие в </w:t>
      </w:r>
      <w:r w:rsidR="00A54FCA">
        <w:rPr>
          <w:b/>
          <w:i/>
        </w:rPr>
        <w:t>конкурсе</w:t>
      </w:r>
      <w:r w:rsidR="00D66C3D" w:rsidRPr="00DF5355">
        <w:rPr>
          <w:b/>
          <w:i/>
        </w:rPr>
        <w:t xml:space="preserve"> по критерию </w:t>
      </w:r>
      <w:r w:rsidR="001557C8">
        <w:rPr>
          <w:b/>
          <w:i/>
        </w:rPr>
        <w:t>«</w:t>
      </w:r>
      <w:r w:rsidR="00D66C3D" w:rsidRPr="00DF5355">
        <w:rPr>
          <w:b/>
          <w:i/>
        </w:rPr>
        <w:t xml:space="preserve">Качество работ и квалификация участников </w:t>
      </w:r>
      <w:r w:rsidR="00A54FCA">
        <w:rPr>
          <w:b/>
          <w:i/>
        </w:rPr>
        <w:t>закупки</w:t>
      </w:r>
      <w:r w:rsidR="001557C8">
        <w:rPr>
          <w:b/>
          <w:i/>
        </w:rPr>
        <w:t>»</w:t>
      </w:r>
      <w:r w:rsidR="00D66C3D" w:rsidRPr="00DF5355">
        <w:rPr>
          <w:b/>
          <w:i/>
        </w:rPr>
        <w:t xml:space="preserve">. </w:t>
      </w:r>
    </w:p>
    <w:p w:rsidR="00D66C3D" w:rsidRPr="00DF5355" w:rsidRDefault="00D66C3D" w:rsidP="00D66C3D"/>
    <w:p w:rsidR="00D66C3D" w:rsidRDefault="00D66C3D" w:rsidP="00D66C3D"/>
    <w:p w:rsidR="00D66C3D" w:rsidRPr="0006231A" w:rsidRDefault="00D66C3D" w:rsidP="00D66C3D">
      <w:pPr>
        <w:pStyle w:val="af3"/>
        <w:rPr>
          <w:rFonts w:ascii="Times New Roman" w:hAnsi="Times New Roman"/>
          <w:sz w:val="24"/>
        </w:rPr>
      </w:pPr>
    </w:p>
    <w:p w:rsidR="00D66C3D" w:rsidRDefault="00D66C3D" w:rsidP="00D66C3D">
      <w:pPr>
        <w:ind w:firstLine="0"/>
        <w:jc w:val="right"/>
        <w:rPr>
          <w:b/>
          <w:bCs/>
        </w:rPr>
      </w:pPr>
    </w:p>
    <w:p w:rsidR="00D66C3D" w:rsidRDefault="00D66C3D" w:rsidP="00D66C3D">
      <w:pPr>
        <w:ind w:firstLine="0"/>
        <w:jc w:val="right"/>
        <w:rPr>
          <w:b/>
          <w:bCs/>
        </w:rPr>
      </w:pPr>
    </w:p>
    <w:p w:rsidR="00962CE4" w:rsidRPr="00962CE4" w:rsidRDefault="00962CE4" w:rsidP="00962CE4">
      <w:pPr>
        <w:ind w:firstLine="0"/>
        <w:rPr>
          <w:bCs/>
        </w:rPr>
      </w:pPr>
      <w:r w:rsidRPr="00962CE4">
        <w:rPr>
          <w:bCs/>
        </w:rPr>
        <w:t>Руководитель организации _____________________   ___________________</w:t>
      </w:r>
    </w:p>
    <w:p w:rsidR="00962CE4" w:rsidRPr="00962CE4" w:rsidRDefault="00962CE4" w:rsidP="00962CE4">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962CE4" w:rsidRPr="00962CE4" w:rsidRDefault="00962CE4" w:rsidP="00962CE4">
      <w:pPr>
        <w:ind w:firstLine="0"/>
        <w:rPr>
          <w:b/>
          <w:bCs/>
        </w:rPr>
      </w:pPr>
      <w:r w:rsidRPr="00962CE4">
        <w:rPr>
          <w:b/>
          <w:bCs/>
        </w:rPr>
        <w:t>МП</w:t>
      </w:r>
    </w:p>
    <w:p w:rsidR="00962CE4" w:rsidRPr="00962CE4" w:rsidRDefault="00962CE4" w:rsidP="00962CE4">
      <w:pPr>
        <w:ind w:firstLine="0"/>
        <w:rPr>
          <w:b/>
          <w:bCs/>
        </w:rPr>
      </w:pPr>
    </w:p>
    <w:p w:rsidR="00D66C3D" w:rsidRDefault="00D66C3D" w:rsidP="00962CE4">
      <w:pPr>
        <w:ind w:firstLine="0"/>
      </w:pPr>
    </w:p>
    <w:p w:rsidR="0060596D" w:rsidRDefault="0060596D">
      <w:pPr>
        <w:ind w:firstLine="0"/>
        <w:jc w:val="left"/>
      </w:pPr>
      <w:r>
        <w:br w:type="page"/>
      </w:r>
    </w:p>
    <w:p w:rsidR="0060596D" w:rsidRPr="009B367B" w:rsidRDefault="0060596D" w:rsidP="0060596D">
      <w:pPr>
        <w:pStyle w:val="2"/>
      </w:pPr>
      <w:bookmarkStart w:id="24" w:name="_Toc253767395"/>
      <w:r w:rsidRPr="009B367B">
        <w:lastRenderedPageBreak/>
        <w:t xml:space="preserve">ФОРМА </w:t>
      </w:r>
      <w:r>
        <w:t>5</w:t>
      </w:r>
      <w:r w:rsidRPr="009B367B">
        <w:t>. ДОВЕРЕННОСТЬ</w:t>
      </w:r>
      <w:bookmarkEnd w:id="24"/>
    </w:p>
    <w:p w:rsidR="0060596D" w:rsidRPr="009B367B" w:rsidRDefault="0060596D" w:rsidP="0060596D">
      <w:pPr>
        <w:ind w:firstLine="0"/>
        <w:rPr>
          <w:b/>
        </w:rPr>
      </w:pPr>
    </w:p>
    <w:p w:rsidR="0060596D" w:rsidRPr="009B367B" w:rsidRDefault="0060596D" w:rsidP="0060596D">
      <w:pPr>
        <w:ind w:firstLine="0"/>
      </w:pPr>
      <w:r w:rsidRPr="009B367B">
        <w:t>Дата, исх. номер</w:t>
      </w:r>
    </w:p>
    <w:p w:rsidR="0060596D" w:rsidRPr="009B367B" w:rsidRDefault="0060596D" w:rsidP="0060596D">
      <w:pPr>
        <w:ind w:firstLine="0"/>
        <w:jc w:val="center"/>
        <w:rPr>
          <w:b/>
        </w:rPr>
      </w:pPr>
    </w:p>
    <w:p w:rsidR="0060596D" w:rsidRPr="009B367B" w:rsidRDefault="0060596D" w:rsidP="0060596D">
      <w:pPr>
        <w:ind w:firstLine="0"/>
        <w:jc w:val="center"/>
        <w:rPr>
          <w:b/>
        </w:rPr>
      </w:pPr>
      <w:r w:rsidRPr="009B367B">
        <w:rPr>
          <w:b/>
        </w:rPr>
        <w:t>ДОВЕРЕННОСТЬ № ____</w:t>
      </w:r>
    </w:p>
    <w:p w:rsidR="0060596D" w:rsidRPr="009B367B" w:rsidRDefault="0060596D" w:rsidP="0060596D">
      <w:pPr>
        <w:ind w:firstLine="0"/>
      </w:pPr>
    </w:p>
    <w:p w:rsidR="0060596D" w:rsidRPr="009B367B" w:rsidRDefault="0060596D" w:rsidP="0060596D">
      <w:pPr>
        <w:ind w:firstLine="0"/>
      </w:pPr>
    </w:p>
    <w:p w:rsidR="0060596D" w:rsidRPr="009B367B" w:rsidRDefault="0060596D" w:rsidP="0060596D">
      <w:pPr>
        <w:ind w:firstLine="0"/>
      </w:pPr>
      <w:r w:rsidRPr="009B367B">
        <w:t>г. ___________         _________________________________________</w:t>
      </w:r>
      <w:r>
        <w:t>__________________</w:t>
      </w:r>
      <w:r w:rsidRPr="009B367B">
        <w:t>_</w:t>
      </w:r>
    </w:p>
    <w:p w:rsidR="0060596D" w:rsidRPr="009B367B" w:rsidRDefault="0060596D" w:rsidP="0060596D">
      <w:pPr>
        <w:ind w:firstLine="0"/>
        <w:jc w:val="center"/>
        <w:rPr>
          <w:vertAlign w:val="superscript"/>
        </w:rPr>
      </w:pPr>
      <w:r w:rsidRPr="009B367B">
        <w:rPr>
          <w:vertAlign w:val="superscript"/>
        </w:rPr>
        <w:t>(прописью число, месяц и год выдачи доверенности)</w:t>
      </w:r>
    </w:p>
    <w:p w:rsidR="0060596D" w:rsidRPr="009B367B" w:rsidRDefault="0060596D" w:rsidP="0060596D">
      <w:pPr>
        <w:ind w:firstLine="0"/>
      </w:pPr>
      <w:r w:rsidRPr="009B367B">
        <w:tab/>
        <w:t xml:space="preserve">Юридическое лицо (физическое лицо) – участник </w:t>
      </w:r>
      <w:r>
        <w:t>закупки</w:t>
      </w:r>
      <w:r w:rsidRPr="009B367B">
        <w:t>:</w:t>
      </w:r>
    </w:p>
    <w:p w:rsidR="0060596D" w:rsidRPr="009B367B" w:rsidRDefault="0060596D" w:rsidP="0060596D">
      <w:pPr>
        <w:ind w:firstLine="0"/>
      </w:pPr>
      <w:r w:rsidRPr="009B367B">
        <w:t>________________</w:t>
      </w:r>
      <w:r>
        <w:t>_________________________</w:t>
      </w:r>
      <w:r w:rsidRPr="009B367B">
        <w:t>__________________ (далее – доверитель)</w:t>
      </w:r>
    </w:p>
    <w:p w:rsidR="0060596D" w:rsidRPr="009B367B" w:rsidRDefault="0060596D" w:rsidP="0060596D">
      <w:pPr>
        <w:ind w:firstLine="0"/>
        <w:jc w:val="center"/>
        <w:rPr>
          <w:vertAlign w:val="superscript"/>
        </w:rPr>
      </w:pPr>
      <w:r>
        <w:rPr>
          <w:vertAlign w:val="superscript"/>
        </w:rPr>
        <w:t>(Наименование участника</w:t>
      </w:r>
      <w:r w:rsidRPr="009B367B">
        <w:rPr>
          <w:vertAlign w:val="superscript"/>
        </w:rPr>
        <w:t>)</w:t>
      </w:r>
    </w:p>
    <w:p w:rsidR="0060596D" w:rsidRPr="009B367B" w:rsidRDefault="0060596D" w:rsidP="0060596D">
      <w:pPr>
        <w:ind w:firstLine="0"/>
        <w:rPr>
          <w:vertAlign w:val="superscript"/>
        </w:rPr>
      </w:pPr>
      <w:r w:rsidRPr="009B367B">
        <w:t>в</w:t>
      </w:r>
      <w:r>
        <w:t xml:space="preserve">  л</w:t>
      </w:r>
      <w:r w:rsidRPr="009B367B">
        <w:t>ице_______________________________________________________________________</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rPr>
          <w:vertAlign w:val="superscript"/>
        </w:rPr>
      </w:pPr>
      <w:r w:rsidRPr="009B367B">
        <w:t>действующий (ая) на основа</w:t>
      </w:r>
      <w:r>
        <w:t>нии ______________________</w:t>
      </w:r>
      <w:r w:rsidRPr="009B367B">
        <w:t>___________________________,</w:t>
      </w:r>
    </w:p>
    <w:p w:rsidR="0060596D" w:rsidRPr="009B367B" w:rsidRDefault="0060596D" w:rsidP="0060596D">
      <w:pPr>
        <w:ind w:firstLine="0"/>
        <w:jc w:val="center"/>
        <w:rPr>
          <w:vertAlign w:val="superscript"/>
        </w:rPr>
      </w:pPr>
      <w:r w:rsidRPr="009B367B">
        <w:rPr>
          <w:vertAlign w:val="superscript"/>
        </w:rPr>
        <w:t>(устава, доверенности, положения и т.д.)</w:t>
      </w:r>
    </w:p>
    <w:p w:rsidR="0060596D" w:rsidRPr="0060596D" w:rsidRDefault="0060596D" w:rsidP="0060596D">
      <w:pPr>
        <w:pStyle w:val="afe"/>
      </w:pPr>
      <w:r w:rsidRPr="0060596D">
        <w:t xml:space="preserve">доверяет _________________________________________________(далее – представитель) </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pPr>
      <w:r w:rsidRPr="009B367B">
        <w:t xml:space="preserve">паспорт серии ______ №_________ выдан ________________________ </w:t>
      </w:r>
      <w:r w:rsidR="001557C8">
        <w:t>«</w:t>
      </w:r>
      <w:r w:rsidRPr="009B367B">
        <w:t>____</w:t>
      </w:r>
      <w:r w:rsidR="001557C8">
        <w:t>»</w:t>
      </w:r>
      <w:r w:rsidRPr="009B367B">
        <w:t xml:space="preserve"> ________________</w:t>
      </w:r>
    </w:p>
    <w:p w:rsidR="0060596D" w:rsidRPr="009B367B" w:rsidRDefault="0060596D" w:rsidP="0060596D">
      <w:pPr>
        <w:autoSpaceDE w:val="0"/>
        <w:autoSpaceDN w:val="0"/>
        <w:spacing w:after="120"/>
        <w:ind w:firstLine="0"/>
      </w:pPr>
      <w:r w:rsidRPr="009B367B">
        <w:t>пред</w:t>
      </w:r>
      <w:r>
        <w:t xml:space="preserve">ставлять интересы доверителя </w:t>
      </w:r>
      <w:r w:rsidR="0057722C">
        <w:t xml:space="preserve">в </w:t>
      </w:r>
      <w:r>
        <w:t xml:space="preserve">открытом конкурсе </w:t>
      </w:r>
      <w:r w:rsidRPr="009B367B">
        <w:t>_______</w:t>
      </w:r>
      <w:r>
        <w:t xml:space="preserve">______ </w:t>
      </w:r>
      <w:r w:rsidRPr="009B367B">
        <w:t xml:space="preserve">(далее – </w:t>
      </w:r>
      <w:r>
        <w:t>конкурс</w:t>
      </w:r>
      <w:r w:rsidRPr="009B367B">
        <w:t>)</w:t>
      </w:r>
    </w:p>
    <w:p w:rsidR="0060596D" w:rsidRPr="009B367B" w:rsidRDefault="0060596D" w:rsidP="0060596D">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60596D" w:rsidRPr="009B367B" w:rsidRDefault="0060596D" w:rsidP="0060596D">
      <w:pPr>
        <w:autoSpaceDE w:val="0"/>
        <w:autoSpaceDN w:val="0"/>
        <w:spacing w:after="120"/>
        <w:ind w:firstLine="0"/>
      </w:pPr>
      <w:r w:rsidRPr="009B367B">
        <w:t xml:space="preserve">проводимом _________________________________________________________________________ </w:t>
      </w:r>
    </w:p>
    <w:p w:rsidR="0060596D" w:rsidRPr="003A2A59" w:rsidRDefault="0060596D" w:rsidP="0060596D">
      <w:pPr>
        <w:autoSpaceDE w:val="0"/>
        <w:autoSpaceDN w:val="0"/>
        <w:spacing w:after="120"/>
        <w:ind w:firstLine="0"/>
        <w:jc w:val="center"/>
        <w:rPr>
          <w:vertAlign w:val="superscript"/>
        </w:rPr>
      </w:pPr>
      <w:r w:rsidRPr="003A2A59">
        <w:rPr>
          <w:vertAlign w:val="superscript"/>
        </w:rPr>
        <w:t>(указать название заказчика).</w:t>
      </w:r>
    </w:p>
    <w:p w:rsidR="0060596D" w:rsidRPr="009B367B" w:rsidRDefault="0060596D" w:rsidP="0060596D">
      <w:pPr>
        <w:pStyle w:val="af6"/>
        <w:ind w:firstLine="0"/>
      </w:pPr>
    </w:p>
    <w:p w:rsidR="0060596D" w:rsidRPr="009B367B" w:rsidRDefault="0060596D" w:rsidP="0060596D">
      <w:pPr>
        <w:autoSpaceDE w:val="0"/>
        <w:autoSpaceDN w:val="0"/>
        <w:spacing w:after="120"/>
        <w:ind w:firstLine="0"/>
      </w:pPr>
      <w:r w:rsidRPr="009B367B">
        <w:t>Представитель уполномоче</w:t>
      </w:r>
      <w:r w:rsidR="00EE1565">
        <w:t>н от имени доверителя подавать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EE1565">
        <w:t>конкурсе</w:t>
      </w:r>
      <w:r w:rsidRPr="009B367B">
        <w:t xml:space="preserve">, совершать иные действия, связанные с участием доверителя в </w:t>
      </w:r>
      <w:r>
        <w:t>открытом конкурсе</w:t>
      </w:r>
      <w:r w:rsidRPr="009B367B">
        <w:t>.</w:t>
      </w:r>
    </w:p>
    <w:p w:rsidR="0060596D" w:rsidRPr="009B367B" w:rsidRDefault="0060596D" w:rsidP="0060596D">
      <w:pPr>
        <w:autoSpaceDE w:val="0"/>
        <w:autoSpaceDN w:val="0"/>
        <w:spacing w:after="120"/>
        <w:ind w:firstLine="0"/>
      </w:pPr>
      <w:r w:rsidRPr="009B367B">
        <w:t xml:space="preserve">Подпись _____________________________       ________________________ удостоверяем. </w:t>
      </w:r>
    </w:p>
    <w:p w:rsidR="0060596D" w:rsidRDefault="0060596D" w:rsidP="0060596D">
      <w:pPr>
        <w:autoSpaceDE w:val="0"/>
        <w:autoSpaceDN w:val="0"/>
        <w:spacing w:after="120"/>
        <w:ind w:firstLine="0"/>
        <w:rPr>
          <w:vertAlign w:val="superscript"/>
        </w:rPr>
      </w:pPr>
      <w:r w:rsidRPr="009B367B">
        <w:rPr>
          <w:vertAlign w:val="superscript"/>
        </w:rPr>
        <w:t xml:space="preserve">                                                 (Ф.И.О. удостоверяемого)                                                     (Подпись удостоверяемого)</w:t>
      </w:r>
    </w:p>
    <w:p w:rsidR="0060596D" w:rsidRDefault="0060596D" w:rsidP="0060596D">
      <w:pPr>
        <w:autoSpaceDE w:val="0"/>
        <w:autoSpaceDN w:val="0"/>
        <w:spacing w:after="120"/>
        <w:ind w:firstLine="0"/>
      </w:pPr>
      <w:r w:rsidRPr="009B367B">
        <w:t xml:space="preserve">Доверенность действительна  по  </w:t>
      </w:r>
      <w:r w:rsidR="001557C8">
        <w:t>«</w:t>
      </w:r>
      <w:r w:rsidRPr="009B367B">
        <w:t>____</w:t>
      </w:r>
      <w:r w:rsidR="001557C8">
        <w:t>»</w:t>
      </w:r>
      <w:r w:rsidRPr="009B367B">
        <w:t xml:space="preserve">  ____________________ _____ г.</w:t>
      </w:r>
    </w:p>
    <w:p w:rsidR="00EE1565" w:rsidRDefault="00EE1565" w:rsidP="00EE1565">
      <w:pPr>
        <w:autoSpaceDE w:val="0"/>
        <w:autoSpaceDN w:val="0"/>
        <w:spacing w:after="120"/>
        <w:ind w:firstLine="0"/>
        <w:jc w:val="left"/>
      </w:pPr>
    </w:p>
    <w:p w:rsidR="00EE1565" w:rsidRDefault="0060596D" w:rsidP="00EE1565">
      <w:pPr>
        <w:autoSpaceDE w:val="0"/>
        <w:autoSpaceDN w:val="0"/>
        <w:spacing w:after="120"/>
        <w:ind w:firstLine="0"/>
        <w:jc w:val="left"/>
        <w:rPr>
          <w:vertAlign w:val="superscript"/>
        </w:rPr>
      </w:pPr>
      <w:r w:rsidRPr="009B367B">
        <w:t>Руководитель организации  ____</w:t>
      </w:r>
      <w:r w:rsidR="00EE1565">
        <w:t>________________________</w:t>
      </w:r>
      <w:r w:rsidRPr="009B367B">
        <w:t>_____ (___________________)</w:t>
      </w:r>
      <w:r w:rsidRPr="009B367B">
        <w:rPr>
          <w:vertAlign w:val="superscript"/>
        </w:rPr>
        <w:t xml:space="preserve">  </w:t>
      </w:r>
    </w:p>
    <w:p w:rsidR="0060596D" w:rsidRDefault="0060596D" w:rsidP="00EE1565">
      <w:pPr>
        <w:autoSpaceDE w:val="0"/>
        <w:autoSpaceDN w:val="0"/>
        <w:spacing w:after="120"/>
        <w:ind w:firstLine="0"/>
        <w:jc w:val="right"/>
        <w:rPr>
          <w:vertAlign w:val="superscript"/>
        </w:rPr>
      </w:pPr>
      <w:r w:rsidRPr="009B367B">
        <w:rPr>
          <w:vertAlign w:val="superscript"/>
        </w:rPr>
        <w:t>(Ф.И.О.)</w:t>
      </w:r>
    </w:p>
    <w:p w:rsidR="0060596D" w:rsidRDefault="0060596D" w:rsidP="0060596D">
      <w:pPr>
        <w:autoSpaceDE w:val="0"/>
        <w:autoSpaceDN w:val="0"/>
        <w:spacing w:after="120"/>
        <w:ind w:firstLine="0"/>
      </w:pPr>
      <w:r w:rsidRPr="009B367B">
        <w:t>Главный бухгалтер  ___________</w:t>
      </w:r>
      <w:r w:rsidR="00EE1565">
        <w:t>_______</w:t>
      </w:r>
      <w:r w:rsidRPr="009B367B">
        <w:t>____________________ ( ___________________ )</w:t>
      </w:r>
    </w:p>
    <w:p w:rsidR="0060596D" w:rsidRDefault="0060596D" w:rsidP="00EE1565">
      <w:pPr>
        <w:autoSpaceDE w:val="0"/>
        <w:autoSpaceDN w:val="0"/>
        <w:spacing w:after="120"/>
        <w:ind w:firstLine="0"/>
        <w:jc w:val="right"/>
        <w:rPr>
          <w:i/>
        </w:rPr>
      </w:pPr>
      <w:r w:rsidRPr="009B367B">
        <w:rPr>
          <w:vertAlign w:val="superscript"/>
        </w:rPr>
        <w:t xml:space="preserve">   (Ф.И.О.)</w:t>
      </w:r>
      <w:r w:rsidRPr="009B367B">
        <w:rPr>
          <w:i/>
        </w:rPr>
        <w:t xml:space="preserve">                                                        </w:t>
      </w:r>
    </w:p>
    <w:p w:rsidR="0060596D" w:rsidRPr="009B367B" w:rsidRDefault="0060596D" w:rsidP="0060596D">
      <w:pPr>
        <w:autoSpaceDE w:val="0"/>
        <w:autoSpaceDN w:val="0"/>
        <w:spacing w:after="120"/>
        <w:ind w:firstLine="0"/>
        <w:rPr>
          <w:i/>
        </w:rPr>
      </w:pPr>
      <w:r w:rsidRPr="009B367B">
        <w:rPr>
          <w:i/>
        </w:rPr>
        <w:t xml:space="preserve">        М.П.</w:t>
      </w:r>
    </w:p>
    <w:p w:rsidR="00112B1A" w:rsidRDefault="00112B1A">
      <w:pPr>
        <w:ind w:firstLine="0"/>
        <w:jc w:val="left"/>
        <w:rPr>
          <w:b/>
          <w:iCs/>
          <w:spacing w:val="20"/>
          <w:sz w:val="28"/>
          <w:szCs w:val="28"/>
        </w:rPr>
      </w:pPr>
      <w:bookmarkStart w:id="25" w:name="_Toc253767396"/>
      <w:r>
        <w:br w:type="page"/>
      </w:r>
    </w:p>
    <w:p w:rsidR="00112B1A" w:rsidRDefault="00112B1A" w:rsidP="00112B1A">
      <w:pPr>
        <w:pStyle w:val="2"/>
      </w:pPr>
    </w:p>
    <w:p w:rsidR="00112B1A" w:rsidRPr="009B367B" w:rsidRDefault="00112B1A" w:rsidP="00112B1A">
      <w:pPr>
        <w:pStyle w:val="2"/>
      </w:pPr>
      <w:r w:rsidRPr="009B367B">
        <w:t xml:space="preserve">ФОРМА </w:t>
      </w:r>
      <w:r>
        <w:t>6</w:t>
      </w:r>
      <w:r w:rsidRPr="009B367B">
        <w:t>. Форма запроса на разъяснение документации</w:t>
      </w:r>
      <w:bookmarkEnd w:id="25"/>
      <w:r>
        <w:t xml:space="preserve"> о проведении открытого конкурса</w:t>
      </w:r>
    </w:p>
    <w:p w:rsidR="00112B1A" w:rsidRPr="009B367B" w:rsidRDefault="00112B1A" w:rsidP="00112B1A">
      <w:pPr>
        <w:pBdr>
          <w:bottom w:val="single" w:sz="12" w:space="1" w:color="auto"/>
        </w:pBdr>
        <w:ind w:left="4536"/>
      </w:pPr>
    </w:p>
    <w:p w:rsidR="00112B1A" w:rsidRPr="009B367B" w:rsidRDefault="00112B1A" w:rsidP="00112B1A">
      <w:pPr>
        <w:ind w:left="4536" w:firstLine="0"/>
      </w:pPr>
      <w:r w:rsidRPr="009B367B">
        <w:t>Тел/факс ________________</w:t>
      </w:r>
    </w:p>
    <w:p w:rsidR="00112B1A" w:rsidRPr="009B367B" w:rsidRDefault="00112B1A" w:rsidP="00112B1A">
      <w:pPr>
        <w:ind w:left="4536" w:firstLine="0"/>
      </w:pPr>
      <w:r w:rsidRPr="009B367B">
        <w:t>Адрес: ____________, г. __________, ___________, д.__</w:t>
      </w:r>
    </w:p>
    <w:p w:rsidR="00112B1A" w:rsidRPr="009B367B" w:rsidRDefault="00112B1A" w:rsidP="00112B1A">
      <w:pPr>
        <w:ind w:left="4536"/>
      </w:pPr>
    </w:p>
    <w:p w:rsidR="00112B1A" w:rsidRPr="009B367B" w:rsidRDefault="00112B1A" w:rsidP="00112B1A"/>
    <w:p w:rsidR="00112B1A" w:rsidRPr="00C655E0" w:rsidRDefault="00112B1A" w:rsidP="00112B1A">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конкурса </w:t>
      </w:r>
      <w:r w:rsidR="008A77BF">
        <w:t xml:space="preserve">№ </w:t>
      </w:r>
      <w:r>
        <w:t>____________</w:t>
      </w:r>
      <w:r w:rsidRPr="00C655E0">
        <w:t xml:space="preserve"> на право заключения договора</w:t>
      </w:r>
      <w:r>
        <w:t xml:space="preserve"> ________________________________________</w:t>
      </w:r>
    </w:p>
    <w:p w:rsidR="00112B1A" w:rsidRPr="009B367B" w:rsidRDefault="00112B1A" w:rsidP="00112B1A">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112B1A" w:rsidRPr="009B367B" w:rsidTr="00CC3EBC">
        <w:trPr>
          <w:cantSplit/>
        </w:trPr>
        <w:tc>
          <w:tcPr>
            <w:tcW w:w="993"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w:t>
            </w:r>
          </w:p>
          <w:p w:rsidR="00112B1A" w:rsidRPr="009B367B" w:rsidRDefault="00112B1A" w:rsidP="00112B1A">
            <w:pPr>
              <w:ind w:left="-21" w:firstLine="34"/>
              <w:jc w:val="center"/>
              <w:rPr>
                <w:sz w:val="18"/>
              </w:rPr>
            </w:pPr>
            <w:r w:rsidRPr="009B367B">
              <w:rPr>
                <w:sz w:val="18"/>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6524FE">
            <w:pPr>
              <w:ind w:left="-21" w:firstLine="34"/>
              <w:jc w:val="center"/>
              <w:rPr>
                <w:sz w:val="18"/>
              </w:rPr>
            </w:pPr>
            <w:r w:rsidRPr="009B367B">
              <w:rPr>
                <w:sz w:val="18"/>
              </w:rPr>
              <w:t xml:space="preserve">Раздел </w:t>
            </w:r>
            <w:r w:rsidR="006524FE">
              <w:rPr>
                <w:sz w:val="18"/>
              </w:rPr>
              <w:t xml:space="preserve">конкурсной </w:t>
            </w:r>
            <w:r w:rsidRPr="009B367B">
              <w:rPr>
                <w:sz w:val="18"/>
              </w:rPr>
              <w:t>документации (инструкции участникам, и т.п.)</w:t>
            </w:r>
          </w:p>
        </w:tc>
        <w:tc>
          <w:tcPr>
            <w:tcW w:w="1985"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6524FE">
            <w:pPr>
              <w:ind w:left="-21" w:firstLine="34"/>
              <w:jc w:val="center"/>
              <w:rPr>
                <w:sz w:val="18"/>
              </w:rPr>
            </w:pPr>
            <w:r w:rsidRPr="009B367B">
              <w:rPr>
                <w:sz w:val="18"/>
              </w:rPr>
              <w:t xml:space="preserve">Содержание запроса на разъяснение положений </w:t>
            </w:r>
            <w:r w:rsidR="006524FE">
              <w:rPr>
                <w:sz w:val="18"/>
              </w:rPr>
              <w:t xml:space="preserve">конкурсной </w:t>
            </w:r>
            <w:r w:rsidRPr="009B367B">
              <w:rPr>
                <w:sz w:val="18"/>
              </w:rPr>
              <w:t>документации</w:t>
            </w:r>
            <w:r>
              <w:rPr>
                <w:sz w:val="18"/>
              </w:rPr>
              <w:t xml:space="preserve"> </w:t>
            </w:r>
          </w:p>
        </w:tc>
      </w:tr>
      <w:tr w:rsidR="00112B1A" w:rsidRPr="009B367B" w:rsidTr="00CC3EBC">
        <w:trPr>
          <w:cantSplit/>
          <w:trHeight w:val="303"/>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r w:rsidR="00112B1A" w:rsidRPr="009B367B" w:rsidTr="00CC3EBC">
        <w:trPr>
          <w:cantSplit/>
          <w:trHeight w:val="341"/>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bl>
    <w:p w:rsidR="00112B1A" w:rsidRPr="009B367B" w:rsidRDefault="00112B1A" w:rsidP="00112B1A">
      <w:pPr>
        <w:rPr>
          <w:sz w:val="22"/>
        </w:rPr>
      </w:pPr>
    </w:p>
    <w:p w:rsidR="00112B1A" w:rsidRDefault="00112B1A" w:rsidP="00112B1A">
      <w:r w:rsidRPr="009B367B">
        <w:t xml:space="preserve">Ответ на запрос прошу направить в организацию по адресу: </w:t>
      </w:r>
    </w:p>
    <w:p w:rsidR="00112B1A" w:rsidRPr="009B367B" w:rsidRDefault="00112B1A" w:rsidP="00112B1A">
      <w:pPr>
        <w:ind w:firstLine="0"/>
      </w:pPr>
      <w:r w:rsidRPr="009B367B">
        <w:t>_________________________________________________________________________________________________________________________________</w:t>
      </w:r>
      <w:r>
        <w:t>________________________</w:t>
      </w:r>
    </w:p>
    <w:p w:rsidR="00112B1A" w:rsidRPr="009B367B" w:rsidRDefault="00112B1A" w:rsidP="00112B1A">
      <w:pPr>
        <w:jc w:val="center"/>
        <w:rPr>
          <w:vertAlign w:val="superscript"/>
        </w:rPr>
      </w:pPr>
      <w:r w:rsidRPr="009B367B">
        <w:rPr>
          <w:vertAlign w:val="superscript"/>
        </w:rPr>
        <w:t>(почтовый адрес организации, направившей запрос)</w:t>
      </w:r>
    </w:p>
    <w:p w:rsidR="00112B1A" w:rsidRPr="009B367B" w:rsidRDefault="00112B1A" w:rsidP="00112B1A">
      <w:pPr>
        <w:spacing w:before="120"/>
      </w:pPr>
      <w:r w:rsidRPr="009B367B">
        <w:rPr>
          <w:u w:val="single"/>
        </w:rPr>
        <w:t>или</w:t>
      </w:r>
      <w:r w:rsidRPr="009B367B">
        <w:t xml:space="preserve"> по электронной почте: ______________________</w:t>
      </w:r>
    </w:p>
    <w:p w:rsidR="00112B1A" w:rsidRPr="009B367B" w:rsidRDefault="00112B1A" w:rsidP="00112B1A">
      <w:pPr>
        <w:spacing w:before="120"/>
      </w:pPr>
      <w:r w:rsidRPr="009B367B">
        <w:rPr>
          <w:u w:val="single"/>
        </w:rPr>
        <w:t>или</w:t>
      </w:r>
      <w:r w:rsidRPr="009B367B">
        <w:t xml:space="preserve"> __________________________________________</w:t>
      </w:r>
    </w:p>
    <w:p w:rsidR="00112B1A" w:rsidRPr="009B367B" w:rsidRDefault="00112B1A" w:rsidP="00112B1A">
      <w:pPr>
        <w:spacing w:before="120"/>
      </w:pPr>
    </w:p>
    <w:p w:rsidR="00112B1A" w:rsidRPr="009B367B" w:rsidRDefault="00112B1A" w:rsidP="00112B1A">
      <w:pPr>
        <w:spacing w:before="120"/>
      </w:pPr>
    </w:p>
    <w:p w:rsidR="00112B1A" w:rsidRPr="009B367B" w:rsidRDefault="00112B1A" w:rsidP="00112B1A">
      <w:pPr>
        <w:widowControl w:val="0"/>
      </w:pPr>
      <w:r w:rsidRPr="009B367B">
        <w:t xml:space="preserve">Участник </w:t>
      </w:r>
      <w:r>
        <w:t>закупки</w:t>
      </w:r>
      <w:r w:rsidRPr="009B367B">
        <w:t xml:space="preserve"> (уполномоченный представитель)</w:t>
      </w:r>
    </w:p>
    <w:p w:rsidR="00112B1A" w:rsidRPr="009B367B" w:rsidRDefault="00112B1A" w:rsidP="00112B1A">
      <w:pPr>
        <w:widowControl w:val="0"/>
      </w:pPr>
    </w:p>
    <w:p w:rsidR="00112B1A" w:rsidRPr="009B367B" w:rsidRDefault="00112B1A" w:rsidP="00112B1A">
      <w:pPr>
        <w:widowControl w:val="0"/>
      </w:pPr>
      <w:r w:rsidRPr="009B367B">
        <w:t>__________________         _____________________</w:t>
      </w:r>
    </w:p>
    <w:p w:rsidR="00112B1A" w:rsidRPr="009B367B" w:rsidRDefault="00112B1A" w:rsidP="00112B1A">
      <w:pPr>
        <w:widowControl w:val="0"/>
        <w:rPr>
          <w:vertAlign w:val="superscript"/>
        </w:rPr>
      </w:pPr>
      <w:r w:rsidRPr="009B367B">
        <w:rPr>
          <w:vertAlign w:val="superscript"/>
        </w:rPr>
        <w:t xml:space="preserve"> (подпись)                                                             (Ф.И.О.)</w:t>
      </w: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683" w:rsidRDefault="00CC1683" w:rsidP="00053351">
      <w:r>
        <w:separator/>
      </w:r>
    </w:p>
  </w:endnote>
  <w:endnote w:type="continuationSeparator" w:id="1">
    <w:p w:rsidR="00CC1683" w:rsidRDefault="00CC1683"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683" w:rsidRDefault="00CC1683" w:rsidP="00053351">
      <w:r>
        <w:separator/>
      </w:r>
    </w:p>
  </w:footnote>
  <w:footnote w:type="continuationSeparator" w:id="1">
    <w:p w:rsidR="00CC1683" w:rsidRDefault="00CC1683"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886148"/>
    <w:multiLevelType w:val="hybridMultilevel"/>
    <w:tmpl w:val="8FF65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CF70BC1"/>
    <w:multiLevelType w:val="multilevel"/>
    <w:tmpl w:val="5BEABA6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6">
    <w:nsid w:val="75D53404"/>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AE5750E"/>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E0E37C5"/>
    <w:multiLevelType w:val="hybridMultilevel"/>
    <w:tmpl w:val="BA12E5D4"/>
    <w:lvl w:ilvl="0" w:tplc="6D28F21E">
      <w:start w:val="1"/>
      <w:numFmt w:val="bullet"/>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8"/>
  </w:num>
  <w:num w:numId="6">
    <w:abstractNumId w:val="2"/>
  </w:num>
  <w:num w:numId="7">
    <w:abstractNumId w:val="1"/>
  </w:num>
  <w:num w:numId="8">
    <w:abstractNumId w:val="7"/>
  </w:num>
  <w:num w:numId="9">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spelling="clean" w:grammar="clean"/>
  <w:defaultTabStop w:val="708"/>
  <w:characterSpacingControl w:val="doNotCompress"/>
  <w:footnotePr>
    <w:footnote w:id="0"/>
    <w:footnote w:id="1"/>
  </w:footnotePr>
  <w:endnotePr>
    <w:endnote w:id="0"/>
    <w:endnote w:id="1"/>
  </w:endnotePr>
  <w:compat/>
  <w:rsids>
    <w:rsidRoot w:val="0033532E"/>
    <w:rsid w:val="00001B1A"/>
    <w:rsid w:val="000032EB"/>
    <w:rsid w:val="000037AC"/>
    <w:rsid w:val="00005251"/>
    <w:rsid w:val="000064E9"/>
    <w:rsid w:val="000070A4"/>
    <w:rsid w:val="000075D9"/>
    <w:rsid w:val="00010065"/>
    <w:rsid w:val="00010114"/>
    <w:rsid w:val="000115FB"/>
    <w:rsid w:val="00011631"/>
    <w:rsid w:val="000128F4"/>
    <w:rsid w:val="0001354E"/>
    <w:rsid w:val="00014636"/>
    <w:rsid w:val="00015777"/>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38F"/>
    <w:rsid w:val="000446F8"/>
    <w:rsid w:val="00045089"/>
    <w:rsid w:val="00045748"/>
    <w:rsid w:val="00045D10"/>
    <w:rsid w:val="00053351"/>
    <w:rsid w:val="00053B38"/>
    <w:rsid w:val="00054FDD"/>
    <w:rsid w:val="00055215"/>
    <w:rsid w:val="000553D2"/>
    <w:rsid w:val="00057F6D"/>
    <w:rsid w:val="0006030B"/>
    <w:rsid w:val="00061119"/>
    <w:rsid w:val="00063B63"/>
    <w:rsid w:val="00064E75"/>
    <w:rsid w:val="000658F2"/>
    <w:rsid w:val="00065B0F"/>
    <w:rsid w:val="0006638B"/>
    <w:rsid w:val="000672CB"/>
    <w:rsid w:val="00067317"/>
    <w:rsid w:val="000711F2"/>
    <w:rsid w:val="00071D03"/>
    <w:rsid w:val="00072689"/>
    <w:rsid w:val="00073406"/>
    <w:rsid w:val="00075919"/>
    <w:rsid w:val="000767F3"/>
    <w:rsid w:val="00076FC9"/>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01B"/>
    <w:rsid w:val="00092646"/>
    <w:rsid w:val="00092AEE"/>
    <w:rsid w:val="000950A9"/>
    <w:rsid w:val="00095FF8"/>
    <w:rsid w:val="00097496"/>
    <w:rsid w:val="000A1B75"/>
    <w:rsid w:val="000A2695"/>
    <w:rsid w:val="000A3359"/>
    <w:rsid w:val="000A4639"/>
    <w:rsid w:val="000A6892"/>
    <w:rsid w:val="000B0701"/>
    <w:rsid w:val="000B11F9"/>
    <w:rsid w:val="000B2816"/>
    <w:rsid w:val="000B458D"/>
    <w:rsid w:val="000B4BED"/>
    <w:rsid w:val="000B4EA7"/>
    <w:rsid w:val="000B53E0"/>
    <w:rsid w:val="000B541B"/>
    <w:rsid w:val="000B648F"/>
    <w:rsid w:val="000B7372"/>
    <w:rsid w:val="000C2D14"/>
    <w:rsid w:val="000C5512"/>
    <w:rsid w:val="000C6283"/>
    <w:rsid w:val="000C6320"/>
    <w:rsid w:val="000D0E1A"/>
    <w:rsid w:val="000D17D5"/>
    <w:rsid w:val="000D3931"/>
    <w:rsid w:val="000D47AA"/>
    <w:rsid w:val="000D6084"/>
    <w:rsid w:val="000D75A2"/>
    <w:rsid w:val="000E09E4"/>
    <w:rsid w:val="000E0C28"/>
    <w:rsid w:val="000E1717"/>
    <w:rsid w:val="000E2662"/>
    <w:rsid w:val="000E39FF"/>
    <w:rsid w:val="000E46DF"/>
    <w:rsid w:val="000E515D"/>
    <w:rsid w:val="000E6A91"/>
    <w:rsid w:val="000E75A1"/>
    <w:rsid w:val="000E75B5"/>
    <w:rsid w:val="000E7A12"/>
    <w:rsid w:val="000F2097"/>
    <w:rsid w:val="000F21F9"/>
    <w:rsid w:val="000F2E2D"/>
    <w:rsid w:val="000F4AF9"/>
    <w:rsid w:val="000F4EBB"/>
    <w:rsid w:val="00100563"/>
    <w:rsid w:val="00100598"/>
    <w:rsid w:val="00100A18"/>
    <w:rsid w:val="00101913"/>
    <w:rsid w:val="00102D4A"/>
    <w:rsid w:val="0010401B"/>
    <w:rsid w:val="001040AF"/>
    <w:rsid w:val="00104813"/>
    <w:rsid w:val="00106FA8"/>
    <w:rsid w:val="0010769C"/>
    <w:rsid w:val="0011051C"/>
    <w:rsid w:val="00110C9D"/>
    <w:rsid w:val="00111167"/>
    <w:rsid w:val="00111DDB"/>
    <w:rsid w:val="0011223D"/>
    <w:rsid w:val="00112B1A"/>
    <w:rsid w:val="00113FF0"/>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EDF"/>
    <w:rsid w:val="00130F89"/>
    <w:rsid w:val="00132001"/>
    <w:rsid w:val="00132A4A"/>
    <w:rsid w:val="0013469B"/>
    <w:rsid w:val="00134CC6"/>
    <w:rsid w:val="00135287"/>
    <w:rsid w:val="001370A2"/>
    <w:rsid w:val="001411D5"/>
    <w:rsid w:val="00144987"/>
    <w:rsid w:val="00144DEF"/>
    <w:rsid w:val="00145430"/>
    <w:rsid w:val="00145480"/>
    <w:rsid w:val="001461B7"/>
    <w:rsid w:val="001463EA"/>
    <w:rsid w:val="001468B1"/>
    <w:rsid w:val="00146C08"/>
    <w:rsid w:val="00147F2A"/>
    <w:rsid w:val="00151087"/>
    <w:rsid w:val="001528A1"/>
    <w:rsid w:val="00153CE5"/>
    <w:rsid w:val="001544C5"/>
    <w:rsid w:val="00154BF6"/>
    <w:rsid w:val="00154D13"/>
    <w:rsid w:val="001551F0"/>
    <w:rsid w:val="00155682"/>
    <w:rsid w:val="001557C8"/>
    <w:rsid w:val="00157911"/>
    <w:rsid w:val="00160113"/>
    <w:rsid w:val="001613AF"/>
    <w:rsid w:val="00162258"/>
    <w:rsid w:val="001636B4"/>
    <w:rsid w:val="00163FE0"/>
    <w:rsid w:val="001641F8"/>
    <w:rsid w:val="00164EC8"/>
    <w:rsid w:val="00164FE7"/>
    <w:rsid w:val="00165272"/>
    <w:rsid w:val="001706F2"/>
    <w:rsid w:val="00172C00"/>
    <w:rsid w:val="00173245"/>
    <w:rsid w:val="00174D20"/>
    <w:rsid w:val="001756A0"/>
    <w:rsid w:val="001766D8"/>
    <w:rsid w:val="00176737"/>
    <w:rsid w:val="00177086"/>
    <w:rsid w:val="001806B2"/>
    <w:rsid w:val="00180796"/>
    <w:rsid w:val="00180A86"/>
    <w:rsid w:val="00181B1B"/>
    <w:rsid w:val="00181C22"/>
    <w:rsid w:val="00182249"/>
    <w:rsid w:val="00183BB4"/>
    <w:rsid w:val="00184190"/>
    <w:rsid w:val="00184B10"/>
    <w:rsid w:val="001857E7"/>
    <w:rsid w:val="00187A51"/>
    <w:rsid w:val="00187E20"/>
    <w:rsid w:val="001908E4"/>
    <w:rsid w:val="001913DE"/>
    <w:rsid w:val="00191D61"/>
    <w:rsid w:val="00192A33"/>
    <w:rsid w:val="001931FB"/>
    <w:rsid w:val="00195055"/>
    <w:rsid w:val="00195BF0"/>
    <w:rsid w:val="00195C69"/>
    <w:rsid w:val="0019688A"/>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C72"/>
    <w:rsid w:val="001C669D"/>
    <w:rsid w:val="001C7350"/>
    <w:rsid w:val="001C7C9D"/>
    <w:rsid w:val="001D05DA"/>
    <w:rsid w:val="001D0BD2"/>
    <w:rsid w:val="001D12B8"/>
    <w:rsid w:val="001D23C7"/>
    <w:rsid w:val="001D3DFC"/>
    <w:rsid w:val="001D5B36"/>
    <w:rsid w:val="001E04EC"/>
    <w:rsid w:val="001E189C"/>
    <w:rsid w:val="001E2066"/>
    <w:rsid w:val="001E219A"/>
    <w:rsid w:val="001E3684"/>
    <w:rsid w:val="001E4952"/>
    <w:rsid w:val="001E6234"/>
    <w:rsid w:val="001E6D89"/>
    <w:rsid w:val="001E732E"/>
    <w:rsid w:val="001E789A"/>
    <w:rsid w:val="001E79E0"/>
    <w:rsid w:val="001F0202"/>
    <w:rsid w:val="001F069B"/>
    <w:rsid w:val="001F143E"/>
    <w:rsid w:val="001F20BF"/>
    <w:rsid w:val="001F452E"/>
    <w:rsid w:val="001F6F5A"/>
    <w:rsid w:val="001F7681"/>
    <w:rsid w:val="00201866"/>
    <w:rsid w:val="00202167"/>
    <w:rsid w:val="00202F58"/>
    <w:rsid w:val="00204979"/>
    <w:rsid w:val="00205AAF"/>
    <w:rsid w:val="00205B7D"/>
    <w:rsid w:val="00205F44"/>
    <w:rsid w:val="002069F7"/>
    <w:rsid w:val="002079D0"/>
    <w:rsid w:val="002125E6"/>
    <w:rsid w:val="002134BF"/>
    <w:rsid w:val="00214183"/>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61E"/>
    <w:rsid w:val="00250E01"/>
    <w:rsid w:val="002517DB"/>
    <w:rsid w:val="00253B6D"/>
    <w:rsid w:val="00254958"/>
    <w:rsid w:val="00256584"/>
    <w:rsid w:val="00256B98"/>
    <w:rsid w:val="002572A0"/>
    <w:rsid w:val="00257B67"/>
    <w:rsid w:val="002611EB"/>
    <w:rsid w:val="0026121C"/>
    <w:rsid w:val="00261CAC"/>
    <w:rsid w:val="00261FC2"/>
    <w:rsid w:val="002625D8"/>
    <w:rsid w:val="00262DAE"/>
    <w:rsid w:val="002655D0"/>
    <w:rsid w:val="00267F37"/>
    <w:rsid w:val="00270451"/>
    <w:rsid w:val="002710BC"/>
    <w:rsid w:val="0027231F"/>
    <w:rsid w:val="00273FF8"/>
    <w:rsid w:val="00275762"/>
    <w:rsid w:val="002758D8"/>
    <w:rsid w:val="00275BDC"/>
    <w:rsid w:val="00275C85"/>
    <w:rsid w:val="002815A4"/>
    <w:rsid w:val="0028295F"/>
    <w:rsid w:val="00283433"/>
    <w:rsid w:val="00283BA9"/>
    <w:rsid w:val="00283C6E"/>
    <w:rsid w:val="0028495E"/>
    <w:rsid w:val="00285D6A"/>
    <w:rsid w:val="00286619"/>
    <w:rsid w:val="00286643"/>
    <w:rsid w:val="00290001"/>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3766"/>
    <w:rsid w:val="002B3A07"/>
    <w:rsid w:val="002B3A97"/>
    <w:rsid w:val="002B4996"/>
    <w:rsid w:val="002B5ED3"/>
    <w:rsid w:val="002B655C"/>
    <w:rsid w:val="002B6BA6"/>
    <w:rsid w:val="002B7527"/>
    <w:rsid w:val="002B7E87"/>
    <w:rsid w:val="002C01B0"/>
    <w:rsid w:val="002C0D9C"/>
    <w:rsid w:val="002C2C51"/>
    <w:rsid w:val="002C3357"/>
    <w:rsid w:val="002C4ED2"/>
    <w:rsid w:val="002D017F"/>
    <w:rsid w:val="002D222D"/>
    <w:rsid w:val="002D24D5"/>
    <w:rsid w:val="002D57D6"/>
    <w:rsid w:val="002D5CB6"/>
    <w:rsid w:val="002D6876"/>
    <w:rsid w:val="002E012A"/>
    <w:rsid w:val="002E032D"/>
    <w:rsid w:val="002E045D"/>
    <w:rsid w:val="002E0567"/>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1B6"/>
    <w:rsid w:val="003028F7"/>
    <w:rsid w:val="00305FE5"/>
    <w:rsid w:val="003115F8"/>
    <w:rsid w:val="0031163C"/>
    <w:rsid w:val="00311C34"/>
    <w:rsid w:val="00316020"/>
    <w:rsid w:val="00316070"/>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C97"/>
    <w:rsid w:val="00333F24"/>
    <w:rsid w:val="0033532E"/>
    <w:rsid w:val="00336BF7"/>
    <w:rsid w:val="003372FB"/>
    <w:rsid w:val="003373C1"/>
    <w:rsid w:val="003413CD"/>
    <w:rsid w:val="00343A24"/>
    <w:rsid w:val="0034453F"/>
    <w:rsid w:val="00344BA4"/>
    <w:rsid w:val="0034503C"/>
    <w:rsid w:val="003474C0"/>
    <w:rsid w:val="003516ED"/>
    <w:rsid w:val="00353540"/>
    <w:rsid w:val="003540FE"/>
    <w:rsid w:val="0035471C"/>
    <w:rsid w:val="003552AA"/>
    <w:rsid w:val="0035587C"/>
    <w:rsid w:val="00356304"/>
    <w:rsid w:val="003603E1"/>
    <w:rsid w:val="00362ED2"/>
    <w:rsid w:val="00365C46"/>
    <w:rsid w:val="0036692F"/>
    <w:rsid w:val="003704A0"/>
    <w:rsid w:val="003711B9"/>
    <w:rsid w:val="0037139B"/>
    <w:rsid w:val="00371456"/>
    <w:rsid w:val="0037157A"/>
    <w:rsid w:val="00371F09"/>
    <w:rsid w:val="003725DB"/>
    <w:rsid w:val="00372B71"/>
    <w:rsid w:val="00373211"/>
    <w:rsid w:val="0037448C"/>
    <w:rsid w:val="003745B6"/>
    <w:rsid w:val="00374EED"/>
    <w:rsid w:val="00375B4A"/>
    <w:rsid w:val="003779E8"/>
    <w:rsid w:val="00377EC1"/>
    <w:rsid w:val="0038046E"/>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2A6"/>
    <w:rsid w:val="00393BD6"/>
    <w:rsid w:val="00394C6E"/>
    <w:rsid w:val="00396EDA"/>
    <w:rsid w:val="00397173"/>
    <w:rsid w:val="0039726E"/>
    <w:rsid w:val="0039746E"/>
    <w:rsid w:val="003A0129"/>
    <w:rsid w:val="003A0F74"/>
    <w:rsid w:val="003A2BA7"/>
    <w:rsid w:val="003A349F"/>
    <w:rsid w:val="003A47CE"/>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4745"/>
    <w:rsid w:val="003C48DC"/>
    <w:rsid w:val="003C5EDF"/>
    <w:rsid w:val="003C641B"/>
    <w:rsid w:val="003C724D"/>
    <w:rsid w:val="003C7306"/>
    <w:rsid w:val="003C7461"/>
    <w:rsid w:val="003D0C5F"/>
    <w:rsid w:val="003D1360"/>
    <w:rsid w:val="003D2959"/>
    <w:rsid w:val="003D2E52"/>
    <w:rsid w:val="003D39C7"/>
    <w:rsid w:val="003D3E67"/>
    <w:rsid w:val="003D5182"/>
    <w:rsid w:val="003D67E9"/>
    <w:rsid w:val="003D6A2F"/>
    <w:rsid w:val="003D7334"/>
    <w:rsid w:val="003E0ABB"/>
    <w:rsid w:val="003E1765"/>
    <w:rsid w:val="003E1FEB"/>
    <w:rsid w:val="003E2012"/>
    <w:rsid w:val="003E46AE"/>
    <w:rsid w:val="003E47DB"/>
    <w:rsid w:val="003E6C86"/>
    <w:rsid w:val="003E6E06"/>
    <w:rsid w:val="003F6090"/>
    <w:rsid w:val="003F75E0"/>
    <w:rsid w:val="003F7E6C"/>
    <w:rsid w:val="004001E2"/>
    <w:rsid w:val="00400E41"/>
    <w:rsid w:val="00401AA0"/>
    <w:rsid w:val="00401E00"/>
    <w:rsid w:val="00402488"/>
    <w:rsid w:val="004039AA"/>
    <w:rsid w:val="00404B77"/>
    <w:rsid w:val="00404FCF"/>
    <w:rsid w:val="00405E38"/>
    <w:rsid w:val="0040646E"/>
    <w:rsid w:val="0040668A"/>
    <w:rsid w:val="00406824"/>
    <w:rsid w:val="0040688B"/>
    <w:rsid w:val="0040752E"/>
    <w:rsid w:val="00410334"/>
    <w:rsid w:val="00410741"/>
    <w:rsid w:val="00411242"/>
    <w:rsid w:val="004124B3"/>
    <w:rsid w:val="004131CB"/>
    <w:rsid w:val="0041337F"/>
    <w:rsid w:val="004136DC"/>
    <w:rsid w:val="004149FE"/>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6D7A"/>
    <w:rsid w:val="00437CB8"/>
    <w:rsid w:val="004412EA"/>
    <w:rsid w:val="004443EE"/>
    <w:rsid w:val="00446B14"/>
    <w:rsid w:val="00447EFB"/>
    <w:rsid w:val="00447FE5"/>
    <w:rsid w:val="00451DE4"/>
    <w:rsid w:val="00452DE0"/>
    <w:rsid w:val="00452FA9"/>
    <w:rsid w:val="00453290"/>
    <w:rsid w:val="004534F9"/>
    <w:rsid w:val="00453CCD"/>
    <w:rsid w:val="00454D3F"/>
    <w:rsid w:val="00455576"/>
    <w:rsid w:val="004566F9"/>
    <w:rsid w:val="004575F2"/>
    <w:rsid w:val="00457BDE"/>
    <w:rsid w:val="00457CB0"/>
    <w:rsid w:val="00460655"/>
    <w:rsid w:val="00460DEC"/>
    <w:rsid w:val="00461802"/>
    <w:rsid w:val="00461A4B"/>
    <w:rsid w:val="004624D8"/>
    <w:rsid w:val="00462FA1"/>
    <w:rsid w:val="00463221"/>
    <w:rsid w:val="00463BA4"/>
    <w:rsid w:val="00464126"/>
    <w:rsid w:val="004641E9"/>
    <w:rsid w:val="0046423A"/>
    <w:rsid w:val="00465D53"/>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07A"/>
    <w:rsid w:val="00477E51"/>
    <w:rsid w:val="0048005D"/>
    <w:rsid w:val="00482861"/>
    <w:rsid w:val="004839D6"/>
    <w:rsid w:val="0048522B"/>
    <w:rsid w:val="004856B9"/>
    <w:rsid w:val="00487191"/>
    <w:rsid w:val="004879FB"/>
    <w:rsid w:val="00487F6D"/>
    <w:rsid w:val="00487FE3"/>
    <w:rsid w:val="00492D7B"/>
    <w:rsid w:val="00492EA6"/>
    <w:rsid w:val="00493A60"/>
    <w:rsid w:val="004979E1"/>
    <w:rsid w:val="00497CAB"/>
    <w:rsid w:val="004A0AF0"/>
    <w:rsid w:val="004A1236"/>
    <w:rsid w:val="004A123E"/>
    <w:rsid w:val="004A2A06"/>
    <w:rsid w:val="004A40E6"/>
    <w:rsid w:val="004A579B"/>
    <w:rsid w:val="004A71C3"/>
    <w:rsid w:val="004A7BBF"/>
    <w:rsid w:val="004B082A"/>
    <w:rsid w:val="004B0915"/>
    <w:rsid w:val="004B2CBE"/>
    <w:rsid w:val="004B35B9"/>
    <w:rsid w:val="004B48BB"/>
    <w:rsid w:val="004B6BEF"/>
    <w:rsid w:val="004C0308"/>
    <w:rsid w:val="004C03BD"/>
    <w:rsid w:val="004C0518"/>
    <w:rsid w:val="004C37CD"/>
    <w:rsid w:val="004C6818"/>
    <w:rsid w:val="004D0FE8"/>
    <w:rsid w:val="004D172A"/>
    <w:rsid w:val="004D19A2"/>
    <w:rsid w:val="004D3235"/>
    <w:rsid w:val="004D3D7D"/>
    <w:rsid w:val="004D3EB6"/>
    <w:rsid w:val="004D5595"/>
    <w:rsid w:val="004E0A71"/>
    <w:rsid w:val="004E4BD1"/>
    <w:rsid w:val="004E6925"/>
    <w:rsid w:val="004F1FDA"/>
    <w:rsid w:val="004F2173"/>
    <w:rsid w:val="004F4B9F"/>
    <w:rsid w:val="004F5A3E"/>
    <w:rsid w:val="004F717A"/>
    <w:rsid w:val="004F7A84"/>
    <w:rsid w:val="005004AA"/>
    <w:rsid w:val="00500F51"/>
    <w:rsid w:val="0050110A"/>
    <w:rsid w:val="0050199B"/>
    <w:rsid w:val="00501D8E"/>
    <w:rsid w:val="005020D6"/>
    <w:rsid w:val="005027AB"/>
    <w:rsid w:val="0050280A"/>
    <w:rsid w:val="00502C94"/>
    <w:rsid w:val="0050306E"/>
    <w:rsid w:val="00505F15"/>
    <w:rsid w:val="00507393"/>
    <w:rsid w:val="00507AD3"/>
    <w:rsid w:val="005103F9"/>
    <w:rsid w:val="00510D1F"/>
    <w:rsid w:val="00510E21"/>
    <w:rsid w:val="00512034"/>
    <w:rsid w:val="005123BD"/>
    <w:rsid w:val="00513848"/>
    <w:rsid w:val="00513E54"/>
    <w:rsid w:val="005140F4"/>
    <w:rsid w:val="00514DC6"/>
    <w:rsid w:val="00515B96"/>
    <w:rsid w:val="00517664"/>
    <w:rsid w:val="005176AE"/>
    <w:rsid w:val="00520876"/>
    <w:rsid w:val="00521245"/>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40387"/>
    <w:rsid w:val="00540D80"/>
    <w:rsid w:val="0054261A"/>
    <w:rsid w:val="005431F2"/>
    <w:rsid w:val="0054367E"/>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AC7"/>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3BF"/>
    <w:rsid w:val="00575D0E"/>
    <w:rsid w:val="00576A00"/>
    <w:rsid w:val="0057722C"/>
    <w:rsid w:val="00580EAC"/>
    <w:rsid w:val="00581520"/>
    <w:rsid w:val="00582AF3"/>
    <w:rsid w:val="00582B94"/>
    <w:rsid w:val="00582F42"/>
    <w:rsid w:val="00583310"/>
    <w:rsid w:val="005834DE"/>
    <w:rsid w:val="00584315"/>
    <w:rsid w:val="0058474A"/>
    <w:rsid w:val="00586034"/>
    <w:rsid w:val="005873A2"/>
    <w:rsid w:val="0059085B"/>
    <w:rsid w:val="00591FD0"/>
    <w:rsid w:val="0059201A"/>
    <w:rsid w:val="00592857"/>
    <w:rsid w:val="00592D26"/>
    <w:rsid w:val="00594753"/>
    <w:rsid w:val="00594E49"/>
    <w:rsid w:val="005953BD"/>
    <w:rsid w:val="00595537"/>
    <w:rsid w:val="00595683"/>
    <w:rsid w:val="00596531"/>
    <w:rsid w:val="005965D8"/>
    <w:rsid w:val="00597959"/>
    <w:rsid w:val="005A11DE"/>
    <w:rsid w:val="005A12D8"/>
    <w:rsid w:val="005A1448"/>
    <w:rsid w:val="005A15DF"/>
    <w:rsid w:val="005A181C"/>
    <w:rsid w:val="005A19BA"/>
    <w:rsid w:val="005A1A57"/>
    <w:rsid w:val="005A3965"/>
    <w:rsid w:val="005A4796"/>
    <w:rsid w:val="005A6CA2"/>
    <w:rsid w:val="005A706F"/>
    <w:rsid w:val="005A79E1"/>
    <w:rsid w:val="005B056A"/>
    <w:rsid w:val="005B17C8"/>
    <w:rsid w:val="005B1D09"/>
    <w:rsid w:val="005B2848"/>
    <w:rsid w:val="005B29E0"/>
    <w:rsid w:val="005B2FD4"/>
    <w:rsid w:val="005B3B60"/>
    <w:rsid w:val="005B47D8"/>
    <w:rsid w:val="005B552F"/>
    <w:rsid w:val="005B70AF"/>
    <w:rsid w:val="005C013E"/>
    <w:rsid w:val="005C05BF"/>
    <w:rsid w:val="005C0CFF"/>
    <w:rsid w:val="005C0D91"/>
    <w:rsid w:val="005C1A31"/>
    <w:rsid w:val="005C541A"/>
    <w:rsid w:val="005C610E"/>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11E9"/>
    <w:rsid w:val="005F2158"/>
    <w:rsid w:val="005F46F3"/>
    <w:rsid w:val="005F4C64"/>
    <w:rsid w:val="005F5DF7"/>
    <w:rsid w:val="005F6556"/>
    <w:rsid w:val="005F6B50"/>
    <w:rsid w:val="005F75C9"/>
    <w:rsid w:val="006008A8"/>
    <w:rsid w:val="00601070"/>
    <w:rsid w:val="00601924"/>
    <w:rsid w:val="00601FD5"/>
    <w:rsid w:val="00602924"/>
    <w:rsid w:val="0060331D"/>
    <w:rsid w:val="0060596D"/>
    <w:rsid w:val="006078FA"/>
    <w:rsid w:val="00607E39"/>
    <w:rsid w:val="006104A6"/>
    <w:rsid w:val="00610EC7"/>
    <w:rsid w:val="006110E7"/>
    <w:rsid w:val="00611C0C"/>
    <w:rsid w:val="00612867"/>
    <w:rsid w:val="00614C84"/>
    <w:rsid w:val="00616418"/>
    <w:rsid w:val="00617641"/>
    <w:rsid w:val="0062060B"/>
    <w:rsid w:val="0062502F"/>
    <w:rsid w:val="006253CE"/>
    <w:rsid w:val="0062562B"/>
    <w:rsid w:val="006261AF"/>
    <w:rsid w:val="00627C8D"/>
    <w:rsid w:val="006307A6"/>
    <w:rsid w:val="0063186D"/>
    <w:rsid w:val="00634A59"/>
    <w:rsid w:val="00635319"/>
    <w:rsid w:val="00635932"/>
    <w:rsid w:val="00635CAA"/>
    <w:rsid w:val="00636C10"/>
    <w:rsid w:val="00636C57"/>
    <w:rsid w:val="0063755A"/>
    <w:rsid w:val="00637A00"/>
    <w:rsid w:val="00640860"/>
    <w:rsid w:val="006409E3"/>
    <w:rsid w:val="00641832"/>
    <w:rsid w:val="006431AD"/>
    <w:rsid w:val="00644F67"/>
    <w:rsid w:val="006464DE"/>
    <w:rsid w:val="006470EC"/>
    <w:rsid w:val="00650F96"/>
    <w:rsid w:val="0065140B"/>
    <w:rsid w:val="006518B6"/>
    <w:rsid w:val="006524FE"/>
    <w:rsid w:val="00652D25"/>
    <w:rsid w:val="00653887"/>
    <w:rsid w:val="00653FFC"/>
    <w:rsid w:val="006545D4"/>
    <w:rsid w:val="00655891"/>
    <w:rsid w:val="0065695A"/>
    <w:rsid w:val="006606DB"/>
    <w:rsid w:val="00660AF5"/>
    <w:rsid w:val="00666333"/>
    <w:rsid w:val="00667909"/>
    <w:rsid w:val="00670825"/>
    <w:rsid w:val="0067158C"/>
    <w:rsid w:val="0067173F"/>
    <w:rsid w:val="00672400"/>
    <w:rsid w:val="006742D1"/>
    <w:rsid w:val="006779ED"/>
    <w:rsid w:val="006814A5"/>
    <w:rsid w:val="00682BD3"/>
    <w:rsid w:val="0068377E"/>
    <w:rsid w:val="0068472F"/>
    <w:rsid w:val="00684EDD"/>
    <w:rsid w:val="0068645A"/>
    <w:rsid w:val="00686461"/>
    <w:rsid w:val="006876FD"/>
    <w:rsid w:val="00687DE5"/>
    <w:rsid w:val="00687FA2"/>
    <w:rsid w:val="0069219F"/>
    <w:rsid w:val="0069291C"/>
    <w:rsid w:val="00692A2C"/>
    <w:rsid w:val="00692CEA"/>
    <w:rsid w:val="00693489"/>
    <w:rsid w:val="006935C9"/>
    <w:rsid w:val="0069532E"/>
    <w:rsid w:val="00696658"/>
    <w:rsid w:val="00696882"/>
    <w:rsid w:val="006A01F1"/>
    <w:rsid w:val="006A2950"/>
    <w:rsid w:val="006A4BC2"/>
    <w:rsid w:val="006A5E18"/>
    <w:rsid w:val="006A71ED"/>
    <w:rsid w:val="006A7BFA"/>
    <w:rsid w:val="006A7F5B"/>
    <w:rsid w:val="006B0E7C"/>
    <w:rsid w:val="006B0FB7"/>
    <w:rsid w:val="006B2F80"/>
    <w:rsid w:val="006B3401"/>
    <w:rsid w:val="006B3573"/>
    <w:rsid w:val="006B49EF"/>
    <w:rsid w:val="006B4D1D"/>
    <w:rsid w:val="006B6AC0"/>
    <w:rsid w:val="006B7465"/>
    <w:rsid w:val="006B7AC3"/>
    <w:rsid w:val="006C2834"/>
    <w:rsid w:val="006C2C7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06CB"/>
    <w:rsid w:val="006E3749"/>
    <w:rsid w:val="006E4663"/>
    <w:rsid w:val="006E5AAD"/>
    <w:rsid w:val="006E6EE0"/>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04B"/>
    <w:rsid w:val="00712D46"/>
    <w:rsid w:val="007130CA"/>
    <w:rsid w:val="00713CA1"/>
    <w:rsid w:val="007148B2"/>
    <w:rsid w:val="00715119"/>
    <w:rsid w:val="00716E0E"/>
    <w:rsid w:val="00720150"/>
    <w:rsid w:val="0072045B"/>
    <w:rsid w:val="00720D5C"/>
    <w:rsid w:val="00721F33"/>
    <w:rsid w:val="007220E2"/>
    <w:rsid w:val="00723122"/>
    <w:rsid w:val="00724509"/>
    <w:rsid w:val="00724C91"/>
    <w:rsid w:val="0072565F"/>
    <w:rsid w:val="00725FDF"/>
    <w:rsid w:val="00727659"/>
    <w:rsid w:val="0072780C"/>
    <w:rsid w:val="00730227"/>
    <w:rsid w:val="007302E8"/>
    <w:rsid w:val="00730E2A"/>
    <w:rsid w:val="00732649"/>
    <w:rsid w:val="00732D7E"/>
    <w:rsid w:val="00732E46"/>
    <w:rsid w:val="0073498A"/>
    <w:rsid w:val="00735ABE"/>
    <w:rsid w:val="00735D45"/>
    <w:rsid w:val="0073614F"/>
    <w:rsid w:val="00737255"/>
    <w:rsid w:val="0074015B"/>
    <w:rsid w:val="00740566"/>
    <w:rsid w:val="0074275B"/>
    <w:rsid w:val="00743269"/>
    <w:rsid w:val="00744A2F"/>
    <w:rsid w:val="00747FC1"/>
    <w:rsid w:val="007534E8"/>
    <w:rsid w:val="00753B30"/>
    <w:rsid w:val="007542E5"/>
    <w:rsid w:val="007554CE"/>
    <w:rsid w:val="00757F1B"/>
    <w:rsid w:val="00763586"/>
    <w:rsid w:val="00763F47"/>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4569"/>
    <w:rsid w:val="00785A5F"/>
    <w:rsid w:val="00786AA2"/>
    <w:rsid w:val="00786B88"/>
    <w:rsid w:val="007900FE"/>
    <w:rsid w:val="007909EC"/>
    <w:rsid w:val="00790E5D"/>
    <w:rsid w:val="0079151E"/>
    <w:rsid w:val="0079294D"/>
    <w:rsid w:val="00792F4F"/>
    <w:rsid w:val="00793A68"/>
    <w:rsid w:val="00795AD1"/>
    <w:rsid w:val="007A02AB"/>
    <w:rsid w:val="007A136F"/>
    <w:rsid w:val="007A418C"/>
    <w:rsid w:val="007A4245"/>
    <w:rsid w:val="007A426B"/>
    <w:rsid w:val="007A4769"/>
    <w:rsid w:val="007A4949"/>
    <w:rsid w:val="007A53D4"/>
    <w:rsid w:val="007A59AF"/>
    <w:rsid w:val="007A741A"/>
    <w:rsid w:val="007A7628"/>
    <w:rsid w:val="007B06A3"/>
    <w:rsid w:val="007B06D5"/>
    <w:rsid w:val="007B0804"/>
    <w:rsid w:val="007B0BAB"/>
    <w:rsid w:val="007B114D"/>
    <w:rsid w:val="007B1EC0"/>
    <w:rsid w:val="007B37CF"/>
    <w:rsid w:val="007B431B"/>
    <w:rsid w:val="007B4D3D"/>
    <w:rsid w:val="007B4F94"/>
    <w:rsid w:val="007B515E"/>
    <w:rsid w:val="007B5AC9"/>
    <w:rsid w:val="007B6418"/>
    <w:rsid w:val="007C12CD"/>
    <w:rsid w:val="007C28F3"/>
    <w:rsid w:val="007C2E63"/>
    <w:rsid w:val="007C2F90"/>
    <w:rsid w:val="007C3005"/>
    <w:rsid w:val="007C3E29"/>
    <w:rsid w:val="007C429E"/>
    <w:rsid w:val="007C4703"/>
    <w:rsid w:val="007C596A"/>
    <w:rsid w:val="007C6367"/>
    <w:rsid w:val="007C681C"/>
    <w:rsid w:val="007C6E69"/>
    <w:rsid w:val="007C6FE0"/>
    <w:rsid w:val="007C72E4"/>
    <w:rsid w:val="007D03D7"/>
    <w:rsid w:val="007D36E3"/>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E09"/>
    <w:rsid w:val="0080276F"/>
    <w:rsid w:val="00803170"/>
    <w:rsid w:val="00804246"/>
    <w:rsid w:val="0080428A"/>
    <w:rsid w:val="00804D87"/>
    <w:rsid w:val="008060DF"/>
    <w:rsid w:val="008103F6"/>
    <w:rsid w:val="008120AF"/>
    <w:rsid w:val="00812311"/>
    <w:rsid w:val="0081444A"/>
    <w:rsid w:val="00815F31"/>
    <w:rsid w:val="00816F95"/>
    <w:rsid w:val="008176C0"/>
    <w:rsid w:val="008202D6"/>
    <w:rsid w:val="008221F6"/>
    <w:rsid w:val="00823125"/>
    <w:rsid w:val="0082324B"/>
    <w:rsid w:val="00824EE2"/>
    <w:rsid w:val="00825BB4"/>
    <w:rsid w:val="0082642C"/>
    <w:rsid w:val="00827DD3"/>
    <w:rsid w:val="008319F0"/>
    <w:rsid w:val="00832534"/>
    <w:rsid w:val="00833D2F"/>
    <w:rsid w:val="008375F6"/>
    <w:rsid w:val="0084189C"/>
    <w:rsid w:val="00843D06"/>
    <w:rsid w:val="00844260"/>
    <w:rsid w:val="008445EE"/>
    <w:rsid w:val="00845531"/>
    <w:rsid w:val="008455B3"/>
    <w:rsid w:val="00851A0C"/>
    <w:rsid w:val="00852808"/>
    <w:rsid w:val="0085614E"/>
    <w:rsid w:val="008569C8"/>
    <w:rsid w:val="0085713A"/>
    <w:rsid w:val="008579DC"/>
    <w:rsid w:val="00857A20"/>
    <w:rsid w:val="00861B3D"/>
    <w:rsid w:val="00862B85"/>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74F11"/>
    <w:rsid w:val="00875F6F"/>
    <w:rsid w:val="00882D59"/>
    <w:rsid w:val="00884104"/>
    <w:rsid w:val="00884D25"/>
    <w:rsid w:val="0088637B"/>
    <w:rsid w:val="008865A1"/>
    <w:rsid w:val="00886B15"/>
    <w:rsid w:val="008904ED"/>
    <w:rsid w:val="00890D69"/>
    <w:rsid w:val="0089287A"/>
    <w:rsid w:val="00893722"/>
    <w:rsid w:val="00893B21"/>
    <w:rsid w:val="00895258"/>
    <w:rsid w:val="00896481"/>
    <w:rsid w:val="008A1F5F"/>
    <w:rsid w:val="008A28D7"/>
    <w:rsid w:val="008A5815"/>
    <w:rsid w:val="008A600B"/>
    <w:rsid w:val="008A77BF"/>
    <w:rsid w:val="008B0141"/>
    <w:rsid w:val="008B0548"/>
    <w:rsid w:val="008B25C4"/>
    <w:rsid w:val="008B286A"/>
    <w:rsid w:val="008B3E07"/>
    <w:rsid w:val="008B51D3"/>
    <w:rsid w:val="008B55E2"/>
    <w:rsid w:val="008B5C1A"/>
    <w:rsid w:val="008B5E21"/>
    <w:rsid w:val="008B60A0"/>
    <w:rsid w:val="008B6AC6"/>
    <w:rsid w:val="008C04FB"/>
    <w:rsid w:val="008C0EA3"/>
    <w:rsid w:val="008C1635"/>
    <w:rsid w:val="008C20B2"/>
    <w:rsid w:val="008C3440"/>
    <w:rsid w:val="008C4885"/>
    <w:rsid w:val="008C552C"/>
    <w:rsid w:val="008C57A0"/>
    <w:rsid w:val="008C5EA9"/>
    <w:rsid w:val="008C61FE"/>
    <w:rsid w:val="008C7F58"/>
    <w:rsid w:val="008D06C9"/>
    <w:rsid w:val="008D2108"/>
    <w:rsid w:val="008D2F99"/>
    <w:rsid w:val="008D304D"/>
    <w:rsid w:val="008D4AB4"/>
    <w:rsid w:val="008D59C2"/>
    <w:rsid w:val="008D68AF"/>
    <w:rsid w:val="008D70C3"/>
    <w:rsid w:val="008E0DCB"/>
    <w:rsid w:val="008E177F"/>
    <w:rsid w:val="008E2041"/>
    <w:rsid w:val="008E2BF6"/>
    <w:rsid w:val="008E38BF"/>
    <w:rsid w:val="008E42C6"/>
    <w:rsid w:val="008E45A2"/>
    <w:rsid w:val="008F0E08"/>
    <w:rsid w:val="008F40C5"/>
    <w:rsid w:val="008F5036"/>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7E6E"/>
    <w:rsid w:val="00920C41"/>
    <w:rsid w:val="00920E80"/>
    <w:rsid w:val="009215AC"/>
    <w:rsid w:val="00921A1A"/>
    <w:rsid w:val="009228B9"/>
    <w:rsid w:val="00922AF7"/>
    <w:rsid w:val="0092347B"/>
    <w:rsid w:val="00923481"/>
    <w:rsid w:val="009259F2"/>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452EC"/>
    <w:rsid w:val="0094635E"/>
    <w:rsid w:val="00950F7A"/>
    <w:rsid w:val="0095129D"/>
    <w:rsid w:val="00951B56"/>
    <w:rsid w:val="00951EC6"/>
    <w:rsid w:val="00952210"/>
    <w:rsid w:val="009532F0"/>
    <w:rsid w:val="00954221"/>
    <w:rsid w:val="0095459C"/>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628D"/>
    <w:rsid w:val="00976352"/>
    <w:rsid w:val="00977651"/>
    <w:rsid w:val="009778EE"/>
    <w:rsid w:val="00980925"/>
    <w:rsid w:val="0098329B"/>
    <w:rsid w:val="00987042"/>
    <w:rsid w:val="0099025A"/>
    <w:rsid w:val="00990350"/>
    <w:rsid w:val="0099159F"/>
    <w:rsid w:val="009916A6"/>
    <w:rsid w:val="00991BB7"/>
    <w:rsid w:val="00993378"/>
    <w:rsid w:val="00993FB9"/>
    <w:rsid w:val="00993FE1"/>
    <w:rsid w:val="00995B8B"/>
    <w:rsid w:val="00996DB3"/>
    <w:rsid w:val="009A0D5D"/>
    <w:rsid w:val="009A22B9"/>
    <w:rsid w:val="009A342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2949"/>
    <w:rsid w:val="009D355F"/>
    <w:rsid w:val="009D4056"/>
    <w:rsid w:val="009D40F0"/>
    <w:rsid w:val="009D5B7B"/>
    <w:rsid w:val="009D6BA5"/>
    <w:rsid w:val="009D6ED7"/>
    <w:rsid w:val="009D7C13"/>
    <w:rsid w:val="009E1C48"/>
    <w:rsid w:val="009E2923"/>
    <w:rsid w:val="009E334E"/>
    <w:rsid w:val="009E43A9"/>
    <w:rsid w:val="009E5BB4"/>
    <w:rsid w:val="009E7275"/>
    <w:rsid w:val="009F0C9C"/>
    <w:rsid w:val="009F0F6E"/>
    <w:rsid w:val="009F14EB"/>
    <w:rsid w:val="009F18D2"/>
    <w:rsid w:val="009F1DBB"/>
    <w:rsid w:val="009F2037"/>
    <w:rsid w:val="009F6F93"/>
    <w:rsid w:val="00A0006F"/>
    <w:rsid w:val="00A0032E"/>
    <w:rsid w:val="00A01648"/>
    <w:rsid w:val="00A04C29"/>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3B96"/>
    <w:rsid w:val="00A25428"/>
    <w:rsid w:val="00A275EF"/>
    <w:rsid w:val="00A2771A"/>
    <w:rsid w:val="00A27ED7"/>
    <w:rsid w:val="00A301A7"/>
    <w:rsid w:val="00A30BF4"/>
    <w:rsid w:val="00A313A6"/>
    <w:rsid w:val="00A328DF"/>
    <w:rsid w:val="00A33191"/>
    <w:rsid w:val="00A33B8A"/>
    <w:rsid w:val="00A33BEC"/>
    <w:rsid w:val="00A35171"/>
    <w:rsid w:val="00A35C49"/>
    <w:rsid w:val="00A37AA1"/>
    <w:rsid w:val="00A41451"/>
    <w:rsid w:val="00A425F6"/>
    <w:rsid w:val="00A43B64"/>
    <w:rsid w:val="00A44BC9"/>
    <w:rsid w:val="00A44E1A"/>
    <w:rsid w:val="00A4526B"/>
    <w:rsid w:val="00A4552A"/>
    <w:rsid w:val="00A5053B"/>
    <w:rsid w:val="00A50D32"/>
    <w:rsid w:val="00A5223C"/>
    <w:rsid w:val="00A522FF"/>
    <w:rsid w:val="00A54FCA"/>
    <w:rsid w:val="00A56A8F"/>
    <w:rsid w:val="00A6000E"/>
    <w:rsid w:val="00A60763"/>
    <w:rsid w:val="00A60934"/>
    <w:rsid w:val="00A6159E"/>
    <w:rsid w:val="00A637F4"/>
    <w:rsid w:val="00A64179"/>
    <w:rsid w:val="00A645E4"/>
    <w:rsid w:val="00A665F7"/>
    <w:rsid w:val="00A66D55"/>
    <w:rsid w:val="00A6745D"/>
    <w:rsid w:val="00A676EC"/>
    <w:rsid w:val="00A70432"/>
    <w:rsid w:val="00A70B6B"/>
    <w:rsid w:val="00A70EAD"/>
    <w:rsid w:val="00A7119F"/>
    <w:rsid w:val="00A7128C"/>
    <w:rsid w:val="00A71F70"/>
    <w:rsid w:val="00A72BE7"/>
    <w:rsid w:val="00A74A5D"/>
    <w:rsid w:val="00A7792F"/>
    <w:rsid w:val="00A80315"/>
    <w:rsid w:val="00A80602"/>
    <w:rsid w:val="00A84029"/>
    <w:rsid w:val="00A840CE"/>
    <w:rsid w:val="00A84137"/>
    <w:rsid w:val="00A8654A"/>
    <w:rsid w:val="00A869A8"/>
    <w:rsid w:val="00A877B5"/>
    <w:rsid w:val="00A87A4F"/>
    <w:rsid w:val="00A90026"/>
    <w:rsid w:val="00A9055E"/>
    <w:rsid w:val="00A911F0"/>
    <w:rsid w:val="00A9148E"/>
    <w:rsid w:val="00A93760"/>
    <w:rsid w:val="00A939D8"/>
    <w:rsid w:val="00A96743"/>
    <w:rsid w:val="00A97736"/>
    <w:rsid w:val="00AA01D8"/>
    <w:rsid w:val="00AA1173"/>
    <w:rsid w:val="00AA2797"/>
    <w:rsid w:val="00AA2812"/>
    <w:rsid w:val="00AA306E"/>
    <w:rsid w:val="00AA3372"/>
    <w:rsid w:val="00AA348E"/>
    <w:rsid w:val="00AA395B"/>
    <w:rsid w:val="00AA72E8"/>
    <w:rsid w:val="00AB12E1"/>
    <w:rsid w:val="00AB410B"/>
    <w:rsid w:val="00AB41E2"/>
    <w:rsid w:val="00AB421D"/>
    <w:rsid w:val="00AB4D51"/>
    <w:rsid w:val="00AB5175"/>
    <w:rsid w:val="00AB6CEB"/>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A3C"/>
    <w:rsid w:val="00AD5A90"/>
    <w:rsid w:val="00AD711C"/>
    <w:rsid w:val="00AD72DA"/>
    <w:rsid w:val="00AD740F"/>
    <w:rsid w:val="00AD7EAE"/>
    <w:rsid w:val="00AE1900"/>
    <w:rsid w:val="00AE1A3D"/>
    <w:rsid w:val="00AE2A11"/>
    <w:rsid w:val="00AE5540"/>
    <w:rsid w:val="00AE78A7"/>
    <w:rsid w:val="00AF1DF2"/>
    <w:rsid w:val="00AF352A"/>
    <w:rsid w:val="00AF49C0"/>
    <w:rsid w:val="00AF4A51"/>
    <w:rsid w:val="00AF537C"/>
    <w:rsid w:val="00B008E6"/>
    <w:rsid w:val="00B00DAF"/>
    <w:rsid w:val="00B03060"/>
    <w:rsid w:val="00B03870"/>
    <w:rsid w:val="00B04996"/>
    <w:rsid w:val="00B059EF"/>
    <w:rsid w:val="00B06A94"/>
    <w:rsid w:val="00B06FD4"/>
    <w:rsid w:val="00B07E3E"/>
    <w:rsid w:val="00B1132D"/>
    <w:rsid w:val="00B12138"/>
    <w:rsid w:val="00B1351C"/>
    <w:rsid w:val="00B1382F"/>
    <w:rsid w:val="00B13EC1"/>
    <w:rsid w:val="00B1467B"/>
    <w:rsid w:val="00B14C3E"/>
    <w:rsid w:val="00B16292"/>
    <w:rsid w:val="00B1726B"/>
    <w:rsid w:val="00B17733"/>
    <w:rsid w:val="00B2007B"/>
    <w:rsid w:val="00B213FB"/>
    <w:rsid w:val="00B21A40"/>
    <w:rsid w:val="00B22656"/>
    <w:rsid w:val="00B22E11"/>
    <w:rsid w:val="00B234F3"/>
    <w:rsid w:val="00B23C51"/>
    <w:rsid w:val="00B23D65"/>
    <w:rsid w:val="00B23E9A"/>
    <w:rsid w:val="00B26021"/>
    <w:rsid w:val="00B26A54"/>
    <w:rsid w:val="00B26B79"/>
    <w:rsid w:val="00B26E1B"/>
    <w:rsid w:val="00B272EC"/>
    <w:rsid w:val="00B274CA"/>
    <w:rsid w:val="00B3422A"/>
    <w:rsid w:val="00B34D9D"/>
    <w:rsid w:val="00B355F3"/>
    <w:rsid w:val="00B368AD"/>
    <w:rsid w:val="00B373B3"/>
    <w:rsid w:val="00B42842"/>
    <w:rsid w:val="00B433ED"/>
    <w:rsid w:val="00B435F2"/>
    <w:rsid w:val="00B454FC"/>
    <w:rsid w:val="00B47059"/>
    <w:rsid w:val="00B507BF"/>
    <w:rsid w:val="00B50FB3"/>
    <w:rsid w:val="00B524AE"/>
    <w:rsid w:val="00B5409A"/>
    <w:rsid w:val="00B55162"/>
    <w:rsid w:val="00B564EA"/>
    <w:rsid w:val="00B56A10"/>
    <w:rsid w:val="00B571FF"/>
    <w:rsid w:val="00B57A5A"/>
    <w:rsid w:val="00B57EB0"/>
    <w:rsid w:val="00B62404"/>
    <w:rsid w:val="00B650FA"/>
    <w:rsid w:val="00B65268"/>
    <w:rsid w:val="00B66D15"/>
    <w:rsid w:val="00B672B3"/>
    <w:rsid w:val="00B70930"/>
    <w:rsid w:val="00B710FD"/>
    <w:rsid w:val="00B7418F"/>
    <w:rsid w:val="00B74B46"/>
    <w:rsid w:val="00B75234"/>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5A2B"/>
    <w:rsid w:val="00B97C74"/>
    <w:rsid w:val="00BA0D94"/>
    <w:rsid w:val="00BA17CE"/>
    <w:rsid w:val="00BA1963"/>
    <w:rsid w:val="00BA242E"/>
    <w:rsid w:val="00BA2459"/>
    <w:rsid w:val="00BA3929"/>
    <w:rsid w:val="00BA4092"/>
    <w:rsid w:val="00BA4984"/>
    <w:rsid w:val="00BA531D"/>
    <w:rsid w:val="00BA74F3"/>
    <w:rsid w:val="00BA7B68"/>
    <w:rsid w:val="00BB1F42"/>
    <w:rsid w:val="00BB22D9"/>
    <w:rsid w:val="00BB443D"/>
    <w:rsid w:val="00BB45BE"/>
    <w:rsid w:val="00BB4925"/>
    <w:rsid w:val="00BB5C79"/>
    <w:rsid w:val="00BB64E1"/>
    <w:rsid w:val="00BB6721"/>
    <w:rsid w:val="00BB7E79"/>
    <w:rsid w:val="00BC057E"/>
    <w:rsid w:val="00BC1312"/>
    <w:rsid w:val="00BC1A2C"/>
    <w:rsid w:val="00BC2830"/>
    <w:rsid w:val="00BC2BB0"/>
    <w:rsid w:val="00BC3390"/>
    <w:rsid w:val="00BC5DC6"/>
    <w:rsid w:val="00BD01AC"/>
    <w:rsid w:val="00BD0900"/>
    <w:rsid w:val="00BD1B06"/>
    <w:rsid w:val="00BD1CFA"/>
    <w:rsid w:val="00BD2083"/>
    <w:rsid w:val="00BD26D8"/>
    <w:rsid w:val="00BD2C3A"/>
    <w:rsid w:val="00BD4FAB"/>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2438"/>
    <w:rsid w:val="00BF36F8"/>
    <w:rsid w:val="00BF4B91"/>
    <w:rsid w:val="00BF4B96"/>
    <w:rsid w:val="00BF5A63"/>
    <w:rsid w:val="00BF6091"/>
    <w:rsid w:val="00BF64CB"/>
    <w:rsid w:val="00C0005C"/>
    <w:rsid w:val="00C00450"/>
    <w:rsid w:val="00C0070B"/>
    <w:rsid w:val="00C03F14"/>
    <w:rsid w:val="00C04D2F"/>
    <w:rsid w:val="00C0506B"/>
    <w:rsid w:val="00C054B7"/>
    <w:rsid w:val="00C068E0"/>
    <w:rsid w:val="00C07284"/>
    <w:rsid w:val="00C0744D"/>
    <w:rsid w:val="00C10A9F"/>
    <w:rsid w:val="00C168FC"/>
    <w:rsid w:val="00C2036B"/>
    <w:rsid w:val="00C20491"/>
    <w:rsid w:val="00C210E8"/>
    <w:rsid w:val="00C21BA3"/>
    <w:rsid w:val="00C226EE"/>
    <w:rsid w:val="00C228B7"/>
    <w:rsid w:val="00C23452"/>
    <w:rsid w:val="00C24525"/>
    <w:rsid w:val="00C24690"/>
    <w:rsid w:val="00C24D7D"/>
    <w:rsid w:val="00C25375"/>
    <w:rsid w:val="00C25603"/>
    <w:rsid w:val="00C25FF5"/>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07CC"/>
    <w:rsid w:val="00C41510"/>
    <w:rsid w:val="00C427D4"/>
    <w:rsid w:val="00C4344C"/>
    <w:rsid w:val="00C43476"/>
    <w:rsid w:val="00C43B54"/>
    <w:rsid w:val="00C45805"/>
    <w:rsid w:val="00C45939"/>
    <w:rsid w:val="00C4731C"/>
    <w:rsid w:val="00C47428"/>
    <w:rsid w:val="00C47533"/>
    <w:rsid w:val="00C47868"/>
    <w:rsid w:val="00C50C9F"/>
    <w:rsid w:val="00C51395"/>
    <w:rsid w:val="00C52E3A"/>
    <w:rsid w:val="00C53463"/>
    <w:rsid w:val="00C55285"/>
    <w:rsid w:val="00C61A05"/>
    <w:rsid w:val="00C62447"/>
    <w:rsid w:val="00C65725"/>
    <w:rsid w:val="00C65F3D"/>
    <w:rsid w:val="00C66563"/>
    <w:rsid w:val="00C66650"/>
    <w:rsid w:val="00C7098C"/>
    <w:rsid w:val="00C70FC1"/>
    <w:rsid w:val="00C71837"/>
    <w:rsid w:val="00C729E8"/>
    <w:rsid w:val="00C76391"/>
    <w:rsid w:val="00C76DC3"/>
    <w:rsid w:val="00C77244"/>
    <w:rsid w:val="00C776DC"/>
    <w:rsid w:val="00C77830"/>
    <w:rsid w:val="00C779E0"/>
    <w:rsid w:val="00C82114"/>
    <w:rsid w:val="00C82791"/>
    <w:rsid w:val="00C836CA"/>
    <w:rsid w:val="00C84C7C"/>
    <w:rsid w:val="00C85A24"/>
    <w:rsid w:val="00C85FE6"/>
    <w:rsid w:val="00C87090"/>
    <w:rsid w:val="00C90ABC"/>
    <w:rsid w:val="00C91EC3"/>
    <w:rsid w:val="00C9356F"/>
    <w:rsid w:val="00C93A93"/>
    <w:rsid w:val="00C93E19"/>
    <w:rsid w:val="00C9496F"/>
    <w:rsid w:val="00C97CE0"/>
    <w:rsid w:val="00CA10EF"/>
    <w:rsid w:val="00CA14F8"/>
    <w:rsid w:val="00CA1E55"/>
    <w:rsid w:val="00CA2DB8"/>
    <w:rsid w:val="00CA593A"/>
    <w:rsid w:val="00CA5CC8"/>
    <w:rsid w:val="00CA65DA"/>
    <w:rsid w:val="00CA65E4"/>
    <w:rsid w:val="00CB098D"/>
    <w:rsid w:val="00CB0AD9"/>
    <w:rsid w:val="00CB0EF7"/>
    <w:rsid w:val="00CB108E"/>
    <w:rsid w:val="00CB269A"/>
    <w:rsid w:val="00CB2A27"/>
    <w:rsid w:val="00CB3679"/>
    <w:rsid w:val="00CB3FFA"/>
    <w:rsid w:val="00CB4378"/>
    <w:rsid w:val="00CB4591"/>
    <w:rsid w:val="00CB480F"/>
    <w:rsid w:val="00CB5A13"/>
    <w:rsid w:val="00CB6FBE"/>
    <w:rsid w:val="00CC08E6"/>
    <w:rsid w:val="00CC0F95"/>
    <w:rsid w:val="00CC1683"/>
    <w:rsid w:val="00CC22FF"/>
    <w:rsid w:val="00CC2C98"/>
    <w:rsid w:val="00CC3A30"/>
    <w:rsid w:val="00CC3EBC"/>
    <w:rsid w:val="00CC6931"/>
    <w:rsid w:val="00CD06DD"/>
    <w:rsid w:val="00CD0737"/>
    <w:rsid w:val="00CD122D"/>
    <w:rsid w:val="00CD2A85"/>
    <w:rsid w:val="00CD3727"/>
    <w:rsid w:val="00CD37D4"/>
    <w:rsid w:val="00CD3E38"/>
    <w:rsid w:val="00CD5A6B"/>
    <w:rsid w:val="00CD6877"/>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293D"/>
    <w:rsid w:val="00CF3759"/>
    <w:rsid w:val="00CF4128"/>
    <w:rsid w:val="00CF7C88"/>
    <w:rsid w:val="00D00370"/>
    <w:rsid w:val="00D043A5"/>
    <w:rsid w:val="00D0442D"/>
    <w:rsid w:val="00D07860"/>
    <w:rsid w:val="00D10B53"/>
    <w:rsid w:val="00D1246B"/>
    <w:rsid w:val="00D1375A"/>
    <w:rsid w:val="00D13996"/>
    <w:rsid w:val="00D13D7E"/>
    <w:rsid w:val="00D13F56"/>
    <w:rsid w:val="00D1488F"/>
    <w:rsid w:val="00D168E7"/>
    <w:rsid w:val="00D171C3"/>
    <w:rsid w:val="00D17DD6"/>
    <w:rsid w:val="00D20C1F"/>
    <w:rsid w:val="00D20FFD"/>
    <w:rsid w:val="00D22378"/>
    <w:rsid w:val="00D22676"/>
    <w:rsid w:val="00D23220"/>
    <w:rsid w:val="00D25221"/>
    <w:rsid w:val="00D262F4"/>
    <w:rsid w:val="00D2753E"/>
    <w:rsid w:val="00D317E1"/>
    <w:rsid w:val="00D32494"/>
    <w:rsid w:val="00D325C9"/>
    <w:rsid w:val="00D32769"/>
    <w:rsid w:val="00D33184"/>
    <w:rsid w:val="00D344C1"/>
    <w:rsid w:val="00D34B8D"/>
    <w:rsid w:val="00D351F1"/>
    <w:rsid w:val="00D3561C"/>
    <w:rsid w:val="00D35A26"/>
    <w:rsid w:val="00D40FCB"/>
    <w:rsid w:val="00D4151D"/>
    <w:rsid w:val="00D428F7"/>
    <w:rsid w:val="00D457F4"/>
    <w:rsid w:val="00D45E4D"/>
    <w:rsid w:val="00D505C7"/>
    <w:rsid w:val="00D50B93"/>
    <w:rsid w:val="00D50BB3"/>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707D2"/>
    <w:rsid w:val="00D73B46"/>
    <w:rsid w:val="00D74D36"/>
    <w:rsid w:val="00D7523E"/>
    <w:rsid w:val="00D75988"/>
    <w:rsid w:val="00D7623A"/>
    <w:rsid w:val="00D77996"/>
    <w:rsid w:val="00D822D3"/>
    <w:rsid w:val="00D825D5"/>
    <w:rsid w:val="00D82D05"/>
    <w:rsid w:val="00D85395"/>
    <w:rsid w:val="00D85BFB"/>
    <w:rsid w:val="00D85F99"/>
    <w:rsid w:val="00D86374"/>
    <w:rsid w:val="00D865F0"/>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22BB"/>
    <w:rsid w:val="00DA3001"/>
    <w:rsid w:val="00DA3E83"/>
    <w:rsid w:val="00DA4ADD"/>
    <w:rsid w:val="00DA5539"/>
    <w:rsid w:val="00DA5D69"/>
    <w:rsid w:val="00DA6316"/>
    <w:rsid w:val="00DA64C8"/>
    <w:rsid w:val="00DA7138"/>
    <w:rsid w:val="00DB012C"/>
    <w:rsid w:val="00DB1115"/>
    <w:rsid w:val="00DB1A4E"/>
    <w:rsid w:val="00DB1F59"/>
    <w:rsid w:val="00DB256D"/>
    <w:rsid w:val="00DB5896"/>
    <w:rsid w:val="00DC2BE4"/>
    <w:rsid w:val="00DC3461"/>
    <w:rsid w:val="00DC3BF4"/>
    <w:rsid w:val="00DC4E1C"/>
    <w:rsid w:val="00DC6F62"/>
    <w:rsid w:val="00DC742B"/>
    <w:rsid w:val="00DC7AC5"/>
    <w:rsid w:val="00DD06CD"/>
    <w:rsid w:val="00DD28E1"/>
    <w:rsid w:val="00DD35CD"/>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2B1"/>
    <w:rsid w:val="00DE57F1"/>
    <w:rsid w:val="00DE6939"/>
    <w:rsid w:val="00DE6F62"/>
    <w:rsid w:val="00DE7363"/>
    <w:rsid w:val="00DE7404"/>
    <w:rsid w:val="00DF07F8"/>
    <w:rsid w:val="00DF0DEB"/>
    <w:rsid w:val="00DF22A3"/>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6C2"/>
    <w:rsid w:val="00E03718"/>
    <w:rsid w:val="00E040C2"/>
    <w:rsid w:val="00E04E29"/>
    <w:rsid w:val="00E06524"/>
    <w:rsid w:val="00E06B49"/>
    <w:rsid w:val="00E103F6"/>
    <w:rsid w:val="00E1077C"/>
    <w:rsid w:val="00E12991"/>
    <w:rsid w:val="00E12EDD"/>
    <w:rsid w:val="00E13866"/>
    <w:rsid w:val="00E16F40"/>
    <w:rsid w:val="00E17387"/>
    <w:rsid w:val="00E17FE4"/>
    <w:rsid w:val="00E215AF"/>
    <w:rsid w:val="00E215CD"/>
    <w:rsid w:val="00E21B79"/>
    <w:rsid w:val="00E22155"/>
    <w:rsid w:val="00E22C64"/>
    <w:rsid w:val="00E23C2E"/>
    <w:rsid w:val="00E24D16"/>
    <w:rsid w:val="00E25C85"/>
    <w:rsid w:val="00E27F5C"/>
    <w:rsid w:val="00E31FB3"/>
    <w:rsid w:val="00E32381"/>
    <w:rsid w:val="00E32F94"/>
    <w:rsid w:val="00E363DC"/>
    <w:rsid w:val="00E3645D"/>
    <w:rsid w:val="00E3696E"/>
    <w:rsid w:val="00E37C4E"/>
    <w:rsid w:val="00E37F19"/>
    <w:rsid w:val="00E40222"/>
    <w:rsid w:val="00E40796"/>
    <w:rsid w:val="00E40B84"/>
    <w:rsid w:val="00E42135"/>
    <w:rsid w:val="00E431AB"/>
    <w:rsid w:val="00E4430D"/>
    <w:rsid w:val="00E44423"/>
    <w:rsid w:val="00E462BA"/>
    <w:rsid w:val="00E464C7"/>
    <w:rsid w:val="00E464F6"/>
    <w:rsid w:val="00E51322"/>
    <w:rsid w:val="00E51AA5"/>
    <w:rsid w:val="00E52151"/>
    <w:rsid w:val="00E53841"/>
    <w:rsid w:val="00E53F9C"/>
    <w:rsid w:val="00E54228"/>
    <w:rsid w:val="00E5560F"/>
    <w:rsid w:val="00E556E7"/>
    <w:rsid w:val="00E562AE"/>
    <w:rsid w:val="00E56438"/>
    <w:rsid w:val="00E5705A"/>
    <w:rsid w:val="00E601C5"/>
    <w:rsid w:val="00E608EE"/>
    <w:rsid w:val="00E609AD"/>
    <w:rsid w:val="00E60A31"/>
    <w:rsid w:val="00E6161F"/>
    <w:rsid w:val="00E6278E"/>
    <w:rsid w:val="00E63347"/>
    <w:rsid w:val="00E638A1"/>
    <w:rsid w:val="00E63B67"/>
    <w:rsid w:val="00E65A91"/>
    <w:rsid w:val="00E65F94"/>
    <w:rsid w:val="00E70450"/>
    <w:rsid w:val="00E7046C"/>
    <w:rsid w:val="00E709E9"/>
    <w:rsid w:val="00E71685"/>
    <w:rsid w:val="00E72477"/>
    <w:rsid w:val="00E72B88"/>
    <w:rsid w:val="00E73632"/>
    <w:rsid w:val="00E73E17"/>
    <w:rsid w:val="00E73F96"/>
    <w:rsid w:val="00E74E9A"/>
    <w:rsid w:val="00E75784"/>
    <w:rsid w:val="00E76A2B"/>
    <w:rsid w:val="00E76FCD"/>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15DC"/>
    <w:rsid w:val="00EA18D0"/>
    <w:rsid w:val="00EA34B0"/>
    <w:rsid w:val="00EA3622"/>
    <w:rsid w:val="00EA3BE7"/>
    <w:rsid w:val="00EA56D0"/>
    <w:rsid w:val="00EA670E"/>
    <w:rsid w:val="00EB0C30"/>
    <w:rsid w:val="00EB11D8"/>
    <w:rsid w:val="00EB1AB9"/>
    <w:rsid w:val="00EB1D9F"/>
    <w:rsid w:val="00EB28D4"/>
    <w:rsid w:val="00EB44DC"/>
    <w:rsid w:val="00EB51D4"/>
    <w:rsid w:val="00EB5952"/>
    <w:rsid w:val="00EB6A12"/>
    <w:rsid w:val="00EC38AE"/>
    <w:rsid w:val="00EC6861"/>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6F7C"/>
    <w:rsid w:val="00EE7089"/>
    <w:rsid w:val="00EF0E31"/>
    <w:rsid w:val="00EF0EB6"/>
    <w:rsid w:val="00EF272C"/>
    <w:rsid w:val="00EF293B"/>
    <w:rsid w:val="00EF2CCF"/>
    <w:rsid w:val="00EF4BA1"/>
    <w:rsid w:val="00EF5076"/>
    <w:rsid w:val="00EF5298"/>
    <w:rsid w:val="00EF635C"/>
    <w:rsid w:val="00EF67E2"/>
    <w:rsid w:val="00EF68A8"/>
    <w:rsid w:val="00EF6FA0"/>
    <w:rsid w:val="00EF709B"/>
    <w:rsid w:val="00EF720B"/>
    <w:rsid w:val="00F00344"/>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2A36"/>
    <w:rsid w:val="00F1478F"/>
    <w:rsid w:val="00F1738E"/>
    <w:rsid w:val="00F1741A"/>
    <w:rsid w:val="00F17FE6"/>
    <w:rsid w:val="00F20353"/>
    <w:rsid w:val="00F2052C"/>
    <w:rsid w:val="00F20EA2"/>
    <w:rsid w:val="00F2165D"/>
    <w:rsid w:val="00F221B4"/>
    <w:rsid w:val="00F248DC"/>
    <w:rsid w:val="00F265AA"/>
    <w:rsid w:val="00F268F2"/>
    <w:rsid w:val="00F27F46"/>
    <w:rsid w:val="00F31456"/>
    <w:rsid w:val="00F33109"/>
    <w:rsid w:val="00F341D5"/>
    <w:rsid w:val="00F35ED6"/>
    <w:rsid w:val="00F368CF"/>
    <w:rsid w:val="00F37146"/>
    <w:rsid w:val="00F374DF"/>
    <w:rsid w:val="00F4076B"/>
    <w:rsid w:val="00F40EE7"/>
    <w:rsid w:val="00F4164C"/>
    <w:rsid w:val="00F41F4F"/>
    <w:rsid w:val="00F42055"/>
    <w:rsid w:val="00F423BA"/>
    <w:rsid w:val="00F42503"/>
    <w:rsid w:val="00F43ACA"/>
    <w:rsid w:val="00F43BB4"/>
    <w:rsid w:val="00F443E1"/>
    <w:rsid w:val="00F44FC1"/>
    <w:rsid w:val="00F4567D"/>
    <w:rsid w:val="00F46BFB"/>
    <w:rsid w:val="00F47D72"/>
    <w:rsid w:val="00F5045B"/>
    <w:rsid w:val="00F5126A"/>
    <w:rsid w:val="00F53D94"/>
    <w:rsid w:val="00F55E15"/>
    <w:rsid w:val="00F57433"/>
    <w:rsid w:val="00F605A1"/>
    <w:rsid w:val="00F62A1E"/>
    <w:rsid w:val="00F64104"/>
    <w:rsid w:val="00F64F88"/>
    <w:rsid w:val="00F66597"/>
    <w:rsid w:val="00F6784A"/>
    <w:rsid w:val="00F70027"/>
    <w:rsid w:val="00F700D3"/>
    <w:rsid w:val="00F703F3"/>
    <w:rsid w:val="00F71CD7"/>
    <w:rsid w:val="00F73C32"/>
    <w:rsid w:val="00F74401"/>
    <w:rsid w:val="00F759AF"/>
    <w:rsid w:val="00F81AFF"/>
    <w:rsid w:val="00F81CB5"/>
    <w:rsid w:val="00F82D6F"/>
    <w:rsid w:val="00F83600"/>
    <w:rsid w:val="00F85255"/>
    <w:rsid w:val="00F85810"/>
    <w:rsid w:val="00F868E6"/>
    <w:rsid w:val="00F871D3"/>
    <w:rsid w:val="00F875BB"/>
    <w:rsid w:val="00F876AA"/>
    <w:rsid w:val="00F876BF"/>
    <w:rsid w:val="00F90086"/>
    <w:rsid w:val="00F9010F"/>
    <w:rsid w:val="00F905B2"/>
    <w:rsid w:val="00F905C9"/>
    <w:rsid w:val="00F92D0E"/>
    <w:rsid w:val="00F933C1"/>
    <w:rsid w:val="00F941C9"/>
    <w:rsid w:val="00F9493D"/>
    <w:rsid w:val="00F95312"/>
    <w:rsid w:val="00F95C63"/>
    <w:rsid w:val="00F95F5C"/>
    <w:rsid w:val="00F966B7"/>
    <w:rsid w:val="00F96F06"/>
    <w:rsid w:val="00F97A02"/>
    <w:rsid w:val="00FA064A"/>
    <w:rsid w:val="00FA0CE9"/>
    <w:rsid w:val="00FA0E7B"/>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537"/>
    <w:rsid w:val="00FD268C"/>
    <w:rsid w:val="00FD3920"/>
    <w:rsid w:val="00FD4071"/>
    <w:rsid w:val="00FD4C9F"/>
    <w:rsid w:val="00FD5C42"/>
    <w:rsid w:val="00FD5CBF"/>
    <w:rsid w:val="00FD7903"/>
    <w:rsid w:val="00FE2C4A"/>
    <w:rsid w:val="00FE4349"/>
    <w:rsid w:val="00FE5775"/>
    <w:rsid w:val="00FE6161"/>
    <w:rsid w:val="00FE7BB1"/>
    <w:rsid w:val="00FF050A"/>
    <w:rsid w:val="00FF2886"/>
    <w:rsid w:val="00FF4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
    <w:name w:val="heading 1"/>
    <w:aliases w:val="Знак7,H1,Аукцион: Заголовок 1,Заголовок 1_стандарта"/>
    <w:basedOn w:val="a"/>
    <w:next w:val="a"/>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
    <w:next w:val="a"/>
    <w:link w:val="30"/>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uiPriority w:val="9"/>
    <w:qFormat/>
    <w:rsid w:val="00EA56D0"/>
    <w:pPr>
      <w:keepNext/>
      <w:pBdr>
        <w:top w:val="single" w:sz="4" w:space="1" w:color="auto"/>
      </w:pBdr>
      <w:ind w:firstLine="0"/>
      <w:jc w:val="right"/>
      <w:outlineLvl w:val="6"/>
    </w:pPr>
    <w:rPr>
      <w:b/>
      <w:bCs/>
    </w:rPr>
  </w:style>
  <w:style w:type="paragraph" w:styleId="8">
    <w:name w:val="heading 8"/>
    <w:basedOn w:val="a"/>
    <w:next w:val="a"/>
    <w:link w:val="80"/>
    <w:uiPriority w:val="9"/>
    <w:qFormat/>
    <w:rsid w:val="00EA56D0"/>
    <w:pPr>
      <w:keepNext/>
      <w:ind w:firstLine="0"/>
      <w:jc w:val="right"/>
      <w:outlineLvl w:val="7"/>
    </w:pPr>
    <w:rPr>
      <w:rFonts w:cs="Arial"/>
      <w:b/>
      <w:bCs/>
      <w:sz w:val="28"/>
      <w:u w:val="single"/>
    </w:rPr>
  </w:style>
  <w:style w:type="paragraph" w:styleId="9">
    <w:name w:val="heading 9"/>
    <w:basedOn w:val="a"/>
    <w:next w:val="a"/>
    <w:link w:val="90"/>
    <w:uiPriority w:val="9"/>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0"/>
    <w:link w:val="1"/>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0"/>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uiPriority w:val="9"/>
    <w:rsid w:val="00EA56D0"/>
    <w:rPr>
      <w:rFonts w:eastAsia="MS Mincho"/>
      <w:b/>
      <w:bCs/>
      <w:sz w:val="24"/>
      <w:szCs w:val="24"/>
    </w:rPr>
  </w:style>
  <w:style w:type="character" w:customStyle="1" w:styleId="80">
    <w:name w:val="Заголовок 8 Знак"/>
    <w:basedOn w:val="a0"/>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3">
    <w:name w:val="caption"/>
    <w:basedOn w:val="a"/>
    <w:next w:val="a"/>
    <w:uiPriority w:val="35"/>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uiPriority w:val="11"/>
    <w:qFormat/>
    <w:rsid w:val="00EA56D0"/>
    <w:pPr>
      <w:ind w:firstLine="0"/>
      <w:jc w:val="right"/>
    </w:pPr>
    <w:rPr>
      <w:rFonts w:cs="Arial"/>
      <w:b/>
      <w:bCs/>
      <w:sz w:val="28"/>
      <w:u w:val="single"/>
    </w:rPr>
  </w:style>
  <w:style w:type="character" w:customStyle="1" w:styleId="a7">
    <w:name w:val="Подзаголовок Знак"/>
    <w:link w:val="a6"/>
    <w:uiPriority w:val="11"/>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uiPriority w:val="20"/>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customStyle="1" w:styleId="ac">
    <w:name w:val="Абзац списка Знак"/>
    <w:link w:val="ab"/>
    <w:uiPriority w:val="34"/>
    <w:locked/>
    <w:rsid w:val="00B23D65"/>
    <w:rPr>
      <w:rFonts w:eastAsia="MS Mincho"/>
      <w:sz w:val="24"/>
      <w:szCs w:val="24"/>
    </w:rPr>
  </w:style>
  <w:style w:type="character" w:styleId="ad">
    <w:name w:val="Hyperlink"/>
    <w:basedOn w:val="a0"/>
    <w:rsid w:val="000E46DF"/>
    <w:rPr>
      <w:color w:val="0000FF"/>
      <w:u w:val="single"/>
    </w:rPr>
  </w:style>
  <w:style w:type="character" w:customStyle="1" w:styleId="grame">
    <w:name w:val="grame"/>
    <w:basedOn w:val="a0"/>
    <w:rsid w:val="000E46DF"/>
  </w:style>
  <w:style w:type="paragraph" w:styleId="ae">
    <w:name w:val="Normal (Web)"/>
    <w:basedOn w:val="a"/>
    <w:link w:val="af"/>
    <w:unhideWhenUsed/>
    <w:rsid w:val="000E46DF"/>
    <w:pPr>
      <w:spacing w:before="100" w:beforeAutospacing="1" w:after="100" w:afterAutospacing="1"/>
      <w:ind w:firstLine="0"/>
      <w:jc w:val="left"/>
    </w:pPr>
    <w:rPr>
      <w:rFonts w:eastAsia="Times New Roman"/>
      <w:lang w:eastAsia="ru-RU"/>
    </w:rPr>
  </w:style>
  <w:style w:type="character" w:customStyle="1" w:styleId="af">
    <w:name w:val="Обычный (веб) Знак"/>
    <w:basedOn w:val="a0"/>
    <w:link w:val="ae"/>
    <w:locked/>
    <w:rsid w:val="00B66D15"/>
    <w:rPr>
      <w:rFonts w:eastAsia="Times New Roman"/>
      <w:sz w:val="24"/>
      <w:szCs w:val="24"/>
      <w:lang w:eastAsia="ru-RU"/>
    </w:rPr>
  </w:style>
  <w:style w:type="table" w:styleId="af0">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2"/>
    <w:rsid w:val="00204979"/>
    <w:pPr>
      <w:widowControl w:val="0"/>
      <w:autoSpaceDE w:val="0"/>
      <w:autoSpaceDN w:val="0"/>
      <w:adjustRightInd w:val="0"/>
    </w:pPr>
    <w:rPr>
      <w:rFonts w:ascii="Arial" w:hAnsi="Arial" w:cs="Arial"/>
      <w:color w:val="000000"/>
      <w:sz w:val="20"/>
      <w:lang w:eastAsia="ru-RU"/>
    </w:rPr>
  </w:style>
  <w:style w:type="character" w:customStyle="1" w:styleId="af2">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1"/>
    <w:rsid w:val="00204979"/>
    <w:rPr>
      <w:rFonts w:ascii="Arial" w:eastAsia="MS Mincho" w:hAnsi="Arial" w:cs="Arial"/>
      <w:color w:val="000000"/>
      <w:szCs w:val="24"/>
      <w:lang w:eastAsia="ru-RU"/>
    </w:rPr>
  </w:style>
  <w:style w:type="paragraph" w:styleId="af3">
    <w:name w:val="Plain Text"/>
    <w:basedOn w:val="a"/>
    <w:link w:val="af4"/>
    <w:rsid w:val="00D66C3D"/>
    <w:rPr>
      <w:rFonts w:ascii="Courier New" w:hAnsi="Courier New"/>
      <w:sz w:val="20"/>
      <w:szCs w:val="20"/>
      <w:lang w:eastAsia="ru-RU"/>
    </w:rPr>
  </w:style>
  <w:style w:type="character" w:customStyle="1" w:styleId="af4">
    <w:name w:val="Текст Знак"/>
    <w:basedOn w:val="a0"/>
    <w:link w:val="af3"/>
    <w:uiPriority w:val="99"/>
    <w:rsid w:val="00D66C3D"/>
    <w:rPr>
      <w:rFonts w:ascii="Courier New" w:eastAsia="MS Mincho" w:hAnsi="Courier New"/>
      <w:lang w:eastAsia="ru-RU"/>
    </w:rPr>
  </w:style>
  <w:style w:type="paragraph" w:customStyle="1" w:styleId="af5">
    <w:name w:val="Пункт"/>
    <w:basedOn w:val="a"/>
    <w:link w:val="12"/>
    <w:rsid w:val="002B204B"/>
    <w:pPr>
      <w:tabs>
        <w:tab w:val="num" w:pos="1980"/>
      </w:tabs>
      <w:ind w:left="1404" w:hanging="504"/>
    </w:pPr>
    <w:rPr>
      <w:rFonts w:eastAsia="Times New Roman"/>
      <w:szCs w:val="28"/>
      <w:lang w:eastAsia="ru-RU"/>
    </w:rPr>
  </w:style>
  <w:style w:type="character" w:customStyle="1" w:styleId="12">
    <w:name w:val="Пункт Знак1"/>
    <w:link w:val="af5"/>
    <w:rsid w:val="000E39FF"/>
    <w:rPr>
      <w:rFonts w:eastAsia="Times New Roman"/>
      <w:sz w:val="24"/>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6">
    <w:name w:val="Body Text"/>
    <w:aliases w:val="body text,Основной текст Знак Знак,NoticeText-List,Основной текст1"/>
    <w:basedOn w:val="a"/>
    <w:link w:val="af7"/>
    <w:unhideWhenUsed/>
    <w:rsid w:val="005A15DF"/>
    <w:pPr>
      <w:spacing w:after="120"/>
    </w:pPr>
  </w:style>
  <w:style w:type="character" w:customStyle="1" w:styleId="af7">
    <w:name w:val="Основной текст Знак"/>
    <w:aliases w:val="body text Знак,Основной текст Знак Знак Знак,NoticeText-List Знак,Основной текст1 Знак"/>
    <w:basedOn w:val="a0"/>
    <w:link w:val="af6"/>
    <w:uiPriority w:val="99"/>
    <w:rsid w:val="005A15DF"/>
    <w:rPr>
      <w:rFonts w:eastAsia="MS Mincho"/>
      <w:sz w:val="24"/>
      <w:szCs w:val="24"/>
    </w:rPr>
  </w:style>
  <w:style w:type="paragraph" w:customStyle="1" w:styleId="13">
    <w:name w:val="Стиль1"/>
    <w:basedOn w:val="a"/>
    <w:link w:val="14"/>
    <w:qFormat/>
    <w:rsid w:val="005A15DF"/>
    <w:pPr>
      <w:keepNext/>
      <w:keepLines/>
      <w:widowControl w:val="0"/>
      <w:suppressLineNumbers/>
      <w:tabs>
        <w:tab w:val="num" w:pos="432"/>
      </w:tabs>
      <w:suppressAutoHyphens/>
      <w:spacing w:after="60"/>
      <w:ind w:left="432" w:hanging="432"/>
      <w:jc w:val="left"/>
    </w:pPr>
    <w:rPr>
      <w:rFonts w:eastAsia="Times New Roman"/>
      <w:b/>
      <w:sz w:val="28"/>
      <w:lang w:eastAsia="ru-RU"/>
    </w:rPr>
  </w:style>
  <w:style w:type="character" w:customStyle="1" w:styleId="14">
    <w:name w:val="Стиль1 Знак"/>
    <w:basedOn w:val="a0"/>
    <w:link w:val="13"/>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8">
    <w:name w:val="Balloon Text"/>
    <w:basedOn w:val="a"/>
    <w:link w:val="af9"/>
    <w:unhideWhenUsed/>
    <w:rsid w:val="00547B12"/>
    <w:rPr>
      <w:rFonts w:ascii="Tahoma" w:hAnsi="Tahoma" w:cs="Tahoma"/>
      <w:sz w:val="16"/>
      <w:szCs w:val="16"/>
    </w:rPr>
  </w:style>
  <w:style w:type="character" w:customStyle="1" w:styleId="af9">
    <w:name w:val="Текст выноски Знак"/>
    <w:basedOn w:val="a0"/>
    <w:link w:val="af8"/>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styleId="afa">
    <w:name w:val="header"/>
    <w:basedOn w:val="a"/>
    <w:link w:val="afb"/>
    <w:unhideWhenUsed/>
    <w:rsid w:val="00053351"/>
    <w:pPr>
      <w:tabs>
        <w:tab w:val="center" w:pos="4677"/>
        <w:tab w:val="right" w:pos="9355"/>
      </w:tabs>
    </w:pPr>
  </w:style>
  <w:style w:type="character" w:customStyle="1" w:styleId="afb">
    <w:name w:val="Верхний колонтитул Знак"/>
    <w:basedOn w:val="a0"/>
    <w:link w:val="afa"/>
    <w:rsid w:val="00053351"/>
    <w:rPr>
      <w:rFonts w:eastAsia="MS Mincho"/>
      <w:sz w:val="24"/>
      <w:szCs w:val="24"/>
    </w:rPr>
  </w:style>
  <w:style w:type="paragraph" w:styleId="afc">
    <w:name w:val="footer"/>
    <w:basedOn w:val="a"/>
    <w:link w:val="afd"/>
    <w:unhideWhenUsed/>
    <w:rsid w:val="00053351"/>
    <w:pPr>
      <w:tabs>
        <w:tab w:val="center" w:pos="4677"/>
        <w:tab w:val="right" w:pos="9355"/>
      </w:tabs>
    </w:pPr>
  </w:style>
  <w:style w:type="character" w:customStyle="1" w:styleId="afd">
    <w:name w:val="Нижний колонтитул Знак"/>
    <w:basedOn w:val="a0"/>
    <w:link w:val="afc"/>
    <w:rsid w:val="00053351"/>
    <w:rPr>
      <w:rFonts w:eastAsia="MS Mincho"/>
      <w:sz w:val="24"/>
      <w:szCs w:val="24"/>
    </w:rPr>
  </w:style>
  <w:style w:type="paragraph" w:customStyle="1" w:styleId="Style8">
    <w:name w:val="Style8"/>
    <w:basedOn w:val="a"/>
    <w:rsid w:val="00F42503"/>
    <w:pPr>
      <w:widowControl w:val="0"/>
      <w:autoSpaceDE w:val="0"/>
      <w:autoSpaceDN w:val="0"/>
      <w:adjustRightInd w:val="0"/>
      <w:spacing w:line="278" w:lineRule="exact"/>
      <w:ind w:firstLine="0"/>
      <w:jc w:val="center"/>
    </w:pPr>
    <w:rPr>
      <w:rFonts w:eastAsia="Times New Roman"/>
      <w:lang w:eastAsia="ru-RU"/>
    </w:rPr>
  </w:style>
  <w:style w:type="paragraph" w:styleId="afe">
    <w:name w:val="Note Heading"/>
    <w:basedOn w:val="a"/>
    <w:next w:val="a"/>
    <w:link w:val="aff"/>
    <w:rsid w:val="0060596D"/>
    <w:pPr>
      <w:spacing w:after="60"/>
      <w:ind w:firstLine="0"/>
    </w:pPr>
    <w:rPr>
      <w:rFonts w:eastAsia="Times New Roman"/>
      <w:lang w:eastAsia="ru-RU"/>
    </w:rPr>
  </w:style>
  <w:style w:type="character" w:customStyle="1" w:styleId="aff">
    <w:name w:val="Заголовок записки Знак"/>
    <w:basedOn w:val="a0"/>
    <w:link w:val="afe"/>
    <w:rsid w:val="0060596D"/>
    <w:rPr>
      <w:rFonts w:eastAsia="Times New Roman"/>
      <w:sz w:val="24"/>
      <w:szCs w:val="24"/>
      <w:lang w:eastAsia="ru-RU"/>
    </w:rPr>
  </w:style>
  <w:style w:type="paragraph" w:customStyle="1" w:styleId="aff0">
    <w:name w:val="Знак Знак Знак Знак Знак Знак Знак Знак Знак Знак Знак Знак Знак"/>
    <w:basedOn w:val="a"/>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0"/>
    <w:link w:val="32"/>
    <w:uiPriority w:val="99"/>
    <w:rsid w:val="00AD5A3C"/>
    <w:rPr>
      <w:rFonts w:eastAsia="Times New Roman"/>
      <w:sz w:val="16"/>
      <w:szCs w:val="16"/>
      <w:lang w:eastAsia="ar-SA"/>
    </w:rPr>
  </w:style>
  <w:style w:type="paragraph" w:customStyle="1" w:styleId="15">
    <w:name w:val="Обычный1"/>
    <w:rsid w:val="00BA1963"/>
    <w:rPr>
      <w:rFonts w:eastAsia="MS Mincho"/>
      <w:sz w:val="24"/>
      <w:lang w:eastAsia="ru-RU"/>
    </w:rPr>
  </w:style>
  <w:style w:type="paragraph" w:styleId="34">
    <w:name w:val="Body Text 3"/>
    <w:basedOn w:val="a"/>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0"/>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styleId="aff1">
    <w:name w:val="FollowedHyperlink"/>
    <w:basedOn w:val="a0"/>
    <w:uiPriority w:val="99"/>
    <w:rsid w:val="00BA1963"/>
    <w:rPr>
      <w:rFonts w:cs="Times New Roman"/>
      <w:color w:val="auto"/>
      <w:u w:val="none"/>
    </w:rPr>
  </w:style>
  <w:style w:type="paragraph" w:customStyle="1" w:styleId="aff2">
    <w:name w:val="список"/>
    <w:basedOn w:val="af3"/>
    <w:autoRedefine/>
    <w:rsid w:val="00BA1963"/>
    <w:pPr>
      <w:tabs>
        <w:tab w:val="num" w:pos="1494"/>
      </w:tabs>
      <w:ind w:left="1474" w:hanging="340"/>
      <w:jc w:val="left"/>
    </w:pPr>
    <w:rPr>
      <w:rFonts w:ascii="Times New Roman" w:hAnsi="Times New Roman"/>
      <w:sz w:val="24"/>
    </w:rPr>
  </w:style>
  <w:style w:type="paragraph" w:styleId="aff3">
    <w:name w:val="Normal Indent"/>
    <w:basedOn w:val="a"/>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
    <w:rsid w:val="00BA1963"/>
    <w:pPr>
      <w:spacing w:after="160" w:line="240" w:lineRule="exact"/>
      <w:ind w:firstLine="0"/>
      <w:jc w:val="left"/>
    </w:pPr>
    <w:rPr>
      <w:rFonts w:ascii="Verdana" w:eastAsia="Times New Roman" w:hAnsi="Verdana" w:cs="Verdana"/>
      <w:sz w:val="20"/>
      <w:szCs w:val="20"/>
      <w:lang w:val="en-US"/>
    </w:rPr>
  </w:style>
  <w:style w:type="paragraph" w:customStyle="1" w:styleId="16">
    <w:name w:val="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6">
    <w:name w:val="Перечисление"/>
    <w:basedOn w:val="a"/>
    <w:rsid w:val="00BA1963"/>
    <w:pPr>
      <w:tabs>
        <w:tab w:val="num" w:pos="360"/>
      </w:tabs>
      <w:ind w:left="360" w:hanging="360"/>
    </w:pPr>
    <w:rPr>
      <w:rFonts w:eastAsia="Times New Roman"/>
      <w:sz w:val="28"/>
      <w:szCs w:val="20"/>
      <w:lang w:eastAsia="ru-RU"/>
    </w:rPr>
  </w:style>
  <w:style w:type="paragraph" w:customStyle="1" w:styleId="aff7">
    <w:name w:val="Îáû÷íûé"/>
    <w:rsid w:val="00BA1963"/>
    <w:pPr>
      <w:widowControl w:val="0"/>
    </w:pPr>
    <w:rPr>
      <w:rFonts w:eastAsia="Times New Roman"/>
      <w:sz w:val="28"/>
      <w:lang w:eastAsia="ru-RU"/>
    </w:rPr>
  </w:style>
  <w:style w:type="paragraph" w:styleId="36">
    <w:name w:val="List Number 3"/>
    <w:basedOn w:val="a"/>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0"/>
    <w:link w:val="37"/>
    <w:locked/>
    <w:rsid w:val="00BA1963"/>
    <w:rPr>
      <w:rFonts w:eastAsia="Times New Roman"/>
      <w:sz w:val="24"/>
      <w:lang w:eastAsia="ru-RU"/>
    </w:rPr>
  </w:style>
  <w:style w:type="character" w:customStyle="1" w:styleId="220">
    <w:name w:val="Знак2 Знак Знак Знак2"/>
    <w:basedOn w:val="a0"/>
    <w:rsid w:val="00BA1963"/>
    <w:rPr>
      <w:rFonts w:ascii="Arial" w:eastAsia="MS Mincho" w:hAnsi="Arial" w:cs="Arial"/>
      <w:color w:val="000000"/>
      <w:sz w:val="24"/>
      <w:szCs w:val="24"/>
      <w:lang w:val="ru-RU" w:eastAsia="ru-RU" w:bidi="ar-SA"/>
    </w:rPr>
  </w:style>
  <w:style w:type="character" w:customStyle="1" w:styleId="28">
    <w:name w:val="Знак Знак2"/>
    <w:basedOn w:val="a0"/>
    <w:rsid w:val="00BA1963"/>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7">
    <w:name w:val="Знак Знак Знак Знак Знак Знак 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0"/>
    <w:link w:val="affa"/>
    <w:locked/>
    <w:rsid w:val="00BA1963"/>
    <w:rPr>
      <w:sz w:val="22"/>
      <w:lang w:eastAsia="ru-RU"/>
    </w:rPr>
  </w:style>
  <w:style w:type="paragraph" w:customStyle="1" w:styleId="affa">
    <w:name w:val="!Основной"/>
    <w:link w:val="aff9"/>
    <w:rsid w:val="00BA1963"/>
    <w:pPr>
      <w:keepNext/>
      <w:ind w:firstLine="567"/>
      <w:jc w:val="both"/>
    </w:pPr>
    <w:rPr>
      <w:sz w:val="22"/>
      <w:lang w:eastAsia="ru-RU"/>
    </w:rPr>
  </w:style>
  <w:style w:type="paragraph" w:customStyle="1" w:styleId="BlockQuotation">
    <w:name w:val="Block Quotation"/>
    <w:basedOn w:val="a"/>
    <w:rsid w:val="00BA1963"/>
    <w:pPr>
      <w:widowControl w:val="0"/>
      <w:ind w:left="1320" w:right="955" w:firstLine="0"/>
    </w:pPr>
    <w:rPr>
      <w:rFonts w:eastAsia="Times New Roman"/>
      <w:sz w:val="26"/>
      <w:szCs w:val="20"/>
      <w:lang w:eastAsia="ru-RU"/>
    </w:rPr>
  </w:style>
  <w:style w:type="paragraph" w:styleId="affb">
    <w:name w:val="Block Text"/>
    <w:basedOn w:val="a"/>
    <w:uiPriority w:val="99"/>
    <w:rsid w:val="00BA1963"/>
    <w:pPr>
      <w:ind w:left="-57" w:right="-57" w:firstLine="766"/>
    </w:pPr>
    <w:rPr>
      <w:rFonts w:eastAsia="Times New Roman"/>
      <w:lang w:eastAsia="ru-RU"/>
    </w:rPr>
  </w:style>
  <w:style w:type="paragraph" w:customStyle="1" w:styleId="Nonformat">
    <w:name w:val="Nonformat"/>
    <w:basedOn w:val="a"/>
    <w:rsid w:val="00BA1963"/>
    <w:pPr>
      <w:ind w:firstLine="0"/>
      <w:jc w:val="left"/>
    </w:pPr>
    <w:rPr>
      <w:rFonts w:ascii="Consultant" w:eastAsia="Times New Roman" w:hAnsi="Consultant"/>
      <w:sz w:val="20"/>
      <w:szCs w:val="20"/>
      <w:lang w:eastAsia="ru-RU"/>
    </w:rPr>
  </w:style>
  <w:style w:type="paragraph" w:customStyle="1" w:styleId="18">
    <w:name w:val="Знак1 Знак Знак Знак Знак Знак Знак"/>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9">
    <w:name w:val="Знак1 Знак Знак 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0"/>
    <w:rsid w:val="00BA1963"/>
    <w:rPr>
      <w:rFonts w:eastAsia="MS Mincho" w:cs="Times New Roman"/>
      <w:b/>
      <w:bCs/>
      <w:sz w:val="24"/>
      <w:szCs w:val="24"/>
    </w:rPr>
  </w:style>
  <w:style w:type="character" w:customStyle="1" w:styleId="100">
    <w:name w:val="Знак Знак10"/>
    <w:basedOn w:val="a0"/>
    <w:locked/>
    <w:rsid w:val="00BA1963"/>
    <w:rPr>
      <w:rFonts w:eastAsia="MS Mincho" w:cs="Times New Roman"/>
      <w:b/>
      <w:bCs/>
      <w:kern w:val="32"/>
      <w:sz w:val="28"/>
      <w:szCs w:val="28"/>
      <w:lang w:val="ru-RU" w:eastAsia="ru-RU" w:bidi="ar-SA"/>
    </w:rPr>
  </w:style>
  <w:style w:type="character" w:customStyle="1" w:styleId="71">
    <w:name w:val="Знак Знак7"/>
    <w:basedOn w:val="a0"/>
    <w:locked/>
    <w:rsid w:val="00BA1963"/>
    <w:rPr>
      <w:rFonts w:ascii="Arial" w:eastAsia="MS Mincho" w:hAnsi="Arial" w:cs="Arial"/>
      <w:color w:val="000000"/>
      <w:sz w:val="24"/>
      <w:szCs w:val="24"/>
      <w:lang w:val="ru-RU" w:eastAsia="ru-RU" w:bidi="ar-SA"/>
    </w:rPr>
  </w:style>
  <w:style w:type="paragraph" w:styleId="29">
    <w:name w:val="List 2"/>
    <w:basedOn w:val="a"/>
    <w:uiPriority w:val="99"/>
    <w:rsid w:val="00BA1963"/>
    <w:pPr>
      <w:ind w:left="566" w:hanging="283"/>
    </w:pPr>
    <w:rPr>
      <w:lang w:eastAsia="ru-RU"/>
    </w:rPr>
  </w:style>
  <w:style w:type="paragraph" w:customStyle="1" w:styleId="110">
    <w:name w:val="Знак1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a">
    <w:name w:val="Знак Знак Знак Знак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c">
    <w:name w:val="Таблицы (моноширинный)"/>
    <w:basedOn w:val="a"/>
    <w:next w:val="a"/>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b">
    <w:name w:val="Знак Знак Знак1"/>
    <w:basedOn w:val="a0"/>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0"/>
    <w:rsid w:val="00BA1963"/>
    <w:rPr>
      <w:rFonts w:ascii="Arial" w:eastAsia="MS Mincho" w:hAnsi="Arial" w:cs="Arial"/>
      <w:color w:val="000000"/>
      <w:sz w:val="24"/>
      <w:szCs w:val="24"/>
      <w:lang w:val="ru-RU" w:eastAsia="ru-RU" w:bidi="ar-SA"/>
    </w:rPr>
  </w:style>
  <w:style w:type="character" w:customStyle="1" w:styleId="postbody">
    <w:name w:val="postbody"/>
    <w:basedOn w:val="a0"/>
    <w:rsid w:val="00BA1963"/>
    <w:rPr>
      <w:rFonts w:cs="Times New Roman"/>
    </w:rPr>
  </w:style>
  <w:style w:type="character" w:customStyle="1" w:styleId="affd">
    <w:name w:val="Цветовое выделение"/>
    <w:rsid w:val="00BA1963"/>
    <w:rPr>
      <w:b/>
      <w:color w:val="000080"/>
      <w:sz w:val="20"/>
    </w:rPr>
  </w:style>
  <w:style w:type="character" w:customStyle="1" w:styleId="affe">
    <w:name w:val="Гипертекстовая ссылка"/>
    <w:basedOn w:val="affd"/>
    <w:rsid w:val="00BA1963"/>
    <w:rPr>
      <w:rFonts w:cs="Times New Roman"/>
      <w:bCs/>
      <w:color w:val="008000"/>
      <w:szCs w:val="20"/>
      <w:u w:val="single"/>
    </w:rPr>
  </w:style>
  <w:style w:type="paragraph" w:styleId="61">
    <w:name w:val="toc 6"/>
    <w:basedOn w:val="a"/>
    <w:next w:val="a"/>
    <w:autoRedefine/>
    <w:uiPriority w:val="39"/>
    <w:unhideWhenUsed/>
    <w:rsid w:val="00BA1963"/>
    <w:pPr>
      <w:ind w:left="1200"/>
      <w:jc w:val="left"/>
    </w:pPr>
    <w:rPr>
      <w:szCs w:val="21"/>
      <w:lang w:eastAsia="ru-RU"/>
    </w:rPr>
  </w:style>
  <w:style w:type="paragraph" w:styleId="92">
    <w:name w:val="toc 9"/>
    <w:basedOn w:val="a"/>
    <w:next w:val="a"/>
    <w:autoRedefine/>
    <w:uiPriority w:val="39"/>
    <w:unhideWhenUsed/>
    <w:rsid w:val="00BA1963"/>
    <w:pPr>
      <w:ind w:left="1920"/>
      <w:jc w:val="left"/>
    </w:pPr>
    <w:rPr>
      <w:szCs w:val="21"/>
      <w:lang w:eastAsia="ru-RU"/>
    </w:rPr>
  </w:style>
  <w:style w:type="paragraph" w:customStyle="1" w:styleId="111">
    <w:name w:val="Знак1 Знак Знак Знак Знак Знак Знак1"/>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
    <w:next w:val="a"/>
    <w:autoRedefine/>
    <w:uiPriority w:val="39"/>
    <w:semiHidden/>
    <w:rsid w:val="00BA1963"/>
    <w:pPr>
      <w:ind w:left="480"/>
    </w:pPr>
    <w:rPr>
      <w:lang w:eastAsia="ru-RU"/>
    </w:rPr>
  </w:style>
  <w:style w:type="paragraph" w:customStyle="1" w:styleId="1c">
    <w:name w:val="Знак Знак Знак Знак Знак Знак Знак Знак Знак Знак Знак Знак Знак1"/>
    <w:basedOn w:val="a"/>
    <w:rsid w:val="00BA1963"/>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0"/>
    <w:uiPriority w:val="99"/>
    <w:rsid w:val="00BA1963"/>
    <w:rPr>
      <w:rFonts w:ascii="Times New Roman" w:hAnsi="Times New Roman" w:cs="Times New Roman"/>
    </w:rPr>
  </w:style>
  <w:style w:type="paragraph" w:customStyle="1" w:styleId="Style9">
    <w:name w:val="Style9"/>
    <w:basedOn w:val="a"/>
    <w:rsid w:val="00BA1963"/>
    <w:pPr>
      <w:widowControl w:val="0"/>
      <w:autoSpaceDE w:val="0"/>
      <w:autoSpaceDN w:val="0"/>
      <w:adjustRightInd w:val="0"/>
      <w:spacing w:line="269" w:lineRule="exact"/>
      <w:ind w:firstLine="667"/>
    </w:pPr>
    <w:rPr>
      <w:rFonts w:eastAsia="Times New Roman"/>
      <w:lang w:eastAsia="ru-RU"/>
    </w:rPr>
  </w:style>
  <w:style w:type="paragraph" w:customStyle="1" w:styleId="1d">
    <w:name w:val="1"/>
    <w:basedOn w:val="a"/>
    <w:rsid w:val="00FD2537"/>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0"/>
    <w:rsid w:val="00FD2537"/>
  </w:style>
  <w:style w:type="paragraph" w:customStyle="1" w:styleId="afff1">
    <w:name w:val="Абзац"/>
    <w:basedOn w:val="a"/>
    <w:rsid w:val="00B66D15"/>
    <w:pPr>
      <w:widowControl w:val="0"/>
      <w:spacing w:after="120"/>
    </w:pPr>
    <w:rPr>
      <w:rFonts w:eastAsia="Times New Roman"/>
      <w:sz w:val="28"/>
      <w:szCs w:val="28"/>
      <w:lang w:eastAsia="ru-RU"/>
    </w:rPr>
  </w:style>
  <w:style w:type="paragraph" w:customStyle="1" w:styleId="Tabletext">
    <w:name w:val="Table_text"/>
    <w:basedOn w:val="a"/>
    <w:rsid w:val="000E39FF"/>
    <w:pPr>
      <w:ind w:firstLine="0"/>
    </w:pPr>
    <w:rPr>
      <w:rFonts w:eastAsia="Times New Roman"/>
      <w:sz w:val="20"/>
      <w:lang w:eastAsia="ru-RU"/>
    </w:rPr>
  </w:style>
  <w:style w:type="paragraph" w:customStyle="1" w:styleId="afff2">
    <w:name w:val="Знак"/>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1e">
    <w:name w:val="Знак1 Знак Знак Знак Знак Знак Знак"/>
    <w:basedOn w:val="a"/>
    <w:rsid w:val="007A426B"/>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7A426B"/>
    <w:pPr>
      <w:spacing w:after="160" w:line="240" w:lineRule="exact"/>
      <w:ind w:firstLine="0"/>
      <w:jc w:val="left"/>
    </w:pPr>
    <w:rPr>
      <w:rFonts w:ascii="Verdana" w:eastAsia="Times New Roman" w:hAnsi="Verdana"/>
      <w:sz w:val="20"/>
      <w:szCs w:val="20"/>
      <w:lang w:val="en-US"/>
    </w:rPr>
  </w:style>
  <w:style w:type="paragraph" w:customStyle="1" w:styleId="1f">
    <w:name w:val="Знак1"/>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afff4">
    <w:name w:val="Нормальный (таблица)"/>
    <w:basedOn w:val="a"/>
    <w:next w:val="a"/>
    <w:uiPriority w:val="99"/>
    <w:rsid w:val="00D344C1"/>
    <w:pPr>
      <w:widowControl w:val="0"/>
      <w:autoSpaceDE w:val="0"/>
      <w:autoSpaceDN w:val="0"/>
      <w:adjustRightInd w:val="0"/>
      <w:ind w:firstLine="0"/>
    </w:pPr>
    <w:rPr>
      <w:rFonts w:ascii="Arial" w:eastAsia="Times New Roman" w:hAnsi="Arial" w:cs="Arial"/>
      <w:lang w:eastAsia="ru-RU"/>
    </w:rPr>
  </w:style>
</w:styles>
</file>

<file path=word/webSettings.xml><?xml version="1.0" encoding="utf-8"?>
<w:webSettings xmlns:r="http://schemas.openxmlformats.org/officeDocument/2006/relationships" xmlns:w="http://schemas.openxmlformats.org/wordprocessingml/2006/main">
  <w:divs>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inskaya_MM@airka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www.airkam.ru"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emf"/><Relationship Id="rId22"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21C3-D1FB-4EB7-A153-9006F0F0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46</Pages>
  <Words>15940</Words>
  <Characters>90863</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13</cp:revision>
  <cp:lastPrinted>2014-02-23T23:08:00Z</cp:lastPrinted>
  <dcterms:created xsi:type="dcterms:W3CDTF">2014-01-22T23:43:00Z</dcterms:created>
  <dcterms:modified xsi:type="dcterms:W3CDTF">2014-03-03T01:41:00Z</dcterms:modified>
</cp:coreProperties>
</file>