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BA" w:rsidRPr="00B616BA" w:rsidRDefault="00B616BA" w:rsidP="00B61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616BA">
        <w:rPr>
          <w:rFonts w:ascii="Times New Roman" w:eastAsia="Times New Roman" w:hAnsi="Times New Roman" w:cs="Times New Roman"/>
          <w:b/>
          <w:lang w:eastAsia="ru-RU"/>
        </w:rPr>
        <w:t>Извещение о проведении электронного аукциона</w:t>
      </w:r>
    </w:p>
    <w:p w:rsidR="00B616BA" w:rsidRPr="00B616BA" w:rsidRDefault="00B616BA" w:rsidP="00B61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616BA">
        <w:rPr>
          <w:rFonts w:ascii="Times New Roman" w:eastAsia="Times New Roman" w:hAnsi="Times New Roman" w:cs="Times New Roman"/>
          <w:b/>
          <w:lang w:eastAsia="ru-RU"/>
        </w:rPr>
        <w:t>для закупки №0538100000417000021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25"/>
        <w:gridCol w:w="6038"/>
      </w:tblGrid>
      <w:tr w:rsidR="00B616BA" w:rsidRPr="00B616BA" w:rsidTr="00B616BA">
        <w:tc>
          <w:tcPr>
            <w:tcW w:w="2000" w:type="pct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616BA" w:rsidRPr="00B616BA" w:rsidTr="00B616BA"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16BA" w:rsidRPr="00B616BA" w:rsidTr="00B616BA"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0538100000417000021</w:t>
            </w:r>
          </w:p>
        </w:tc>
      </w:tr>
      <w:tr w:rsidR="00B616BA" w:rsidRPr="00B616BA" w:rsidTr="00B616BA"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услуг транспортно-экспедиционных услуг по перевозке груза смешанным видом транспорта для нужд </w:t>
            </w:r>
            <w:proofErr w:type="spellStart"/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ФКП</w:t>
            </w:r>
            <w:proofErr w:type="spellEnd"/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 xml:space="preserve"> «Аэропорты-Камчатки», по территории Камчатского края с учетом погрузо-разгрузочных работ в месте погрузки и выгрузки</w:t>
            </w:r>
          </w:p>
        </w:tc>
      </w:tr>
      <w:tr w:rsidR="00B616BA" w:rsidRPr="00B616BA" w:rsidTr="00B616BA"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B616BA" w:rsidRPr="00B616BA" w:rsidTr="00B616BA"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ЗАО «</w:t>
            </w:r>
            <w:proofErr w:type="spellStart"/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Сбербанк-АСТ</w:t>
            </w:r>
            <w:proofErr w:type="spellEnd"/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B616BA" w:rsidRPr="00B616BA" w:rsidTr="00B616BA"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http://www.sberbank-ast.ru</w:t>
            </w:r>
          </w:p>
        </w:tc>
      </w:tr>
      <w:tr w:rsidR="00B616BA" w:rsidRPr="00B616BA" w:rsidTr="00B616BA"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br/>
              <w:t>ФЕДЕРАЛЬНОЕ КАЗЕННОЕ ПРЕДПРИЯТИЕ "АЭРОПОРТЫ КАМЧАТКИ"</w:t>
            </w:r>
          </w:p>
        </w:tc>
      </w:tr>
      <w:tr w:rsidR="00B616BA" w:rsidRPr="00B616BA" w:rsidTr="00B616BA"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16BA" w:rsidRPr="00B616BA" w:rsidTr="00B616BA"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ФЕДЕРАЛЬНОЕ КАЗЕННОЕ ПРЕДПРИЯТИЕ "АЭРОПОРТЫ КАМЧАТКИ"</w:t>
            </w:r>
          </w:p>
        </w:tc>
      </w:tr>
      <w:tr w:rsidR="00B616BA" w:rsidRPr="00B616BA" w:rsidTr="00B616BA"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684000, Камчатский край, </w:t>
            </w:r>
            <w:proofErr w:type="spellStart"/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Елизовский</w:t>
            </w:r>
            <w:proofErr w:type="spellEnd"/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 xml:space="preserve"> р-н, Елизово-1 г, а/я 1</w:t>
            </w:r>
          </w:p>
        </w:tc>
      </w:tr>
      <w:tr w:rsidR="00B616BA" w:rsidRPr="00B616BA" w:rsidTr="00B616BA"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684005, Камчатский край, </w:t>
            </w:r>
            <w:proofErr w:type="spellStart"/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Елизовский</w:t>
            </w:r>
            <w:proofErr w:type="spellEnd"/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 xml:space="preserve"> р-н, Елизово г, </w:t>
            </w:r>
            <w:proofErr w:type="spellStart"/>
            <w:proofErr w:type="gramStart"/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 xml:space="preserve"> ЗВЕЗДНАЯ, 1</w:t>
            </w:r>
          </w:p>
        </w:tc>
      </w:tr>
      <w:tr w:rsidR="00B616BA" w:rsidRPr="00B616BA" w:rsidTr="00B616BA"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Тарасенко Марина Модестовна</w:t>
            </w:r>
          </w:p>
        </w:tc>
      </w:tr>
      <w:tr w:rsidR="00B616BA" w:rsidRPr="00B616BA" w:rsidTr="00B616BA"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pavinskaya_MM@airkam.ru</w:t>
            </w:r>
          </w:p>
        </w:tc>
      </w:tr>
      <w:tr w:rsidR="00B616BA" w:rsidRPr="00B616BA" w:rsidTr="00B616BA"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7-4152-218526</w:t>
            </w:r>
          </w:p>
        </w:tc>
      </w:tr>
      <w:tr w:rsidR="00B616BA" w:rsidRPr="00B616BA" w:rsidTr="00B616BA"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7-4152-218510</w:t>
            </w:r>
          </w:p>
        </w:tc>
      </w:tr>
      <w:tr w:rsidR="00B616BA" w:rsidRPr="00B616BA" w:rsidTr="00B616BA"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B616BA" w:rsidRPr="00B616BA" w:rsidTr="00B616BA"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16BA" w:rsidRPr="00B616BA" w:rsidTr="00B616BA"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19.04.2017 16:31</w:t>
            </w:r>
          </w:p>
        </w:tc>
      </w:tr>
      <w:tr w:rsidR="00B616BA" w:rsidRPr="00B616BA" w:rsidTr="00B616BA"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05.05.2017 10:00</w:t>
            </w:r>
          </w:p>
        </w:tc>
      </w:tr>
      <w:tr w:rsidR="00B616BA" w:rsidRPr="00B616BA" w:rsidTr="00B616BA"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Заявки направляются оператору электронной площадки по адресу в сети «Интернет» - http://www.sberbank-ast.ru</w:t>
            </w:r>
          </w:p>
        </w:tc>
      </w:tr>
      <w:tr w:rsidR="00B616BA" w:rsidRPr="00B616BA" w:rsidTr="00B616BA"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 xml:space="preserve">Подача заявок на участие в электронном </w:t>
            </w:r>
            <w:proofErr w:type="gramStart"/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proofErr w:type="gramEnd"/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осуществляется только лицами, получившими аккредитацию на электронной площадке. Участник электронного аукциона вправе подать только одну заявку на участие в </w:t>
            </w:r>
            <w:proofErr w:type="gramStart"/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таком</w:t>
            </w:r>
            <w:proofErr w:type="gramEnd"/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 xml:space="preserve"> аукционе в отношении каждого объекта закупки. Заявка на участие в электронном </w:t>
            </w:r>
            <w:proofErr w:type="gramStart"/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proofErr w:type="gramEnd"/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 xml:space="preserve"> состоит из двух частей. Заявка на участие в электронном </w:t>
            </w:r>
            <w:proofErr w:type="gramStart"/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proofErr w:type="gramEnd"/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направляется участником такого аукциона оператору электронной площадки в форме двух электронных документов, содержащих части заявки, предусмотренные пунктом 21 настоящей Информационной карты. Указанные электронные документы подаются одновременно. </w:t>
            </w:r>
          </w:p>
        </w:tc>
      </w:tr>
      <w:tr w:rsidR="00B616BA" w:rsidRPr="00B616BA" w:rsidTr="00B616BA"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10.05.2017</w:t>
            </w:r>
          </w:p>
        </w:tc>
      </w:tr>
      <w:tr w:rsidR="00B616BA" w:rsidRPr="00B616BA" w:rsidTr="00B616BA"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15.05.2017</w:t>
            </w:r>
          </w:p>
        </w:tc>
      </w:tr>
      <w:tr w:rsidR="00B616BA" w:rsidRPr="00B616BA" w:rsidTr="00B616BA"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B616BA" w:rsidRPr="00B616BA" w:rsidTr="00B616BA"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16BA" w:rsidRPr="00B616BA" w:rsidTr="00B616BA"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3456000.00 Российский рубль</w:t>
            </w:r>
          </w:p>
        </w:tc>
      </w:tr>
      <w:tr w:rsidR="00B616BA" w:rsidRPr="00B616BA" w:rsidTr="00B616BA"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собственные средства</w:t>
            </w:r>
          </w:p>
        </w:tc>
      </w:tr>
      <w:tr w:rsidR="00B616BA" w:rsidRPr="00B616BA" w:rsidTr="00B616BA"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171410503860141050100100110090000000</w:t>
            </w:r>
          </w:p>
        </w:tc>
      </w:tr>
      <w:tr w:rsidR="00B616BA" w:rsidRPr="00B616BA" w:rsidTr="00B616BA"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Камчатский край, в </w:t>
            </w:r>
            <w:proofErr w:type="gramStart"/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proofErr w:type="gramEnd"/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 xml:space="preserve"> с проектом договора по заявке заказчика</w:t>
            </w:r>
          </w:p>
        </w:tc>
      </w:tr>
      <w:tr w:rsidR="00B616BA" w:rsidRPr="00B616BA" w:rsidTr="00B616BA"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Другая периодичность</w:t>
            </w:r>
          </w:p>
        </w:tc>
      </w:tr>
      <w:tr w:rsidR="00B616BA" w:rsidRPr="00B616BA" w:rsidTr="00B616BA"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16BA" w:rsidRPr="00B616BA" w:rsidTr="00B616BA"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B616BA" w:rsidRPr="00B616BA" w:rsidTr="00B616BA">
        <w:tc>
          <w:tcPr>
            <w:tcW w:w="0" w:type="auto"/>
            <w:gridSpan w:val="2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В соответствии со Статьей 42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услуги, по цене каждой запасной части к технике, оборудованию исходя из количества запасных частей</w:t>
            </w:r>
            <w:proofErr w:type="gramEnd"/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поставки</w:t>
            </w:r>
            <w:proofErr w:type="gramEnd"/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 xml:space="preserve"> которых будут осуществлены в ходе исполнения контракта, но в размере, не превышающем начальной (максимальной) цены контракта, указанной в извещении об осуществлении закупки и документации о закупке.</w:t>
            </w:r>
          </w:p>
        </w:tc>
      </w:tr>
      <w:tr w:rsidR="00B616BA" w:rsidRPr="00B616BA" w:rsidTr="00B616B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543"/>
              <w:gridCol w:w="1224"/>
              <w:gridCol w:w="1204"/>
              <w:gridCol w:w="1101"/>
              <w:gridCol w:w="977"/>
              <w:gridCol w:w="1014"/>
            </w:tblGrid>
            <w:tr w:rsidR="00B616BA" w:rsidRPr="00B616BA">
              <w:tc>
                <w:tcPr>
                  <w:tcW w:w="0" w:type="auto"/>
                  <w:gridSpan w:val="6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B616BA" w:rsidRPr="00B616BA"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Код по </w:t>
                  </w:r>
                  <w:proofErr w:type="spellStart"/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ОКПД</w:t>
                  </w:r>
                  <w:proofErr w:type="gramStart"/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proofErr w:type="spellEnd"/>
                  <w:proofErr w:type="gramEnd"/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B616BA" w:rsidRPr="00B616BA"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Оказание услуг перевозки по маршруту: г. Петропавловск-Камчатский, склад Заказчика – филиал «Аэропорт Соболево»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52.29.19.110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М3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5300.00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5300.00</w:t>
                  </w:r>
                </w:p>
              </w:tc>
            </w:tr>
            <w:tr w:rsidR="00B616BA" w:rsidRPr="00B616BA"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Оказание услуг перевозки по маршруту: г. Петропавловск-Камчатский, склад Заказчика – филиал «Аэропорт Мильково»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52.29.19.110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33.00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33.00</w:t>
                  </w:r>
                </w:p>
              </w:tc>
            </w:tr>
            <w:tr w:rsidR="00B616BA" w:rsidRPr="00B616BA"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Оказание услуг перевозки по маршруту: г. Петропавловск-Камчатский, склад Заказчика – филиал «Аэропорт Манилы»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52.29.19.110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52.11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52.11</w:t>
                  </w:r>
                </w:p>
              </w:tc>
            </w:tr>
            <w:tr w:rsidR="00B616BA" w:rsidRPr="00B616BA"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Оказание услуг перевозки по маршруту: г. Петропавловск-Камчатский, склад Заказчика – филиал «Аэропорт Никольское»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52.29.19.110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26.70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26.70</w:t>
                  </w:r>
                </w:p>
              </w:tc>
            </w:tr>
            <w:tr w:rsidR="00B616BA" w:rsidRPr="00B616BA"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Оказание услуг перевозки по маршруту: г. Петропавловск-Камчатский, склад Заказчика – филиал «Аэропорт </w:t>
                  </w:r>
                  <w:proofErr w:type="gramStart"/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Озерная</w:t>
                  </w:r>
                  <w:proofErr w:type="gramEnd"/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52.29.19.110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51.25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51.25</w:t>
                  </w:r>
                </w:p>
              </w:tc>
            </w:tr>
            <w:tr w:rsidR="00B616BA" w:rsidRPr="00B616BA"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Оказание услуг перевозки по маршруту: г. Петропавловск-Камчатский, склад Заказчика – филиал «Аэропорт Оссора»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52.29.19.110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38.00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38.00</w:t>
                  </w:r>
                </w:p>
              </w:tc>
            </w:tr>
            <w:tr w:rsidR="00B616BA" w:rsidRPr="00B616BA"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Оказание услуг перевозки по маршруту: г. Петропавловск-Камчатский, склад Заказчика – филиал «Аэропорт Палана»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52.29.19.110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43.32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43.32</w:t>
                  </w:r>
                </w:p>
              </w:tc>
            </w:tr>
            <w:tr w:rsidR="00B616BA" w:rsidRPr="00B616BA"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Оказание услуг перевозки по маршруту: г. Петропавловск-Камчатский, склад Заказчика – филиал «Аэропорт Пахачи»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52.29.19.110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45.75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45.75</w:t>
                  </w:r>
                </w:p>
              </w:tc>
            </w:tr>
            <w:tr w:rsidR="00B616BA" w:rsidRPr="00B616BA"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Оказание услуг перевозки по маршруту: г. Петропавловск-Камчатский, склад Заказчика – филиал «Аэропорт Соболево»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52.29.19.110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26.50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26.50</w:t>
                  </w:r>
                </w:p>
              </w:tc>
            </w:tr>
            <w:tr w:rsidR="00B616BA" w:rsidRPr="00B616BA"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Оказание услуг перевозки по маршруту: г. Петропавловск-Камчатский, склад Заказчика – филиал «Аэропорт Тигиль»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52.29.19.110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54.20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54.20</w:t>
                  </w:r>
                </w:p>
              </w:tc>
            </w:tr>
            <w:tr w:rsidR="00B616BA" w:rsidRPr="00B616BA"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Оказание услуг перевозки: г. Петропавловск-Камчатский, склад Заказчика – филиал «Аэропорт Тиличики»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52.29.19.110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42.85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42.85</w:t>
                  </w:r>
                </w:p>
              </w:tc>
            </w:tr>
            <w:tr w:rsidR="00B616BA" w:rsidRPr="00B616BA"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Оказание услуг перевозки по </w:t>
                  </w:r>
                  <w:proofErr w:type="spellStart"/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маршруту</w:t>
                  </w:r>
                  <w:proofErr w:type="gramStart"/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:г</w:t>
                  </w:r>
                  <w:proofErr w:type="spellEnd"/>
                  <w:proofErr w:type="gramEnd"/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</w:t>
                  </w: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Петропавловск-Камчатский, склад Заказчика – филиал «Аэропорт Усть-Хайрюзово»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52.29.19.110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42.43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42.43</w:t>
                  </w:r>
                </w:p>
              </w:tc>
            </w:tr>
            <w:tr w:rsidR="00B616BA" w:rsidRPr="00B616BA"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Оказание услуг перевозки по маршруту: г. Петропавловск-Камчатский, склад Заказчика – филиал «Аэропорт Усть-Камчатск»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52.29.19.110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26.50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26.50</w:t>
                  </w:r>
                </w:p>
              </w:tc>
            </w:tr>
            <w:tr w:rsidR="00B616BA" w:rsidRPr="00B616BA"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Оказание услуг перевозки объемного груза по маршруту: г. Петропавловск-Камчатский, склад Заказчика – филиал «Аэропорт Мильково»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52.29.19.110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М3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3300.00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3300.00</w:t>
                  </w:r>
                </w:p>
              </w:tc>
            </w:tr>
            <w:tr w:rsidR="00B616BA" w:rsidRPr="00B616BA"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Оказание услуг перевозки объемного груза по маршруту: г. Петропавловск-Камчатский, склад Заказчика – филиал «Аэропорт Манилы»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52.29.19.110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М3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33125.00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33125.00</w:t>
                  </w:r>
                </w:p>
              </w:tc>
            </w:tr>
            <w:tr w:rsidR="00B616BA" w:rsidRPr="00B616BA"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Оказание </w:t>
                  </w:r>
                  <w:proofErr w:type="spellStart"/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услу</w:t>
                  </w:r>
                  <w:proofErr w:type="spellEnd"/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перевозки объемного груза по маршруту: г. Петропавловск-Камчатский, склад Заказчика – филиал «Аэропорт Никольское»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52.29.19.110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М3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16700.00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16700.00</w:t>
                  </w:r>
                </w:p>
              </w:tc>
            </w:tr>
            <w:tr w:rsidR="00B616BA" w:rsidRPr="00B616BA"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Оказание услуг по перевозке объемного груза по маршруту: г. Петропавловск-Камчатский, склад Заказчика – филиал «Аэропорт </w:t>
                  </w:r>
                  <w:proofErr w:type="gramStart"/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Озерная</w:t>
                  </w:r>
                  <w:proofErr w:type="gramEnd"/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52.29.19.110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М3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21650.00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21650.00</w:t>
                  </w:r>
                </w:p>
              </w:tc>
            </w:tr>
            <w:tr w:rsidR="00B616BA" w:rsidRPr="00B616BA"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Оказание услуг перевозки объемного груза по маршруту: г. Петропавловск-Камчатский, склад Заказчика – филиал «Аэропорт Оссора»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52.29.19.110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М3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21700.00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21700.00</w:t>
                  </w:r>
                </w:p>
              </w:tc>
            </w:tr>
            <w:tr w:rsidR="00B616BA" w:rsidRPr="00B616BA"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Оказание услуг перевозки объемного груза по маршруту: г. Петропавловск-Камчатский, склад Заказчика – филиал «Аэропорт Палана»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52.29.19.110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М3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27000.00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27000.00</w:t>
                  </w:r>
                </w:p>
              </w:tc>
            </w:tr>
            <w:tr w:rsidR="00B616BA" w:rsidRPr="00B616BA"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Оказание услуг перевозки объемных грузов по маршруту: г. Петропавловск-Камчатский, склад Заказчика – филиал «Аэропорт Пахачи»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52.29.19.110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М3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25100.00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25100.00</w:t>
                  </w:r>
                </w:p>
              </w:tc>
            </w:tr>
            <w:tr w:rsidR="00B616BA" w:rsidRPr="00B616BA"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Оказание услуг перевозки объемного груза по маршруту: г. Петропавловск-Камчатский, склад Заказчика – филиал «Аэропорт Тигиль»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52.29.19.110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М3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37350.00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37350.00</w:t>
                  </w:r>
                </w:p>
              </w:tc>
            </w:tr>
            <w:tr w:rsidR="00B616BA" w:rsidRPr="00B616BA"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Оказание услуг перевозки объемного груза по маршруту: г. Петропавловск-Камчатский, склад Заказчика – филиал «Аэропорт Тиличики»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52.29.19.110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М3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24200.00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24200.00</w:t>
                  </w:r>
                </w:p>
              </w:tc>
            </w:tr>
            <w:tr w:rsidR="00B616BA" w:rsidRPr="00B616BA"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Оказание услуг перевозки объемного груза по маршруту: г. Петропавловск-Камчатский, склад Заказчика – филиал «Аэропорт Усть-Хайрюзово»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52.29.19.110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М3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23850.00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23850.00</w:t>
                  </w:r>
                </w:p>
              </w:tc>
            </w:tr>
            <w:tr w:rsidR="00B616BA" w:rsidRPr="00B616BA"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Оказание услуг перевозки объемного груза по маршруту: г. Петропавловск-Камчатский, склад Заказчика – филиал «Аэропорт Усть-Камчатск»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52.29.19.110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М3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16065.00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16065.00</w:t>
                  </w:r>
                </w:p>
              </w:tc>
            </w:tr>
            <w:tr w:rsidR="00B616BA" w:rsidRPr="00B616BA">
              <w:tc>
                <w:tcPr>
                  <w:tcW w:w="0" w:type="auto"/>
                  <w:gridSpan w:val="6"/>
                  <w:vAlign w:val="center"/>
                  <w:hideMark/>
                </w:tcPr>
                <w:p w:rsidR="00B616BA" w:rsidRPr="00B616BA" w:rsidRDefault="00B616BA" w:rsidP="00B616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16BA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255822.61</w:t>
                  </w:r>
                </w:p>
              </w:tc>
            </w:tr>
          </w:tbl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16BA" w:rsidRPr="00B616BA" w:rsidTr="00B616BA"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16BA" w:rsidRPr="00B616BA" w:rsidTr="00B616BA"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B616BA" w:rsidRPr="00B616BA" w:rsidTr="00B616BA"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</w:t>
            </w:r>
            <w:proofErr w:type="gramStart"/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proofErr w:type="gramEnd"/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 xml:space="preserve"> с частью 2 статьи 31 Федерального закона № 44-ФЗ) </w:t>
            </w:r>
          </w:p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не установлено</w:t>
            </w:r>
          </w:p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 xml:space="preserve">2 Единые требования к участникам (в </w:t>
            </w:r>
            <w:proofErr w:type="gramStart"/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proofErr w:type="gramEnd"/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 xml:space="preserve"> с частью 1 Статьи 31 Федерального закона № 44-ФЗ) </w:t>
            </w:r>
          </w:p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установлено в </w:t>
            </w:r>
            <w:proofErr w:type="gramStart"/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proofErr w:type="gramEnd"/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 xml:space="preserve"> с документацией об аукционе</w:t>
            </w:r>
          </w:p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 xml:space="preserve">3 Участники закупки могут быть только субъектами малого предпринимательства или социально ориентированными некоммерческими организациями (в </w:t>
            </w:r>
            <w:proofErr w:type="gramStart"/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proofErr w:type="gramEnd"/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 xml:space="preserve"> с частью 3 статьи 30 Федерального закона № 44-ФЗ) </w:t>
            </w:r>
          </w:p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не установлено</w:t>
            </w:r>
          </w:p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 xml:space="preserve">4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</w:t>
            </w: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(в соответствии с частью 5 статьи 30 Федерального закона № 44-ФЗ) </w:t>
            </w:r>
          </w:p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не установлено</w:t>
            </w:r>
          </w:p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 xml:space="preserve">5 Единые требования к участникам (в </w:t>
            </w:r>
            <w:proofErr w:type="gramStart"/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proofErr w:type="gramEnd"/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 xml:space="preserve"> с частью 2.1 статьи 31 Федерального закона № 44-ФЗ) </w:t>
            </w:r>
          </w:p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не установлено</w:t>
            </w:r>
          </w:p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 xml:space="preserve">6 Требование о наличии финансовых ресурсов для исполнения контракта (в соответствии с пунктом 1 части 2 Статьи 31 Федерального закона № 44-ФЗ) </w:t>
            </w:r>
          </w:p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не установлено</w:t>
            </w:r>
          </w:p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 xml:space="preserve">7 Требование о наличии на праве собственности или ином законном основании оборудования и других материальных ресурсов для исполнения контракта (в соответствии с пунктом 2 части 2 Статьи 31 Федерального закона № 44-ФЗ) </w:t>
            </w:r>
          </w:p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не установлено</w:t>
            </w:r>
          </w:p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 xml:space="preserve">8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 </w:t>
            </w:r>
          </w:p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не установлено</w:t>
            </w:r>
          </w:p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 xml:space="preserve">9 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 </w:t>
            </w:r>
          </w:p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не установлено</w:t>
            </w:r>
          </w:p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 xml:space="preserve">10 Единые требования к участникам (в </w:t>
            </w:r>
            <w:proofErr w:type="gramStart"/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proofErr w:type="gramEnd"/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 xml:space="preserve"> с частью 1.1 статьи 31 Федерального закона № 44-ФЗ) </w:t>
            </w:r>
          </w:p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установлено</w:t>
            </w:r>
          </w:p>
        </w:tc>
      </w:tr>
      <w:tr w:rsidR="00B616BA" w:rsidRPr="00B616BA" w:rsidTr="00B616BA"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Ограничение участия в </w:t>
            </w:r>
            <w:proofErr w:type="gramStart"/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определении</w:t>
            </w:r>
            <w:proofErr w:type="gramEnd"/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 xml:space="preserve">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B616BA" w:rsidRPr="00B616BA" w:rsidTr="00B616BA"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16BA" w:rsidRPr="00B616BA" w:rsidTr="00B616BA"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16BA" w:rsidRPr="00B616BA" w:rsidTr="00B616BA"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34560.00</w:t>
            </w:r>
          </w:p>
        </w:tc>
      </w:tr>
      <w:tr w:rsidR="00B616BA" w:rsidRPr="00B616BA" w:rsidTr="00B616BA"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внесения денежных средств в </w:t>
            </w:r>
            <w:proofErr w:type="gramStart"/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качестве</w:t>
            </w:r>
            <w:proofErr w:type="gramEnd"/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Обеспечение заявки</w:t>
            </w:r>
          </w:p>
        </w:tc>
      </w:tr>
      <w:tr w:rsidR="00B616BA" w:rsidRPr="00B616BA" w:rsidTr="00B616BA"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40502810000000005381</w:t>
            </w:r>
          </w:p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  <w:proofErr w:type="spellEnd"/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" 043002711</w:t>
            </w:r>
          </w:p>
        </w:tc>
      </w:tr>
      <w:tr w:rsidR="00B616BA" w:rsidRPr="00B616BA" w:rsidTr="00B616BA"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16BA" w:rsidRPr="00B616BA" w:rsidTr="00B616BA"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16BA" w:rsidRPr="00B616BA" w:rsidTr="00B616BA"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172800.00</w:t>
            </w:r>
          </w:p>
        </w:tc>
      </w:tr>
      <w:tr w:rsidR="00B616BA" w:rsidRPr="00B616BA" w:rsidTr="00B616BA"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Обеспечение контракта</w:t>
            </w:r>
          </w:p>
        </w:tc>
      </w:tr>
      <w:tr w:rsidR="00B616BA" w:rsidRPr="00B616BA" w:rsidTr="00B616BA"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40502810000000005381</w:t>
            </w:r>
          </w:p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  <w:proofErr w:type="spellEnd"/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" 043002711</w:t>
            </w:r>
          </w:p>
        </w:tc>
      </w:tr>
      <w:tr w:rsidR="00B616BA" w:rsidRPr="00B616BA" w:rsidTr="00B616BA"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B616BA" w:rsidRPr="00B616BA" w:rsidTr="00B616BA">
        <w:tc>
          <w:tcPr>
            <w:tcW w:w="0" w:type="auto"/>
            <w:gridSpan w:val="2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частью 2 статьи 37 Федерального закона от </w:t>
            </w:r>
            <w:proofErr w:type="spellStart"/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05.04.2013г</w:t>
            </w:r>
            <w:proofErr w:type="spellEnd"/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 xml:space="preserve">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  <w:proofErr w:type="gramEnd"/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</w:t>
            </w:r>
            <w:proofErr w:type="gramStart"/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размере</w:t>
            </w:r>
            <w:proofErr w:type="gramEnd"/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 xml:space="preserve">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616BA" w:rsidRPr="00B616BA" w:rsidTr="00B616BA"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 xml:space="preserve">1 Документация </w:t>
            </w:r>
            <w:proofErr w:type="spellStart"/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20а-2017</w:t>
            </w:r>
            <w:proofErr w:type="spellEnd"/>
          </w:p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 xml:space="preserve">2 Проект договора </w:t>
            </w:r>
            <w:proofErr w:type="spellStart"/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ТЭУ</w:t>
            </w:r>
            <w:proofErr w:type="spellEnd"/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 xml:space="preserve"> груз</w:t>
            </w:r>
          </w:p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3 Приложение № 2 к документации Инструкция по заполнению заявки</w:t>
            </w:r>
          </w:p>
        </w:tc>
      </w:tr>
      <w:tr w:rsidR="00B616BA" w:rsidRPr="00B616BA" w:rsidTr="00B616BA"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B616BA" w:rsidRPr="00B616BA" w:rsidRDefault="00B616BA" w:rsidP="00B61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6BA">
              <w:rPr>
                <w:rFonts w:ascii="Times New Roman" w:eastAsia="Times New Roman" w:hAnsi="Times New Roman" w:cs="Times New Roman"/>
                <w:lang w:eastAsia="ru-RU"/>
              </w:rPr>
              <w:t>19.04.2017 16:31</w:t>
            </w:r>
          </w:p>
        </w:tc>
      </w:tr>
    </w:tbl>
    <w:p w:rsidR="00E72429" w:rsidRDefault="00E72429"/>
    <w:sectPr w:rsidR="00E72429" w:rsidSect="00B616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08"/>
  <w:characterSpacingControl w:val="doNotCompress"/>
  <w:compat/>
  <w:rsids>
    <w:rsidRoot w:val="00B616BA"/>
    <w:rsid w:val="00202E1D"/>
    <w:rsid w:val="006F6F12"/>
    <w:rsid w:val="0087423E"/>
    <w:rsid w:val="00A6499C"/>
    <w:rsid w:val="00B616BA"/>
    <w:rsid w:val="00E7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6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6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6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6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6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756">
          <w:marLeft w:val="0"/>
          <w:marRight w:val="0"/>
          <w:marTop w:val="36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9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1742</Words>
  <Characters>9931</Characters>
  <Application>Microsoft Office Word</Application>
  <DocSecurity>0</DocSecurity>
  <Lines>82</Lines>
  <Paragraphs>23</Paragraphs>
  <ScaleCrop>false</ScaleCrop>
  <Company/>
  <LinksUpToDate>false</LinksUpToDate>
  <CharactersWithSpaces>11650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1</cp:revision>
  <dcterms:created xsi:type="dcterms:W3CDTF">2017-04-19T04:35:00Z</dcterms:created>
  <dcterms:modified xsi:type="dcterms:W3CDTF">2017-04-19T04:37:00Z</dcterms:modified>
</cp:coreProperties>
</file>