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ED4EEE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D4EEE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720272" w:rsidRDefault="00EB070D" w:rsidP="00EB070D">
      <w:pPr>
        <w:ind w:firstLine="0"/>
        <w:jc w:val="center"/>
        <w:rPr>
          <w:rStyle w:val="ac"/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636BC" w:rsidRPr="007636BC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7636BC" w:rsidRPr="007636BC">
        <w:rPr>
          <w:rFonts w:ascii="Arial" w:hAnsi="Arial" w:cs="Arial"/>
          <w:b/>
          <w:bCs/>
          <w:color w:val="0060A4"/>
        </w:rPr>
        <w:t>31603352132</w:t>
      </w:r>
      <w:bookmarkEnd w:id="0"/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ED4EEE" w:rsidRPr="00727D3C" w:rsidTr="000745B6">
        <w:tc>
          <w:tcPr>
            <w:tcW w:w="3794" w:type="dxa"/>
            <w:gridSpan w:val="3"/>
            <w:vAlign w:val="bottom"/>
          </w:tcPr>
          <w:p w:rsidR="00ED4EEE" w:rsidRPr="00A45BEF" w:rsidRDefault="00ED4EEE" w:rsidP="00BB55E6">
            <w:pPr>
              <w:jc w:val="center"/>
              <w:rPr>
                <w:b/>
                <w:i/>
              </w:rPr>
            </w:pPr>
            <w:r>
              <w:t>Предмет закупки:</w:t>
            </w:r>
          </w:p>
        </w:tc>
        <w:tc>
          <w:tcPr>
            <w:tcW w:w="5953" w:type="dxa"/>
            <w:vAlign w:val="bottom"/>
          </w:tcPr>
          <w:p w:rsidR="00ED4EEE" w:rsidRPr="00A45BEF" w:rsidRDefault="00ED4EEE" w:rsidP="00972FF3">
            <w:pPr>
              <w:ind w:firstLine="0"/>
              <w:jc w:val="center"/>
              <w:rPr>
                <w:b/>
                <w:i/>
              </w:rPr>
            </w:pPr>
            <w:r w:rsidRPr="00A45BEF">
              <w:t>Оказание услуг по перевозке грузов морским транспортом по территории Камчатского края в 201</w:t>
            </w:r>
            <w:r w:rsidR="00972FF3">
              <w:t>6</w:t>
            </w:r>
            <w:r w:rsidRPr="00A45BEF">
              <w:t xml:space="preserve"> году: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1. </w:t>
            </w:r>
            <w:r w:rsidRPr="00A45BEF">
              <w:rPr>
                <w:i/>
              </w:rPr>
              <w:t xml:space="preserve">Оказание услуг по перевозке грузов по маршруту порт Петропавловска – Камчатского – </w:t>
            </w:r>
            <w:proofErr w:type="gramStart"/>
            <w:r w:rsidRPr="00A45BEF">
              <w:rPr>
                <w:i/>
              </w:rPr>
              <w:t>Озерная</w:t>
            </w:r>
            <w:proofErr w:type="gramEnd"/>
            <w:r w:rsidRPr="00A45BEF">
              <w:rPr>
                <w:i/>
              </w:rPr>
              <w:t>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2.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Никольское;</w:t>
            </w:r>
            <w:r w:rsidRPr="00D0530B">
              <w:t xml:space="preserve"> 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3.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Манилы;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4.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Тигиль;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5. </w:t>
            </w:r>
            <w:r w:rsidRPr="00A45BEF">
              <w:rPr>
                <w:i/>
              </w:rPr>
              <w:t>Оказание услуг по перевозке грузов по маршруту порт Петропавловска – Камчатского – Палана;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6. </w:t>
            </w:r>
            <w:r w:rsidRPr="00A45BEF">
              <w:rPr>
                <w:i/>
              </w:rPr>
              <w:t xml:space="preserve">Оказание услуг по перевозке грузов по маршрутам порт Петропавловска – Камчатского – </w:t>
            </w:r>
            <w:proofErr w:type="spellStart"/>
            <w:r w:rsidRPr="00A45BEF">
              <w:rPr>
                <w:i/>
              </w:rPr>
              <w:t>Оссора</w:t>
            </w:r>
            <w:proofErr w:type="spellEnd"/>
            <w:r w:rsidRPr="00A45BEF">
              <w:rPr>
                <w:i/>
              </w:rPr>
              <w:t>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7. </w:t>
            </w:r>
            <w:r w:rsidRPr="00A45BEF">
              <w:rPr>
                <w:i/>
              </w:rPr>
              <w:t xml:space="preserve">Оказание услуг по перевозке грузов по маршрутам порт Петропавловска – Камчатского – </w:t>
            </w:r>
            <w:proofErr w:type="spellStart"/>
            <w:r w:rsidRPr="00A45BEF">
              <w:rPr>
                <w:i/>
              </w:rPr>
              <w:t>Тиличики</w:t>
            </w:r>
            <w:proofErr w:type="spellEnd"/>
            <w:r w:rsidRPr="00A45BEF">
              <w:rPr>
                <w:i/>
              </w:rPr>
              <w:t>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 w:rsidRPr="00A45BEF">
              <w:rPr>
                <w:b/>
                <w:i/>
              </w:rPr>
              <w:t xml:space="preserve">Лот 8. </w:t>
            </w:r>
            <w:r w:rsidRPr="00A45BEF">
              <w:rPr>
                <w:i/>
              </w:rPr>
              <w:t xml:space="preserve">Оказание услуг по перевозке грузов по маршрутам порт Петропавловска – Камчатского – </w:t>
            </w:r>
            <w:proofErr w:type="spellStart"/>
            <w:r w:rsidRPr="00A45BEF">
              <w:rPr>
                <w:i/>
              </w:rPr>
              <w:t>Пахачи</w:t>
            </w:r>
            <w:proofErr w:type="spellEnd"/>
            <w:r w:rsidRPr="00A45BEF">
              <w:rPr>
                <w:i/>
              </w:rPr>
              <w:t>;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D0530B" w:rsidRDefault="00ED4EEE" w:rsidP="00BB55E6">
            <w:pPr>
              <w:jc w:val="center"/>
            </w:pPr>
            <w:r>
              <w:rPr>
                <w:b/>
                <w:i/>
              </w:rPr>
              <w:t>Лот 9</w:t>
            </w:r>
            <w:r w:rsidRPr="00A45BEF">
              <w:rPr>
                <w:b/>
                <w:i/>
              </w:rPr>
              <w:t xml:space="preserve">. </w:t>
            </w:r>
            <w:r w:rsidRPr="00A45BEF">
              <w:rPr>
                <w:i/>
              </w:rPr>
              <w:t xml:space="preserve">Оказание услуг по перевозке грузов по маршрутам порт Петропавловска – Камчатского – </w:t>
            </w:r>
            <w:r>
              <w:rPr>
                <w:i/>
              </w:rPr>
              <w:t>Усть-Хайрюзово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D0530B">
            <w:pPr>
              <w:ind w:firstLine="0"/>
              <w:jc w:val="left"/>
            </w:pPr>
            <w:r w:rsidRPr="00727D3C">
              <w:t xml:space="preserve">Объем </w:t>
            </w:r>
            <w:r>
              <w:t>оказываемых услуг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ED4EEE" w:rsidRPr="00727D3C" w:rsidTr="0058407C">
        <w:trPr>
          <w:trHeight w:val="419"/>
        </w:trPr>
        <w:tc>
          <w:tcPr>
            <w:tcW w:w="3794" w:type="dxa"/>
            <w:gridSpan w:val="3"/>
          </w:tcPr>
          <w:p w:rsidR="00ED4EEE" w:rsidRPr="00727D3C" w:rsidRDefault="00ED4EEE" w:rsidP="00D0530B">
            <w:pPr>
              <w:ind w:firstLine="0"/>
              <w:jc w:val="left"/>
            </w:pPr>
            <w:r w:rsidRPr="00727D3C">
              <w:t xml:space="preserve">Место </w:t>
            </w:r>
            <w:r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ED4EEE" w:rsidRPr="00727D3C" w:rsidRDefault="00ED4EEE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ED4EEE" w:rsidRPr="00727D3C" w:rsidTr="0058407C">
        <w:trPr>
          <w:trHeight w:val="419"/>
        </w:trPr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1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</w:t>
            </w:r>
            <w:proofErr w:type="gramStart"/>
            <w:r>
              <w:t>Озерная</w:t>
            </w:r>
            <w:proofErr w:type="gramEnd"/>
            <w:r>
              <w:t>;</w:t>
            </w:r>
          </w:p>
        </w:tc>
      </w:tr>
      <w:tr w:rsidR="00ED4EEE" w:rsidRPr="00727D3C" w:rsidTr="0058407C">
        <w:trPr>
          <w:trHeight w:val="419"/>
        </w:trPr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2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Никольское;</w:t>
            </w:r>
          </w:p>
        </w:tc>
      </w:tr>
      <w:tr w:rsidR="00ED4EEE" w:rsidRPr="00727D3C" w:rsidTr="0058407C">
        <w:trPr>
          <w:trHeight w:val="419"/>
        </w:trPr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3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Петропавловск-Камчатский – поселок Манилы;</w:t>
            </w:r>
          </w:p>
        </w:tc>
      </w:tr>
      <w:tr w:rsidR="00ED4EEE" w:rsidRPr="00727D3C" w:rsidTr="0058407C">
        <w:trPr>
          <w:trHeight w:val="419"/>
        </w:trPr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4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Тигиль;</w:t>
            </w:r>
          </w:p>
        </w:tc>
      </w:tr>
      <w:tr w:rsidR="00ED4EEE" w:rsidRPr="00727D3C" w:rsidTr="0058407C">
        <w:trPr>
          <w:trHeight w:val="419"/>
        </w:trPr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5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Палана;</w:t>
            </w:r>
          </w:p>
        </w:tc>
      </w:tr>
      <w:tr w:rsidR="00ED4EEE" w:rsidRPr="00727D3C" w:rsidTr="0058407C">
        <w:trPr>
          <w:trHeight w:val="419"/>
        </w:trPr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6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</w:t>
            </w:r>
            <w:proofErr w:type="spellStart"/>
            <w:r>
              <w:t>Оссора</w:t>
            </w:r>
            <w:proofErr w:type="spellEnd"/>
            <w:r>
              <w:t>;</w:t>
            </w:r>
          </w:p>
        </w:tc>
      </w:tr>
      <w:tr w:rsidR="00ED4EEE" w:rsidRPr="00727D3C" w:rsidTr="0058407C"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7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</w:t>
            </w:r>
            <w:proofErr w:type="spellStart"/>
            <w:r>
              <w:t>Тиличики</w:t>
            </w:r>
            <w:proofErr w:type="spellEnd"/>
            <w:r>
              <w:t>;</w:t>
            </w:r>
          </w:p>
        </w:tc>
      </w:tr>
      <w:tr w:rsidR="00ED4EEE" w:rsidRPr="00727D3C" w:rsidTr="0058407C"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8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</w:t>
            </w:r>
            <w:proofErr w:type="spellStart"/>
            <w:r>
              <w:t>Пахачи</w:t>
            </w:r>
            <w:proofErr w:type="spellEnd"/>
          </w:p>
        </w:tc>
      </w:tr>
      <w:tr w:rsidR="00ED4EEE" w:rsidRPr="00727D3C" w:rsidTr="0058407C">
        <w:tc>
          <w:tcPr>
            <w:tcW w:w="1809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9</w:t>
            </w:r>
          </w:p>
        </w:tc>
        <w:tc>
          <w:tcPr>
            <w:tcW w:w="7938" w:type="dxa"/>
            <w:gridSpan w:val="2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Усть-Хайрюзово</w:t>
            </w:r>
          </w:p>
        </w:tc>
      </w:tr>
      <w:tr w:rsidR="00ED4EEE" w:rsidRPr="00727D3C" w:rsidTr="0058407C">
        <w:tc>
          <w:tcPr>
            <w:tcW w:w="9747" w:type="dxa"/>
            <w:gridSpan w:val="4"/>
          </w:tcPr>
          <w:p w:rsidR="00ED4EEE" w:rsidRPr="005F213F" w:rsidRDefault="00ED4EEE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>Лот 1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</w:t>
            </w:r>
            <w:r w:rsidRPr="005F213F">
              <w:rPr>
                <w:rStyle w:val="FontStyle24"/>
              </w:rPr>
              <w:lastRenderedPageBreak/>
              <w:t xml:space="preserve">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lastRenderedPageBreak/>
              <w:t xml:space="preserve">Лот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3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4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5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6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7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8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817" w:type="dxa"/>
          </w:tcPr>
          <w:p w:rsidR="00ED4EEE" w:rsidRDefault="00ED4EEE" w:rsidP="00BB55E6">
            <w:pPr>
              <w:tabs>
                <w:tab w:val="left" w:pos="540"/>
                <w:tab w:val="left" w:pos="900"/>
              </w:tabs>
              <w:ind w:firstLine="0"/>
            </w:pPr>
            <w:r>
              <w:t>Лот 9</w:t>
            </w:r>
          </w:p>
        </w:tc>
        <w:tc>
          <w:tcPr>
            <w:tcW w:w="8930" w:type="dxa"/>
            <w:gridSpan w:val="3"/>
          </w:tcPr>
          <w:p w:rsidR="00ED4EEE" w:rsidRPr="00CF0C4D" w:rsidRDefault="00ED4EEE" w:rsidP="00BB55E6">
            <w:pPr>
              <w:tabs>
                <w:tab w:val="left" w:pos="720"/>
              </w:tabs>
              <w:ind w:firstLine="0"/>
            </w:pPr>
            <w:r>
              <w:t>351 667</w:t>
            </w:r>
            <w:r w:rsidRPr="00CF0C4D">
              <w:t>,00 (</w:t>
            </w:r>
            <w:r>
              <w:t>триста пятьдесят одна тысяча шестьсот шестьдесят семь</w:t>
            </w:r>
            <w:r w:rsidRPr="00CF0C4D">
              <w:t xml:space="preserve">) рублей 00 копеек, с учетом НДС </w:t>
            </w:r>
          </w:p>
          <w:p w:rsidR="00ED4EEE" w:rsidRPr="00CF0C4D" w:rsidRDefault="00ED4EEE" w:rsidP="00BB55E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F213F">
              <w:rPr>
                <w:rStyle w:val="FontStyle24"/>
              </w:rPr>
              <w:t>Цена перевоз</w:t>
            </w:r>
            <w:r>
              <w:rPr>
                <w:rStyle w:val="FontStyle24"/>
              </w:rPr>
              <w:t>к</w:t>
            </w:r>
            <w:r w:rsidRPr="005F213F">
              <w:rPr>
                <w:rStyle w:val="FontStyle24"/>
              </w:rPr>
              <w:t xml:space="preserve">и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</w:rPr>
              <w:t xml:space="preserve"> и 1 м</w:t>
            </w:r>
            <w:r w:rsidRPr="005F213F">
              <w:rPr>
                <w:rStyle w:val="FontStyle24"/>
                <w:vertAlign w:val="superscript"/>
              </w:rPr>
              <w:t xml:space="preserve">3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433301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43330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ED4EEE">
            <w:pPr>
              <w:ind w:firstLine="0"/>
              <w:jc w:val="left"/>
            </w:pPr>
            <w:r w:rsidRPr="00727D3C">
              <w:t xml:space="preserve">с </w:t>
            </w:r>
            <w:r w:rsidR="00E01F78">
              <w:rPr>
                <w:b/>
              </w:rPr>
              <w:t>25</w:t>
            </w:r>
            <w:r>
              <w:rPr>
                <w:b/>
              </w:rPr>
              <w:t>.02.2016</w:t>
            </w:r>
            <w:r w:rsidRPr="00727D3C">
              <w:t xml:space="preserve"> г. по </w:t>
            </w:r>
            <w:r>
              <w:rPr>
                <w:b/>
              </w:rPr>
              <w:t>03.03.2016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7B4FD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04.03.2016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AA0502">
            <w:pPr>
              <w:ind w:firstLine="0"/>
            </w:pPr>
            <w:r w:rsidRPr="00727D3C">
              <w:t xml:space="preserve">Срок, в течение которого Заказчик </w:t>
            </w:r>
            <w:r w:rsidRPr="00727D3C">
              <w:lastRenderedPageBreak/>
              <w:t>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4F0EF6">
            <w:pPr>
              <w:ind w:firstLine="0"/>
              <w:jc w:val="left"/>
            </w:pPr>
            <w:r w:rsidRPr="00727D3C">
              <w:lastRenderedPageBreak/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</w:t>
            </w:r>
            <w:r w:rsidRPr="00727D3C">
              <w:lastRenderedPageBreak/>
              <w:t xml:space="preserve">окончания срока подачи заявок 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66688B">
            <w:pPr>
              <w:ind w:firstLine="0"/>
            </w:pPr>
            <w:r w:rsidRPr="00727D3C">
              <w:lastRenderedPageBreak/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ED4EEE" w:rsidRPr="00727D3C" w:rsidTr="0058407C">
        <w:tc>
          <w:tcPr>
            <w:tcW w:w="3794" w:type="dxa"/>
            <w:gridSpan w:val="3"/>
          </w:tcPr>
          <w:p w:rsidR="00ED4EEE" w:rsidRPr="00727D3C" w:rsidRDefault="00ED4EEE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ED4EEE" w:rsidRPr="00727D3C" w:rsidRDefault="00ED4EEE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0BC3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272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36BC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279BC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FF3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1F78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4EEE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305F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084A-3F9C-481E-BECC-05A4A6A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9</cp:revision>
  <cp:lastPrinted>2014-06-26T03:36:00Z</cp:lastPrinted>
  <dcterms:created xsi:type="dcterms:W3CDTF">2014-12-29T22:40:00Z</dcterms:created>
  <dcterms:modified xsi:type="dcterms:W3CDTF">2016-02-24T20:57:00Z</dcterms:modified>
</cp:coreProperties>
</file>