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77" w:rsidRPr="009C7277" w:rsidRDefault="009C7277" w:rsidP="005500A1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277">
        <w:rPr>
          <w:rFonts w:ascii="Times New Roman" w:hAnsi="Times New Roman" w:cs="Times New Roman"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277">
        <w:rPr>
          <w:rFonts w:ascii="Times New Roman" w:eastAsia="Times New Roman" w:hAnsi="Times New Roman" w:cs="Times New Roman"/>
          <w:sz w:val="24"/>
          <w:szCs w:val="24"/>
        </w:rPr>
        <w:t>№ 5/</w:t>
      </w:r>
      <w:proofErr w:type="spellStart"/>
      <w:r w:rsidRPr="009C7277">
        <w:rPr>
          <w:rFonts w:ascii="Times New Roman" w:eastAsia="Times New Roman" w:hAnsi="Times New Roman" w:cs="Times New Roman"/>
          <w:sz w:val="24"/>
          <w:szCs w:val="24"/>
        </w:rPr>
        <w:t>зц</w:t>
      </w:r>
      <w:proofErr w:type="spellEnd"/>
      <w:r w:rsidRPr="009C7277">
        <w:rPr>
          <w:rFonts w:ascii="Times New Roman" w:eastAsia="Times New Roman" w:hAnsi="Times New Roman" w:cs="Times New Roman"/>
          <w:sz w:val="24"/>
          <w:szCs w:val="24"/>
        </w:rPr>
        <w:t xml:space="preserve"> - 2014 –1</w:t>
      </w:r>
    </w:p>
    <w:p w:rsidR="009C7277" w:rsidRPr="009C7277" w:rsidRDefault="009C7277" w:rsidP="005500A1">
      <w:pPr>
        <w:spacing w:after="0" w:line="240" w:lineRule="auto"/>
        <w:ind w:left="-567" w:right="-284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C7277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72B7">
        <w:rPr>
          <w:rFonts w:ascii="Times New Roman" w:hAnsi="Times New Roman" w:cs="Times New Roman"/>
          <w:sz w:val="24"/>
          <w:szCs w:val="24"/>
        </w:rPr>
        <w:t xml:space="preserve">извещение и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документацию о проведении  </w:t>
      </w:r>
      <w:r w:rsidRPr="009C7277">
        <w:rPr>
          <w:rFonts w:ascii="Times New Roman" w:eastAsia="Times New Roman" w:hAnsi="Times New Roman" w:cs="Times New Roman"/>
          <w:sz w:val="24"/>
          <w:szCs w:val="24"/>
        </w:rPr>
        <w:t>запрос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7277">
        <w:rPr>
          <w:rFonts w:ascii="Times New Roman" w:eastAsia="Times New Roman" w:hAnsi="Times New Roman" w:cs="Times New Roman"/>
          <w:sz w:val="24"/>
          <w:szCs w:val="24"/>
        </w:rPr>
        <w:t xml:space="preserve"> цен </w:t>
      </w:r>
    </w:p>
    <w:p w:rsidR="009C7277" w:rsidRDefault="009C7277" w:rsidP="005500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C7277">
        <w:rPr>
          <w:rFonts w:ascii="Times New Roman" w:hAnsi="Times New Roman" w:cs="Times New Roman"/>
          <w:i/>
          <w:sz w:val="24"/>
          <w:szCs w:val="24"/>
        </w:rPr>
        <w:t>рег</w:t>
      </w:r>
      <w:proofErr w:type="spellEnd"/>
      <w:r w:rsidRPr="009C7277">
        <w:rPr>
          <w:rFonts w:ascii="Times New Roman" w:hAnsi="Times New Roman" w:cs="Times New Roman"/>
          <w:i/>
          <w:sz w:val="24"/>
          <w:szCs w:val="24"/>
        </w:rPr>
        <w:t xml:space="preserve">. № в единой информационной системе: </w:t>
      </w:r>
      <w:hyperlink r:id="rId5" w:history="1">
        <w:r w:rsidRPr="009C7277">
          <w:rPr>
            <w:rStyle w:val="ac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9C7277">
          <w:rPr>
            <w:rStyle w:val="ac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9C7277">
          <w:rPr>
            <w:rStyle w:val="ac"/>
            <w:rFonts w:ascii="Times New Roman" w:hAnsi="Times New Roman" w:cs="Times New Roman"/>
            <w:i/>
            <w:sz w:val="24"/>
            <w:szCs w:val="24"/>
            <w:lang w:val="en-US"/>
          </w:rPr>
          <w:t>zakupki</w:t>
        </w:r>
        <w:proofErr w:type="spellEnd"/>
        <w:r w:rsidRPr="009C7277">
          <w:rPr>
            <w:rStyle w:val="ac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9C7277">
          <w:rPr>
            <w:rStyle w:val="ac"/>
            <w:rFonts w:ascii="Times New Roman" w:hAnsi="Times New Roman" w:cs="Times New Roman"/>
            <w:i/>
            <w:sz w:val="24"/>
            <w:szCs w:val="24"/>
            <w:lang w:val="en-US"/>
          </w:rPr>
          <w:t>gov</w:t>
        </w:r>
        <w:proofErr w:type="spellEnd"/>
        <w:r w:rsidRPr="009C7277">
          <w:rPr>
            <w:rStyle w:val="ac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9C7277">
          <w:rPr>
            <w:rStyle w:val="ac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9C727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7277">
        <w:rPr>
          <w:rFonts w:ascii="Times New Roman" w:hAnsi="Times New Roman" w:cs="Times New Roman"/>
          <w:b/>
          <w:bCs/>
          <w:color w:val="0060A4"/>
          <w:sz w:val="24"/>
          <w:szCs w:val="24"/>
        </w:rPr>
        <w:t>31400862135</w:t>
      </w:r>
      <w:r w:rsidRPr="009C72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711C" w:rsidRPr="009C7277" w:rsidRDefault="002C711C" w:rsidP="005500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7277" w:rsidRDefault="009C7277" w:rsidP="005500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февраля 2014 года</w:t>
      </w:r>
    </w:p>
    <w:p w:rsidR="009C7277" w:rsidRDefault="009C7277" w:rsidP="0055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277">
        <w:rPr>
          <w:rFonts w:ascii="Times New Roman" w:hAnsi="Times New Roman" w:cs="Times New Roman"/>
          <w:sz w:val="24"/>
          <w:szCs w:val="24"/>
        </w:rPr>
        <w:t>Заказчик – ФКП «Аэропорты Камчатки», сообщает о решении внести изменения в</w:t>
      </w:r>
      <w:r w:rsidR="002572B7">
        <w:rPr>
          <w:rFonts w:ascii="Times New Roman" w:hAnsi="Times New Roman" w:cs="Times New Roman"/>
          <w:sz w:val="24"/>
          <w:szCs w:val="24"/>
        </w:rPr>
        <w:t xml:space="preserve"> извещение и</w:t>
      </w:r>
      <w:r w:rsidRPr="009C7277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запроса цен и техническое задание проекта договора являющегося неотъемлемой част</w:t>
      </w:r>
      <w:r w:rsidR="00B654B4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 проведении запроса цен </w:t>
      </w:r>
      <w:r w:rsidRPr="009C727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27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MS Mincho" w:hAnsi="Times New Roman" w:cs="Times New Roman"/>
          <w:sz w:val="24"/>
          <w:szCs w:val="24"/>
        </w:rPr>
        <w:t>Поставку</w:t>
      </w:r>
      <w:r w:rsidRPr="009C7277">
        <w:rPr>
          <w:rFonts w:ascii="Times New Roman" w:eastAsia="MS Mincho" w:hAnsi="Times New Roman" w:cs="Times New Roman"/>
          <w:sz w:val="24"/>
          <w:szCs w:val="24"/>
        </w:rPr>
        <w:t xml:space="preserve"> резервуара горизонтального стального (РГС – 20)»</w:t>
      </w:r>
      <w:r w:rsidRPr="009C72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размещенную</w:t>
      </w:r>
      <w:r w:rsidRPr="009C72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в единой информационной системе</w:t>
      </w:r>
      <w:r w:rsidRPr="009C7277">
        <w:rPr>
          <w:rFonts w:ascii="Times New Roman" w:hAnsi="Times New Roman" w:cs="Times New Roman"/>
          <w:spacing w:val="1"/>
          <w:sz w:val="24"/>
          <w:szCs w:val="24"/>
        </w:rPr>
        <w:t xml:space="preserve">: </w:t>
      </w:r>
      <w:hyperlink r:id="rId6" w:history="1">
        <w:r w:rsidRPr="009C7277">
          <w:rPr>
            <w:rStyle w:val="ac"/>
            <w:rFonts w:ascii="Times New Roman" w:hAnsi="Times New Roman" w:cs="Times New Roman"/>
            <w:spacing w:val="1"/>
            <w:sz w:val="24"/>
            <w:szCs w:val="24"/>
            <w:lang w:val="en-US"/>
          </w:rPr>
          <w:t>www</w:t>
        </w:r>
        <w:r w:rsidRPr="009C7277">
          <w:rPr>
            <w:rStyle w:val="ac"/>
            <w:rFonts w:ascii="Times New Roman" w:hAnsi="Times New Roman" w:cs="Times New Roman"/>
            <w:spacing w:val="1"/>
            <w:sz w:val="24"/>
            <w:szCs w:val="24"/>
          </w:rPr>
          <w:t>.</w:t>
        </w:r>
        <w:r w:rsidRPr="009C7277">
          <w:rPr>
            <w:rStyle w:val="ac"/>
            <w:rFonts w:ascii="Times New Roman" w:hAnsi="Times New Roman" w:cs="Times New Roman"/>
            <w:spacing w:val="1"/>
            <w:sz w:val="24"/>
            <w:szCs w:val="24"/>
            <w:lang w:val="en-US"/>
          </w:rPr>
          <w:t>zakupki</w:t>
        </w:r>
        <w:r w:rsidRPr="009C7277">
          <w:rPr>
            <w:rStyle w:val="ac"/>
            <w:rFonts w:ascii="Times New Roman" w:hAnsi="Times New Roman" w:cs="Times New Roman"/>
            <w:spacing w:val="1"/>
            <w:sz w:val="24"/>
            <w:szCs w:val="24"/>
          </w:rPr>
          <w:t>.</w:t>
        </w:r>
        <w:r w:rsidRPr="009C7277">
          <w:rPr>
            <w:rStyle w:val="ac"/>
            <w:rFonts w:ascii="Times New Roman" w:hAnsi="Times New Roman" w:cs="Times New Roman"/>
            <w:spacing w:val="1"/>
            <w:sz w:val="24"/>
            <w:szCs w:val="24"/>
            <w:lang w:val="en-US"/>
          </w:rPr>
          <w:t>gov</w:t>
        </w:r>
        <w:r w:rsidRPr="009C7277">
          <w:rPr>
            <w:rStyle w:val="ac"/>
            <w:rFonts w:ascii="Times New Roman" w:hAnsi="Times New Roman" w:cs="Times New Roman"/>
            <w:spacing w:val="1"/>
            <w:sz w:val="24"/>
            <w:szCs w:val="24"/>
          </w:rPr>
          <w:t>.</w:t>
        </w:r>
        <w:r w:rsidRPr="009C7277">
          <w:rPr>
            <w:rStyle w:val="ac"/>
            <w:rFonts w:ascii="Times New Roman" w:hAnsi="Times New Roman" w:cs="Times New Roman"/>
            <w:spacing w:val="1"/>
            <w:sz w:val="24"/>
            <w:szCs w:val="24"/>
            <w:lang w:val="en-US"/>
          </w:rPr>
          <w:t>ru</w:t>
        </w:r>
      </w:hyperlink>
      <w:r w:rsidRPr="009C7277">
        <w:rPr>
          <w:rFonts w:ascii="Times New Roman" w:hAnsi="Times New Roman" w:cs="Times New Roman"/>
          <w:spacing w:val="1"/>
          <w:sz w:val="24"/>
          <w:szCs w:val="24"/>
        </w:rPr>
        <w:t xml:space="preserve"> за № </w:t>
      </w:r>
      <w:r w:rsidRPr="009C7277">
        <w:rPr>
          <w:rFonts w:ascii="Times New Roman" w:hAnsi="Times New Roman" w:cs="Times New Roman"/>
          <w:b/>
          <w:bCs/>
          <w:color w:val="0060A4"/>
          <w:sz w:val="24"/>
          <w:szCs w:val="24"/>
        </w:rPr>
        <w:t>31400862135</w:t>
      </w:r>
      <w:r w:rsidRPr="009C72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72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277">
        <w:rPr>
          <w:rFonts w:ascii="Times New Roman" w:hAnsi="Times New Roman" w:cs="Times New Roman"/>
          <w:spacing w:val="1"/>
          <w:sz w:val="24"/>
          <w:szCs w:val="24"/>
        </w:rPr>
        <w:t xml:space="preserve">и сайте Заказчика </w:t>
      </w:r>
      <w:hyperlink r:id="rId7" w:history="1">
        <w:r w:rsidRPr="009C727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727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9C727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airkam</w:t>
        </w:r>
        <w:r w:rsidRPr="009C727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277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B654B4">
        <w:rPr>
          <w:rFonts w:ascii="Times New Roman" w:hAnsi="Times New Roman" w:cs="Times New Roman"/>
          <w:sz w:val="24"/>
          <w:szCs w:val="24"/>
        </w:rPr>
        <w:t>,</w:t>
      </w:r>
      <w:r w:rsidRPr="009C727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C7277">
        <w:rPr>
          <w:rFonts w:ascii="Times New Roman" w:hAnsi="Times New Roman" w:cs="Times New Roman"/>
          <w:sz w:val="24"/>
          <w:szCs w:val="24"/>
        </w:rPr>
        <w:t xml:space="preserve">за № </w:t>
      </w:r>
      <w:r>
        <w:rPr>
          <w:rFonts w:ascii="Times New Roman" w:hAnsi="Times New Roman" w:cs="Times New Roman"/>
          <w:sz w:val="24"/>
          <w:szCs w:val="24"/>
        </w:rPr>
        <w:t>5/зц-2014 04.02.2014:</w:t>
      </w:r>
    </w:p>
    <w:p w:rsidR="002572B7" w:rsidRDefault="002572B7" w:rsidP="005500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изменение</w:t>
      </w:r>
      <w:r w:rsidRPr="002572B7">
        <w:rPr>
          <w:rFonts w:ascii="Times New Roman" w:hAnsi="Times New Roman" w:cs="Times New Roman"/>
          <w:sz w:val="24"/>
          <w:szCs w:val="24"/>
        </w:rPr>
        <w:t xml:space="preserve"> в извещение о проведении запроса цен: </w:t>
      </w:r>
      <w:r>
        <w:rPr>
          <w:rFonts w:ascii="Times New Roman" w:hAnsi="Times New Roman" w:cs="Times New Roman"/>
          <w:sz w:val="24"/>
          <w:szCs w:val="24"/>
        </w:rPr>
        <w:t>фразу «</w:t>
      </w:r>
      <w:r w:rsidRPr="002572B7">
        <w:rPr>
          <w:rFonts w:ascii="Times New Roman" w:hAnsi="Times New Roman" w:cs="Times New Roman"/>
          <w:sz w:val="24"/>
          <w:szCs w:val="24"/>
        </w:rPr>
        <w:t>В случае,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</w:r>
      <w:r>
        <w:rPr>
          <w:rFonts w:ascii="Times New Roman" w:hAnsi="Times New Roman" w:cs="Times New Roman"/>
          <w:sz w:val="24"/>
          <w:szCs w:val="24"/>
        </w:rPr>
        <w:t>» - исключить:</w:t>
      </w:r>
    </w:p>
    <w:p w:rsidR="002572B7" w:rsidRPr="002572B7" w:rsidRDefault="002572B7" w:rsidP="005500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2B7" w:rsidRDefault="002572B7" w:rsidP="005500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пункта 8 документации о проведении запроса цен «</w:t>
      </w:r>
      <w:r w:rsidRPr="002572B7">
        <w:rPr>
          <w:rFonts w:ascii="Times New Roman" w:hAnsi="Times New Roman" w:cs="Times New Roman"/>
          <w:sz w:val="24"/>
          <w:szCs w:val="24"/>
        </w:rPr>
        <w:t>В случае,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 (для всех лотов)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исключить;</w:t>
      </w:r>
    </w:p>
    <w:p w:rsidR="005500A1" w:rsidRDefault="005500A1" w:rsidP="005500A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абзац п. 11.1.1 документации о проведении запроса цен «</w:t>
      </w:r>
      <w:r w:rsidRPr="005500A1">
        <w:rPr>
          <w:rFonts w:ascii="Times New Roman" w:hAnsi="Times New Roman" w:cs="Times New Roman"/>
          <w:color w:val="000000"/>
          <w:sz w:val="24"/>
          <w:szCs w:val="24"/>
        </w:rPr>
        <w:t>- 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запросе цен указанным в п. 5.2.:</w:t>
      </w:r>
      <w:r>
        <w:rPr>
          <w:rFonts w:ascii="Times New Roman" w:hAnsi="Times New Roman" w:cs="Times New Roman"/>
          <w:color w:val="000000"/>
          <w:sz w:val="24"/>
          <w:szCs w:val="24"/>
        </w:rPr>
        <w:t>» - дополнить следующим разделом:</w:t>
      </w:r>
    </w:p>
    <w:p w:rsidR="002572B7" w:rsidRDefault="005500A1" w:rsidP="005500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500A1">
        <w:rPr>
          <w:rFonts w:ascii="Times New Roman" w:hAnsi="Times New Roman" w:cs="Times New Roman"/>
          <w:color w:val="000000"/>
          <w:sz w:val="24"/>
          <w:szCs w:val="24"/>
        </w:rPr>
        <w:t xml:space="preserve">РАЗЪЯСНЕНИЯ: В случае если участник закупки сведения, требуемые в </w:t>
      </w:r>
      <w:proofErr w:type="spellStart"/>
      <w:r w:rsidRPr="005500A1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5500A1">
        <w:rPr>
          <w:rFonts w:ascii="Times New Roman" w:hAnsi="Times New Roman" w:cs="Times New Roman"/>
          <w:color w:val="000000"/>
          <w:sz w:val="24"/>
          <w:szCs w:val="24"/>
        </w:rPr>
        <w:t>. 3 и 6 предоставит в виде информационного письма, заверенного участником закупки, данный факт не будет являться основанием для отклонения такого участника  от участия в запросе цен.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500A1" w:rsidRPr="005500A1" w:rsidRDefault="005500A1" w:rsidP="005500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п. 16 документации о проведении запроса цен дополнить пунктом 16.1. следующего содержания:</w:t>
      </w:r>
    </w:p>
    <w:p w:rsidR="005500A1" w:rsidRPr="005500A1" w:rsidRDefault="005500A1" w:rsidP="00550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0A1">
        <w:rPr>
          <w:rFonts w:ascii="Times New Roman" w:hAnsi="Times New Roman" w:cs="Times New Roman"/>
          <w:color w:val="000000"/>
          <w:sz w:val="24"/>
          <w:szCs w:val="24"/>
        </w:rPr>
        <w:t>«Срок обеспечения исполнения договора должен составлять срок исполнения обязательств по договору поставщиком (подрядчиком, исполнителем), плюс 60 дней.</w:t>
      </w:r>
    </w:p>
    <w:p w:rsidR="005500A1" w:rsidRPr="005500A1" w:rsidRDefault="005500A1" w:rsidP="00550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0A1">
        <w:rPr>
          <w:rFonts w:ascii="Times New Roman" w:hAnsi="Times New Roman" w:cs="Times New Roman"/>
          <w:color w:val="000000"/>
          <w:sz w:val="24"/>
          <w:szCs w:val="24"/>
        </w:rPr>
        <w:t>Обеспечение исполнения договора, возврата авансовых платежей, а также исполнения гарантийных обязательств может быть оформлено в виде безотзывной банковской гарантии, выданной кредитной организацией, или передачи Заказчику в залог денежных средств.</w:t>
      </w:r>
    </w:p>
    <w:p w:rsidR="005500A1" w:rsidRPr="005500A1" w:rsidRDefault="005500A1" w:rsidP="00550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0A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исполнения договора предоставляется в срок до заключения договора. </w:t>
      </w:r>
    </w:p>
    <w:p w:rsidR="005500A1" w:rsidRPr="005500A1" w:rsidRDefault="005500A1" w:rsidP="00550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0A1">
        <w:rPr>
          <w:rFonts w:ascii="Times New Roman" w:hAnsi="Times New Roman" w:cs="Times New Roman"/>
          <w:color w:val="000000"/>
          <w:sz w:val="24"/>
          <w:szCs w:val="24"/>
        </w:rPr>
        <w:t>В случае, если по каким-либо причинам обеспечение исполнения обязательств по договору перестало быть действительным, закончило свое действие или иным образом перестало обеспечивать исполнение Поставщиком своих обязательств по договору, соответствующий Поставщик обязуется в течение 10 банковских дней предоставить Заказчику иное (новое) надлежащее обеспечение исполнения обязательств по договору на тех же условиях и в том же размере, которые указаны в настоящем пункте документации.</w:t>
      </w:r>
    </w:p>
    <w:p w:rsidR="005500A1" w:rsidRPr="005500A1" w:rsidRDefault="005500A1" w:rsidP="00550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0A1">
        <w:rPr>
          <w:rFonts w:ascii="Times New Roman" w:hAnsi="Times New Roman" w:cs="Times New Roman"/>
          <w:color w:val="000000"/>
          <w:sz w:val="24"/>
          <w:szCs w:val="24"/>
        </w:rPr>
        <w:t>Если победителем закупки, с которым заключается договор, является бюджетное учреждение, предоставление обеспечения исполнения договора не требуется.</w:t>
      </w:r>
    </w:p>
    <w:p w:rsidR="005500A1" w:rsidRPr="005500A1" w:rsidRDefault="005500A1" w:rsidP="00550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0A1">
        <w:rPr>
          <w:rFonts w:ascii="Times New Roman" w:hAnsi="Times New Roman" w:cs="Times New Roman"/>
          <w:b/>
          <w:sz w:val="24"/>
          <w:szCs w:val="24"/>
        </w:rPr>
        <w:t xml:space="preserve">В случае, если обеспечением исполнения договора является </w:t>
      </w:r>
      <w:r w:rsidRPr="005500A1">
        <w:rPr>
          <w:rFonts w:ascii="Times New Roman" w:hAnsi="Times New Roman" w:cs="Times New Roman"/>
          <w:b/>
          <w:sz w:val="24"/>
          <w:szCs w:val="24"/>
          <w:u w:val="single"/>
        </w:rPr>
        <w:t>залог денежных средств</w:t>
      </w:r>
      <w:r w:rsidRPr="005500A1">
        <w:rPr>
          <w:rFonts w:ascii="Times New Roman" w:hAnsi="Times New Roman" w:cs="Times New Roman"/>
          <w:sz w:val="24"/>
          <w:szCs w:val="24"/>
        </w:rPr>
        <w:t xml:space="preserve">, </w:t>
      </w:r>
      <w:r w:rsidRPr="005500A1">
        <w:rPr>
          <w:rFonts w:ascii="Times New Roman" w:hAnsi="Times New Roman" w:cs="Times New Roman"/>
          <w:color w:val="000000"/>
          <w:sz w:val="24"/>
          <w:szCs w:val="24"/>
        </w:rPr>
        <w:t>денежные средства, вносимые в обеспечение исполнения договора в качестве залога, должны быть зачислены до заключения договора по реквизитам</w:t>
      </w:r>
      <w:r w:rsidRPr="005500A1">
        <w:rPr>
          <w:rFonts w:ascii="Times New Roman" w:hAnsi="Times New Roman" w:cs="Times New Roman"/>
          <w:sz w:val="24"/>
          <w:szCs w:val="24"/>
        </w:rPr>
        <w:t xml:space="preserve"> </w:t>
      </w:r>
      <w:r w:rsidRPr="005500A1">
        <w:rPr>
          <w:rFonts w:ascii="Times New Roman" w:hAnsi="Times New Roman" w:cs="Times New Roman"/>
          <w:color w:val="000000"/>
          <w:sz w:val="24"/>
          <w:szCs w:val="24"/>
        </w:rPr>
        <w:t>(для всех лотов):</w:t>
      </w:r>
    </w:p>
    <w:p w:rsidR="005500A1" w:rsidRPr="005500A1" w:rsidRDefault="005500A1" w:rsidP="005500A1">
      <w:pPr>
        <w:pStyle w:val="af0"/>
        <w:spacing w:after="0" w:line="240" w:lineRule="auto"/>
        <w:ind w:left="0" w:firstLine="709"/>
        <w:rPr>
          <w:b/>
        </w:rPr>
      </w:pPr>
      <w:r w:rsidRPr="005500A1">
        <w:rPr>
          <w:b/>
          <w:u w:val="single"/>
        </w:rPr>
        <w:t>Получатель:</w:t>
      </w:r>
      <w:r w:rsidRPr="005500A1">
        <w:rPr>
          <w:b/>
        </w:rPr>
        <w:t xml:space="preserve">  Федеральное казенное предприятие "Аэропорты Камчатки", ИНН 4105038601, КПП 410501001</w:t>
      </w:r>
    </w:p>
    <w:p w:rsidR="005500A1" w:rsidRPr="005500A1" w:rsidRDefault="005500A1" w:rsidP="005500A1">
      <w:pPr>
        <w:pStyle w:val="af0"/>
        <w:spacing w:after="0" w:line="240" w:lineRule="auto"/>
        <w:ind w:left="0" w:firstLine="709"/>
        <w:rPr>
          <w:b/>
        </w:rPr>
      </w:pPr>
      <w:r w:rsidRPr="005500A1">
        <w:rPr>
          <w:b/>
          <w:u w:val="single"/>
        </w:rPr>
        <w:lastRenderedPageBreak/>
        <w:t>Банк получателя:</w:t>
      </w:r>
      <w:r w:rsidRPr="005500A1">
        <w:rPr>
          <w:b/>
        </w:rPr>
        <w:t xml:space="preserve"> ОАО "</w:t>
      </w:r>
      <w:proofErr w:type="spellStart"/>
      <w:r w:rsidRPr="005500A1">
        <w:rPr>
          <w:b/>
        </w:rPr>
        <w:t>Камчаткомагропромбанк</w:t>
      </w:r>
      <w:proofErr w:type="spellEnd"/>
      <w:r w:rsidRPr="005500A1">
        <w:rPr>
          <w:b/>
        </w:rPr>
        <w:t>",  БИК 043002711, банковский счет по учету средств, поступающих во временное распоряжение предприятия № 40502810000000005381</w:t>
      </w:r>
    </w:p>
    <w:p w:rsidR="005500A1" w:rsidRPr="005500A1" w:rsidRDefault="005500A1" w:rsidP="005500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0A1">
        <w:rPr>
          <w:rStyle w:val="FontStyle70"/>
          <w:sz w:val="24"/>
          <w:szCs w:val="24"/>
        </w:rPr>
        <w:t xml:space="preserve">Назначение платежа: </w:t>
      </w:r>
      <w:r w:rsidRPr="005500A1">
        <w:rPr>
          <w:rStyle w:val="FontStyle76"/>
          <w:rFonts w:eastAsia="MS Mincho"/>
          <w:sz w:val="24"/>
          <w:szCs w:val="24"/>
        </w:rPr>
        <w:t xml:space="preserve">Обеспечение исполнения договора № _____ на </w:t>
      </w:r>
      <w:r w:rsidRPr="005500A1">
        <w:rPr>
          <w:rFonts w:ascii="Times New Roman" w:hAnsi="Times New Roman" w:cs="Times New Roman"/>
          <w:sz w:val="24"/>
          <w:szCs w:val="24"/>
        </w:rPr>
        <w:t>поставку резервуара горизонтального стального (РГС - 20)</w:t>
      </w:r>
    </w:p>
    <w:p w:rsidR="005500A1" w:rsidRPr="005500A1" w:rsidRDefault="005500A1" w:rsidP="005500A1">
      <w:pPr>
        <w:pStyle w:val="Style30"/>
        <w:widowControl/>
        <w:spacing w:line="240" w:lineRule="auto"/>
        <w:ind w:firstLine="709"/>
        <w:jc w:val="both"/>
        <w:rPr>
          <w:b/>
          <w:color w:val="000000"/>
        </w:rPr>
      </w:pPr>
      <w:r w:rsidRPr="005500A1">
        <w:rPr>
          <w:color w:val="000000"/>
        </w:rPr>
        <w:t xml:space="preserve">в противном случае обеспечение исполнения </w:t>
      </w:r>
      <w:r w:rsidRPr="005500A1">
        <w:t>договора</w:t>
      </w:r>
      <w:r w:rsidRPr="005500A1">
        <w:rPr>
          <w:color w:val="000000"/>
        </w:rPr>
        <w:t xml:space="preserve"> в виде залога денежных средств считается не предоставленным.</w:t>
      </w:r>
    </w:p>
    <w:p w:rsidR="005500A1" w:rsidRPr="005500A1" w:rsidRDefault="005500A1" w:rsidP="005500A1">
      <w:pPr>
        <w:pStyle w:val="4"/>
        <w:keepNext w:val="0"/>
        <w:numPr>
          <w:ilvl w:val="3"/>
          <w:numId w:val="0"/>
        </w:numPr>
        <w:tabs>
          <w:tab w:val="num" w:pos="72"/>
        </w:tabs>
        <w:autoSpaceDE/>
        <w:autoSpaceDN/>
        <w:adjustRightInd/>
        <w:ind w:firstLine="709"/>
        <w:jc w:val="both"/>
        <w:rPr>
          <w:b w:val="0"/>
          <w:color w:val="000000"/>
        </w:rPr>
      </w:pPr>
      <w:r w:rsidRPr="005500A1">
        <w:rPr>
          <w:b w:val="0"/>
          <w:color w:val="000000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оплаты, оригинальной выпиской из банка в случае, если перевод денежных средств осуществлялся при помощи системы "Банк-клиент").</w:t>
      </w:r>
    </w:p>
    <w:p w:rsidR="005500A1" w:rsidRDefault="005500A1" w:rsidP="005500A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500A1">
        <w:rPr>
          <w:sz w:val="24"/>
          <w:szCs w:val="24"/>
        </w:rPr>
        <w:t xml:space="preserve">Денежные средства возвращаются исполнителю, с которым заключается </w:t>
      </w:r>
      <w:r w:rsidRPr="005500A1">
        <w:rPr>
          <w:b/>
          <w:sz w:val="24"/>
          <w:szCs w:val="24"/>
        </w:rPr>
        <w:t>договор</w:t>
      </w:r>
      <w:r w:rsidRPr="005500A1">
        <w:rPr>
          <w:sz w:val="24"/>
          <w:szCs w:val="24"/>
        </w:rPr>
        <w:t>, при условии надлежащего исполнения им всех своих обязательств по договору в течение 30 банковских дней, со дня получения заказчиком соответствующего письменного требования исполнителя; денежные средства возвращаются по реквизитам, указанным исполни</w:t>
      </w:r>
      <w:r>
        <w:rPr>
          <w:sz w:val="24"/>
          <w:szCs w:val="24"/>
        </w:rPr>
        <w:t>телем в письменном требовании.»;</w:t>
      </w:r>
    </w:p>
    <w:p w:rsidR="005500A1" w:rsidRDefault="005500A1" w:rsidP="005500A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500A1" w:rsidRDefault="005500A1" w:rsidP="005500A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17.6. пункта 17 документации о проведении запроса цен – исключить;</w:t>
      </w:r>
    </w:p>
    <w:p w:rsidR="005500A1" w:rsidRDefault="005500A1" w:rsidP="005500A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500A1" w:rsidRDefault="005500A1" w:rsidP="005500A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дополнить пункт 2 технического задания документации о проведении запроса цен абзацем 17 следующего содержания:</w:t>
      </w:r>
    </w:p>
    <w:p w:rsidR="005500A1" w:rsidRPr="005500A1" w:rsidRDefault="005500A1" w:rsidP="005500A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500A1">
        <w:rPr>
          <w:sz w:val="24"/>
          <w:szCs w:val="24"/>
        </w:rPr>
        <w:t>17. Предлагаемый к поставке РГС-20 должен быть новым, не бывшим в употреблении, свободный от прав третьих лиц.</w:t>
      </w:r>
      <w:r>
        <w:rPr>
          <w:sz w:val="24"/>
          <w:szCs w:val="24"/>
        </w:rPr>
        <w:t>»;</w:t>
      </w:r>
    </w:p>
    <w:p w:rsidR="005500A1" w:rsidRDefault="005500A1" w:rsidP="005500A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5500A1" w:rsidRDefault="005500A1" w:rsidP="005500A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дополнить пункт 2 Приложения № 1 (техническое задание) к проекту договора абзацем 17 следующего содержания:</w:t>
      </w:r>
    </w:p>
    <w:p w:rsidR="005500A1" w:rsidRPr="005500A1" w:rsidRDefault="005500A1" w:rsidP="005500A1">
      <w:pPr>
        <w:pStyle w:val="ae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500A1">
        <w:rPr>
          <w:sz w:val="24"/>
          <w:szCs w:val="24"/>
        </w:rPr>
        <w:t>17. Предлагаемый к поставке РГС-20 должен быть новым, не бывшим в употреблении, свободный от прав третьих лиц.</w:t>
      </w:r>
      <w:r>
        <w:rPr>
          <w:sz w:val="24"/>
          <w:szCs w:val="24"/>
        </w:rPr>
        <w:t>»;</w:t>
      </w:r>
    </w:p>
    <w:p w:rsidR="009C7277" w:rsidRPr="005500A1" w:rsidRDefault="009C7277" w:rsidP="00550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7277" w:rsidRPr="005500A1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9C7277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44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2B7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C711C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0A1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1DFC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854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77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4B4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5DD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AFA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6DD6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7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 w:line="240" w:lineRule="auto"/>
      <w:jc w:val="center"/>
      <w:outlineLvl w:val="0"/>
    </w:pPr>
    <w:rPr>
      <w:rFonts w:ascii="Times New Roman" w:eastAsia="MS Mincho" w:hAnsi="Times New Roman" w:cs="Times New Roman"/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 w:line="240" w:lineRule="auto"/>
      <w:jc w:val="center"/>
      <w:outlineLvl w:val="1"/>
    </w:pPr>
    <w:rPr>
      <w:rFonts w:ascii="Times New Roman" w:eastAsia="MS Mincho" w:hAnsi="Times New Roman" w:cs="Times New Roman"/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 w:after="0" w:line="240" w:lineRule="auto"/>
      <w:ind w:firstLine="693"/>
      <w:jc w:val="both"/>
      <w:outlineLvl w:val="2"/>
    </w:pPr>
    <w:rPr>
      <w:rFonts w:ascii="Times New Roman" w:eastAsia="MS Mincho" w:hAnsi="Times New Roman" w:cs="Times New Roman"/>
      <w:bCs/>
      <w:sz w:val="24"/>
      <w:szCs w:val="24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MS Mincho" w:hAnsi="Times New Roman" w:cs="Times New Roman"/>
      <w:b/>
      <w:sz w:val="24"/>
      <w:szCs w:val="24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MS Mincho" w:hAnsi="Times New Roman" w:cs="Arial"/>
      <w:b/>
      <w:iCs/>
      <w:color w:val="000000"/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5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spacing w:after="0" w:line="240" w:lineRule="auto"/>
      <w:jc w:val="right"/>
      <w:outlineLvl w:val="6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EA56D0"/>
    <w:pPr>
      <w:keepNext/>
      <w:spacing w:after="0" w:line="240" w:lineRule="auto"/>
      <w:jc w:val="right"/>
      <w:outlineLvl w:val="7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spacing w:after="0" w:line="240" w:lineRule="auto"/>
      <w:jc w:val="center"/>
      <w:outlineLvl w:val="8"/>
    </w:pPr>
    <w:rPr>
      <w:rFonts w:ascii="Times New Roman" w:eastAsia="MS Mincho" w:hAnsi="Times New Roman" w:cs="Arial"/>
      <w:bCs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 w:line="240" w:lineRule="auto"/>
      <w:ind w:firstLine="709"/>
      <w:jc w:val="both"/>
    </w:pPr>
    <w:rPr>
      <w:rFonts w:ascii="Times New Roman" w:eastAsia="MS Mincho" w:hAnsi="Times New Roman" w:cs="Times New Roman"/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spacing w:after="0" w:line="240" w:lineRule="auto"/>
      <w:ind w:firstLine="709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spacing w:after="0" w:line="240" w:lineRule="auto"/>
      <w:jc w:val="right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styleId="ac">
    <w:name w:val="Hyperlink"/>
    <w:basedOn w:val="a0"/>
    <w:rsid w:val="009C7277"/>
    <w:rPr>
      <w:color w:val="auto"/>
      <w:u w:val="none"/>
    </w:rPr>
  </w:style>
  <w:style w:type="table" w:styleId="ad">
    <w:name w:val="Table Grid"/>
    <w:basedOn w:val="a1"/>
    <w:rsid w:val="002572B7"/>
    <w:pPr>
      <w:jc w:val="left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e"/>
    <w:uiPriority w:val="99"/>
    <w:rsid w:val="005500A1"/>
    <w:rPr>
      <w:sz w:val="25"/>
      <w:szCs w:val="25"/>
      <w:shd w:val="clear" w:color="auto" w:fill="FFFFFF"/>
    </w:rPr>
  </w:style>
  <w:style w:type="paragraph" w:styleId="ae">
    <w:name w:val="Body Text"/>
    <w:basedOn w:val="a"/>
    <w:link w:val="12"/>
    <w:uiPriority w:val="99"/>
    <w:rsid w:val="005500A1"/>
    <w:pPr>
      <w:shd w:val="clear" w:color="auto" w:fill="FFFFFF"/>
      <w:spacing w:after="0" w:line="240" w:lineRule="atLeast"/>
      <w:ind w:hanging="640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00A1"/>
    <w:rPr>
      <w:rFonts w:asciiTheme="minorHAnsi" w:hAnsiTheme="minorHAnsi" w:cstheme="minorBid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5500A1"/>
    <w:pPr>
      <w:spacing w:after="120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500A1"/>
    <w:rPr>
      <w:rFonts w:eastAsia="Times New Roman"/>
      <w:lang w:eastAsia="ru-RU"/>
    </w:rPr>
  </w:style>
  <w:style w:type="character" w:customStyle="1" w:styleId="FontStyle70">
    <w:name w:val="Font Style70"/>
    <w:rsid w:val="005500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5500A1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5500A1"/>
    <w:pPr>
      <w:widowControl w:val="0"/>
      <w:autoSpaceDE w:val="0"/>
      <w:autoSpaceDN w:val="0"/>
      <w:adjustRightInd w:val="0"/>
      <w:spacing w:after="0" w:line="27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r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3</cp:revision>
  <dcterms:created xsi:type="dcterms:W3CDTF">2014-02-11T03:49:00Z</dcterms:created>
  <dcterms:modified xsi:type="dcterms:W3CDTF">2014-02-11T21:00:00Z</dcterms:modified>
</cp:coreProperties>
</file>