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5F231E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D865C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CE026F" w:rsidRPr="00D865C7">
        <w:rPr>
          <w:b/>
          <w:bCs/>
          <w:color w:val="0060A4"/>
          <w:sz w:val="28"/>
          <w:szCs w:val="28"/>
        </w:rPr>
        <w:t xml:space="preserve">31300125458 </w:t>
      </w:r>
      <w:r w:rsidRPr="00D865C7">
        <w:rPr>
          <w:i/>
          <w:sz w:val="28"/>
          <w:szCs w:val="28"/>
        </w:rPr>
        <w:t xml:space="preserve">  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B6314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3EFC">
              <w:rPr>
                <w:sz w:val="28"/>
                <w:szCs w:val="28"/>
              </w:rPr>
              <w:t>Закупка аэродромной стационарной распределительной колонки СК-60  для нужд ФКП «Аэропорты Камчатки» в 2013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BB3EF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BB3EFC">
              <w:rPr>
                <w:sz w:val="28"/>
                <w:szCs w:val="28"/>
              </w:rPr>
              <w:t>поставляемых товаров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BB3EFC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 шт.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BB3EFC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BB3EFC">
              <w:rPr>
                <w:sz w:val="28"/>
                <w:szCs w:val="28"/>
              </w:rPr>
              <w:t>поставки товара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E8293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C621DA" w:rsidP="00BB3EF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B3E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EB070D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 xml:space="preserve">один миллион </w:t>
            </w:r>
            <w:r w:rsidR="00BB3EFC">
              <w:rPr>
                <w:sz w:val="28"/>
                <w:szCs w:val="28"/>
              </w:rPr>
              <w:t>сто</w:t>
            </w:r>
            <w:r w:rsidR="00EB070D">
              <w:rPr>
                <w:sz w:val="28"/>
                <w:szCs w:val="28"/>
              </w:rPr>
              <w:t xml:space="preserve">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BB3EFC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BB3EFC">
              <w:rPr>
                <w:b/>
                <w:sz w:val="28"/>
                <w:szCs w:val="28"/>
              </w:rPr>
              <w:t>05.02</w:t>
            </w:r>
            <w:r w:rsidR="00EB070D">
              <w:rPr>
                <w:b/>
                <w:sz w:val="28"/>
                <w:szCs w:val="28"/>
              </w:rPr>
              <w:t>.2013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BB3EFC">
              <w:rPr>
                <w:b/>
                <w:sz w:val="28"/>
                <w:szCs w:val="28"/>
              </w:rPr>
              <w:t>12.02</w:t>
            </w:r>
            <w:r w:rsidR="00EB070D">
              <w:rPr>
                <w:b/>
                <w:sz w:val="28"/>
                <w:szCs w:val="28"/>
              </w:rPr>
              <w:t>.2013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BB3EFC" w:rsidP="00B63143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  <w:r w:rsidR="00EB070D">
              <w:rPr>
                <w:b/>
                <w:sz w:val="28"/>
                <w:szCs w:val="28"/>
              </w:rPr>
              <w:t>.2013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BB3EFC" w:rsidRDefault="00BB3EFC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BB3EFC">
              <w:rPr>
                <w:i/>
                <w:sz w:val="28"/>
                <w:szCs w:val="28"/>
              </w:rPr>
              <w:t>3</w:t>
            </w:r>
            <w:r w:rsidRPr="00BB3EFC">
              <w:rPr>
                <w:sz w:val="28"/>
                <w:szCs w:val="28"/>
              </w:rPr>
              <w:t xml:space="preserve">0 % от начальной (максимальной) цены договора составляет – </w:t>
            </w:r>
            <w:r w:rsidRPr="00BB3EFC">
              <w:rPr>
                <w:b/>
                <w:sz w:val="28"/>
                <w:szCs w:val="28"/>
              </w:rPr>
              <w:t xml:space="preserve">330 000,00 рублей; </w:t>
            </w:r>
            <w:r w:rsidRPr="00BB3EFC"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2013-01-22T05:29:00Z</cp:lastPrinted>
  <dcterms:created xsi:type="dcterms:W3CDTF">2013-02-05T01:50:00Z</dcterms:created>
  <dcterms:modified xsi:type="dcterms:W3CDTF">2013-02-05T02:23:00Z</dcterms:modified>
</cp:coreProperties>
</file>