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941836">
        <w:rPr>
          <w:b/>
        </w:rPr>
        <w:t>2</w:t>
      </w:r>
      <w:r w:rsidR="00D07450">
        <w:rPr>
          <w:b/>
        </w:rPr>
        <w:t>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FF47B7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FF47B7" w:rsidRPr="00FF47B7">
        <w:rPr>
          <w:rFonts w:ascii="Arial" w:hAnsi="Arial" w:cs="Arial"/>
          <w:b/>
          <w:bCs/>
          <w:color w:val="0060A4"/>
          <w:sz w:val="28"/>
          <w:szCs w:val="28"/>
        </w:rPr>
        <w:t>31300532538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354548">
        <w:rPr>
          <w:rFonts w:eastAsia="Times New Roman"/>
          <w:color w:val="000000"/>
          <w:spacing w:val="5"/>
        </w:rPr>
        <w:t>Павинская</w:t>
      </w:r>
      <w:proofErr w:type="spellEnd"/>
      <w:r w:rsidR="00354548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D07450" w:rsidP="00D07450">
            <w:pPr>
              <w:pStyle w:val="af0"/>
              <w:tabs>
                <w:tab w:val="left" w:pos="2145"/>
              </w:tabs>
              <w:spacing w:before="0" w:after="0"/>
              <w:rPr>
                <w:b w:val="0"/>
                <w:bCs/>
              </w:rPr>
            </w:pPr>
            <w:r w:rsidRPr="00350721">
              <w:rPr>
                <w:i/>
                <w:sz w:val="24"/>
              </w:rPr>
              <w:t>Проведение геодезической съёмки в  системах координат ПЗ-90.02 (WGS-84)  аэронавигационных ориентиров (АНО)  и препятствий на аэродромах</w:t>
            </w:r>
            <w:r>
              <w:rPr>
                <w:i/>
                <w:sz w:val="24"/>
              </w:rPr>
              <w:t>: Тигиль, Никольское Камчатского края. Расчет минимальных безопасных высот пролета препятствий на аэродромах Тигиль, Никольское Камчатского края. Подготовка заключение о классе и прочности искусственных  покрытий аэродромов Оссора, Усть-Камчатск Камчатского края.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545222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</w:t>
            </w:r>
            <w:r w:rsidR="00941836">
              <w:t xml:space="preserve">техническим заданием </w:t>
            </w:r>
            <w:r w:rsidRPr="00A0099F">
              <w:t xml:space="preserve">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D07450" w:rsidP="001816C3">
            <w:pPr>
              <w:tabs>
                <w:tab w:val="left" w:pos="720"/>
              </w:tabs>
              <w:ind w:firstLine="0"/>
              <w:jc w:val="center"/>
            </w:pPr>
            <w:r w:rsidRPr="00A0099F">
              <w:t xml:space="preserve">в соответствии с </w:t>
            </w:r>
            <w:r>
              <w:t xml:space="preserve">техническим заданием </w:t>
            </w:r>
            <w:r w:rsidRPr="00A0099F">
              <w:t xml:space="preserve">информационной картой документации о проведении запроса </w:t>
            </w:r>
            <w:r>
              <w:t>предложений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D07450" w:rsidP="001816C3">
            <w:pPr>
              <w:tabs>
                <w:tab w:val="left" w:pos="720"/>
              </w:tabs>
              <w:ind w:firstLine="0"/>
            </w:pPr>
            <w:r>
              <w:t>2 700 000,00 (два миллиона семьсот тысяч) рублей 00 копеек</w:t>
            </w:r>
            <w:r w:rsidR="00941836">
              <w:t xml:space="preserve">  (с учетом НДС)</w:t>
            </w:r>
            <w:r>
              <w:t xml:space="preserve"> </w:t>
            </w:r>
            <w:r w:rsidRPr="00D07450">
              <w:rPr>
                <w:sz w:val="20"/>
                <w:szCs w:val="20"/>
              </w:rPr>
              <w:t>(в соответствии с техническим заданием информационной картой документации о проведении запроса предложений)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816C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 w:rsidR="001816C3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07450">
            <w:pPr>
              <w:ind w:firstLine="0"/>
              <w:jc w:val="left"/>
            </w:pPr>
            <w:r w:rsidRPr="00A0099F">
              <w:t xml:space="preserve">с </w:t>
            </w:r>
            <w:r w:rsidR="00D07450">
              <w:rPr>
                <w:b/>
              </w:rPr>
              <w:t>05.09</w:t>
            </w:r>
            <w:r w:rsidRPr="00354548">
              <w:rPr>
                <w:b/>
              </w:rPr>
              <w:t>.2013</w:t>
            </w:r>
            <w:r w:rsidRPr="00354548">
              <w:t xml:space="preserve"> г. по </w:t>
            </w:r>
            <w:r w:rsidR="00D07450">
              <w:t>13.09</w:t>
            </w:r>
            <w:r w:rsidRPr="00354548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  <w:r w:rsidR="00354548">
              <w:t xml:space="preserve"> (время Камчатское)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D07450" w:rsidP="0035454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16.09</w:t>
            </w:r>
            <w:r w:rsidR="00B6698E" w:rsidRPr="00354548">
              <w:rPr>
                <w:b/>
              </w:rPr>
              <w:t>.2013</w:t>
            </w:r>
            <w:r w:rsidR="00B6698E" w:rsidRPr="00A0099F">
              <w:rPr>
                <w:b/>
              </w:rPr>
              <w:t xml:space="preserve">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9A531B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D07450" w:rsidP="00805EA2">
            <w:pPr>
              <w:ind w:firstLine="0"/>
              <w:jc w:val="center"/>
            </w:pPr>
            <w:r>
              <w:t>30% от начальной (максимальной) цены договора – 810 000,00</w:t>
            </w:r>
            <w:r w:rsidRPr="00FA13BA">
              <w:t xml:space="preserve"> рублей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7E3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05C0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22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6858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96242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2FF7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1836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5B00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450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1EC1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4442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11FD"/>
    <w:rsid w:val="00FD1254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af0">
    <w:name w:val="Заголовок"/>
    <w:basedOn w:val="2"/>
    <w:rsid w:val="00D07450"/>
    <w:pPr>
      <w:suppressAutoHyphens/>
      <w:spacing w:before="240" w:after="120"/>
    </w:pPr>
    <w:rPr>
      <w:rFonts w:eastAsia="Times New Roman"/>
      <w:iCs w:val="0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2013-09-04T23:39:00Z</dcterms:created>
  <dcterms:modified xsi:type="dcterms:W3CDTF">2013-09-05T00:04:00Z</dcterms:modified>
</cp:coreProperties>
</file>