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5978CD"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CE0EA2"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5978CD">
        <w:rPr>
          <w:sz w:val="28"/>
          <w:szCs w:val="28"/>
        </w:rPr>
        <w:t>«</w:t>
      </w:r>
      <w:r w:rsidRPr="00042AF4">
        <w:rPr>
          <w:sz w:val="28"/>
          <w:szCs w:val="28"/>
        </w:rPr>
        <w:t>Аэропорты Камчатки</w:t>
      </w:r>
      <w:r w:rsidR="005978CD">
        <w:rPr>
          <w:sz w:val="28"/>
          <w:szCs w:val="28"/>
        </w:rPr>
        <w:t>»</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CE0EA2">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A966E1">
        <w:rPr>
          <w:b/>
          <w:sz w:val="32"/>
          <w:szCs w:val="32"/>
        </w:rPr>
        <w:t>24/ЗЦ-2015</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A966E1">
        <w:rPr>
          <w:b/>
          <w:sz w:val="28"/>
          <w:szCs w:val="28"/>
        </w:rPr>
        <w:t xml:space="preserve">накопителя </w:t>
      </w:r>
      <w:r w:rsidR="00A966E1" w:rsidRPr="00786A4A">
        <w:rPr>
          <w:b/>
          <w:sz w:val="28"/>
          <w:szCs w:val="28"/>
        </w:rPr>
        <w:t xml:space="preserve"> </w:t>
      </w:r>
      <w:r w:rsidR="00A966E1">
        <w:rPr>
          <w:b/>
          <w:sz w:val="28"/>
          <w:szCs w:val="28"/>
        </w:rPr>
        <w:t xml:space="preserve">контейнерного </w:t>
      </w:r>
      <w:r w:rsidR="00A966E1" w:rsidRPr="00786A4A">
        <w:rPr>
          <w:b/>
          <w:sz w:val="28"/>
          <w:szCs w:val="28"/>
        </w:rPr>
        <w:t xml:space="preserve"> типа </w:t>
      </w:r>
      <w:r w:rsidR="00A966E1">
        <w:rPr>
          <w:b/>
          <w:sz w:val="28"/>
          <w:szCs w:val="28"/>
        </w:rPr>
        <w:t xml:space="preserve">(модуль №1)   </w:t>
      </w:r>
      <w:r w:rsidR="00CE0EA2">
        <w:rPr>
          <w:b/>
          <w:sz w:val="28"/>
          <w:szCs w:val="28"/>
        </w:rPr>
        <w:t>для нужд</w:t>
      </w:r>
      <w:r w:rsidR="00A966E1">
        <w:rPr>
          <w:b/>
          <w:sz w:val="28"/>
          <w:szCs w:val="28"/>
        </w:rPr>
        <w:t xml:space="preserve"> ФКП </w:t>
      </w:r>
      <w:r w:rsidR="005978CD">
        <w:rPr>
          <w:b/>
          <w:sz w:val="28"/>
          <w:szCs w:val="28"/>
        </w:rPr>
        <w:t>«</w:t>
      </w:r>
      <w:r w:rsidR="00A966E1">
        <w:rPr>
          <w:b/>
          <w:sz w:val="28"/>
          <w:szCs w:val="28"/>
        </w:rPr>
        <w:t>Аэропорты Камчатки</w:t>
      </w:r>
      <w:r w:rsidR="005978CD">
        <w:rPr>
          <w:b/>
          <w:sz w:val="28"/>
          <w:szCs w:val="28"/>
        </w:rPr>
        <w:t>»</w:t>
      </w:r>
      <w:r w:rsidR="00A966E1">
        <w:rPr>
          <w:b/>
          <w:sz w:val="28"/>
          <w:szCs w:val="28"/>
        </w:rPr>
        <w:t xml:space="preserve"> в 2015</w:t>
      </w:r>
      <w:r w:rsidR="00675F37">
        <w:rPr>
          <w:b/>
          <w:sz w:val="28"/>
          <w:szCs w:val="28"/>
        </w:rPr>
        <w:t xml:space="preserve">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E54EE7" w:rsidRDefault="000C4B73" w:rsidP="00E54EE7">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00B67A37">
        <w:rPr>
          <w:rStyle w:val="ad"/>
          <w:i/>
          <w:sz w:val="28"/>
          <w:szCs w:val="28"/>
        </w:rPr>
        <w:t xml:space="preserve"> </w:t>
      </w:r>
      <w:bookmarkStart w:id="0" w:name="_GoBack"/>
      <w:bookmarkEnd w:id="0"/>
      <w:r w:rsidR="00B67A37" w:rsidRPr="00F66332">
        <w:rPr>
          <w:rFonts w:ascii="Arial" w:hAnsi="Arial" w:cs="Arial"/>
          <w:b/>
          <w:bCs/>
          <w:color w:val="0060A4"/>
          <w:sz w:val="28"/>
          <w:szCs w:val="28"/>
        </w:rPr>
        <w:t>31502952082</w:t>
      </w:r>
      <w:r w:rsidRPr="00A0006F">
        <w:rPr>
          <w:i/>
          <w:sz w:val="28"/>
          <w:szCs w:val="28"/>
        </w:rPr>
        <w:t xml:space="preserve"> </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A966E1">
        <w:rPr>
          <w:i/>
          <w:sz w:val="22"/>
          <w:szCs w:val="22"/>
        </w:rPr>
        <w:t>5</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A966E1" w:rsidRPr="005E6EED" w:rsidRDefault="00A966E1" w:rsidP="00A966E1">
      <w:pPr>
        <w:ind w:firstLine="0"/>
        <w:jc w:val="left"/>
        <w:rPr>
          <w:i/>
          <w:sz w:val="22"/>
          <w:szCs w:val="22"/>
        </w:rPr>
      </w:pPr>
      <w:r w:rsidRPr="00777B41">
        <w:rPr>
          <w:b/>
          <w:sz w:val="23"/>
          <w:szCs w:val="23"/>
        </w:rPr>
        <w:lastRenderedPageBreak/>
        <w:t>Общие положения</w:t>
      </w:r>
    </w:p>
    <w:p w:rsidR="00A966E1" w:rsidRPr="00777B41" w:rsidRDefault="00A966E1" w:rsidP="00A966E1">
      <w:pPr>
        <w:ind w:firstLine="0"/>
        <w:jc w:val="left"/>
        <w:rPr>
          <w:b/>
          <w:sz w:val="23"/>
          <w:szCs w:val="23"/>
        </w:rPr>
      </w:pPr>
    </w:p>
    <w:p w:rsidR="00A966E1" w:rsidRDefault="00A966E1" w:rsidP="00A966E1">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A966E1" w:rsidRPr="003A71E0" w:rsidRDefault="00A966E1" w:rsidP="00A966E1">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A966E1" w:rsidRDefault="00A966E1" w:rsidP="00A966E1">
      <w:pPr>
        <w:tabs>
          <w:tab w:val="left" w:pos="540"/>
          <w:tab w:val="left" w:pos="900"/>
        </w:tabs>
      </w:pPr>
      <w:r w:rsidRPr="007931DC">
        <w:rPr>
          <w:b/>
        </w:rPr>
        <w:t xml:space="preserve">Продукция </w:t>
      </w:r>
      <w:r w:rsidRPr="007931DC">
        <w:t>– товары, работы, услуги.</w:t>
      </w:r>
    </w:p>
    <w:p w:rsidR="00A966E1" w:rsidRDefault="00A966E1" w:rsidP="00A966E1">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p>
    <w:p w:rsidR="00A966E1" w:rsidRPr="0036611A" w:rsidRDefault="00A966E1" w:rsidP="00A966E1">
      <w:pPr>
        <w:tabs>
          <w:tab w:val="left" w:pos="540"/>
          <w:tab w:val="left" w:pos="900"/>
        </w:tabs>
      </w:pPr>
      <w:r>
        <w:t>и</w:t>
      </w:r>
    </w:p>
    <w:p w:rsidR="00A966E1" w:rsidRDefault="00A966E1" w:rsidP="00A966E1">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5978CD">
        <w:t>«</w:t>
      </w:r>
      <w:r w:rsidRPr="0036611A">
        <w:t>Интернет</w:t>
      </w:r>
      <w:r w:rsidR="005978CD">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A966E1" w:rsidRDefault="00A966E1" w:rsidP="00A966E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A966E1" w:rsidRPr="009579DF" w:rsidRDefault="00A966E1" w:rsidP="00A966E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A966E1" w:rsidRDefault="00A966E1" w:rsidP="00A966E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966E1" w:rsidRPr="000E1A1E" w:rsidRDefault="00A966E1" w:rsidP="00A966E1">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A966E1" w:rsidRPr="003735AF" w:rsidRDefault="00A966E1" w:rsidP="00A966E1">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A966E1" w:rsidRPr="00EA70D5" w:rsidRDefault="00A966E1" w:rsidP="00A966E1">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A966E1" w:rsidRPr="00A229F7" w:rsidRDefault="00A966E1" w:rsidP="00A966E1">
      <w:r w:rsidRPr="003064B6">
        <w:rPr>
          <w:b/>
        </w:rPr>
        <w:t>Договор на поставку продукции</w:t>
      </w:r>
      <w:r w:rsidRPr="003064B6">
        <w:t xml:space="preserve"> – договор на поставку товаров, выполнение работ или оказание услуг.</w:t>
      </w:r>
    </w:p>
    <w:p w:rsidR="00A966E1" w:rsidRPr="00954D41" w:rsidRDefault="00A966E1" w:rsidP="00A966E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A966E1" w:rsidRPr="00954D41" w:rsidRDefault="00A966E1" w:rsidP="00A966E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A966E1" w:rsidRPr="00A229F7" w:rsidRDefault="00A966E1" w:rsidP="00A966E1">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A966E1" w:rsidRPr="00A229F7" w:rsidRDefault="00A966E1" w:rsidP="00A966E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A966E1" w:rsidRPr="00A229F7" w:rsidRDefault="00A966E1" w:rsidP="00A966E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A966E1" w:rsidRDefault="00A966E1" w:rsidP="00A966E1">
      <w:r w:rsidRPr="00B82A97">
        <w:rPr>
          <w:b/>
        </w:rPr>
        <w:t xml:space="preserve">Электронный документ </w:t>
      </w:r>
      <w:r w:rsidRPr="00B82A97">
        <w:t>– документ, в котором информация предоставлена в электронно-цифровой форме.</w:t>
      </w:r>
    </w:p>
    <w:p w:rsidR="00A966E1" w:rsidRDefault="00A966E1" w:rsidP="00A966E1">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966E1" w:rsidRPr="00B84CB8" w:rsidRDefault="00A966E1" w:rsidP="00A966E1">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966E1" w:rsidRPr="00A229F7" w:rsidRDefault="00A966E1" w:rsidP="00A966E1">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A966E1" w:rsidRDefault="00A966E1" w:rsidP="00A966E1">
      <w:pPr>
        <w:rPr>
          <w:b/>
          <w:bCs/>
        </w:rPr>
      </w:pPr>
      <w:r w:rsidRPr="001857D1">
        <w:rPr>
          <w:b/>
          <w:bCs/>
        </w:rPr>
        <w:t xml:space="preserve">Заявка на участие в </w:t>
      </w:r>
      <w:r>
        <w:rPr>
          <w:b/>
          <w:bCs/>
        </w:rPr>
        <w:t xml:space="preserve"> закупке:</w:t>
      </w:r>
    </w:p>
    <w:p w:rsidR="00A966E1" w:rsidRDefault="00A966E1" w:rsidP="00A966E1">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A966E1" w:rsidRPr="00503240" w:rsidRDefault="00A966E1" w:rsidP="00A966E1">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5978CD">
        <w:rPr>
          <w:color w:val="000000"/>
        </w:rPr>
        <w:t>«</w:t>
      </w:r>
      <w:r>
        <w:rPr>
          <w:color w:val="000000"/>
        </w:rPr>
        <w:t>Об электронной подписи</w:t>
      </w:r>
      <w:r w:rsidR="005978CD">
        <w:rPr>
          <w:color w:val="000000"/>
        </w:rPr>
        <w:t>»</w:t>
      </w:r>
      <w:r>
        <w:rPr>
          <w:color w:val="000000"/>
        </w:rPr>
        <w:t>;</w:t>
      </w:r>
    </w:p>
    <w:p w:rsidR="00A966E1" w:rsidRDefault="00A966E1" w:rsidP="00A966E1">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A966E1" w:rsidRDefault="00A966E1" w:rsidP="00A966E1">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A966E1" w:rsidRPr="002E3A27" w:rsidRDefault="00A966E1" w:rsidP="00A966E1">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A966E1" w:rsidRDefault="00A966E1" w:rsidP="00A966E1">
      <w:pPr>
        <w:ind w:firstLine="0"/>
        <w:jc w:val="left"/>
        <w:rPr>
          <w:b/>
        </w:rPr>
      </w:pPr>
      <w:r>
        <w:rPr>
          <w:b/>
          <w:bCs/>
          <w:i/>
        </w:rPr>
        <w:br w:type="page"/>
      </w:r>
    </w:p>
    <w:p w:rsidR="00A966E1" w:rsidRDefault="00A966E1" w:rsidP="00A966E1">
      <w:pPr>
        <w:autoSpaceDE w:val="0"/>
        <w:autoSpaceDN w:val="0"/>
        <w:adjustRightInd w:val="0"/>
        <w:ind w:right="-263" w:firstLine="0"/>
        <w:jc w:val="center"/>
        <w:rPr>
          <w:i/>
        </w:rPr>
      </w:pPr>
      <w:r>
        <w:rPr>
          <w:i/>
        </w:rPr>
        <w:lastRenderedPageBreak/>
        <w:t xml:space="preserve">Информация </w:t>
      </w:r>
      <w:r w:rsidRPr="00C776DC">
        <w:rPr>
          <w:i/>
        </w:rPr>
        <w:t xml:space="preserve">о предмете и условиях </w:t>
      </w:r>
      <w:r>
        <w:rPr>
          <w:i/>
        </w:rPr>
        <w:t xml:space="preserve">проведения запроса цен </w:t>
      </w:r>
    </w:p>
    <w:tbl>
      <w:tblPr>
        <w:tblStyle w:val="af"/>
        <w:tblW w:w="9735" w:type="dxa"/>
        <w:tblLayout w:type="fixed"/>
        <w:tblLook w:val="04A0" w:firstRow="1" w:lastRow="0" w:firstColumn="1" w:lastColumn="0" w:noHBand="0" w:noVBand="1"/>
      </w:tblPr>
      <w:tblGrid>
        <w:gridCol w:w="875"/>
        <w:gridCol w:w="84"/>
        <w:gridCol w:w="1982"/>
        <w:gridCol w:w="386"/>
        <w:gridCol w:w="28"/>
        <w:gridCol w:w="125"/>
        <w:gridCol w:w="28"/>
        <w:gridCol w:w="709"/>
        <w:gridCol w:w="267"/>
        <w:gridCol w:w="534"/>
        <w:gridCol w:w="10"/>
        <w:gridCol w:w="4707"/>
      </w:tblGrid>
      <w:tr w:rsidR="00A966E1" w:rsidTr="00A966E1">
        <w:tc>
          <w:tcPr>
            <w:tcW w:w="875" w:type="dxa"/>
            <w:tcBorders>
              <w:right w:val="single" w:sz="4" w:space="0" w:color="auto"/>
            </w:tcBorders>
            <w:vAlign w:val="center"/>
          </w:tcPr>
          <w:p w:rsidR="00A966E1" w:rsidRPr="005D40D5" w:rsidRDefault="00A966E1" w:rsidP="00A966E1">
            <w:pPr>
              <w:ind w:firstLine="0"/>
              <w:jc w:val="center"/>
            </w:pPr>
            <w:r w:rsidRPr="005D40D5">
              <w:t xml:space="preserve">№№  </w:t>
            </w:r>
            <w:proofErr w:type="gramStart"/>
            <w:r w:rsidRPr="005D40D5">
              <w:t>п</w:t>
            </w:r>
            <w:proofErr w:type="gramEnd"/>
            <w:r w:rsidRPr="005D40D5">
              <w:t>/п</w:t>
            </w:r>
          </w:p>
        </w:tc>
        <w:tc>
          <w:tcPr>
            <w:tcW w:w="8860" w:type="dxa"/>
            <w:gridSpan w:val="11"/>
            <w:tcBorders>
              <w:left w:val="single" w:sz="4" w:space="0" w:color="auto"/>
            </w:tcBorders>
            <w:vAlign w:val="center"/>
          </w:tcPr>
          <w:p w:rsidR="00A966E1" w:rsidRDefault="00A966E1" w:rsidP="00A966E1">
            <w:pPr>
              <w:ind w:firstLine="0"/>
              <w:jc w:val="center"/>
            </w:pPr>
            <w:r>
              <w:t>Информация</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1.</w:t>
            </w:r>
          </w:p>
        </w:tc>
        <w:tc>
          <w:tcPr>
            <w:tcW w:w="2605" w:type="dxa"/>
            <w:gridSpan w:val="5"/>
            <w:tcBorders>
              <w:left w:val="single" w:sz="4" w:space="0" w:color="auto"/>
            </w:tcBorders>
          </w:tcPr>
          <w:p w:rsidR="00A966E1" w:rsidRPr="0055714E" w:rsidRDefault="00A966E1" w:rsidP="00A966E1">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A966E1" w:rsidRPr="0047343B" w:rsidRDefault="00A966E1" w:rsidP="00A966E1">
            <w:pPr>
              <w:shd w:val="clear" w:color="auto" w:fill="FFFFFF"/>
              <w:ind w:firstLine="11"/>
              <w:rPr>
                <w:rFonts w:eastAsiaTheme="minorHAnsi"/>
              </w:rPr>
            </w:pPr>
            <w:r w:rsidRPr="0047343B">
              <w:rPr>
                <w:rFonts w:eastAsiaTheme="minorHAnsi"/>
              </w:rPr>
              <w:t xml:space="preserve">Федеральное казенное предприятие </w:t>
            </w:r>
            <w:r w:rsidR="005978CD">
              <w:rPr>
                <w:rFonts w:eastAsiaTheme="minorHAnsi"/>
              </w:rPr>
              <w:t>«</w:t>
            </w:r>
            <w:r w:rsidRPr="0047343B">
              <w:rPr>
                <w:rFonts w:eastAsiaTheme="minorHAnsi"/>
              </w:rPr>
              <w:t>Аэропорты Камчатки</w:t>
            </w:r>
            <w:r w:rsidR="005978CD">
              <w:rPr>
                <w:rFonts w:eastAsiaTheme="minorHAnsi"/>
              </w:rPr>
              <w:t>»</w:t>
            </w:r>
          </w:p>
          <w:p w:rsidR="00A966E1" w:rsidRDefault="00A966E1" w:rsidP="00A966E1">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Pr>
                <w:rFonts w:eastAsiaTheme="minorHAnsi"/>
                <w:bCs/>
                <w:color w:val="000000"/>
                <w:spacing w:val="-1"/>
              </w:rPr>
              <w:t>:</w:t>
            </w:r>
          </w:p>
          <w:p w:rsidR="00A966E1" w:rsidRDefault="00A966E1" w:rsidP="00A966E1">
            <w:pPr>
              <w:ind w:firstLine="11"/>
              <w:jc w:val="left"/>
              <w:rPr>
                <w:rFonts w:eastAsiaTheme="minorHAnsi"/>
                <w:bCs/>
                <w:color w:val="000000"/>
                <w:spacing w:val="-1"/>
              </w:rPr>
            </w:pPr>
            <w:r>
              <w:rPr>
                <w:rFonts w:eastAsiaTheme="minorHAnsi"/>
                <w:bCs/>
                <w:color w:val="000000"/>
                <w:spacing w:val="-1"/>
              </w:rPr>
              <w:t>тел.:</w:t>
            </w:r>
            <w:r w:rsidRPr="0047343B">
              <w:rPr>
                <w:rFonts w:eastAsiaTheme="minorHAnsi"/>
                <w:bCs/>
                <w:color w:val="000000"/>
                <w:spacing w:val="-1"/>
              </w:rPr>
              <w:t xml:space="preserve"> 8(4152)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A966E1" w:rsidRDefault="00A966E1" w:rsidP="00A966E1">
            <w:pPr>
              <w:ind w:firstLine="11"/>
              <w:jc w:val="left"/>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2.</w:t>
            </w:r>
          </w:p>
        </w:tc>
        <w:tc>
          <w:tcPr>
            <w:tcW w:w="2605" w:type="dxa"/>
            <w:gridSpan w:val="5"/>
            <w:tcBorders>
              <w:left w:val="single" w:sz="4" w:space="0" w:color="auto"/>
              <w:right w:val="single" w:sz="4" w:space="0" w:color="auto"/>
            </w:tcBorders>
          </w:tcPr>
          <w:p w:rsidR="00A966E1" w:rsidRPr="0047343B" w:rsidRDefault="00A966E1" w:rsidP="00A966E1">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A966E1" w:rsidRDefault="00A966E1" w:rsidP="00A966E1">
            <w:pPr>
              <w:ind w:firstLine="11"/>
              <w:rPr>
                <w:rFonts w:eastAsiaTheme="minorHAnsi"/>
              </w:rPr>
            </w:pPr>
            <w:r>
              <w:rPr>
                <w:rFonts w:eastAsiaTheme="minorHAnsi"/>
              </w:rPr>
              <w:t>Ведущий специалист по закупкам: - Тарасенко</w:t>
            </w:r>
            <w:r w:rsidRPr="0047343B">
              <w:rPr>
                <w:rFonts w:eastAsiaTheme="minorHAnsi"/>
              </w:rPr>
              <w:t xml:space="preserve"> Марина Модестовна</w:t>
            </w:r>
          </w:p>
          <w:p w:rsidR="00A966E1" w:rsidRPr="0047343B" w:rsidRDefault="00A966E1" w:rsidP="00A966E1">
            <w:pPr>
              <w:ind w:firstLine="11"/>
              <w:rPr>
                <w:rFonts w:eastAsiaTheme="minorHAnsi"/>
              </w:rPr>
            </w:pPr>
            <w:r>
              <w:rPr>
                <w:rFonts w:eastAsiaTheme="minorHAnsi"/>
              </w:rPr>
              <w:t>тел.:</w:t>
            </w:r>
            <w:r w:rsidRPr="0047343B">
              <w:rPr>
                <w:rFonts w:eastAsiaTheme="minorHAnsi"/>
              </w:rPr>
              <w:t xml:space="preserve"> </w:t>
            </w:r>
            <w:r w:rsidRPr="0047343B">
              <w:rPr>
                <w:rFonts w:eastAsiaTheme="minorHAnsi"/>
                <w:bCs/>
                <w:color w:val="000000"/>
                <w:spacing w:val="-1"/>
              </w:rPr>
              <w:t>(4152)</w:t>
            </w:r>
            <w:r>
              <w:rPr>
                <w:rFonts w:eastAsiaTheme="minorHAnsi"/>
                <w:bCs/>
                <w:color w:val="000000"/>
                <w:spacing w:val="-1"/>
              </w:rPr>
              <w:t>218-52</w:t>
            </w:r>
            <w:r w:rsidRPr="00A213A1">
              <w:rPr>
                <w:rFonts w:eastAsiaTheme="minorHAnsi"/>
                <w:bCs/>
                <w:color w:val="000000"/>
                <w:spacing w:val="-1"/>
              </w:rPr>
              <w:t>6</w:t>
            </w:r>
          </w:p>
        </w:tc>
      </w:tr>
      <w:tr w:rsidR="00A966E1" w:rsidTr="00A966E1">
        <w:tc>
          <w:tcPr>
            <w:tcW w:w="875" w:type="dxa"/>
            <w:tcBorders>
              <w:right w:val="single" w:sz="4" w:space="0" w:color="auto"/>
            </w:tcBorders>
          </w:tcPr>
          <w:p w:rsidR="00A966E1" w:rsidRPr="000E1873" w:rsidRDefault="00A966E1" w:rsidP="00A966E1">
            <w:pPr>
              <w:ind w:firstLine="0"/>
              <w:jc w:val="left"/>
            </w:pPr>
            <w:r w:rsidRPr="000E1873">
              <w:t>2.1.</w:t>
            </w:r>
          </w:p>
        </w:tc>
        <w:tc>
          <w:tcPr>
            <w:tcW w:w="2605" w:type="dxa"/>
            <w:gridSpan w:val="5"/>
            <w:tcBorders>
              <w:left w:val="single" w:sz="4" w:space="0" w:color="auto"/>
            </w:tcBorders>
          </w:tcPr>
          <w:p w:rsidR="00A966E1" w:rsidRPr="0047343B" w:rsidRDefault="00A966E1" w:rsidP="00A966E1">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Pr>
          <w:p w:rsidR="00A966E1" w:rsidRPr="00B25A86" w:rsidRDefault="00A966E1" w:rsidP="00A966E1">
            <w:pPr>
              <w:ind w:firstLine="11"/>
              <w:rPr>
                <w:rFonts w:eastAsiaTheme="minorHAnsi"/>
              </w:rPr>
            </w:pPr>
            <w:r w:rsidRPr="00B25A86">
              <w:rPr>
                <w:rFonts w:eastAsiaTheme="minorHAnsi"/>
              </w:rPr>
              <w:t>Начальник</w:t>
            </w:r>
            <w:r w:rsidR="00B25A86" w:rsidRPr="00B25A86">
              <w:rPr>
                <w:rFonts w:eastAsiaTheme="minorHAnsi"/>
              </w:rPr>
              <w:t xml:space="preserve"> ОКС</w:t>
            </w:r>
            <w:r w:rsidRPr="00B25A86">
              <w:rPr>
                <w:rFonts w:eastAsiaTheme="minorHAnsi"/>
              </w:rPr>
              <w:t xml:space="preserve"> – Малютин</w:t>
            </w:r>
            <w:r w:rsidR="00B25A86" w:rsidRPr="00B25A86">
              <w:rPr>
                <w:rFonts w:eastAsiaTheme="minorHAnsi"/>
              </w:rPr>
              <w:t xml:space="preserve"> Николай Андреевич</w:t>
            </w:r>
          </w:p>
          <w:p w:rsidR="00A966E1" w:rsidRPr="00B25A86" w:rsidRDefault="00A966E1" w:rsidP="00B25A86">
            <w:pPr>
              <w:ind w:firstLine="11"/>
              <w:rPr>
                <w:rFonts w:eastAsiaTheme="minorHAnsi"/>
              </w:rPr>
            </w:pPr>
            <w:r w:rsidRPr="00B25A86">
              <w:rPr>
                <w:rFonts w:eastAsiaTheme="minorHAnsi"/>
              </w:rPr>
              <w:t xml:space="preserve">тел.: 8(4152) </w:t>
            </w:r>
            <w:r w:rsidRPr="00B25A86">
              <w:rPr>
                <w:lang w:eastAsia="ru-RU"/>
              </w:rPr>
              <w:t>218-55</w:t>
            </w:r>
            <w:r w:rsidR="00B25A86" w:rsidRPr="00B25A86">
              <w:rPr>
                <w:lang w:eastAsia="ru-RU"/>
              </w:rPr>
              <w:t>8</w:t>
            </w:r>
          </w:p>
        </w:tc>
      </w:tr>
      <w:tr w:rsidR="00A966E1" w:rsidTr="00A966E1">
        <w:tc>
          <w:tcPr>
            <w:tcW w:w="875" w:type="dxa"/>
            <w:tcBorders>
              <w:right w:val="single" w:sz="4" w:space="0" w:color="auto"/>
            </w:tcBorders>
          </w:tcPr>
          <w:p w:rsidR="00A966E1" w:rsidRPr="005D40D5" w:rsidRDefault="00A966E1" w:rsidP="00A966E1">
            <w:pPr>
              <w:ind w:firstLine="0"/>
              <w:jc w:val="left"/>
            </w:pPr>
            <w:r w:rsidRPr="005D40D5">
              <w:t>3.</w:t>
            </w:r>
          </w:p>
        </w:tc>
        <w:tc>
          <w:tcPr>
            <w:tcW w:w="8860" w:type="dxa"/>
            <w:gridSpan w:val="11"/>
            <w:tcBorders>
              <w:left w:val="single" w:sz="4" w:space="0" w:color="auto"/>
            </w:tcBorders>
          </w:tcPr>
          <w:p w:rsidR="00A966E1" w:rsidRDefault="00A966E1" w:rsidP="00A966E1">
            <w:pPr>
              <w:ind w:firstLine="0"/>
              <w:jc w:val="center"/>
            </w:pPr>
            <w:r w:rsidRPr="0055714E">
              <w:rPr>
                <w:b/>
              </w:rPr>
              <w:t>Предмет закупки</w:t>
            </w:r>
          </w:p>
        </w:tc>
      </w:tr>
      <w:tr w:rsidR="00A966E1" w:rsidTr="00A966E1">
        <w:tc>
          <w:tcPr>
            <w:tcW w:w="9735" w:type="dxa"/>
            <w:gridSpan w:val="12"/>
          </w:tcPr>
          <w:p w:rsidR="00A966E1" w:rsidRPr="007F658D" w:rsidRDefault="00A966E1" w:rsidP="00A966E1">
            <w:pPr>
              <w:ind w:firstLine="0"/>
              <w:jc w:val="center"/>
              <w:rPr>
                <w:b/>
              </w:rPr>
            </w:pPr>
            <w:r>
              <w:rPr>
                <w:b/>
                <w:sz w:val="28"/>
                <w:szCs w:val="28"/>
              </w:rPr>
              <w:t xml:space="preserve">Поставка накопителя </w:t>
            </w:r>
            <w:r w:rsidRPr="00786A4A">
              <w:rPr>
                <w:b/>
                <w:sz w:val="28"/>
                <w:szCs w:val="28"/>
              </w:rPr>
              <w:t xml:space="preserve"> </w:t>
            </w:r>
            <w:r>
              <w:rPr>
                <w:b/>
                <w:sz w:val="28"/>
                <w:szCs w:val="28"/>
              </w:rPr>
              <w:t xml:space="preserve">контейнерного </w:t>
            </w:r>
            <w:r w:rsidRPr="00786A4A">
              <w:rPr>
                <w:b/>
                <w:sz w:val="28"/>
                <w:szCs w:val="28"/>
              </w:rPr>
              <w:t xml:space="preserve"> типа </w:t>
            </w:r>
            <w:r>
              <w:rPr>
                <w:b/>
                <w:sz w:val="28"/>
                <w:szCs w:val="28"/>
              </w:rPr>
              <w:t xml:space="preserve">(модуль №1)   </w:t>
            </w:r>
            <w:r w:rsidRPr="00786A4A">
              <w:rPr>
                <w:b/>
                <w:sz w:val="28"/>
                <w:szCs w:val="28"/>
              </w:rPr>
              <w:t xml:space="preserve"> </w:t>
            </w:r>
          </w:p>
        </w:tc>
      </w:tr>
      <w:tr w:rsidR="00A966E1" w:rsidTr="00A966E1">
        <w:tc>
          <w:tcPr>
            <w:tcW w:w="2941" w:type="dxa"/>
            <w:gridSpan w:val="3"/>
            <w:tcBorders>
              <w:right w:val="single" w:sz="4" w:space="0" w:color="auto"/>
            </w:tcBorders>
          </w:tcPr>
          <w:p w:rsidR="00A966E1" w:rsidRDefault="00A966E1" w:rsidP="00A966E1">
            <w:pPr>
              <w:ind w:firstLine="0"/>
              <w:jc w:val="left"/>
            </w:pPr>
            <w:r>
              <w:t xml:space="preserve">Альтернативное предложение </w:t>
            </w:r>
          </w:p>
        </w:tc>
        <w:tc>
          <w:tcPr>
            <w:tcW w:w="6794" w:type="dxa"/>
            <w:gridSpan w:val="9"/>
            <w:tcBorders>
              <w:left w:val="single" w:sz="4" w:space="0" w:color="auto"/>
            </w:tcBorders>
            <w:shd w:val="clear" w:color="auto" w:fill="auto"/>
          </w:tcPr>
          <w:p w:rsidR="00A966E1" w:rsidRPr="00BE7085" w:rsidRDefault="00A966E1" w:rsidP="00A966E1">
            <w:pPr>
              <w:shd w:val="clear" w:color="auto" w:fill="F8F8F8"/>
              <w:autoSpaceDE w:val="0"/>
              <w:autoSpaceDN w:val="0"/>
              <w:adjustRightInd w:val="0"/>
              <w:ind w:left="150" w:right="150" w:firstLine="0"/>
              <w:jc w:val="left"/>
              <w:rPr>
                <w:rFonts w:eastAsiaTheme="minorHAnsi"/>
              </w:rPr>
            </w:pPr>
            <w:r>
              <w:rPr>
                <w:rFonts w:eastAsiaTheme="minorHAnsi"/>
              </w:rPr>
              <w:t>не предусмотрено</w:t>
            </w:r>
          </w:p>
          <w:p w:rsidR="00A966E1" w:rsidRPr="00BE7085" w:rsidRDefault="00A966E1" w:rsidP="00A966E1">
            <w:pPr>
              <w:ind w:firstLine="0"/>
              <w:jc w:val="center"/>
            </w:pPr>
          </w:p>
        </w:tc>
      </w:tr>
      <w:tr w:rsidR="00A966E1" w:rsidTr="00A966E1">
        <w:tc>
          <w:tcPr>
            <w:tcW w:w="875" w:type="dxa"/>
            <w:tcBorders>
              <w:right w:val="single" w:sz="4" w:space="0" w:color="auto"/>
            </w:tcBorders>
          </w:tcPr>
          <w:p w:rsidR="00A966E1" w:rsidRDefault="00A966E1" w:rsidP="00A966E1">
            <w:pPr>
              <w:ind w:firstLine="0"/>
              <w:jc w:val="left"/>
            </w:pPr>
            <w:r>
              <w:t>4.</w:t>
            </w:r>
          </w:p>
        </w:tc>
        <w:tc>
          <w:tcPr>
            <w:tcW w:w="8860" w:type="dxa"/>
            <w:gridSpan w:val="11"/>
            <w:tcBorders>
              <w:left w:val="single" w:sz="4" w:space="0" w:color="auto"/>
            </w:tcBorders>
          </w:tcPr>
          <w:p w:rsidR="00A966E1" w:rsidRPr="009C6F0E" w:rsidRDefault="00A966E1" w:rsidP="00A966E1">
            <w:pPr>
              <w:ind w:firstLine="0"/>
              <w:jc w:val="center"/>
              <w:rPr>
                <w:b/>
              </w:rPr>
            </w:pPr>
            <w:r w:rsidRPr="00172D34">
              <w:rPr>
                <w:b/>
              </w:rPr>
              <w:t>Перечень товаров (работ, услуг), требования к качеству и техническим характеристикам товаров (работ, услуг), требования к результатам поставки товаров (работ, услуг),  указаны в техническом задании</w:t>
            </w:r>
          </w:p>
        </w:tc>
      </w:tr>
      <w:tr w:rsidR="00A966E1" w:rsidTr="00A966E1">
        <w:trPr>
          <w:trHeight w:val="730"/>
        </w:trPr>
        <w:tc>
          <w:tcPr>
            <w:tcW w:w="875" w:type="dxa"/>
            <w:tcBorders>
              <w:bottom w:val="single" w:sz="4" w:space="0" w:color="auto"/>
              <w:right w:val="single" w:sz="4" w:space="0" w:color="auto"/>
            </w:tcBorders>
          </w:tcPr>
          <w:p w:rsidR="00A966E1" w:rsidRDefault="00A966E1" w:rsidP="00A966E1">
            <w:pPr>
              <w:ind w:firstLine="0"/>
              <w:jc w:val="left"/>
            </w:pPr>
            <w:r>
              <w:t>5.</w:t>
            </w:r>
          </w:p>
        </w:tc>
        <w:tc>
          <w:tcPr>
            <w:tcW w:w="8860" w:type="dxa"/>
            <w:gridSpan w:val="11"/>
            <w:tcBorders>
              <w:left w:val="single" w:sz="4" w:space="0" w:color="auto"/>
              <w:bottom w:val="single" w:sz="4" w:space="0" w:color="auto"/>
            </w:tcBorders>
          </w:tcPr>
          <w:p w:rsidR="00A966E1" w:rsidRPr="00E52151" w:rsidRDefault="00A966E1" w:rsidP="00A966E1">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A966E1" w:rsidTr="00A966E1">
        <w:trPr>
          <w:trHeight w:val="375"/>
        </w:trPr>
        <w:tc>
          <w:tcPr>
            <w:tcW w:w="9735" w:type="dxa"/>
            <w:gridSpan w:val="12"/>
            <w:tcBorders>
              <w:top w:val="single" w:sz="4" w:space="0" w:color="auto"/>
            </w:tcBorders>
          </w:tcPr>
          <w:p w:rsidR="00A966E1" w:rsidRPr="00A966E1" w:rsidRDefault="00A966E1" w:rsidP="00B25A86">
            <w:pPr>
              <w:pStyle w:val="aff2"/>
              <w:keepNext/>
              <w:keepLines/>
              <w:widowControl w:val="0"/>
              <w:suppressLineNumbers/>
              <w:suppressAutoHyphens/>
              <w:jc w:val="center"/>
              <w:rPr>
                <w:sz w:val="24"/>
                <w:highlight w:val="yellow"/>
              </w:rPr>
            </w:pPr>
            <w:r w:rsidRPr="00A966E1">
              <w:rPr>
                <w:sz w:val="24"/>
                <w:highlight w:val="yellow"/>
              </w:rPr>
              <w:t xml:space="preserve">Товар должен иметь </w:t>
            </w:r>
            <w:r w:rsidR="00B25A86">
              <w:rPr>
                <w:b/>
                <w:highlight w:val="yellow"/>
              </w:rPr>
              <w:t>СЕРТИФИКАТЫ на оборудование и материалы</w:t>
            </w:r>
            <w:r w:rsidRPr="00A966E1">
              <w:rPr>
                <w:highlight w:val="yellow"/>
              </w:rPr>
              <w:t xml:space="preserve"> (наличие копии сертификат</w:t>
            </w:r>
            <w:r w:rsidR="00B25A86">
              <w:rPr>
                <w:highlight w:val="yellow"/>
              </w:rPr>
              <w:t>ов</w:t>
            </w:r>
            <w:r w:rsidRPr="00A966E1">
              <w:rPr>
                <w:highlight w:val="yellow"/>
              </w:rPr>
              <w:t xml:space="preserve"> в заявка на участие в закупке)</w:t>
            </w:r>
            <w:r w:rsidR="00B25A86">
              <w:rPr>
                <w:highlight w:val="yellow"/>
              </w:rPr>
              <w:t xml:space="preserve"> Товар должен быть новым, свободным от прав третьих лиц</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5.1. </w:t>
            </w:r>
          </w:p>
        </w:tc>
        <w:tc>
          <w:tcPr>
            <w:tcW w:w="8860" w:type="dxa"/>
            <w:gridSpan w:val="11"/>
            <w:tcBorders>
              <w:top w:val="single" w:sz="4" w:space="0" w:color="auto"/>
              <w:left w:val="single" w:sz="4" w:space="0" w:color="auto"/>
            </w:tcBorders>
          </w:tcPr>
          <w:p w:rsidR="00A966E1" w:rsidRPr="00420C59" w:rsidRDefault="00A966E1" w:rsidP="00A966E1">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A966E1" w:rsidTr="00A966E1">
        <w:trPr>
          <w:trHeight w:val="375"/>
        </w:trPr>
        <w:tc>
          <w:tcPr>
            <w:tcW w:w="875" w:type="dxa"/>
            <w:tcBorders>
              <w:top w:val="single" w:sz="4" w:space="0" w:color="auto"/>
              <w:right w:val="single" w:sz="4" w:space="0" w:color="auto"/>
            </w:tcBorders>
          </w:tcPr>
          <w:p w:rsidR="00A966E1" w:rsidRDefault="00A966E1" w:rsidP="00A966E1">
            <w:pPr>
              <w:tabs>
                <w:tab w:val="left" w:pos="540"/>
                <w:tab w:val="left" w:pos="900"/>
              </w:tabs>
              <w:ind w:firstLine="0"/>
            </w:pPr>
            <w:r>
              <w:t xml:space="preserve">5.2. </w:t>
            </w:r>
          </w:p>
        </w:tc>
        <w:tc>
          <w:tcPr>
            <w:tcW w:w="8860" w:type="dxa"/>
            <w:gridSpan w:val="11"/>
            <w:tcBorders>
              <w:top w:val="single" w:sz="4" w:space="0" w:color="auto"/>
              <w:left w:val="single" w:sz="4" w:space="0" w:color="auto"/>
            </w:tcBorders>
          </w:tcPr>
          <w:p w:rsidR="00A966E1" w:rsidRPr="00CF4128" w:rsidRDefault="00A966E1" w:rsidP="00A966E1">
            <w:pPr>
              <w:jc w:val="center"/>
              <w:rPr>
                <w:b/>
              </w:rPr>
            </w:pPr>
            <w:r w:rsidRPr="00E52151">
              <w:rPr>
                <w:i/>
              </w:rPr>
              <w:t>К участникам закупки предъявляются следующие обязательные требования</w:t>
            </w:r>
            <w:r>
              <w:rPr>
                <w:i/>
              </w:rPr>
              <w:t xml:space="preserve"> </w:t>
            </w:r>
          </w:p>
        </w:tc>
      </w:tr>
      <w:tr w:rsidR="00A966E1" w:rsidTr="00A966E1">
        <w:trPr>
          <w:trHeight w:val="274"/>
        </w:trPr>
        <w:tc>
          <w:tcPr>
            <w:tcW w:w="9735" w:type="dxa"/>
            <w:gridSpan w:val="12"/>
          </w:tcPr>
          <w:p w:rsidR="00A966E1" w:rsidRPr="002F44C2" w:rsidRDefault="00A966E1" w:rsidP="00A966E1">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966E1" w:rsidRPr="002F44C2" w:rsidRDefault="00A966E1" w:rsidP="00A966E1">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66E1" w:rsidRPr="002F44C2" w:rsidRDefault="00A966E1" w:rsidP="00A966E1">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966E1" w:rsidRPr="002F44C2" w:rsidRDefault="00A966E1" w:rsidP="00A966E1">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66E1" w:rsidRDefault="00A966E1" w:rsidP="00A966E1">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5978CD">
              <w:t>«</w:t>
            </w:r>
            <w:r w:rsidRPr="002F44C2">
              <w:t>О закупках товаров, работ, услуг отдельными видами юридических лиц</w:t>
            </w:r>
            <w:r w:rsidR="005978CD">
              <w:t>»</w:t>
            </w:r>
            <w:r w:rsidRPr="002F44C2">
              <w:t>;</w:t>
            </w:r>
          </w:p>
          <w:p w:rsidR="00A966E1" w:rsidRDefault="00A966E1" w:rsidP="00A966E1">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5978CD">
              <w:t>«</w:t>
            </w:r>
            <w:r w:rsidRPr="00E62595">
              <w:t>О контрактной системе в сфере закупок товаров, работ, услуг для обеспечения государственных и муниципальных нужд</w:t>
            </w:r>
            <w:r w:rsidR="005978CD">
              <w:t>»</w:t>
            </w:r>
            <w:r w:rsidRPr="00E62595">
              <w:t>;</w:t>
            </w:r>
          </w:p>
          <w:p w:rsidR="00A966E1" w:rsidRDefault="00A966E1" w:rsidP="00A966E1">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w:t>
            </w:r>
            <w:r w:rsidR="005978CD">
              <w:t>«</w:t>
            </w:r>
            <w:r w:rsidRPr="00095715">
              <w:t xml:space="preserve">О правовом положении иностранных </w:t>
            </w:r>
            <w:r>
              <w:t>граждан в Российской Федерации</w:t>
            </w:r>
            <w:r w:rsidR="005978CD">
              <w:t>»</w:t>
            </w:r>
            <w:r>
              <w:t>;</w:t>
            </w:r>
          </w:p>
          <w:p w:rsidR="00A966E1" w:rsidRDefault="00A966E1" w:rsidP="00A966E1">
            <w:pPr>
              <w:tabs>
                <w:tab w:val="left" w:pos="0"/>
                <w:tab w:val="left" w:pos="900"/>
              </w:tabs>
              <w:ind w:firstLine="0"/>
            </w:pPr>
            <w:r>
              <w:t>5.2.8. отсутствие неурегулированных претензионных и (или) судебных споров.</w:t>
            </w:r>
          </w:p>
        </w:tc>
      </w:tr>
      <w:tr w:rsidR="00A966E1" w:rsidTr="00A966E1">
        <w:trPr>
          <w:trHeight w:val="249"/>
        </w:trPr>
        <w:tc>
          <w:tcPr>
            <w:tcW w:w="875" w:type="dxa"/>
            <w:tcBorders>
              <w:right w:val="single" w:sz="4" w:space="0" w:color="auto"/>
            </w:tcBorders>
          </w:tcPr>
          <w:p w:rsidR="00A966E1" w:rsidRPr="002F44C2" w:rsidRDefault="00A966E1" w:rsidP="00A966E1">
            <w:pPr>
              <w:tabs>
                <w:tab w:val="left" w:pos="540"/>
                <w:tab w:val="left" w:pos="900"/>
              </w:tabs>
              <w:ind w:firstLine="0"/>
            </w:pPr>
            <w:r>
              <w:lastRenderedPageBreak/>
              <w:t>6.</w:t>
            </w:r>
          </w:p>
        </w:tc>
        <w:tc>
          <w:tcPr>
            <w:tcW w:w="8860" w:type="dxa"/>
            <w:gridSpan w:val="11"/>
            <w:tcBorders>
              <w:left w:val="single" w:sz="4" w:space="0" w:color="auto"/>
            </w:tcBorders>
          </w:tcPr>
          <w:p w:rsidR="00A966E1" w:rsidRDefault="00A966E1" w:rsidP="00A966E1">
            <w:pPr>
              <w:tabs>
                <w:tab w:val="left" w:pos="540"/>
                <w:tab w:val="left" w:pos="900"/>
              </w:tabs>
              <w:ind w:firstLine="0"/>
              <w:jc w:val="center"/>
            </w:pPr>
            <w:r>
              <w:t>Место, условия и сроки (периоды) поставки товара: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6.1.</w:t>
            </w:r>
          </w:p>
        </w:tc>
        <w:tc>
          <w:tcPr>
            <w:tcW w:w="3609" w:type="dxa"/>
            <w:gridSpan w:val="8"/>
            <w:tcBorders>
              <w:left w:val="single" w:sz="4" w:space="0" w:color="auto"/>
              <w:right w:val="single" w:sz="4" w:space="0" w:color="auto"/>
            </w:tcBorders>
          </w:tcPr>
          <w:p w:rsidR="00A966E1" w:rsidRPr="002F44C2" w:rsidRDefault="00A966E1" w:rsidP="00A966E1">
            <w:pPr>
              <w:tabs>
                <w:tab w:val="left" w:pos="540"/>
                <w:tab w:val="left" w:pos="900"/>
              </w:tabs>
              <w:ind w:firstLine="0"/>
            </w:pPr>
            <w:r>
              <w:t>Место поставки товара:</w:t>
            </w:r>
          </w:p>
        </w:tc>
        <w:tc>
          <w:tcPr>
            <w:tcW w:w="5251" w:type="dxa"/>
            <w:gridSpan w:val="3"/>
            <w:tcBorders>
              <w:left w:val="single" w:sz="4" w:space="0" w:color="auto"/>
            </w:tcBorders>
          </w:tcPr>
          <w:p w:rsidR="00A966E1" w:rsidRPr="002F44C2" w:rsidRDefault="00941780" w:rsidP="00A966E1">
            <w:pPr>
              <w:tabs>
                <w:tab w:val="left" w:pos="540"/>
                <w:tab w:val="left" w:pos="900"/>
              </w:tabs>
              <w:ind w:firstLine="0"/>
            </w:pPr>
            <w:r>
              <w:t xml:space="preserve">Камчатский край, г. Петропавловск-Камчатский, </w:t>
            </w:r>
            <w:proofErr w:type="gramStart"/>
            <w:r>
              <w:t>Степная</w:t>
            </w:r>
            <w:proofErr w:type="gramEnd"/>
            <w:r>
              <w:t>, 50</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6.2.</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Условия поставки товара:</w:t>
            </w:r>
          </w:p>
        </w:tc>
        <w:tc>
          <w:tcPr>
            <w:tcW w:w="5251" w:type="dxa"/>
            <w:gridSpan w:val="3"/>
            <w:tcBorders>
              <w:left w:val="single" w:sz="4" w:space="0" w:color="auto"/>
            </w:tcBorders>
          </w:tcPr>
          <w:p w:rsidR="00A966E1" w:rsidRPr="00DF6B2A" w:rsidRDefault="00A966E1" w:rsidP="00A966E1">
            <w:pPr>
              <w:tabs>
                <w:tab w:val="left" w:pos="720"/>
              </w:tabs>
              <w:ind w:firstLine="0"/>
            </w:pPr>
            <w:r>
              <w:t>В соответствии с техническим заданием</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6.3.</w:t>
            </w:r>
          </w:p>
        </w:tc>
        <w:tc>
          <w:tcPr>
            <w:tcW w:w="3609" w:type="dxa"/>
            <w:gridSpan w:val="8"/>
            <w:tcBorders>
              <w:left w:val="single" w:sz="4" w:space="0" w:color="auto"/>
              <w:right w:val="single" w:sz="4" w:space="0" w:color="auto"/>
            </w:tcBorders>
          </w:tcPr>
          <w:p w:rsidR="00A966E1" w:rsidRPr="00F966B7" w:rsidRDefault="00A966E1" w:rsidP="00A966E1">
            <w:pPr>
              <w:tabs>
                <w:tab w:val="left" w:pos="720"/>
              </w:tabs>
              <w:ind w:firstLine="0"/>
            </w:pPr>
            <w:r>
              <w:t>Сроки (периоды) поставки товара</w:t>
            </w:r>
          </w:p>
        </w:tc>
        <w:tc>
          <w:tcPr>
            <w:tcW w:w="5251" w:type="dxa"/>
            <w:gridSpan w:val="3"/>
            <w:tcBorders>
              <w:left w:val="single" w:sz="4" w:space="0" w:color="auto"/>
            </w:tcBorders>
          </w:tcPr>
          <w:p w:rsidR="00A966E1" w:rsidRPr="00B25A86" w:rsidRDefault="00A966E1" w:rsidP="00941780">
            <w:pPr>
              <w:tabs>
                <w:tab w:val="left" w:pos="720"/>
              </w:tabs>
              <w:ind w:firstLine="0"/>
            </w:pPr>
            <w:r w:rsidRPr="00B25A86">
              <w:t xml:space="preserve">В срок до </w:t>
            </w:r>
            <w:r w:rsidR="00941780" w:rsidRPr="00B25A86">
              <w:t>25 декабря</w:t>
            </w:r>
            <w:r w:rsidRPr="00B25A86">
              <w:t xml:space="preserve"> 2015 года, возможна досрочная поставка</w:t>
            </w:r>
          </w:p>
        </w:tc>
      </w:tr>
      <w:tr w:rsidR="00A966E1" w:rsidTr="00A966E1">
        <w:trPr>
          <w:trHeight w:val="281"/>
        </w:trPr>
        <w:tc>
          <w:tcPr>
            <w:tcW w:w="875" w:type="dxa"/>
            <w:tcBorders>
              <w:right w:val="single" w:sz="4" w:space="0" w:color="auto"/>
            </w:tcBorders>
          </w:tcPr>
          <w:p w:rsidR="00A966E1" w:rsidRDefault="00A966E1" w:rsidP="00A966E1">
            <w:pPr>
              <w:tabs>
                <w:tab w:val="left" w:pos="540"/>
                <w:tab w:val="left" w:pos="900"/>
              </w:tabs>
              <w:ind w:firstLine="0"/>
            </w:pPr>
            <w:r>
              <w:t>6.4</w:t>
            </w:r>
          </w:p>
        </w:tc>
        <w:tc>
          <w:tcPr>
            <w:tcW w:w="3609" w:type="dxa"/>
            <w:gridSpan w:val="8"/>
            <w:tcBorders>
              <w:left w:val="single" w:sz="4" w:space="0" w:color="auto"/>
              <w:right w:val="single" w:sz="4" w:space="0" w:color="auto"/>
            </w:tcBorders>
          </w:tcPr>
          <w:p w:rsidR="00A966E1" w:rsidRDefault="00A966E1" w:rsidP="00A966E1">
            <w:pPr>
              <w:tabs>
                <w:tab w:val="left" w:pos="720"/>
              </w:tabs>
              <w:ind w:firstLine="0"/>
            </w:pPr>
            <w:r>
              <w:t>Количество товара:</w:t>
            </w:r>
          </w:p>
        </w:tc>
        <w:tc>
          <w:tcPr>
            <w:tcW w:w="5251" w:type="dxa"/>
            <w:gridSpan w:val="3"/>
            <w:tcBorders>
              <w:left w:val="single" w:sz="4" w:space="0" w:color="auto"/>
            </w:tcBorders>
          </w:tcPr>
          <w:p w:rsidR="00A966E1" w:rsidRPr="00BB75E6" w:rsidRDefault="00A966E1" w:rsidP="00A966E1">
            <w:pPr>
              <w:tabs>
                <w:tab w:val="left" w:pos="720"/>
              </w:tabs>
              <w:ind w:firstLine="0"/>
              <w:rPr>
                <w:highlight w:val="yellow"/>
              </w:rPr>
            </w:pPr>
            <w:r>
              <w:t>1 единица</w:t>
            </w:r>
          </w:p>
        </w:tc>
      </w:tr>
      <w:tr w:rsidR="00A966E1" w:rsidTr="00A966E1">
        <w:trPr>
          <w:trHeight w:val="270"/>
        </w:trPr>
        <w:tc>
          <w:tcPr>
            <w:tcW w:w="875" w:type="dxa"/>
            <w:tcBorders>
              <w:right w:val="single" w:sz="4" w:space="0" w:color="auto"/>
            </w:tcBorders>
          </w:tcPr>
          <w:p w:rsidR="00A966E1" w:rsidRDefault="00A966E1" w:rsidP="00A966E1">
            <w:pPr>
              <w:tabs>
                <w:tab w:val="left" w:pos="540"/>
                <w:tab w:val="left" w:pos="900"/>
              </w:tabs>
              <w:ind w:firstLine="0"/>
            </w:pPr>
            <w:r>
              <w:t>7.</w:t>
            </w:r>
          </w:p>
        </w:tc>
        <w:tc>
          <w:tcPr>
            <w:tcW w:w="8860" w:type="dxa"/>
            <w:gridSpan w:val="11"/>
            <w:tcBorders>
              <w:left w:val="single" w:sz="4" w:space="0" w:color="auto"/>
            </w:tcBorders>
          </w:tcPr>
          <w:p w:rsidR="00A966E1" w:rsidRPr="00B621EB" w:rsidRDefault="00A966E1" w:rsidP="00A966E1">
            <w:pPr>
              <w:tabs>
                <w:tab w:val="left" w:pos="720"/>
              </w:tabs>
              <w:ind w:firstLine="0"/>
            </w:pPr>
            <w:r w:rsidRPr="00B621EB">
              <w:t xml:space="preserve">Форма, сроки и порядок оплаты </w:t>
            </w:r>
            <w:r>
              <w:t>товара</w:t>
            </w:r>
            <w:r w:rsidRPr="00B621EB">
              <w:t>:</w:t>
            </w:r>
          </w:p>
        </w:tc>
      </w:tr>
      <w:tr w:rsidR="00A966E1" w:rsidTr="00A966E1">
        <w:trPr>
          <w:trHeight w:val="548"/>
        </w:trPr>
        <w:tc>
          <w:tcPr>
            <w:tcW w:w="9735" w:type="dxa"/>
            <w:gridSpan w:val="12"/>
          </w:tcPr>
          <w:p w:rsidR="00A966E1" w:rsidRPr="00B621EB" w:rsidRDefault="00A966E1" w:rsidP="00A966E1">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966E1" w:rsidTr="00A966E1">
        <w:trPr>
          <w:trHeight w:val="285"/>
        </w:trPr>
        <w:tc>
          <w:tcPr>
            <w:tcW w:w="875" w:type="dxa"/>
            <w:tcBorders>
              <w:right w:val="single" w:sz="4" w:space="0" w:color="auto"/>
            </w:tcBorders>
          </w:tcPr>
          <w:p w:rsidR="00A966E1" w:rsidRDefault="00A966E1" w:rsidP="00A966E1">
            <w:pPr>
              <w:tabs>
                <w:tab w:val="left" w:pos="540"/>
                <w:tab w:val="left" w:pos="900"/>
              </w:tabs>
              <w:ind w:firstLine="0"/>
            </w:pPr>
            <w:r>
              <w:t>8.</w:t>
            </w:r>
          </w:p>
        </w:tc>
        <w:tc>
          <w:tcPr>
            <w:tcW w:w="8860" w:type="dxa"/>
            <w:gridSpan w:val="11"/>
            <w:tcBorders>
              <w:left w:val="single" w:sz="4" w:space="0" w:color="auto"/>
            </w:tcBorders>
          </w:tcPr>
          <w:p w:rsidR="00A966E1" w:rsidRPr="002B570C" w:rsidRDefault="00A966E1" w:rsidP="00A966E1">
            <w:pPr>
              <w:tabs>
                <w:tab w:val="left" w:pos="720"/>
              </w:tabs>
              <w:ind w:firstLine="0"/>
            </w:pPr>
            <w:r w:rsidRPr="002B570C">
              <w:t>Сведения о начальной (максимальной) цене договора (Российский рубль):</w:t>
            </w:r>
          </w:p>
        </w:tc>
      </w:tr>
      <w:tr w:rsidR="00A966E1" w:rsidTr="00A966E1">
        <w:trPr>
          <w:trHeight w:val="275"/>
        </w:trPr>
        <w:tc>
          <w:tcPr>
            <w:tcW w:w="9735" w:type="dxa"/>
            <w:gridSpan w:val="12"/>
          </w:tcPr>
          <w:p w:rsidR="00A966E1" w:rsidRPr="003666B2" w:rsidRDefault="00B25A86" w:rsidP="00A966E1">
            <w:pPr>
              <w:pStyle w:val="Style7"/>
              <w:widowControl/>
              <w:tabs>
                <w:tab w:val="left" w:pos="566"/>
              </w:tabs>
              <w:spacing w:line="240" w:lineRule="auto"/>
              <w:ind w:firstLine="0"/>
              <w:jc w:val="both"/>
              <w:rPr>
                <w:rFonts w:ascii="Times New Roman" w:hAnsi="Times New Roman"/>
              </w:rPr>
            </w:pPr>
            <w:r>
              <w:rPr>
                <w:rFonts w:ascii="Times New Roman" w:hAnsi="Times New Roman"/>
              </w:rPr>
              <w:t>1 29</w:t>
            </w:r>
            <w:r w:rsidR="007E6075">
              <w:rPr>
                <w:rFonts w:ascii="Times New Roman" w:hAnsi="Times New Roman"/>
              </w:rPr>
              <w:t>3</w:t>
            </w:r>
            <w:r>
              <w:rPr>
                <w:rFonts w:ascii="Times New Roman" w:hAnsi="Times New Roman"/>
              </w:rPr>
              <w:t> </w:t>
            </w:r>
            <w:r w:rsidR="007E6075">
              <w:rPr>
                <w:rFonts w:ascii="Times New Roman" w:hAnsi="Times New Roman"/>
              </w:rPr>
              <w:t>600</w:t>
            </w:r>
            <w:r>
              <w:rPr>
                <w:rFonts w:ascii="Times New Roman" w:hAnsi="Times New Roman"/>
              </w:rPr>
              <w:t>,00</w:t>
            </w:r>
            <w:r w:rsidR="007E6075">
              <w:rPr>
                <w:rFonts w:ascii="Times New Roman" w:hAnsi="Times New Roman"/>
              </w:rPr>
              <w:t xml:space="preserve"> (один миллион двести девяносто три тысячи шестьсот) рублей 00 копеек</w:t>
            </w:r>
            <w:r w:rsidR="00A966E1" w:rsidRPr="003666B2">
              <w:rPr>
                <w:rFonts w:ascii="Times New Roman" w:hAnsi="Times New Roman"/>
              </w:rPr>
              <w:t>, с учетом НДС</w:t>
            </w:r>
          </w:p>
        </w:tc>
      </w:tr>
      <w:tr w:rsidR="00A966E1" w:rsidTr="00A966E1">
        <w:trPr>
          <w:trHeight w:val="358"/>
        </w:trPr>
        <w:tc>
          <w:tcPr>
            <w:tcW w:w="875" w:type="dxa"/>
            <w:tcBorders>
              <w:right w:val="single" w:sz="4" w:space="0" w:color="auto"/>
            </w:tcBorders>
          </w:tcPr>
          <w:p w:rsidR="00A966E1" w:rsidRDefault="00A966E1" w:rsidP="00A966E1">
            <w:pPr>
              <w:tabs>
                <w:tab w:val="left" w:pos="540"/>
                <w:tab w:val="left" w:pos="900"/>
              </w:tabs>
              <w:ind w:firstLine="0"/>
            </w:pPr>
            <w:r>
              <w:t>9.</w:t>
            </w:r>
          </w:p>
        </w:tc>
        <w:tc>
          <w:tcPr>
            <w:tcW w:w="8860" w:type="dxa"/>
            <w:gridSpan w:val="11"/>
            <w:tcBorders>
              <w:left w:val="single" w:sz="4" w:space="0" w:color="auto"/>
            </w:tcBorders>
          </w:tcPr>
          <w:p w:rsidR="00A966E1" w:rsidRPr="00936770" w:rsidRDefault="00A966E1" w:rsidP="00A966E1">
            <w:pPr>
              <w:tabs>
                <w:tab w:val="left" w:pos="720"/>
              </w:tabs>
              <w:ind w:firstLine="0"/>
              <w:rPr>
                <w:color w:val="000000"/>
              </w:rPr>
            </w:pPr>
            <w:r>
              <w:t>Порядок формирования цены договора</w:t>
            </w:r>
          </w:p>
        </w:tc>
      </w:tr>
      <w:tr w:rsidR="00A966E1" w:rsidTr="00A966E1">
        <w:trPr>
          <w:trHeight w:val="274"/>
        </w:trPr>
        <w:tc>
          <w:tcPr>
            <w:tcW w:w="9735" w:type="dxa"/>
            <w:gridSpan w:val="12"/>
          </w:tcPr>
          <w:p w:rsidR="00A966E1" w:rsidRDefault="00A966E1" w:rsidP="00A966E1">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966E1" w:rsidRDefault="00A966E1" w:rsidP="00A966E1">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5978CD">
              <w:rPr>
                <w:color w:val="000000"/>
              </w:rPr>
              <w:t>»</w:t>
            </w:r>
          </w:p>
        </w:tc>
      </w:tr>
      <w:tr w:rsidR="00A966E1" w:rsidTr="00A966E1">
        <w:trPr>
          <w:trHeight w:val="407"/>
        </w:trPr>
        <w:tc>
          <w:tcPr>
            <w:tcW w:w="875" w:type="dxa"/>
            <w:tcBorders>
              <w:right w:val="single" w:sz="4" w:space="0" w:color="auto"/>
            </w:tcBorders>
          </w:tcPr>
          <w:p w:rsidR="00A966E1" w:rsidRDefault="00A966E1" w:rsidP="00A966E1">
            <w:pPr>
              <w:tabs>
                <w:tab w:val="left" w:pos="540"/>
                <w:tab w:val="left" w:pos="900"/>
              </w:tabs>
              <w:ind w:firstLine="0"/>
            </w:pPr>
            <w:r>
              <w:t>10.</w:t>
            </w:r>
          </w:p>
        </w:tc>
        <w:tc>
          <w:tcPr>
            <w:tcW w:w="8860" w:type="dxa"/>
            <w:gridSpan w:val="11"/>
            <w:tcBorders>
              <w:left w:val="single" w:sz="4" w:space="0" w:color="auto"/>
            </w:tcBorders>
          </w:tcPr>
          <w:p w:rsidR="00A966E1" w:rsidRPr="00E12EDD" w:rsidRDefault="00A966E1" w:rsidP="00A966E1">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A966E1" w:rsidTr="00A966E1">
        <w:trPr>
          <w:trHeight w:val="374"/>
        </w:trPr>
        <w:tc>
          <w:tcPr>
            <w:tcW w:w="875" w:type="dxa"/>
            <w:tcBorders>
              <w:right w:val="single" w:sz="4" w:space="0" w:color="auto"/>
            </w:tcBorders>
          </w:tcPr>
          <w:p w:rsidR="00A966E1" w:rsidRDefault="00A966E1" w:rsidP="00A966E1">
            <w:pPr>
              <w:tabs>
                <w:tab w:val="left" w:pos="540"/>
                <w:tab w:val="left" w:pos="900"/>
              </w:tabs>
              <w:ind w:firstLine="0"/>
            </w:pPr>
            <w:r>
              <w:t>10.1.</w:t>
            </w:r>
          </w:p>
        </w:tc>
        <w:tc>
          <w:tcPr>
            <w:tcW w:w="8860" w:type="dxa"/>
            <w:gridSpan w:val="11"/>
            <w:tcBorders>
              <w:left w:val="single" w:sz="4" w:space="0" w:color="auto"/>
            </w:tcBorders>
          </w:tcPr>
          <w:p w:rsidR="00A966E1" w:rsidRPr="00DF5355" w:rsidRDefault="00A966E1" w:rsidP="00A966E1">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966E1" w:rsidTr="00A966E1">
        <w:trPr>
          <w:trHeight w:val="556"/>
        </w:trPr>
        <w:tc>
          <w:tcPr>
            <w:tcW w:w="9735" w:type="dxa"/>
            <w:gridSpan w:val="12"/>
          </w:tcPr>
          <w:p w:rsidR="007E6075" w:rsidRDefault="00A966E1" w:rsidP="00A966E1">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007E6075">
              <w:rPr>
                <w:rFonts w:ascii="Times New Roman" w:hAnsi="Times New Roman" w:cs="Times New Roman"/>
                <w:sz w:val="24"/>
              </w:rPr>
              <w:t>.</w:t>
            </w:r>
          </w:p>
          <w:p w:rsidR="00A966E1" w:rsidRPr="00DF5355" w:rsidRDefault="00A966E1" w:rsidP="00A966E1">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A966E1" w:rsidRPr="00DF5355" w:rsidRDefault="005978CD" w:rsidP="00A966E1">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A966E1">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A966E1"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A966E1" w:rsidRPr="00DF5355" w:rsidRDefault="00A966E1" w:rsidP="00A966E1">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5978CD">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5978CD">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A966E1" w:rsidRPr="00DF5355" w:rsidRDefault="00A966E1" w:rsidP="00A966E1">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966E1" w:rsidRPr="00E12EDD" w:rsidRDefault="00A966E1" w:rsidP="00A966E1">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966E1" w:rsidRPr="00E12EDD" w:rsidRDefault="00A966E1" w:rsidP="00A966E1">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A966E1" w:rsidRPr="00E12EDD" w:rsidRDefault="00A966E1" w:rsidP="00A966E1">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966E1" w:rsidRPr="00E12EDD" w:rsidRDefault="00A966E1" w:rsidP="00A966E1">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966E1" w:rsidRDefault="00A966E1" w:rsidP="00A966E1">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A966E1" w:rsidRDefault="00A966E1" w:rsidP="00A966E1">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w:t>
            </w:r>
            <w:r w:rsidRPr="00E62595">
              <w:lastRenderedPageBreak/>
              <w:t xml:space="preserve">(лота),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966E1" w:rsidRPr="00E62595" w:rsidRDefault="00A966E1" w:rsidP="00A966E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966E1" w:rsidRPr="00204979" w:rsidRDefault="00A966E1" w:rsidP="00A966E1">
            <w:r w:rsidRPr="00E62595">
              <w:t>- лицами, выступающими на стороне одного участника закупки, заключен договор простого товарищества.</w:t>
            </w:r>
          </w:p>
        </w:tc>
      </w:tr>
      <w:tr w:rsidR="00A966E1" w:rsidTr="00A966E1">
        <w:trPr>
          <w:trHeight w:val="589"/>
        </w:trPr>
        <w:tc>
          <w:tcPr>
            <w:tcW w:w="875" w:type="dxa"/>
            <w:tcBorders>
              <w:right w:val="single" w:sz="4" w:space="0" w:color="auto"/>
            </w:tcBorders>
          </w:tcPr>
          <w:p w:rsidR="00A966E1" w:rsidRDefault="00A966E1" w:rsidP="00A966E1">
            <w:pPr>
              <w:tabs>
                <w:tab w:val="left" w:pos="540"/>
                <w:tab w:val="left" w:pos="900"/>
              </w:tabs>
              <w:ind w:firstLine="0"/>
            </w:pPr>
            <w:r>
              <w:lastRenderedPageBreak/>
              <w:t>10.2.</w:t>
            </w:r>
          </w:p>
        </w:tc>
        <w:tc>
          <w:tcPr>
            <w:tcW w:w="2480" w:type="dxa"/>
            <w:gridSpan w:val="4"/>
            <w:tcBorders>
              <w:left w:val="single" w:sz="4" w:space="0" w:color="auto"/>
              <w:right w:val="single" w:sz="4" w:space="0" w:color="auto"/>
            </w:tcBorders>
          </w:tcPr>
          <w:p w:rsidR="00A966E1" w:rsidRPr="00E12EDD" w:rsidRDefault="00A966E1" w:rsidP="007E6075">
            <w:pPr>
              <w:widowControl w:val="0"/>
              <w:adjustRightInd w:val="0"/>
              <w:ind w:firstLine="0"/>
              <w:rPr>
                <w:color w:val="000000"/>
              </w:rPr>
            </w:pPr>
            <w:r>
              <w:rPr>
                <w:color w:val="000000"/>
              </w:rPr>
              <w:t>Место подачи заявок на участие в запросе цен:</w:t>
            </w:r>
          </w:p>
        </w:tc>
        <w:tc>
          <w:tcPr>
            <w:tcW w:w="6380" w:type="dxa"/>
            <w:gridSpan w:val="7"/>
            <w:tcBorders>
              <w:left w:val="single" w:sz="4" w:space="0" w:color="auto"/>
            </w:tcBorders>
            <w:vAlign w:val="center"/>
          </w:tcPr>
          <w:p w:rsidR="00A966E1" w:rsidRDefault="00A966E1" w:rsidP="00A966E1">
            <w:pPr>
              <w:widowControl w:val="0"/>
              <w:adjustRightInd w:val="0"/>
              <w:ind w:firstLine="0"/>
            </w:pPr>
            <w:r w:rsidRPr="0028595E">
              <w:t xml:space="preserve">г. Петропавловск-Камчатский, </w:t>
            </w:r>
            <w:r>
              <w:t xml:space="preserve">ул. Циолковского, д. 43, </w:t>
            </w:r>
            <w:proofErr w:type="spellStart"/>
            <w:r>
              <w:t>каб</w:t>
            </w:r>
            <w:proofErr w:type="spellEnd"/>
            <w:r>
              <w:t>. 209;</w:t>
            </w:r>
          </w:p>
          <w:p w:rsidR="00A966E1" w:rsidRPr="00786767" w:rsidRDefault="00A966E1" w:rsidP="00A966E1">
            <w:pPr>
              <w:widowControl w:val="0"/>
              <w:adjustRightInd w:val="0"/>
              <w:ind w:firstLine="34"/>
            </w:pP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10.3.</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80" w:type="dxa"/>
            <w:gridSpan w:val="7"/>
            <w:tcBorders>
              <w:left w:val="single" w:sz="4" w:space="0" w:color="auto"/>
            </w:tcBorders>
            <w:vAlign w:val="bottom"/>
          </w:tcPr>
          <w:p w:rsidR="00A966E1" w:rsidRPr="00B25A86" w:rsidRDefault="00A966E1" w:rsidP="00B25A86">
            <w:pPr>
              <w:widowControl w:val="0"/>
              <w:adjustRightInd w:val="0"/>
              <w:ind w:firstLine="34"/>
              <w:rPr>
                <w:color w:val="000000"/>
              </w:rPr>
            </w:pPr>
            <w:r w:rsidRPr="00B25A86">
              <w:rPr>
                <w:b/>
              </w:rPr>
              <w:t xml:space="preserve">с </w:t>
            </w:r>
            <w:r w:rsidR="00B25A86" w:rsidRPr="00B25A86">
              <w:rPr>
                <w:b/>
              </w:rPr>
              <w:t>13.11</w:t>
            </w:r>
            <w:r w:rsidRPr="00B25A86">
              <w:rPr>
                <w:b/>
              </w:rPr>
              <w:t xml:space="preserve">.2015 по </w:t>
            </w:r>
            <w:r w:rsidR="00B25A86">
              <w:rPr>
                <w:b/>
              </w:rPr>
              <w:t>18.11</w:t>
            </w:r>
            <w:r w:rsidRPr="00B25A86">
              <w:rPr>
                <w:b/>
              </w:rPr>
              <w:t>.2015,</w:t>
            </w:r>
            <w:r w:rsidRPr="00B25A86">
              <w:t xml:space="preserve"> в рабочие дни с 09-00 до 12-00 и с 13-00 </w:t>
            </w:r>
            <w:proofErr w:type="gramStart"/>
            <w:r w:rsidRPr="00B25A86">
              <w:t>до</w:t>
            </w:r>
            <w:proofErr w:type="gramEnd"/>
            <w:r w:rsidRPr="00B25A86">
              <w:t xml:space="preserve"> 17-00; в пятницу с 09-до 13-00 (время Камчатское)</w:t>
            </w:r>
          </w:p>
        </w:tc>
      </w:tr>
      <w:tr w:rsidR="00A966E1" w:rsidTr="00A966E1">
        <w:trPr>
          <w:trHeight w:val="840"/>
        </w:trPr>
        <w:tc>
          <w:tcPr>
            <w:tcW w:w="875" w:type="dxa"/>
            <w:tcBorders>
              <w:right w:val="single" w:sz="4" w:space="0" w:color="auto"/>
            </w:tcBorders>
          </w:tcPr>
          <w:p w:rsidR="00A966E1" w:rsidRDefault="00A966E1" w:rsidP="00A966E1">
            <w:pPr>
              <w:tabs>
                <w:tab w:val="left" w:pos="540"/>
                <w:tab w:val="left" w:pos="900"/>
              </w:tabs>
              <w:ind w:firstLine="0"/>
            </w:pPr>
            <w:r>
              <w:t>10.4.</w:t>
            </w:r>
          </w:p>
        </w:tc>
        <w:tc>
          <w:tcPr>
            <w:tcW w:w="2480" w:type="dxa"/>
            <w:gridSpan w:val="4"/>
            <w:tcBorders>
              <w:left w:val="single" w:sz="4" w:space="0" w:color="auto"/>
              <w:right w:val="single" w:sz="4" w:space="0" w:color="auto"/>
            </w:tcBorders>
          </w:tcPr>
          <w:p w:rsidR="00A966E1" w:rsidRPr="00E12EDD" w:rsidRDefault="00A966E1" w:rsidP="00A966E1">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0" w:type="dxa"/>
            <w:gridSpan w:val="7"/>
            <w:tcBorders>
              <w:left w:val="single" w:sz="4" w:space="0" w:color="auto"/>
            </w:tcBorders>
            <w:vAlign w:val="bottom"/>
          </w:tcPr>
          <w:p w:rsidR="00A966E1" w:rsidRPr="00B25A86" w:rsidRDefault="00A966E1" w:rsidP="00B25A86">
            <w:pPr>
              <w:widowControl w:val="0"/>
              <w:adjustRightInd w:val="0"/>
              <w:ind w:firstLine="34"/>
              <w:jc w:val="left"/>
              <w:rPr>
                <w:b/>
              </w:rPr>
            </w:pPr>
            <w:r w:rsidRPr="00B25A86">
              <w:rPr>
                <w:b/>
              </w:rPr>
              <w:t xml:space="preserve">не  позднее </w:t>
            </w:r>
            <w:r w:rsidR="00B25A86" w:rsidRPr="00B25A86">
              <w:rPr>
                <w:b/>
              </w:rPr>
              <w:t>18.11</w:t>
            </w:r>
            <w:r w:rsidRPr="00B25A86">
              <w:rPr>
                <w:b/>
              </w:rPr>
              <w:t>.2015, 17-00 (время Камчатское)</w:t>
            </w:r>
          </w:p>
        </w:tc>
      </w:tr>
      <w:tr w:rsidR="00A966E1" w:rsidTr="00A966E1">
        <w:trPr>
          <w:trHeight w:val="559"/>
        </w:trPr>
        <w:tc>
          <w:tcPr>
            <w:tcW w:w="875" w:type="dxa"/>
            <w:tcBorders>
              <w:right w:val="single" w:sz="4" w:space="0" w:color="auto"/>
            </w:tcBorders>
          </w:tcPr>
          <w:p w:rsidR="00A966E1" w:rsidRDefault="00A966E1" w:rsidP="00A966E1">
            <w:pPr>
              <w:tabs>
                <w:tab w:val="left" w:pos="540"/>
                <w:tab w:val="left" w:pos="900"/>
              </w:tabs>
              <w:ind w:firstLine="0"/>
            </w:pPr>
            <w:r>
              <w:t>11.</w:t>
            </w:r>
          </w:p>
        </w:tc>
        <w:tc>
          <w:tcPr>
            <w:tcW w:w="8860" w:type="dxa"/>
            <w:gridSpan w:val="11"/>
            <w:tcBorders>
              <w:left w:val="single" w:sz="4" w:space="0" w:color="auto"/>
            </w:tcBorders>
          </w:tcPr>
          <w:p w:rsidR="00A966E1" w:rsidRPr="00204979" w:rsidRDefault="00A966E1" w:rsidP="00A966E1">
            <w:pPr>
              <w:ind w:firstLine="0"/>
              <w:jc w:val="center"/>
            </w:pPr>
            <w:r>
              <w:t xml:space="preserve">Требования к содержанию, форме, оформлению и составу заявки на участие в запросе цен </w:t>
            </w:r>
          </w:p>
        </w:tc>
      </w:tr>
      <w:tr w:rsidR="00A966E1" w:rsidTr="00A966E1">
        <w:trPr>
          <w:trHeight w:val="558"/>
        </w:trPr>
        <w:tc>
          <w:tcPr>
            <w:tcW w:w="9735" w:type="dxa"/>
            <w:gridSpan w:val="12"/>
          </w:tcPr>
          <w:p w:rsidR="00A966E1" w:rsidRPr="00204979" w:rsidRDefault="00A966E1" w:rsidP="00A966E1">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A966E1" w:rsidRPr="00204979" w:rsidRDefault="00A966E1" w:rsidP="00A966E1">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A966E1" w:rsidRPr="00204979" w:rsidRDefault="00A966E1" w:rsidP="00A966E1">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A966E1" w:rsidRPr="007E75BA" w:rsidRDefault="00A966E1" w:rsidP="00A966E1">
            <w:r w:rsidRPr="00204979">
              <w:lastRenderedPageBreak/>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A966E1" w:rsidTr="00A966E1">
        <w:trPr>
          <w:trHeight w:val="367"/>
        </w:trPr>
        <w:tc>
          <w:tcPr>
            <w:tcW w:w="875" w:type="dxa"/>
            <w:tcBorders>
              <w:right w:val="single" w:sz="4" w:space="0" w:color="auto"/>
            </w:tcBorders>
          </w:tcPr>
          <w:p w:rsidR="00A966E1" w:rsidRDefault="00A966E1" w:rsidP="00A966E1">
            <w:pPr>
              <w:tabs>
                <w:tab w:val="left" w:pos="540"/>
                <w:tab w:val="left" w:pos="900"/>
              </w:tabs>
              <w:ind w:firstLine="0"/>
            </w:pPr>
            <w:r>
              <w:lastRenderedPageBreak/>
              <w:t>11.1</w:t>
            </w:r>
          </w:p>
        </w:tc>
        <w:tc>
          <w:tcPr>
            <w:tcW w:w="8860" w:type="dxa"/>
            <w:gridSpan w:val="11"/>
            <w:tcBorders>
              <w:left w:val="single" w:sz="4" w:space="0" w:color="auto"/>
            </w:tcBorders>
          </w:tcPr>
          <w:p w:rsidR="00A966E1" w:rsidRPr="008C4885" w:rsidRDefault="00A966E1" w:rsidP="00A966E1">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A966E1" w:rsidTr="00A966E1">
        <w:trPr>
          <w:trHeight w:val="583"/>
        </w:trPr>
        <w:tc>
          <w:tcPr>
            <w:tcW w:w="875" w:type="dxa"/>
            <w:tcBorders>
              <w:right w:val="single" w:sz="4" w:space="0" w:color="auto"/>
            </w:tcBorders>
          </w:tcPr>
          <w:p w:rsidR="00A966E1" w:rsidRPr="008C4885" w:rsidRDefault="00A966E1" w:rsidP="00A966E1">
            <w:pPr>
              <w:widowControl w:val="0"/>
              <w:adjustRightInd w:val="0"/>
              <w:ind w:firstLine="0"/>
              <w:rPr>
                <w:color w:val="000000"/>
              </w:rPr>
            </w:pPr>
            <w:r>
              <w:rPr>
                <w:color w:val="000000"/>
              </w:rPr>
              <w:t>11.1.1.</w:t>
            </w:r>
          </w:p>
        </w:tc>
        <w:tc>
          <w:tcPr>
            <w:tcW w:w="8860" w:type="dxa"/>
            <w:gridSpan w:val="11"/>
            <w:tcBorders>
              <w:left w:val="single" w:sz="4" w:space="0" w:color="auto"/>
            </w:tcBorders>
          </w:tcPr>
          <w:p w:rsidR="00A966E1" w:rsidRPr="008C4885" w:rsidRDefault="00A966E1" w:rsidP="00A966E1">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A966E1" w:rsidTr="00A966E1">
        <w:trPr>
          <w:trHeight w:val="393"/>
        </w:trPr>
        <w:tc>
          <w:tcPr>
            <w:tcW w:w="5028" w:type="dxa"/>
            <w:gridSpan w:val="11"/>
            <w:tcBorders>
              <w:right w:val="single" w:sz="4" w:space="0" w:color="auto"/>
            </w:tcBorders>
          </w:tcPr>
          <w:p w:rsidR="00A966E1" w:rsidRPr="009B4538" w:rsidRDefault="00A966E1" w:rsidP="00A966E1">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A966E1" w:rsidRPr="009B4538" w:rsidRDefault="00A966E1" w:rsidP="00A966E1">
            <w:pPr>
              <w:widowControl w:val="0"/>
              <w:adjustRightInd w:val="0"/>
              <w:ind w:firstLine="0"/>
              <w:rPr>
                <w:color w:val="000000"/>
              </w:rPr>
            </w:pPr>
            <w:r>
              <w:rPr>
                <w:color w:val="000000"/>
              </w:rPr>
              <w:t>форма прилагается</w:t>
            </w:r>
          </w:p>
        </w:tc>
      </w:tr>
      <w:tr w:rsidR="00A966E1" w:rsidTr="00A966E1">
        <w:trPr>
          <w:trHeight w:val="705"/>
        </w:trPr>
        <w:tc>
          <w:tcPr>
            <w:tcW w:w="9735" w:type="dxa"/>
            <w:gridSpan w:val="12"/>
          </w:tcPr>
          <w:p w:rsidR="00A966E1" w:rsidRPr="009B4538" w:rsidRDefault="00A966E1" w:rsidP="00A966E1">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966E1" w:rsidTr="00A966E1">
        <w:trPr>
          <w:trHeight w:val="705"/>
        </w:trPr>
        <w:tc>
          <w:tcPr>
            <w:tcW w:w="5018" w:type="dxa"/>
            <w:gridSpan w:val="10"/>
            <w:tcBorders>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966E1" w:rsidRDefault="00A966E1" w:rsidP="00A966E1">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A966E1" w:rsidRDefault="00A966E1" w:rsidP="00A966E1">
            <w:pPr>
              <w:widowControl w:val="0"/>
              <w:adjustRightInd w:val="0"/>
              <w:ind w:firstLine="0"/>
              <w:rPr>
                <w:color w:val="000000"/>
              </w:rPr>
            </w:pPr>
            <w:r>
              <w:rPr>
                <w:color w:val="000000"/>
              </w:rPr>
              <w:t>форма прилагается</w:t>
            </w:r>
          </w:p>
          <w:p w:rsidR="00A966E1" w:rsidRPr="009B4538" w:rsidRDefault="00A966E1" w:rsidP="00A966E1">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966E1" w:rsidTr="00A966E1">
        <w:trPr>
          <w:trHeight w:val="705"/>
        </w:trPr>
        <w:tc>
          <w:tcPr>
            <w:tcW w:w="5018" w:type="dxa"/>
            <w:gridSpan w:val="10"/>
            <w:tcBorders>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A966E1" w:rsidRPr="009B4538" w:rsidRDefault="00A966E1" w:rsidP="007E6075">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Default="00A966E1" w:rsidP="00A966E1">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A966E1" w:rsidRDefault="00A966E1" w:rsidP="007E6075">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966E1" w:rsidTr="00A966E1">
        <w:trPr>
          <w:trHeight w:val="705"/>
        </w:trPr>
        <w:tc>
          <w:tcPr>
            <w:tcW w:w="5018" w:type="dxa"/>
            <w:gridSpan w:val="10"/>
            <w:tcBorders>
              <w:top w:val="single" w:sz="4" w:space="0" w:color="000000" w:themeColor="text1"/>
              <w:left w:val="single" w:sz="4" w:space="0" w:color="auto"/>
              <w:bottom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A966E1" w:rsidRDefault="00A966E1" w:rsidP="00A966E1">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Default="00A966E1" w:rsidP="00A966E1">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A966E1" w:rsidRDefault="00A966E1" w:rsidP="007E6075">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A966E1" w:rsidRPr="009B4538" w:rsidRDefault="00A966E1" w:rsidP="00A966E1">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Default="00A966E1" w:rsidP="00A966E1">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966E1" w:rsidTr="00A966E1">
        <w:trPr>
          <w:trHeight w:val="705"/>
        </w:trPr>
        <w:tc>
          <w:tcPr>
            <w:tcW w:w="5018" w:type="dxa"/>
            <w:gridSpan w:val="10"/>
            <w:tcBorders>
              <w:top w:val="nil"/>
              <w:bottom w:val="single" w:sz="4" w:space="0" w:color="000000" w:themeColor="text1"/>
              <w:right w:val="single" w:sz="4" w:space="0" w:color="auto"/>
            </w:tcBorders>
          </w:tcPr>
          <w:p w:rsidR="00A966E1" w:rsidRPr="008C4885" w:rsidRDefault="00A966E1" w:rsidP="00A966E1">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A966E1" w:rsidRDefault="00A966E1" w:rsidP="00A966E1">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966E1" w:rsidTr="00A966E1">
        <w:trPr>
          <w:trHeight w:val="705"/>
        </w:trPr>
        <w:tc>
          <w:tcPr>
            <w:tcW w:w="5018" w:type="dxa"/>
            <w:gridSpan w:val="10"/>
            <w:tcBorders>
              <w:top w:val="single" w:sz="4" w:space="0" w:color="000000" w:themeColor="text1"/>
              <w:bottom w:val="nil"/>
              <w:right w:val="single" w:sz="4" w:space="0" w:color="auto"/>
            </w:tcBorders>
          </w:tcPr>
          <w:p w:rsidR="00A966E1" w:rsidRPr="008C4885" w:rsidRDefault="00A966E1" w:rsidP="00A966E1">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A966E1" w:rsidRPr="009B4538" w:rsidRDefault="00A966E1" w:rsidP="00A966E1">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966E1" w:rsidTr="00A966E1">
        <w:trPr>
          <w:trHeight w:val="288"/>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A966E1" w:rsidRPr="009B4538" w:rsidRDefault="00A966E1" w:rsidP="00A966E1">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966E1" w:rsidTr="00A966E1">
        <w:trPr>
          <w:trHeight w:val="705"/>
        </w:trPr>
        <w:tc>
          <w:tcPr>
            <w:tcW w:w="5018" w:type="dxa"/>
            <w:gridSpan w:val="10"/>
            <w:tcBorders>
              <w:top w:val="nil"/>
              <w:right w:val="single" w:sz="4" w:space="0" w:color="auto"/>
            </w:tcBorders>
          </w:tcPr>
          <w:p w:rsidR="00A966E1" w:rsidRPr="008C4885" w:rsidRDefault="00A966E1" w:rsidP="00A966E1">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A966E1" w:rsidRPr="009B4538" w:rsidRDefault="00A966E1" w:rsidP="00A966E1">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rPr>
                <w:color w:val="000000"/>
              </w:rPr>
            </w:pPr>
            <w:r>
              <w:t>- согласие на обработку персональных данных</w:t>
            </w:r>
          </w:p>
        </w:tc>
        <w:tc>
          <w:tcPr>
            <w:tcW w:w="4717" w:type="dxa"/>
            <w:gridSpan w:val="2"/>
            <w:tcBorders>
              <w:top w:val="nil"/>
              <w:left w:val="single" w:sz="4" w:space="0" w:color="auto"/>
            </w:tcBorders>
          </w:tcPr>
          <w:p w:rsidR="00A966E1" w:rsidRPr="008C4885" w:rsidRDefault="00A966E1" w:rsidP="00A966E1">
            <w:pPr>
              <w:widowControl w:val="0"/>
              <w:adjustRightInd w:val="0"/>
              <w:ind w:firstLine="34"/>
              <w:rPr>
                <w:color w:val="000000"/>
              </w:rPr>
            </w:pPr>
            <w:r>
              <w:rPr>
                <w:color w:val="000000"/>
              </w:rPr>
              <w:t>форма прилагается</w:t>
            </w:r>
          </w:p>
        </w:tc>
      </w:tr>
      <w:tr w:rsidR="00A966E1" w:rsidTr="00A966E1">
        <w:trPr>
          <w:trHeight w:val="403"/>
        </w:trPr>
        <w:tc>
          <w:tcPr>
            <w:tcW w:w="5018" w:type="dxa"/>
            <w:gridSpan w:val="10"/>
            <w:tcBorders>
              <w:top w:val="nil"/>
              <w:right w:val="single" w:sz="4" w:space="0" w:color="auto"/>
            </w:tcBorders>
          </w:tcPr>
          <w:p w:rsidR="00A966E1" w:rsidRDefault="00A966E1" w:rsidP="00A966E1">
            <w:pPr>
              <w:tabs>
                <w:tab w:val="left" w:pos="0"/>
                <w:tab w:val="left" w:pos="900"/>
              </w:tabs>
            </w:pPr>
            <w:r>
              <w:t>- сведения о бенефициарах</w:t>
            </w:r>
          </w:p>
        </w:tc>
        <w:tc>
          <w:tcPr>
            <w:tcW w:w="4717" w:type="dxa"/>
            <w:gridSpan w:val="2"/>
            <w:tcBorders>
              <w:top w:val="nil"/>
              <w:left w:val="single" w:sz="4" w:space="0" w:color="auto"/>
            </w:tcBorders>
          </w:tcPr>
          <w:p w:rsidR="00A966E1" w:rsidRDefault="00A966E1" w:rsidP="00A966E1">
            <w:pPr>
              <w:widowControl w:val="0"/>
              <w:adjustRightInd w:val="0"/>
              <w:ind w:firstLine="34"/>
              <w:rPr>
                <w:color w:val="000000"/>
              </w:rPr>
            </w:pPr>
            <w:r>
              <w:rPr>
                <w:color w:val="000000"/>
              </w:rPr>
              <w:t>форма прилагается</w:t>
            </w:r>
          </w:p>
        </w:tc>
      </w:tr>
      <w:tr w:rsidR="00A966E1" w:rsidTr="00A966E1">
        <w:trPr>
          <w:trHeight w:val="705"/>
        </w:trPr>
        <w:tc>
          <w:tcPr>
            <w:tcW w:w="9735" w:type="dxa"/>
            <w:gridSpan w:val="12"/>
            <w:tcBorders>
              <w:top w:val="nil"/>
            </w:tcBorders>
          </w:tcPr>
          <w:p w:rsidR="00A966E1" w:rsidRDefault="00A966E1" w:rsidP="00A966E1">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966E1" w:rsidRPr="009B4538" w:rsidRDefault="00A966E1" w:rsidP="00A966E1">
            <w:pPr>
              <w:widowControl w:val="0"/>
              <w:adjustRightInd w:val="0"/>
              <w:rPr>
                <w:color w:val="000000"/>
              </w:rPr>
            </w:pPr>
            <w:r w:rsidRPr="00545B74">
              <w:rPr>
                <w:highlight w:val="red"/>
              </w:rPr>
              <w:t xml:space="preserve">РАЗЪЯСНЕНИЯ: В случае если участник закупки сведения, требуемые в </w:t>
            </w:r>
            <w:proofErr w:type="spellStart"/>
            <w:r w:rsidRPr="00545B74">
              <w:rPr>
                <w:highlight w:val="red"/>
              </w:rPr>
              <w:t>пп</w:t>
            </w:r>
            <w:proofErr w:type="spellEnd"/>
            <w:r w:rsidRPr="00545B74">
              <w:rPr>
                <w:highlight w:val="red"/>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A966E1" w:rsidTr="00A966E1">
        <w:trPr>
          <w:trHeight w:val="705"/>
        </w:trPr>
        <w:tc>
          <w:tcPr>
            <w:tcW w:w="4217" w:type="dxa"/>
            <w:gridSpan w:val="8"/>
            <w:tcBorders>
              <w:top w:val="nil"/>
              <w:right w:val="single" w:sz="4" w:space="0" w:color="auto"/>
            </w:tcBorders>
          </w:tcPr>
          <w:p w:rsidR="00A966E1" w:rsidRPr="006935C9" w:rsidRDefault="00A966E1" w:rsidP="00A966E1">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A966E1" w:rsidRPr="006935C9" w:rsidRDefault="00A966E1" w:rsidP="00A966E1">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966E1" w:rsidTr="00A966E1">
        <w:trPr>
          <w:trHeight w:val="705"/>
        </w:trPr>
        <w:tc>
          <w:tcPr>
            <w:tcW w:w="4217" w:type="dxa"/>
            <w:gridSpan w:val="8"/>
            <w:tcBorders>
              <w:top w:val="nil"/>
              <w:right w:val="single" w:sz="4" w:space="0" w:color="auto"/>
            </w:tcBorders>
          </w:tcPr>
          <w:p w:rsidR="00A966E1" w:rsidRPr="005873A2" w:rsidRDefault="00A966E1" w:rsidP="00A966E1">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A966E1" w:rsidRPr="00425A49" w:rsidRDefault="00A966E1" w:rsidP="00A966E1">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 xml:space="preserve">запроса цен </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извещения о проведении </w:t>
            </w:r>
            <w:r>
              <w:rPr>
                <w:color w:val="000000"/>
              </w:rPr>
              <w:t>запроса цен</w:t>
            </w:r>
          </w:p>
        </w:tc>
      </w:tr>
      <w:tr w:rsidR="00A966E1" w:rsidTr="00A966E1">
        <w:trPr>
          <w:trHeight w:val="705"/>
        </w:trPr>
        <w:tc>
          <w:tcPr>
            <w:tcW w:w="4217" w:type="dxa"/>
            <w:gridSpan w:val="8"/>
            <w:tcBorders>
              <w:top w:val="nil"/>
              <w:right w:val="single" w:sz="4" w:space="0" w:color="auto"/>
            </w:tcBorders>
          </w:tcPr>
          <w:p w:rsidR="00A966E1" w:rsidRDefault="00A966E1" w:rsidP="00A966E1">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8" w:type="dxa"/>
            <w:gridSpan w:val="4"/>
            <w:tcBorders>
              <w:top w:val="nil"/>
              <w:left w:val="single" w:sz="4" w:space="0" w:color="auto"/>
            </w:tcBorders>
          </w:tcPr>
          <w:p w:rsidR="00A966E1" w:rsidRDefault="00A966E1" w:rsidP="007E607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извещения о проведении </w:t>
            </w:r>
            <w:r>
              <w:rPr>
                <w:color w:val="000000"/>
              </w:rPr>
              <w:t>запроса цен</w:t>
            </w:r>
          </w:p>
        </w:tc>
      </w:tr>
      <w:tr w:rsidR="00A966E1" w:rsidTr="00A966E1">
        <w:trPr>
          <w:trHeight w:val="404"/>
        </w:trPr>
        <w:tc>
          <w:tcPr>
            <w:tcW w:w="959" w:type="dxa"/>
            <w:gridSpan w:val="2"/>
            <w:tcBorders>
              <w:right w:val="single" w:sz="4" w:space="0" w:color="auto"/>
            </w:tcBorders>
          </w:tcPr>
          <w:p w:rsidR="00A966E1" w:rsidRPr="00EF720B" w:rsidRDefault="00A966E1" w:rsidP="00A966E1">
            <w:pPr>
              <w:tabs>
                <w:tab w:val="left" w:pos="540"/>
                <w:tab w:val="left" w:pos="900"/>
              </w:tabs>
              <w:ind w:firstLine="0"/>
            </w:pPr>
            <w:r w:rsidRPr="00EF720B">
              <w:t>1</w:t>
            </w:r>
            <w:r>
              <w:t>1</w:t>
            </w:r>
            <w:r w:rsidRPr="00EF720B">
              <w:t>.1.2.</w:t>
            </w:r>
          </w:p>
        </w:tc>
        <w:tc>
          <w:tcPr>
            <w:tcW w:w="8776" w:type="dxa"/>
            <w:gridSpan w:val="10"/>
            <w:tcBorders>
              <w:left w:val="single" w:sz="4" w:space="0" w:color="auto"/>
            </w:tcBorders>
          </w:tcPr>
          <w:p w:rsidR="00A966E1" w:rsidRPr="00EF720B" w:rsidRDefault="00A966E1" w:rsidP="00A966E1">
            <w:pPr>
              <w:widowControl w:val="0"/>
              <w:adjustRightInd w:val="0"/>
              <w:ind w:firstLine="34"/>
              <w:jc w:val="left"/>
            </w:pPr>
            <w:r w:rsidRPr="00EF720B">
              <w:t>Сведения, предоставляемые участником закупки по каждому лоту отдельно</w:t>
            </w:r>
            <w:r>
              <w:t>:</w:t>
            </w:r>
          </w:p>
        </w:tc>
      </w:tr>
      <w:tr w:rsidR="00A966E1" w:rsidTr="00A966E1">
        <w:trPr>
          <w:trHeight w:val="278"/>
        </w:trPr>
        <w:tc>
          <w:tcPr>
            <w:tcW w:w="9735" w:type="dxa"/>
            <w:gridSpan w:val="12"/>
          </w:tcPr>
          <w:p w:rsidR="00A966E1" w:rsidRDefault="00A966E1" w:rsidP="00A966E1">
            <w:pPr>
              <w:widowControl w:val="0"/>
              <w:adjustRightInd w:val="0"/>
            </w:pPr>
            <w:r>
              <w:t>1) опись документов;</w:t>
            </w:r>
          </w:p>
          <w:p w:rsidR="00A966E1" w:rsidRPr="00EF720B" w:rsidRDefault="00A966E1" w:rsidP="00A966E1">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966E1" w:rsidRPr="007E6075" w:rsidRDefault="00A966E1" w:rsidP="00A966E1">
            <w:pPr>
              <w:widowControl w:val="0"/>
              <w:adjustRightInd w:val="0"/>
              <w:rPr>
                <w:color w:val="FF0000"/>
              </w:rPr>
            </w:pPr>
            <w:proofErr w:type="gramStart"/>
            <w:r w:rsidRPr="007E6075">
              <w:rPr>
                <w:color w:val="FF0000"/>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966E1" w:rsidRPr="00EF720B" w:rsidRDefault="00A966E1" w:rsidP="00A966E1">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966E1" w:rsidRPr="00204979" w:rsidRDefault="00A966E1" w:rsidP="00A966E1">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w:t>
            </w:r>
            <w:r w:rsidRPr="00EF720B">
              <w:lastRenderedPageBreak/>
              <w:t>фотографию, иное изображение товара, образец (пробу) товара, на поставку которого размещается зак</w:t>
            </w:r>
            <w:r>
              <w:t>упка</w:t>
            </w:r>
            <w:r w:rsidRPr="00EF720B">
              <w:t>.</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12.</w:t>
            </w:r>
          </w:p>
        </w:tc>
        <w:tc>
          <w:tcPr>
            <w:tcW w:w="8860" w:type="dxa"/>
            <w:gridSpan w:val="11"/>
            <w:tcBorders>
              <w:left w:val="single" w:sz="4" w:space="0" w:color="auto"/>
            </w:tcBorders>
          </w:tcPr>
          <w:p w:rsidR="00A966E1" w:rsidRPr="005239E2" w:rsidRDefault="00A966E1" w:rsidP="00A966E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A966E1" w:rsidTr="00A966E1">
        <w:trPr>
          <w:trHeight w:val="274"/>
        </w:trPr>
        <w:tc>
          <w:tcPr>
            <w:tcW w:w="9735" w:type="dxa"/>
            <w:gridSpan w:val="12"/>
          </w:tcPr>
          <w:p w:rsidR="00A966E1" w:rsidRPr="007931DC" w:rsidRDefault="00A966E1" w:rsidP="00A966E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A966E1" w:rsidRPr="00204979" w:rsidRDefault="00A966E1" w:rsidP="00A966E1">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A966E1" w:rsidTr="00A966E1">
        <w:trPr>
          <w:trHeight w:val="554"/>
        </w:trPr>
        <w:tc>
          <w:tcPr>
            <w:tcW w:w="9735" w:type="dxa"/>
            <w:gridSpan w:val="12"/>
          </w:tcPr>
          <w:p w:rsidR="00A966E1" w:rsidRDefault="00A966E1" w:rsidP="00A966E1">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A966E1" w:rsidRPr="00204979" w:rsidRDefault="00A966E1" w:rsidP="00A966E1">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A966E1" w:rsidTr="00A966E1">
        <w:trPr>
          <w:trHeight w:val="243"/>
        </w:trPr>
        <w:tc>
          <w:tcPr>
            <w:tcW w:w="875" w:type="dxa"/>
            <w:tcBorders>
              <w:right w:val="single" w:sz="4" w:space="0" w:color="auto"/>
            </w:tcBorders>
          </w:tcPr>
          <w:p w:rsidR="00A966E1" w:rsidRDefault="00A966E1" w:rsidP="00A966E1">
            <w:pPr>
              <w:tabs>
                <w:tab w:val="left" w:pos="540"/>
                <w:tab w:val="left" w:pos="900"/>
              </w:tabs>
              <w:ind w:firstLine="0"/>
            </w:pPr>
            <w:r>
              <w:t>13.</w:t>
            </w:r>
          </w:p>
        </w:tc>
        <w:tc>
          <w:tcPr>
            <w:tcW w:w="8860" w:type="dxa"/>
            <w:gridSpan w:val="11"/>
            <w:tcBorders>
              <w:left w:val="single" w:sz="4" w:space="0" w:color="auto"/>
            </w:tcBorders>
          </w:tcPr>
          <w:p w:rsidR="00A966E1" w:rsidRPr="006A4BC2" w:rsidRDefault="00A966E1" w:rsidP="00A966E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A966E1" w:rsidTr="00A966E1">
        <w:trPr>
          <w:trHeight w:val="243"/>
        </w:trPr>
        <w:tc>
          <w:tcPr>
            <w:tcW w:w="9735" w:type="dxa"/>
            <w:gridSpan w:val="12"/>
          </w:tcPr>
          <w:p w:rsidR="00A966E1" w:rsidRDefault="00A966E1" w:rsidP="00A966E1">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A966E1" w:rsidRPr="001B556D" w:rsidRDefault="00A966E1" w:rsidP="00A966E1">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A966E1" w:rsidRDefault="00A966E1" w:rsidP="00A966E1">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A966E1" w:rsidRDefault="00A966E1" w:rsidP="00A966E1">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A966E1" w:rsidRDefault="00A966E1" w:rsidP="00A966E1">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Pr="00946744" w:rsidRDefault="00A966E1" w:rsidP="00A966E1">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A966E1" w:rsidRPr="007931DC" w:rsidRDefault="00A966E1" w:rsidP="00A966E1">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w:t>
            </w:r>
            <w:r w:rsidRPr="00B2409A">
              <w:lastRenderedPageBreak/>
              <w:t xml:space="preserve">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A966E1" w:rsidRDefault="00A966E1" w:rsidP="00A966E1">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A966E1" w:rsidRDefault="00A966E1" w:rsidP="00A966E1">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A966E1" w:rsidRDefault="00A966E1" w:rsidP="00A966E1">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A966E1" w:rsidRPr="00262E0D"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Pr="00262E0D" w:rsidRDefault="00A966E1" w:rsidP="00A966E1">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A966E1" w:rsidRPr="007931DC" w:rsidRDefault="00A966E1" w:rsidP="00A966E1">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lastRenderedPageBreak/>
              <w:t>14.</w:t>
            </w:r>
          </w:p>
        </w:tc>
        <w:tc>
          <w:tcPr>
            <w:tcW w:w="8860" w:type="dxa"/>
            <w:gridSpan w:val="11"/>
            <w:tcBorders>
              <w:left w:val="single" w:sz="4" w:space="0" w:color="auto"/>
            </w:tcBorders>
          </w:tcPr>
          <w:p w:rsidR="00A966E1" w:rsidRPr="00951B56" w:rsidRDefault="00A966E1" w:rsidP="00A966E1">
            <w:pPr>
              <w:ind w:firstLine="0"/>
              <w:jc w:val="left"/>
              <w:rPr>
                <w:color w:val="000000"/>
              </w:rPr>
            </w:pPr>
            <w:r>
              <w:rPr>
                <w:color w:val="000000"/>
              </w:rPr>
              <w:t xml:space="preserve">Дата и место проведения запроса цен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14.1.</w:t>
            </w:r>
          </w:p>
        </w:tc>
        <w:tc>
          <w:tcPr>
            <w:tcW w:w="2452" w:type="dxa"/>
            <w:gridSpan w:val="3"/>
            <w:tcBorders>
              <w:left w:val="single" w:sz="4" w:space="0" w:color="auto"/>
              <w:right w:val="single" w:sz="4" w:space="0" w:color="auto"/>
            </w:tcBorders>
          </w:tcPr>
          <w:p w:rsidR="00A966E1" w:rsidRPr="00951B56" w:rsidRDefault="00A966E1" w:rsidP="00A966E1">
            <w:pPr>
              <w:ind w:firstLine="0"/>
              <w:jc w:val="left"/>
              <w:rPr>
                <w:color w:val="000000"/>
              </w:rPr>
            </w:pPr>
            <w:r>
              <w:rPr>
                <w:color w:val="000000"/>
              </w:rPr>
              <w:t>Место проведения  запроса цен</w:t>
            </w:r>
          </w:p>
        </w:tc>
        <w:tc>
          <w:tcPr>
            <w:tcW w:w="6408" w:type="dxa"/>
            <w:gridSpan w:val="8"/>
            <w:tcBorders>
              <w:left w:val="single" w:sz="4" w:space="0" w:color="auto"/>
            </w:tcBorders>
          </w:tcPr>
          <w:p w:rsidR="00A966E1" w:rsidRPr="00951B56" w:rsidRDefault="00A966E1" w:rsidP="00A966E1">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14.2.</w:t>
            </w:r>
          </w:p>
        </w:tc>
        <w:tc>
          <w:tcPr>
            <w:tcW w:w="8860" w:type="dxa"/>
            <w:gridSpan w:val="11"/>
            <w:tcBorders>
              <w:left w:val="single" w:sz="4" w:space="0" w:color="auto"/>
            </w:tcBorders>
          </w:tcPr>
          <w:p w:rsidR="00A966E1" w:rsidRPr="00951B56" w:rsidRDefault="00A966E1" w:rsidP="00B25A86">
            <w:pPr>
              <w:ind w:firstLine="0"/>
              <w:jc w:val="left"/>
              <w:rPr>
                <w:color w:val="000000"/>
              </w:rPr>
            </w:pPr>
            <w:r>
              <w:rPr>
                <w:color w:val="000000"/>
              </w:rPr>
              <w:t xml:space="preserve">Дата и время проведения запроса </w:t>
            </w:r>
            <w:r w:rsidRPr="00B25A86">
              <w:rPr>
                <w:color w:val="000000"/>
              </w:rPr>
              <w:t>цен</w:t>
            </w:r>
            <w:r w:rsidRPr="00B25A86">
              <w:t xml:space="preserve">: </w:t>
            </w:r>
            <w:r w:rsidR="00B25A86" w:rsidRPr="00B25A86">
              <w:t>19.11</w:t>
            </w:r>
            <w:r w:rsidRPr="00B25A86">
              <w:t>.2015</w:t>
            </w:r>
            <w:r w:rsidRPr="00CD283B">
              <w:t xml:space="preserve"> </w:t>
            </w:r>
          </w:p>
        </w:tc>
      </w:tr>
      <w:tr w:rsidR="00A966E1" w:rsidTr="00A966E1">
        <w:trPr>
          <w:trHeight w:val="207"/>
        </w:trPr>
        <w:tc>
          <w:tcPr>
            <w:tcW w:w="875" w:type="dxa"/>
            <w:tcBorders>
              <w:right w:val="single" w:sz="4" w:space="0" w:color="auto"/>
            </w:tcBorders>
          </w:tcPr>
          <w:p w:rsidR="00A966E1" w:rsidRDefault="00A966E1" w:rsidP="00A966E1">
            <w:pPr>
              <w:tabs>
                <w:tab w:val="left" w:pos="540"/>
                <w:tab w:val="left" w:pos="900"/>
              </w:tabs>
              <w:ind w:firstLine="0"/>
            </w:pPr>
            <w:r>
              <w:t>14.3.</w:t>
            </w:r>
          </w:p>
        </w:tc>
        <w:tc>
          <w:tcPr>
            <w:tcW w:w="8860" w:type="dxa"/>
            <w:gridSpan w:val="11"/>
            <w:tcBorders>
              <w:left w:val="single" w:sz="4" w:space="0" w:color="auto"/>
            </w:tcBorders>
          </w:tcPr>
          <w:p w:rsidR="00A966E1" w:rsidRPr="00951B56" w:rsidRDefault="00A966E1" w:rsidP="00A966E1">
            <w:pPr>
              <w:ind w:firstLine="0"/>
              <w:jc w:val="left"/>
            </w:pPr>
            <w:r>
              <w:rPr>
                <w:color w:val="000000"/>
              </w:rPr>
              <w:t>Порядок проведения запроса цен:</w:t>
            </w:r>
          </w:p>
        </w:tc>
      </w:tr>
      <w:tr w:rsidR="00A966E1" w:rsidTr="00A966E1">
        <w:trPr>
          <w:trHeight w:val="554"/>
        </w:trPr>
        <w:tc>
          <w:tcPr>
            <w:tcW w:w="9735" w:type="dxa"/>
            <w:gridSpan w:val="12"/>
          </w:tcPr>
          <w:p w:rsidR="00A966E1" w:rsidRDefault="00A966E1" w:rsidP="00A966E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A966E1" w:rsidRDefault="00A966E1" w:rsidP="00A966E1">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A966E1" w:rsidRDefault="00A966E1" w:rsidP="00A966E1">
            <w:r>
              <w:lastRenderedPageBreak/>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A966E1" w:rsidRDefault="00A966E1" w:rsidP="00A966E1">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A966E1" w:rsidRPr="00E62595" w:rsidRDefault="00A966E1" w:rsidP="00A966E1">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A966E1" w:rsidRPr="00CF36CE" w:rsidRDefault="00A966E1" w:rsidP="00A966E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966E1" w:rsidRPr="00CF36CE" w:rsidRDefault="00A966E1" w:rsidP="00A966E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966E1" w:rsidRPr="00262E0D" w:rsidRDefault="00A966E1" w:rsidP="00A966E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lastRenderedPageBreak/>
              <w:t>15.</w:t>
            </w:r>
          </w:p>
        </w:tc>
        <w:tc>
          <w:tcPr>
            <w:tcW w:w="2633" w:type="dxa"/>
            <w:gridSpan w:val="6"/>
            <w:tcBorders>
              <w:left w:val="single" w:sz="4" w:space="0" w:color="auto"/>
              <w:right w:val="single" w:sz="4" w:space="0" w:color="auto"/>
            </w:tcBorders>
          </w:tcPr>
          <w:p w:rsidR="00A966E1" w:rsidRPr="00B454FC" w:rsidRDefault="00A966E1" w:rsidP="00A966E1">
            <w:pPr>
              <w:ind w:firstLine="0"/>
              <w:jc w:val="left"/>
            </w:pPr>
            <w:r>
              <w:t xml:space="preserve">Размер обеспечения заявки на участие в запросе цен, срок и порядок его предоставления </w:t>
            </w:r>
          </w:p>
        </w:tc>
        <w:tc>
          <w:tcPr>
            <w:tcW w:w="6227" w:type="dxa"/>
            <w:gridSpan w:val="5"/>
            <w:tcBorders>
              <w:left w:val="single" w:sz="4" w:space="0" w:color="auto"/>
            </w:tcBorders>
            <w:vAlign w:val="center"/>
          </w:tcPr>
          <w:p w:rsidR="00A966E1" w:rsidRPr="00B454FC" w:rsidRDefault="00A966E1" w:rsidP="00A966E1">
            <w:pPr>
              <w:ind w:firstLine="0"/>
              <w:jc w:val="center"/>
            </w:pPr>
            <w:r>
              <w:t>не требуется</w:t>
            </w:r>
          </w:p>
        </w:tc>
      </w:tr>
      <w:tr w:rsidR="00A966E1" w:rsidTr="00A966E1">
        <w:trPr>
          <w:trHeight w:val="273"/>
        </w:trPr>
        <w:tc>
          <w:tcPr>
            <w:tcW w:w="875" w:type="dxa"/>
            <w:tcBorders>
              <w:right w:val="single" w:sz="4" w:space="0" w:color="auto"/>
            </w:tcBorders>
          </w:tcPr>
          <w:p w:rsidR="00A966E1" w:rsidRDefault="00A966E1" w:rsidP="00A966E1">
            <w:pPr>
              <w:tabs>
                <w:tab w:val="left" w:pos="540"/>
                <w:tab w:val="left" w:pos="900"/>
              </w:tabs>
              <w:ind w:firstLine="0"/>
            </w:pPr>
            <w:r>
              <w:t>16.</w:t>
            </w:r>
          </w:p>
        </w:tc>
        <w:tc>
          <w:tcPr>
            <w:tcW w:w="2633" w:type="dxa"/>
            <w:gridSpan w:val="6"/>
            <w:tcBorders>
              <w:left w:val="single" w:sz="4" w:space="0" w:color="auto"/>
              <w:right w:val="single" w:sz="4" w:space="0" w:color="auto"/>
            </w:tcBorders>
          </w:tcPr>
          <w:p w:rsidR="00A966E1" w:rsidRPr="003E6E06" w:rsidRDefault="00A966E1" w:rsidP="00A966E1">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7" w:type="dxa"/>
            <w:gridSpan w:val="5"/>
            <w:tcBorders>
              <w:left w:val="single" w:sz="4" w:space="0" w:color="auto"/>
            </w:tcBorders>
            <w:vAlign w:val="center"/>
          </w:tcPr>
          <w:p w:rsidR="00A966E1" w:rsidRPr="007931DC" w:rsidRDefault="00A966E1" w:rsidP="00A966E1">
            <w:pPr>
              <w:tabs>
                <w:tab w:val="left" w:pos="540"/>
              </w:tabs>
              <w:ind w:firstLine="0"/>
              <w:jc w:val="center"/>
            </w:pPr>
            <w:r>
              <w:t>не требуется</w:t>
            </w:r>
          </w:p>
        </w:tc>
      </w:tr>
      <w:tr w:rsidR="00A966E1" w:rsidTr="00A966E1">
        <w:trPr>
          <w:trHeight w:val="554"/>
        </w:trPr>
        <w:tc>
          <w:tcPr>
            <w:tcW w:w="875" w:type="dxa"/>
            <w:tcBorders>
              <w:right w:val="single" w:sz="4" w:space="0" w:color="auto"/>
            </w:tcBorders>
          </w:tcPr>
          <w:p w:rsidR="00A966E1" w:rsidRDefault="00A966E1" w:rsidP="00A966E1">
            <w:pPr>
              <w:tabs>
                <w:tab w:val="left" w:pos="540"/>
                <w:tab w:val="left" w:pos="900"/>
              </w:tabs>
              <w:ind w:firstLine="0"/>
            </w:pPr>
            <w:r>
              <w:t>17.</w:t>
            </w:r>
          </w:p>
        </w:tc>
        <w:tc>
          <w:tcPr>
            <w:tcW w:w="2633" w:type="dxa"/>
            <w:gridSpan w:val="6"/>
            <w:tcBorders>
              <w:left w:val="single" w:sz="4" w:space="0" w:color="auto"/>
              <w:right w:val="single" w:sz="4" w:space="0" w:color="auto"/>
            </w:tcBorders>
          </w:tcPr>
          <w:p w:rsidR="00A966E1" w:rsidRPr="00B454FC" w:rsidRDefault="00A966E1" w:rsidP="00A966E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7" w:type="dxa"/>
            <w:gridSpan w:val="5"/>
            <w:tcBorders>
              <w:left w:val="single" w:sz="4" w:space="0" w:color="auto"/>
            </w:tcBorders>
          </w:tcPr>
          <w:p w:rsidR="00A966E1" w:rsidRPr="007931DC" w:rsidRDefault="00A966E1" w:rsidP="00A966E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966E1" w:rsidTr="00A966E1">
        <w:trPr>
          <w:trHeight w:val="554"/>
        </w:trPr>
        <w:tc>
          <w:tcPr>
            <w:tcW w:w="875" w:type="dxa"/>
            <w:tcBorders>
              <w:bottom w:val="single" w:sz="4" w:space="0" w:color="auto"/>
              <w:right w:val="single" w:sz="4" w:space="0" w:color="auto"/>
            </w:tcBorders>
          </w:tcPr>
          <w:p w:rsidR="00A966E1" w:rsidRDefault="00A966E1" w:rsidP="00A966E1">
            <w:pPr>
              <w:tabs>
                <w:tab w:val="left" w:pos="540"/>
                <w:tab w:val="left" w:pos="900"/>
              </w:tabs>
              <w:ind w:firstLine="0"/>
            </w:pPr>
          </w:p>
        </w:tc>
        <w:tc>
          <w:tcPr>
            <w:tcW w:w="8860" w:type="dxa"/>
            <w:gridSpan w:val="11"/>
            <w:tcBorders>
              <w:left w:val="single" w:sz="4" w:space="0" w:color="auto"/>
              <w:bottom w:val="single" w:sz="4" w:space="0" w:color="auto"/>
            </w:tcBorders>
          </w:tcPr>
          <w:p w:rsidR="00A966E1" w:rsidRDefault="00A966E1" w:rsidP="00A966E1">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966E1" w:rsidRDefault="00A966E1" w:rsidP="00A966E1">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w:t>
            </w:r>
            <w:r w:rsidRPr="007931DC">
              <w:lastRenderedPageBreak/>
              <w:t xml:space="preserve">Заказчиком в документации о </w:t>
            </w:r>
            <w:r>
              <w:t>проведении запроса цен</w:t>
            </w:r>
            <w:r w:rsidRPr="007931DC">
              <w:t>).</w:t>
            </w:r>
          </w:p>
          <w:p w:rsidR="00A966E1" w:rsidRPr="007931DC" w:rsidRDefault="00A966E1" w:rsidP="00A966E1">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A966E1" w:rsidRDefault="00A966E1" w:rsidP="00A966E1">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A966E1" w:rsidRPr="007931DC" w:rsidRDefault="00A966E1" w:rsidP="00A966E1">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A966E1" w:rsidRDefault="00A966E1" w:rsidP="00A966E1">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A966E1" w:rsidRDefault="00A966E1" w:rsidP="00A966E1">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A966E1" w:rsidRDefault="00A966E1" w:rsidP="00A966E1">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A966E1" w:rsidRPr="00E41A2C" w:rsidRDefault="00A966E1" w:rsidP="00A966E1">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966E1" w:rsidRDefault="00A966E1" w:rsidP="00A966E1">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A966E1" w:rsidRPr="007931DC" w:rsidRDefault="00A966E1" w:rsidP="00A966E1">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966E1" w:rsidRDefault="00A966E1" w:rsidP="00A966E1">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A966E1" w:rsidRPr="007931DC" w:rsidRDefault="00A966E1" w:rsidP="00A966E1">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966E1" w:rsidRDefault="00A966E1" w:rsidP="00A966E1">
            <w:pPr>
              <w:tabs>
                <w:tab w:val="left" w:pos="540"/>
                <w:tab w:val="num" w:pos="1080"/>
              </w:tabs>
            </w:pPr>
            <w:r>
              <w:t xml:space="preserve">2) </w:t>
            </w:r>
            <w:r w:rsidRPr="007931DC">
              <w:t>сроки исполнения обязательств по договору</w:t>
            </w:r>
            <w:r>
              <w:t>:</w:t>
            </w:r>
          </w:p>
          <w:p w:rsidR="00A966E1" w:rsidRDefault="00A966E1" w:rsidP="00A966E1">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A966E1" w:rsidRDefault="00A966E1" w:rsidP="00A966E1">
            <w:pPr>
              <w:tabs>
                <w:tab w:val="left" w:pos="540"/>
                <w:tab w:val="num" w:pos="1080"/>
              </w:tabs>
            </w:pPr>
            <w:r>
              <w:t>б) при возникновении срытых работ;</w:t>
            </w:r>
          </w:p>
          <w:p w:rsidR="00A966E1" w:rsidRPr="007931DC" w:rsidRDefault="00A966E1" w:rsidP="00A966E1">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A966E1" w:rsidRPr="007931DC" w:rsidRDefault="00A966E1" w:rsidP="00A966E1">
            <w:pPr>
              <w:tabs>
                <w:tab w:val="left" w:pos="540"/>
                <w:tab w:val="num" w:pos="1080"/>
              </w:tabs>
            </w:pPr>
            <w:r>
              <w:t xml:space="preserve">3) </w:t>
            </w:r>
            <w:r w:rsidRPr="007931DC">
              <w:t>цену договора:</w:t>
            </w:r>
          </w:p>
          <w:p w:rsidR="00A966E1" w:rsidRPr="007931DC" w:rsidRDefault="00A966E1" w:rsidP="00A966E1">
            <w:pPr>
              <w:tabs>
                <w:tab w:val="left" w:pos="540"/>
                <w:tab w:val="num" w:pos="1080"/>
              </w:tabs>
            </w:pPr>
            <w:r w:rsidRPr="007931DC">
              <w:t xml:space="preserve">- путем ее уменьшения без изменения иных условий исполнения </w:t>
            </w:r>
            <w:r>
              <w:t>договора;</w:t>
            </w:r>
          </w:p>
          <w:p w:rsidR="00A966E1" w:rsidRPr="007931DC" w:rsidRDefault="00A966E1" w:rsidP="00A966E1">
            <w:pPr>
              <w:autoSpaceDE w:val="0"/>
              <w:autoSpaceDN w:val="0"/>
              <w:adjustRightInd w:val="0"/>
            </w:pPr>
            <w:r w:rsidRPr="007931DC">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w:t>
            </w:r>
            <w:r w:rsidRPr="007931DC">
              <w:lastRenderedPageBreak/>
              <w:t>доверия</w:t>
            </w:r>
            <w:r>
              <w:t>;</w:t>
            </w:r>
          </w:p>
          <w:p w:rsidR="00A966E1" w:rsidRPr="00262E0D" w:rsidRDefault="00A966E1" w:rsidP="00A966E1">
            <w:r w:rsidRPr="00262E0D">
              <w:t>- в случае изменения в соответствии с законодательством Российской Федерации регулиру</w:t>
            </w:r>
            <w:r>
              <w:t>емых государством цен (тарифов).</w:t>
            </w:r>
          </w:p>
          <w:p w:rsidR="00A966E1" w:rsidRPr="00262E0D" w:rsidRDefault="00A966E1" w:rsidP="00A966E1">
            <w:r>
              <w:t>4) сведения об участнике закупки, с которым заключается договор.</w:t>
            </w:r>
          </w:p>
          <w:p w:rsidR="00A966E1" w:rsidRPr="007931DC" w:rsidRDefault="00A966E1" w:rsidP="00A966E1">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966E1" w:rsidRDefault="00A966E1" w:rsidP="003C4765">
      <w:pPr>
        <w:ind w:firstLine="0"/>
        <w:jc w:val="center"/>
        <w:rPr>
          <w:b/>
        </w:rPr>
      </w:pPr>
    </w:p>
    <w:p w:rsidR="00B25A86" w:rsidRDefault="003C4765" w:rsidP="003C4765">
      <w:pPr>
        <w:ind w:firstLine="0"/>
        <w:jc w:val="center"/>
        <w:rPr>
          <w:b/>
        </w:rPr>
      </w:pPr>
      <w:r w:rsidRPr="003C4765">
        <w:rPr>
          <w:b/>
        </w:rPr>
        <w:t>Техническое задание</w:t>
      </w:r>
    </w:p>
    <w:p w:rsidR="00822F9F" w:rsidRDefault="003C4765" w:rsidP="003C4765">
      <w:pPr>
        <w:ind w:firstLine="0"/>
        <w:jc w:val="center"/>
        <w:rPr>
          <w:b/>
        </w:rPr>
      </w:pPr>
      <w:r w:rsidRPr="003C4765">
        <w:rPr>
          <w:b/>
        </w:rPr>
        <w:t xml:space="preserve"> на поставку </w:t>
      </w:r>
      <w:r w:rsidR="00C47317">
        <w:rPr>
          <w:b/>
        </w:rPr>
        <w:t>накопителя контейнерного типа (модуль № 1)</w:t>
      </w:r>
    </w:p>
    <w:p w:rsidR="003C4765" w:rsidRPr="003C4765" w:rsidRDefault="003C4765" w:rsidP="003C4765">
      <w:pPr>
        <w:ind w:firstLine="0"/>
        <w:rPr>
          <w:b/>
        </w:rPr>
      </w:pPr>
    </w:p>
    <w:tbl>
      <w:tblPr>
        <w:tblStyle w:val="af"/>
        <w:tblW w:w="9781" w:type="dxa"/>
        <w:tblInd w:w="-34" w:type="dxa"/>
        <w:tblLayout w:type="fixed"/>
        <w:tblLook w:val="01E0" w:firstRow="1" w:lastRow="1" w:firstColumn="1" w:lastColumn="1" w:noHBand="0" w:noVBand="0"/>
      </w:tblPr>
      <w:tblGrid>
        <w:gridCol w:w="568"/>
        <w:gridCol w:w="2411"/>
        <w:gridCol w:w="6802"/>
      </w:tblGrid>
      <w:tr w:rsidR="00264C08" w:rsidRPr="00264C08" w:rsidTr="00B25A86">
        <w:tc>
          <w:tcPr>
            <w:tcW w:w="568" w:type="dxa"/>
            <w:tcBorders>
              <w:top w:val="single" w:sz="4" w:space="0" w:color="auto"/>
              <w:left w:val="single" w:sz="4" w:space="0" w:color="auto"/>
              <w:bottom w:val="single" w:sz="4" w:space="0" w:color="auto"/>
              <w:right w:val="single" w:sz="4" w:space="0" w:color="auto"/>
            </w:tcBorders>
            <w:vAlign w:val="center"/>
            <w:hideMark/>
          </w:tcPr>
          <w:p w:rsidR="00264C08" w:rsidRPr="00264C08" w:rsidRDefault="00264C08" w:rsidP="00B25A86">
            <w:pPr>
              <w:ind w:firstLine="0"/>
              <w:jc w:val="center"/>
              <w:rPr>
                <w:b/>
              </w:rPr>
            </w:pPr>
            <w:r w:rsidRPr="00264C08">
              <w:rPr>
                <w:b/>
              </w:rPr>
              <w:t xml:space="preserve">№ </w:t>
            </w:r>
            <w:proofErr w:type="spellStart"/>
            <w:r w:rsidRPr="00264C08">
              <w:rPr>
                <w:b/>
              </w:rPr>
              <w:t>п</w:t>
            </w:r>
            <w:proofErr w:type="gramStart"/>
            <w:r w:rsidRPr="00264C08">
              <w:rPr>
                <w:b/>
              </w:rPr>
              <w:t>.п</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264C08" w:rsidRPr="00264C08" w:rsidRDefault="00264C08" w:rsidP="00B25A86">
            <w:pPr>
              <w:ind w:firstLine="0"/>
              <w:jc w:val="center"/>
              <w:rPr>
                <w:b/>
              </w:rPr>
            </w:pPr>
            <w:r w:rsidRPr="00264C08">
              <w:rPr>
                <w:b/>
              </w:rPr>
              <w:t>Перечень основных данных и требований</w:t>
            </w:r>
          </w:p>
        </w:tc>
        <w:tc>
          <w:tcPr>
            <w:tcW w:w="6802" w:type="dxa"/>
            <w:tcBorders>
              <w:top w:val="single" w:sz="4" w:space="0" w:color="auto"/>
              <w:left w:val="single" w:sz="4" w:space="0" w:color="auto"/>
              <w:bottom w:val="single" w:sz="4" w:space="0" w:color="auto"/>
              <w:right w:val="single" w:sz="4" w:space="0" w:color="auto"/>
            </w:tcBorders>
            <w:vAlign w:val="center"/>
            <w:hideMark/>
          </w:tcPr>
          <w:p w:rsidR="00264C08" w:rsidRPr="00264C08" w:rsidRDefault="00264C08" w:rsidP="00B25A86">
            <w:pPr>
              <w:ind w:firstLine="0"/>
              <w:jc w:val="center"/>
              <w:rPr>
                <w:b/>
              </w:rPr>
            </w:pPr>
            <w:r w:rsidRPr="00264C08">
              <w:rPr>
                <w:b/>
              </w:rPr>
              <w:t>Требуемые параметры, характеристики</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1</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 xml:space="preserve">Место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941780" w:rsidP="00264C08">
            <w:pPr>
              <w:ind w:firstLine="0"/>
            </w:pPr>
            <w:r>
              <w:t xml:space="preserve">Камчатский край, г. Петропавловск-Камчатский, </w:t>
            </w:r>
            <w:proofErr w:type="gramStart"/>
            <w:r>
              <w:t>Степная</w:t>
            </w:r>
            <w:proofErr w:type="gramEnd"/>
            <w:r>
              <w:t>, 50</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2</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Цель задания</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7E6075" w:rsidP="0005193D">
            <w:pPr>
              <w:pStyle w:val="ab"/>
              <w:numPr>
                <w:ilvl w:val="0"/>
                <w:numId w:val="28"/>
              </w:numPr>
              <w:tabs>
                <w:tab w:val="left" w:pos="357"/>
              </w:tabs>
              <w:ind w:left="357" w:right="-57" w:hanging="357"/>
              <w:jc w:val="left"/>
            </w:pPr>
            <w:r w:rsidRPr="007F338E">
              <w:t xml:space="preserve">Приобретение   модуля №1   накопителя контейнерного  типа полной заводской готовности  (см. </w:t>
            </w:r>
            <w:r w:rsidR="005978CD">
              <w:t>«</w:t>
            </w:r>
            <w:r w:rsidRPr="007F338E">
              <w:t>План  накопителя  модульного типа аэропорта Тиличики</w:t>
            </w:r>
            <w:r w:rsidR="005978CD">
              <w:t>»</w:t>
            </w:r>
            <w:r w:rsidRPr="007F338E">
              <w:t xml:space="preserve">)   </w:t>
            </w:r>
          </w:p>
        </w:tc>
      </w:tr>
      <w:tr w:rsidR="00264C08" w:rsidRPr="00264C08" w:rsidTr="00264C08">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Назначение</w:t>
            </w:r>
          </w:p>
        </w:tc>
        <w:tc>
          <w:tcPr>
            <w:tcW w:w="6802" w:type="dxa"/>
            <w:tcBorders>
              <w:top w:val="single" w:sz="4" w:space="0" w:color="auto"/>
              <w:left w:val="single" w:sz="4" w:space="0" w:color="auto"/>
              <w:bottom w:val="single" w:sz="4" w:space="0" w:color="auto"/>
              <w:right w:val="single" w:sz="4" w:space="0" w:color="auto"/>
            </w:tcBorders>
            <w:hideMark/>
          </w:tcPr>
          <w:p w:rsidR="00264C08" w:rsidRPr="00264C08" w:rsidRDefault="007E6075" w:rsidP="00264C08">
            <w:pPr>
              <w:ind w:firstLine="0"/>
            </w:pPr>
            <w:r>
              <w:t>Улучшение качества обслуживания пассажиров</w:t>
            </w:r>
          </w:p>
        </w:tc>
      </w:tr>
      <w:tr w:rsidR="00264C08" w:rsidRPr="00264C08" w:rsidTr="00264C08">
        <w:trPr>
          <w:trHeight w:val="2480"/>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7E6075">
            <w:pPr>
              <w:ind w:firstLine="0"/>
            </w:pPr>
            <w:r w:rsidRPr="00264C08">
              <w:t xml:space="preserve">Основные технические данные и характеристики </w:t>
            </w:r>
            <w:r w:rsidR="007E6075">
              <w:t>накопителя контейнерного типа (модуль № 1)</w:t>
            </w:r>
            <w:r w:rsidRPr="00264C08">
              <w:t xml:space="preserve"> </w:t>
            </w:r>
          </w:p>
        </w:tc>
        <w:tc>
          <w:tcPr>
            <w:tcW w:w="6802" w:type="dxa"/>
            <w:tcBorders>
              <w:top w:val="single" w:sz="4" w:space="0" w:color="auto"/>
              <w:left w:val="single" w:sz="4" w:space="0" w:color="auto"/>
              <w:bottom w:val="single" w:sz="4" w:space="0" w:color="auto"/>
              <w:right w:val="single" w:sz="4" w:space="0" w:color="auto"/>
            </w:tcBorders>
            <w:hideMark/>
          </w:tcPr>
          <w:p w:rsidR="007E6075" w:rsidRPr="007F338E" w:rsidRDefault="007E6075" w:rsidP="0005193D">
            <w:pPr>
              <w:pStyle w:val="ab"/>
              <w:tabs>
                <w:tab w:val="left" w:pos="32"/>
              </w:tabs>
              <w:ind w:left="32" w:right="-57" w:hanging="32"/>
            </w:pPr>
            <w:proofErr w:type="gramStart"/>
            <w:r w:rsidRPr="007F338E">
              <w:t>-Модуль   накопителя контейнерного типа долж</w:t>
            </w:r>
            <w:r>
              <w:t>ен</w:t>
            </w:r>
            <w:r w:rsidRPr="007F338E">
              <w:t xml:space="preserve"> иметь наружные размеры стандартного 20-ти футового контейнера   (6,058</w:t>
            </w:r>
            <w:r w:rsidR="0005193D">
              <w:t xml:space="preserve"> </w:t>
            </w:r>
            <w:r w:rsidRPr="007F338E">
              <w:t>м х  2,43</w:t>
            </w:r>
            <w:r w:rsidR="0005193D">
              <w:t xml:space="preserve"> </w:t>
            </w:r>
            <w:r w:rsidRPr="007F338E">
              <w:t>6</w:t>
            </w:r>
            <w:r w:rsidR="0005193D">
              <w:t xml:space="preserve"> </w:t>
            </w:r>
            <w:r w:rsidRPr="007F338E">
              <w:t>м х 2,591</w:t>
            </w:r>
            <w:r w:rsidR="0005193D">
              <w:t xml:space="preserve"> </w:t>
            </w:r>
            <w:r w:rsidRPr="007F338E">
              <w:t xml:space="preserve">м (Н). </w:t>
            </w:r>
            <w:proofErr w:type="gramEnd"/>
          </w:p>
          <w:p w:rsidR="007E6075" w:rsidRPr="007F338E" w:rsidRDefault="007E6075" w:rsidP="0005193D">
            <w:pPr>
              <w:pStyle w:val="ab"/>
              <w:tabs>
                <w:tab w:val="left" w:pos="32"/>
              </w:tabs>
              <w:ind w:left="32" w:right="-57" w:hanging="32"/>
            </w:pPr>
            <w:r w:rsidRPr="007F338E">
              <w:t>- Наружный  металлический каркас модуля №1, должен соответствовать конструкции стандартного 20-ти футового контейнера.</w:t>
            </w:r>
          </w:p>
          <w:p w:rsidR="007E6075" w:rsidRPr="007F338E" w:rsidRDefault="007E6075" w:rsidP="0005193D">
            <w:pPr>
              <w:pStyle w:val="ab"/>
              <w:tabs>
                <w:tab w:val="left" w:pos="32"/>
              </w:tabs>
              <w:ind w:left="32" w:right="-57" w:hanging="32"/>
            </w:pPr>
            <w:r w:rsidRPr="007F338E">
              <w:t>- Антикоррозийная  защита внутренней и наружной поверхности  металлического каркаса   модуля №1.</w:t>
            </w:r>
          </w:p>
          <w:p w:rsidR="007E6075" w:rsidRPr="007F338E" w:rsidRDefault="007E6075" w:rsidP="0005193D">
            <w:pPr>
              <w:pStyle w:val="ab"/>
              <w:tabs>
                <w:tab w:val="left" w:pos="32"/>
              </w:tabs>
              <w:ind w:left="32" w:right="-57" w:hanging="32"/>
            </w:pPr>
            <w:r w:rsidRPr="007F338E">
              <w:t>- Обязательное  усиление потолка  модуля №1 (контейнера)  поперечными балками из деревянного бруска 150мм*50мм   с шагом 0,6</w:t>
            </w:r>
            <w:r w:rsidR="0005193D">
              <w:t xml:space="preserve"> </w:t>
            </w:r>
            <w:r w:rsidRPr="007F338E">
              <w:t>м  с опорой на стеновые стойки из деревянного бруска 150</w:t>
            </w:r>
            <w:r w:rsidR="0005193D">
              <w:t xml:space="preserve"> </w:t>
            </w:r>
            <w:r w:rsidRPr="007F338E">
              <w:t>мм</w:t>
            </w:r>
            <w:r w:rsidR="0005193D">
              <w:t xml:space="preserve"> </w:t>
            </w:r>
            <w:r w:rsidRPr="007F338E">
              <w:t>*</w:t>
            </w:r>
            <w:r w:rsidR="0005193D">
              <w:t xml:space="preserve"> </w:t>
            </w:r>
            <w:r w:rsidRPr="007F338E">
              <w:t>50</w:t>
            </w:r>
            <w:r w:rsidR="0005193D">
              <w:t xml:space="preserve"> </w:t>
            </w:r>
            <w:r w:rsidRPr="007F338E">
              <w:t>мм. При невозможности совместить балки со стойками,  деревянные балки  закрепить на опорные столики из уголка 75</w:t>
            </w:r>
            <w:r w:rsidR="0005193D">
              <w:t xml:space="preserve"> </w:t>
            </w:r>
            <w:r w:rsidRPr="007F338E">
              <w:t>мм</w:t>
            </w:r>
            <w:r w:rsidR="0005193D">
              <w:t xml:space="preserve"> </w:t>
            </w:r>
            <w:r w:rsidRPr="007F338E">
              <w:t>*</w:t>
            </w:r>
            <w:r w:rsidR="0005193D">
              <w:t xml:space="preserve"> </w:t>
            </w:r>
            <w:r w:rsidRPr="007F338E">
              <w:t>75</w:t>
            </w:r>
            <w:r w:rsidR="0005193D">
              <w:t xml:space="preserve"> </w:t>
            </w:r>
            <w:r w:rsidRPr="007F338E">
              <w:t>мм</w:t>
            </w:r>
            <w:r w:rsidR="0005193D">
              <w:t xml:space="preserve"> </w:t>
            </w:r>
            <w:r w:rsidRPr="007F338E">
              <w:t>*</w:t>
            </w:r>
            <w:r w:rsidR="0005193D">
              <w:t xml:space="preserve"> </w:t>
            </w:r>
            <w:r w:rsidRPr="007F338E">
              <w:t>6</w:t>
            </w:r>
            <w:r w:rsidR="0005193D">
              <w:t xml:space="preserve"> </w:t>
            </w:r>
            <w:r w:rsidRPr="007F338E">
              <w:t>мм  длиной 70</w:t>
            </w:r>
            <w:r w:rsidR="0005193D">
              <w:t xml:space="preserve"> </w:t>
            </w:r>
            <w:r w:rsidRPr="007F338E">
              <w:t>мм, приваренные к стенкам контейнера.</w:t>
            </w:r>
          </w:p>
          <w:p w:rsidR="007E6075" w:rsidRPr="007F338E" w:rsidRDefault="007E6075" w:rsidP="0005193D">
            <w:pPr>
              <w:pStyle w:val="ab"/>
              <w:tabs>
                <w:tab w:val="left" w:pos="32"/>
              </w:tabs>
              <w:ind w:left="32" w:right="-57" w:hanging="32"/>
            </w:pPr>
            <w:r w:rsidRPr="007F338E">
              <w:t>- Устройство внутреннего деревянного каркаса для стен, потолка и пола модуля из бруска сечением 150</w:t>
            </w:r>
            <w:r w:rsidR="0005193D">
              <w:t xml:space="preserve"> </w:t>
            </w:r>
            <w:r w:rsidRPr="007F338E">
              <w:t>мм</w:t>
            </w:r>
            <w:r w:rsidR="0005193D">
              <w:t xml:space="preserve"> </w:t>
            </w:r>
            <w:r w:rsidRPr="007F338E">
              <w:t>*</w:t>
            </w:r>
            <w:r w:rsidR="0005193D">
              <w:t xml:space="preserve"> </w:t>
            </w:r>
            <w:r w:rsidRPr="007F338E">
              <w:t>50</w:t>
            </w:r>
            <w:r w:rsidR="0005193D">
              <w:t xml:space="preserve"> </w:t>
            </w:r>
            <w:r w:rsidRPr="007F338E">
              <w:t>мм с шагом 0,6</w:t>
            </w:r>
            <w:r w:rsidR="0005193D">
              <w:t xml:space="preserve"> </w:t>
            </w:r>
            <w:r w:rsidRPr="007F338E">
              <w:t>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7E6075" w:rsidRPr="007F338E" w:rsidRDefault="007E6075" w:rsidP="0005193D">
            <w:pPr>
              <w:pStyle w:val="ab"/>
              <w:tabs>
                <w:tab w:val="left" w:pos="32"/>
              </w:tabs>
              <w:ind w:left="32" w:right="-57" w:hanging="32"/>
            </w:pPr>
            <w:r w:rsidRPr="007F338E">
              <w:t xml:space="preserve">- Утепление стен, пола и потолка  модуля №1, должны  быть из полужестких плит </w:t>
            </w:r>
            <w:proofErr w:type="spellStart"/>
            <w:r w:rsidRPr="007F338E">
              <w:t>минераловатных</w:t>
            </w:r>
            <w:proofErr w:type="spellEnd"/>
            <w:r w:rsidRPr="007F338E">
              <w:t xml:space="preserve"> базальтовых  толщиной 150</w:t>
            </w:r>
            <w:r w:rsidR="0005193D">
              <w:t xml:space="preserve"> </w:t>
            </w:r>
            <w:r w:rsidRPr="007F338E">
              <w:t>мм.</w:t>
            </w:r>
          </w:p>
          <w:p w:rsidR="007E6075" w:rsidRPr="007F338E" w:rsidRDefault="007E6075" w:rsidP="0005193D">
            <w:pPr>
              <w:pStyle w:val="ab"/>
              <w:tabs>
                <w:tab w:val="left" w:pos="32"/>
              </w:tabs>
              <w:ind w:left="32" w:right="-57" w:hanging="32"/>
            </w:pPr>
            <w:r w:rsidRPr="007F338E">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7F338E">
              <w:t>минераловатных</w:t>
            </w:r>
            <w:proofErr w:type="spellEnd"/>
            <w:r w:rsidRPr="007F338E">
              <w:t xml:space="preserve"> базальтовых  толщиной 150</w:t>
            </w:r>
            <w:r w:rsidR="0005193D">
              <w:t xml:space="preserve"> </w:t>
            </w:r>
            <w:r w:rsidRPr="007F338E">
              <w:t>мм, основанием пола может  быть фанера влагостойкая толщиной  20</w:t>
            </w:r>
            <w:r w:rsidR="0005193D">
              <w:t xml:space="preserve"> </w:t>
            </w:r>
            <w:r w:rsidRPr="007F338E">
              <w:t>мм, уложенная на деревянные лаги сечением 150</w:t>
            </w:r>
            <w:r w:rsidR="0005193D">
              <w:t xml:space="preserve"> </w:t>
            </w:r>
            <w:r w:rsidRPr="007F338E">
              <w:t>мм</w:t>
            </w:r>
            <w:r w:rsidR="0005193D">
              <w:t xml:space="preserve"> </w:t>
            </w:r>
            <w:r w:rsidRPr="007F338E">
              <w:t>*</w:t>
            </w:r>
            <w:r w:rsidR="0005193D">
              <w:t xml:space="preserve"> </w:t>
            </w:r>
            <w:r w:rsidRPr="007F338E">
              <w:t>50</w:t>
            </w:r>
            <w:r w:rsidR="0005193D">
              <w:t xml:space="preserve"> </w:t>
            </w:r>
            <w:r w:rsidRPr="007F338E">
              <w:t>мм с шагом 600</w:t>
            </w:r>
            <w:r w:rsidR="0005193D">
              <w:t xml:space="preserve"> </w:t>
            </w:r>
            <w:r w:rsidRPr="007F338E">
              <w:t xml:space="preserve">мм. Верхнее покрытие </w:t>
            </w:r>
            <w:r w:rsidRPr="007F338E">
              <w:lastRenderedPageBreak/>
              <w:t>пола – полукоммерческий  износостойкий линолеум.</w:t>
            </w:r>
          </w:p>
          <w:p w:rsidR="007E6075" w:rsidRPr="007F338E" w:rsidRDefault="007E6075" w:rsidP="0005193D">
            <w:pPr>
              <w:pStyle w:val="ab"/>
              <w:tabs>
                <w:tab w:val="left" w:pos="32"/>
              </w:tabs>
              <w:ind w:left="32" w:right="-57" w:hanging="32"/>
            </w:pPr>
            <w:r w:rsidRPr="007F338E">
              <w:t xml:space="preserve">- Облицовка внутренних стен, потолка модуля должна быть выполнена негорючими материалами, либо </w:t>
            </w:r>
            <w:proofErr w:type="spellStart"/>
            <w:r w:rsidRPr="007F338E">
              <w:t>мелкопрофилированным</w:t>
            </w:r>
            <w:proofErr w:type="spellEnd"/>
            <w:r w:rsidRPr="007F338E">
              <w:t xml:space="preserve">  металлическим листом с полимерным покрытием.  Цвет потолка - белый, стен - светлых тонов.</w:t>
            </w:r>
          </w:p>
          <w:p w:rsidR="007E6075" w:rsidRPr="0005193D" w:rsidRDefault="007E6075" w:rsidP="0005193D">
            <w:pPr>
              <w:pStyle w:val="ab"/>
              <w:tabs>
                <w:tab w:val="left" w:pos="32"/>
              </w:tabs>
              <w:ind w:left="32" w:right="-57" w:hanging="32"/>
              <w:rPr>
                <w:b/>
                <w:u w:val="single"/>
              </w:rPr>
            </w:pPr>
            <w:r w:rsidRPr="0005193D">
              <w:rPr>
                <w:b/>
                <w:u w:val="single"/>
              </w:rPr>
              <w:t xml:space="preserve">- Обязательное требование -  </w:t>
            </w:r>
            <w:proofErr w:type="spellStart"/>
            <w:r w:rsidRPr="0005193D">
              <w:rPr>
                <w:b/>
                <w:u w:val="single"/>
              </w:rPr>
              <w:t>антисептирование</w:t>
            </w:r>
            <w:proofErr w:type="spellEnd"/>
            <w:r w:rsidRPr="0005193D">
              <w:rPr>
                <w:b/>
                <w:u w:val="single"/>
              </w:rPr>
              <w:t xml:space="preserve"> деревянного каркаса</w:t>
            </w:r>
            <w:r w:rsidR="00B25A86">
              <w:rPr>
                <w:b/>
                <w:u w:val="single"/>
              </w:rPr>
              <w:t xml:space="preserve"> составом типа «Селен» или «Олимп»</w:t>
            </w:r>
            <w:r w:rsidRPr="0005193D">
              <w:rPr>
                <w:b/>
                <w:u w:val="single"/>
              </w:rPr>
              <w:t>.</w:t>
            </w:r>
          </w:p>
          <w:p w:rsidR="007E6075" w:rsidRPr="007F338E" w:rsidRDefault="007E6075" w:rsidP="0005193D">
            <w:pPr>
              <w:pStyle w:val="ab"/>
              <w:tabs>
                <w:tab w:val="left" w:pos="32"/>
              </w:tabs>
              <w:ind w:left="32" w:right="-57" w:hanging="32"/>
            </w:pPr>
            <w:r w:rsidRPr="007F338E">
              <w:t>- Устройство оконного блока  из ПВХ профиля размером 1,2</w:t>
            </w:r>
            <w:r w:rsidR="0005193D">
              <w:t xml:space="preserve"> </w:t>
            </w:r>
            <w:r w:rsidRPr="007F338E">
              <w:t>м * 1,5</w:t>
            </w:r>
            <w:r w:rsidR="00B25A86">
              <w:t xml:space="preserve"> </w:t>
            </w:r>
            <w:r w:rsidRPr="007F338E">
              <w:t>м</w:t>
            </w:r>
            <w:r w:rsidR="0005193D">
              <w:t xml:space="preserve"> </w:t>
            </w:r>
            <w:r w:rsidRPr="007F338E">
              <w:t xml:space="preserve">(Н)  двухстворчатых,  с двойным стеклопакетом,  одна створка глухая,  вторая створка поворотно-откидная, с герметичной облицовкой наружных  и внутренних откосов. Низ оконного проема на отметке +0,900 от уровня пола. Размещение </w:t>
            </w:r>
            <w:proofErr w:type="gramStart"/>
            <w:r w:rsidRPr="007F338E">
              <w:t>согласно плана</w:t>
            </w:r>
            <w:proofErr w:type="gramEnd"/>
            <w:r w:rsidRPr="007F338E">
              <w:t xml:space="preserve"> накопителя.</w:t>
            </w:r>
          </w:p>
          <w:p w:rsidR="007E6075" w:rsidRPr="007F338E" w:rsidRDefault="007E6075" w:rsidP="0005193D">
            <w:pPr>
              <w:pStyle w:val="ab"/>
              <w:tabs>
                <w:tab w:val="left" w:pos="32"/>
              </w:tabs>
              <w:ind w:left="32" w:right="-57" w:hanging="32"/>
            </w:pPr>
            <w:r w:rsidRPr="007F338E">
              <w:t>- Устройство проема  в стене модуля  2,2</w:t>
            </w:r>
            <w:r w:rsidR="0005193D">
              <w:t xml:space="preserve"> </w:t>
            </w:r>
            <w:r w:rsidRPr="007F338E">
              <w:t>м*0,9</w:t>
            </w:r>
            <w:r w:rsidR="0005193D">
              <w:t xml:space="preserve"> </w:t>
            </w:r>
            <w:r w:rsidRPr="007F338E">
              <w:t>м  с герметичной облицовкой откосов (см.</w:t>
            </w:r>
            <w:r w:rsidR="0005193D">
              <w:t xml:space="preserve"> </w:t>
            </w:r>
            <w:r w:rsidR="005978CD">
              <w:t>«</w:t>
            </w:r>
            <w:r w:rsidRPr="007F338E">
              <w:t>План  накопителя  модульного типа аэропорта Тиличики</w:t>
            </w:r>
            <w:r w:rsidR="005978CD">
              <w:t>»</w:t>
            </w:r>
            <w:r w:rsidRPr="007F338E">
              <w:t>).</w:t>
            </w:r>
          </w:p>
          <w:p w:rsidR="007E6075" w:rsidRPr="007F338E" w:rsidRDefault="007E6075" w:rsidP="0005193D">
            <w:pPr>
              <w:pStyle w:val="ab"/>
              <w:tabs>
                <w:tab w:val="left" w:pos="32"/>
              </w:tabs>
              <w:ind w:left="32" w:right="-57" w:hanging="32"/>
            </w:pPr>
            <w:r w:rsidRPr="007F338E">
              <w:t>- Устройство проема  в стене модуля  2,3</w:t>
            </w:r>
            <w:r w:rsidR="0005193D">
              <w:t xml:space="preserve"> </w:t>
            </w:r>
            <w:r w:rsidRPr="007F338E">
              <w:t>м</w:t>
            </w:r>
            <w:r w:rsidR="0005193D">
              <w:t xml:space="preserve"> </w:t>
            </w:r>
            <w:r w:rsidRPr="007F338E">
              <w:t>*</w:t>
            </w:r>
            <w:r w:rsidR="0005193D">
              <w:t xml:space="preserve"> </w:t>
            </w:r>
            <w:r w:rsidRPr="007F338E">
              <w:t>3,0</w:t>
            </w:r>
            <w:r w:rsidR="0005193D">
              <w:t xml:space="preserve"> </w:t>
            </w:r>
            <w:r w:rsidRPr="007F338E">
              <w:t>м  с герметичной облицовкой откосов (см.</w:t>
            </w:r>
            <w:r w:rsidR="0005193D">
              <w:t xml:space="preserve"> </w:t>
            </w:r>
            <w:r w:rsidR="005978CD">
              <w:t>«</w:t>
            </w:r>
            <w:r w:rsidRPr="007F338E">
              <w:t>План  накопителя  модульного типа аэропорта Тиличики</w:t>
            </w:r>
            <w:r w:rsidR="005978CD">
              <w:t>»</w:t>
            </w:r>
            <w:r w:rsidRPr="007F338E">
              <w:t>).</w:t>
            </w:r>
          </w:p>
          <w:p w:rsidR="007E6075" w:rsidRPr="007F338E" w:rsidRDefault="007E6075" w:rsidP="0005193D">
            <w:pPr>
              <w:pStyle w:val="ab"/>
              <w:tabs>
                <w:tab w:val="left" w:pos="32"/>
              </w:tabs>
              <w:ind w:left="32" w:right="-57" w:hanging="32"/>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7E6075" w:rsidRPr="007F338E" w:rsidRDefault="007E6075" w:rsidP="0005193D">
            <w:pPr>
              <w:pStyle w:val="ab"/>
              <w:tabs>
                <w:tab w:val="left" w:pos="32"/>
              </w:tabs>
              <w:ind w:left="32" w:right="-57" w:hanging="32"/>
            </w:pPr>
            <w:r w:rsidRPr="007F338E">
              <w:t>-Высота кровли в коньковой части  зала ожидания модульного типа должна составлять -  1,5</w:t>
            </w:r>
            <w:r w:rsidR="00584E70">
              <w:t xml:space="preserve"> </w:t>
            </w:r>
            <w:r w:rsidRPr="007F338E">
              <w:t>м.</w:t>
            </w:r>
          </w:p>
          <w:p w:rsidR="007E6075" w:rsidRPr="007F338E" w:rsidRDefault="007E6075" w:rsidP="0005193D">
            <w:pPr>
              <w:tabs>
                <w:tab w:val="left" w:pos="32"/>
                <w:tab w:val="left" w:pos="488"/>
                <w:tab w:val="left" w:pos="1043"/>
              </w:tabs>
              <w:ind w:left="32" w:hanging="32"/>
            </w:pPr>
            <w:r w:rsidRPr="007F338E">
              <w:t>- В накопителе должна быть выполнена  внутренн</w:t>
            </w:r>
            <w:r w:rsidR="0005193D">
              <w:t>яя электропроводка  и освещение</w:t>
            </w:r>
          </w:p>
          <w:p w:rsidR="007E6075" w:rsidRPr="007F338E" w:rsidRDefault="007E6075" w:rsidP="007E6075">
            <w:pPr>
              <w:tabs>
                <w:tab w:val="left" w:pos="488"/>
                <w:tab w:val="left" w:pos="1043"/>
              </w:tabs>
              <w:ind w:left="308"/>
              <w:rPr>
                <w:b/>
              </w:rPr>
            </w:pPr>
            <w:r w:rsidRPr="007F338E">
              <w:rPr>
                <w:b/>
              </w:rPr>
              <w:t>Противопожарная сигнализация.</w:t>
            </w:r>
          </w:p>
          <w:p w:rsidR="007E6075" w:rsidRPr="007F338E" w:rsidRDefault="00584E70" w:rsidP="00584E70">
            <w:pPr>
              <w:tabs>
                <w:tab w:val="left" w:pos="488"/>
                <w:tab w:val="left" w:pos="1043"/>
              </w:tabs>
              <w:ind w:left="32" w:firstLine="0"/>
            </w:pPr>
            <w:r>
              <w:t>А</w:t>
            </w:r>
            <w:r w:rsidR="007E6075" w:rsidRPr="007F338E">
              <w:t xml:space="preserve">втоматическая пожарная сигнализация </w:t>
            </w:r>
            <w:proofErr w:type="gramStart"/>
            <w:r w:rsidR="007E6075" w:rsidRPr="007F338E">
              <w:t>с системой оповещения при пожаре с выводом сигнала о пожаре через радиоканал</w:t>
            </w:r>
            <w:proofErr w:type="gramEnd"/>
            <w:r w:rsidR="007E6075" w:rsidRPr="007F338E">
              <w:t xml:space="preserve"> на КПП модульного типа с </w:t>
            </w:r>
            <w:r>
              <w:t xml:space="preserve">последующим </w:t>
            </w:r>
            <w:r w:rsidR="007E6075" w:rsidRPr="007F338E">
              <w:t>подключением к существующей пожарной сигнализации в здании аэровокзала.</w:t>
            </w:r>
          </w:p>
          <w:p w:rsidR="007E6075" w:rsidRPr="007F338E" w:rsidRDefault="007E6075" w:rsidP="00584E70">
            <w:pPr>
              <w:tabs>
                <w:tab w:val="left" w:pos="488"/>
                <w:tab w:val="left" w:pos="1043"/>
              </w:tabs>
              <w:ind w:left="32" w:firstLine="0"/>
            </w:pPr>
            <w:r w:rsidRPr="007F338E">
              <w:t xml:space="preserve">- </w:t>
            </w:r>
            <w:proofErr w:type="gramStart"/>
            <w:r w:rsidR="00584E70">
              <w:t>Автоматическая</w:t>
            </w:r>
            <w:proofErr w:type="gramEnd"/>
            <w:r w:rsidRPr="007F338E">
              <w:t xml:space="preserve"> пожарной сигнализации, системы оповещения и управления эвакуацией при пожаре в помещении накопителя модульного типа с </w:t>
            </w:r>
            <w:r w:rsidR="00584E70">
              <w:t xml:space="preserve">последующим </w:t>
            </w:r>
            <w:r w:rsidRPr="007F338E">
              <w:t>выводом сигнала о пожаре на централизованный пульт наблюдения.</w:t>
            </w:r>
          </w:p>
          <w:p w:rsidR="007E6075" w:rsidRPr="007F338E" w:rsidRDefault="007E6075" w:rsidP="00C47317">
            <w:pPr>
              <w:tabs>
                <w:tab w:val="left" w:pos="488"/>
                <w:tab w:val="left" w:pos="1043"/>
              </w:tabs>
              <w:ind w:left="32" w:firstLine="567"/>
            </w:pPr>
            <w:r w:rsidRPr="007F338E">
              <w:t>-  Система автоматической пожарной сигнализации должна быть укомплектована оборудованием, обеспечивающим выполнение  основных функций:</w:t>
            </w:r>
          </w:p>
          <w:p w:rsidR="007E6075" w:rsidRPr="007F338E" w:rsidRDefault="007E6075" w:rsidP="00C47317">
            <w:pPr>
              <w:tabs>
                <w:tab w:val="left" w:pos="488"/>
                <w:tab w:val="left" w:pos="1043"/>
              </w:tabs>
              <w:ind w:firstLine="32"/>
            </w:pPr>
            <w:r w:rsidRPr="007F338E">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7E6075" w:rsidRPr="007F338E" w:rsidRDefault="007E6075" w:rsidP="00C47317">
            <w:pPr>
              <w:tabs>
                <w:tab w:val="left" w:pos="488"/>
                <w:tab w:val="left" w:pos="1043"/>
              </w:tabs>
              <w:ind w:firstLine="32"/>
            </w:pPr>
            <w:r w:rsidRPr="007F338E">
              <w:t>2. Передачу на пульт централизованного наблюдения сигнала извещения о пожаре.</w:t>
            </w:r>
          </w:p>
          <w:p w:rsidR="007E6075" w:rsidRPr="007F338E" w:rsidRDefault="007E6075" w:rsidP="00C47317">
            <w:pPr>
              <w:tabs>
                <w:tab w:val="left" w:pos="488"/>
                <w:tab w:val="left" w:pos="1043"/>
              </w:tabs>
              <w:ind w:firstLine="599"/>
            </w:pPr>
            <w:r w:rsidRPr="007F338E">
              <w:t>-  Система автоматической пожарной сигнализации должна  соответствовать техническим характеристикам:</w:t>
            </w:r>
          </w:p>
          <w:p w:rsidR="007E6075" w:rsidRPr="007F338E" w:rsidRDefault="007E6075" w:rsidP="00C47317">
            <w:pPr>
              <w:tabs>
                <w:tab w:val="left" w:pos="488"/>
                <w:tab w:val="left" w:pos="1043"/>
              </w:tabs>
              <w:ind w:firstLine="32"/>
            </w:pPr>
            <w:r w:rsidRPr="007F338E">
              <w:t>1. Обеспечивать повышенную надежность и своевременность подачи сигналов (извещения) о возникновении пожара.</w:t>
            </w:r>
          </w:p>
          <w:p w:rsidR="007E6075" w:rsidRPr="007F338E" w:rsidRDefault="007E6075" w:rsidP="00C47317">
            <w:pPr>
              <w:tabs>
                <w:tab w:val="left" w:pos="488"/>
                <w:tab w:val="left" w:pos="1043"/>
              </w:tabs>
              <w:ind w:left="32" w:firstLine="0"/>
            </w:pPr>
            <w:r w:rsidRPr="007F338E">
              <w:t xml:space="preserve">2. Автоматическое обнаружение объекта возгорания, </w:t>
            </w:r>
            <w:r w:rsidRPr="007F338E">
              <w:lastRenderedPageBreak/>
              <w:t>своевременное включение систем, информирующих людей о пожаре и обеспечивающих его полную локализацию.</w:t>
            </w:r>
          </w:p>
          <w:p w:rsidR="007E6075" w:rsidRPr="007F338E" w:rsidRDefault="007E6075" w:rsidP="00C47317">
            <w:pPr>
              <w:tabs>
                <w:tab w:val="left" w:pos="488"/>
                <w:tab w:val="left" w:pos="1043"/>
              </w:tabs>
              <w:ind w:left="32" w:firstLine="0"/>
            </w:pPr>
            <w:r w:rsidRPr="007F338E">
              <w:t xml:space="preserve">3. Автоматически контролировать исправность каждого датчика, включенного в систему пожарной сигнализации и состояние </w:t>
            </w:r>
            <w:proofErr w:type="spellStart"/>
            <w:r w:rsidRPr="007F338E">
              <w:t>извещателей</w:t>
            </w:r>
            <w:proofErr w:type="spellEnd"/>
            <w:r w:rsidRPr="007F338E">
              <w:t>.</w:t>
            </w:r>
          </w:p>
          <w:p w:rsidR="007E6075" w:rsidRPr="007F338E" w:rsidRDefault="007E6075" w:rsidP="00C47317">
            <w:pPr>
              <w:tabs>
                <w:tab w:val="left" w:pos="488"/>
                <w:tab w:val="left" w:pos="1043"/>
              </w:tabs>
              <w:ind w:left="32" w:firstLine="0"/>
            </w:pPr>
            <w:r w:rsidRPr="007F338E">
              <w:t>4. Автоматически контролировать и  определять участок,  на  котором возникло повреждение.</w:t>
            </w:r>
          </w:p>
          <w:p w:rsidR="00264C08" w:rsidRPr="00264C08" w:rsidRDefault="007E6075" w:rsidP="00C47317">
            <w:pPr>
              <w:tabs>
                <w:tab w:val="left" w:pos="488"/>
                <w:tab w:val="left" w:pos="1043"/>
              </w:tabs>
              <w:ind w:left="32" w:firstLine="0"/>
            </w:pPr>
            <w:r w:rsidRPr="007F338E">
              <w:t>5. Вести автоматический контроль и учет исправности функционирования всех составляющих систем пожарной сигнализации.</w:t>
            </w:r>
          </w:p>
        </w:tc>
      </w:tr>
      <w:tr w:rsidR="00264C08" w:rsidRPr="00264C08" w:rsidTr="00C47317">
        <w:trPr>
          <w:trHeight w:val="1124"/>
        </w:trPr>
        <w:tc>
          <w:tcPr>
            <w:tcW w:w="568"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jc w:val="center"/>
            </w:pPr>
            <w:r w:rsidRPr="00264C08">
              <w:lastRenderedPageBreak/>
              <w:t>4</w:t>
            </w:r>
          </w:p>
          <w:p w:rsidR="00264C08" w:rsidRPr="00264C08" w:rsidRDefault="00264C08" w:rsidP="00264C08">
            <w:pPr>
              <w:ind w:firstLine="0"/>
              <w:jc w:val="center"/>
            </w:pPr>
          </w:p>
        </w:tc>
        <w:tc>
          <w:tcPr>
            <w:tcW w:w="2411" w:type="dxa"/>
            <w:tcBorders>
              <w:top w:val="single" w:sz="4" w:space="0" w:color="auto"/>
              <w:left w:val="single" w:sz="4" w:space="0" w:color="auto"/>
              <w:bottom w:val="single" w:sz="4" w:space="0" w:color="auto"/>
              <w:right w:val="single" w:sz="4" w:space="0" w:color="auto"/>
            </w:tcBorders>
            <w:hideMark/>
          </w:tcPr>
          <w:p w:rsidR="00264C08" w:rsidRPr="00264C08" w:rsidRDefault="00264C08" w:rsidP="00264C08">
            <w:pPr>
              <w:ind w:firstLine="0"/>
            </w:pPr>
            <w:r w:rsidRPr="00264C08">
              <w:t>Оборудование</w:t>
            </w:r>
          </w:p>
        </w:tc>
        <w:tc>
          <w:tcPr>
            <w:tcW w:w="6802" w:type="dxa"/>
            <w:tcBorders>
              <w:top w:val="single" w:sz="4" w:space="0" w:color="auto"/>
              <w:left w:val="single" w:sz="4" w:space="0" w:color="auto"/>
              <w:bottom w:val="single" w:sz="4" w:space="0" w:color="auto"/>
              <w:right w:val="single" w:sz="4" w:space="0" w:color="auto"/>
            </w:tcBorders>
            <w:hideMark/>
          </w:tcPr>
          <w:p w:rsidR="0005193D" w:rsidRPr="0005193D" w:rsidRDefault="0005193D" w:rsidP="0005193D">
            <w:pPr>
              <w:ind w:firstLine="0"/>
            </w:pPr>
            <w:r>
              <w:t>В</w:t>
            </w:r>
            <w:r w:rsidRPr="0005193D">
              <w:t>нутренняя электропроводка  и освещение</w:t>
            </w:r>
            <w:r>
              <w:t>:</w:t>
            </w:r>
          </w:p>
          <w:p w:rsidR="0005193D" w:rsidRPr="0005193D" w:rsidRDefault="0005193D" w:rsidP="0005193D">
            <w:pPr>
              <w:ind w:firstLine="0"/>
            </w:pPr>
            <w:r w:rsidRPr="0005193D">
              <w:t xml:space="preserve">- Щит учетно-распределительный </w:t>
            </w:r>
            <w:proofErr w:type="spellStart"/>
            <w:r w:rsidRPr="0005193D">
              <w:t>ЩРУн</w:t>
            </w:r>
            <w:proofErr w:type="spellEnd"/>
            <w:r w:rsidRPr="0005193D">
              <w:t xml:space="preserve"> 3/12 – 1</w:t>
            </w:r>
            <w:r w:rsidR="00C47317">
              <w:t xml:space="preserve"> </w:t>
            </w:r>
            <w:r w:rsidRPr="0005193D">
              <w:t>шт.</w:t>
            </w:r>
          </w:p>
          <w:p w:rsidR="0005193D" w:rsidRPr="0005193D" w:rsidRDefault="0005193D" w:rsidP="0005193D">
            <w:pPr>
              <w:ind w:firstLine="0"/>
            </w:pPr>
            <w:r w:rsidRPr="0005193D">
              <w:t xml:space="preserve">- Панель </w:t>
            </w:r>
            <w:r w:rsidRPr="0005193D">
              <w:rPr>
                <w:lang w:val="en-US"/>
              </w:rPr>
              <w:t>LED</w:t>
            </w:r>
            <w:r w:rsidRPr="0005193D">
              <w:t xml:space="preserve"> 40</w:t>
            </w:r>
            <w:r w:rsidRPr="0005193D">
              <w:rPr>
                <w:lang w:val="en-US"/>
              </w:rPr>
              <w:t>W</w:t>
            </w:r>
            <w:r w:rsidRPr="0005193D">
              <w:t xml:space="preserve"> 1195*295 (</w:t>
            </w:r>
            <w:r w:rsidRPr="0005193D">
              <w:rPr>
                <w:lang w:val="en-US"/>
              </w:rPr>
              <w:t>PX</w:t>
            </w:r>
            <w:r w:rsidRPr="0005193D">
              <w:t>-</w:t>
            </w:r>
            <w:r w:rsidRPr="0005193D">
              <w:rPr>
                <w:lang w:val="en-US"/>
              </w:rPr>
              <w:t>PBD</w:t>
            </w:r>
            <w:r w:rsidRPr="0005193D">
              <w:t>-30120) 4000лк – 2</w:t>
            </w:r>
            <w:r w:rsidR="00C47317">
              <w:t xml:space="preserve"> </w:t>
            </w:r>
            <w:r w:rsidRPr="0005193D">
              <w:t>шт.</w:t>
            </w:r>
          </w:p>
          <w:p w:rsidR="0005193D" w:rsidRPr="0005193D" w:rsidRDefault="0005193D" w:rsidP="0005193D">
            <w:pPr>
              <w:ind w:firstLine="0"/>
            </w:pPr>
            <w:r w:rsidRPr="0005193D">
              <w:t>- Розетка двухместная  открытой установки  с заземляющим контактом  - 2</w:t>
            </w:r>
            <w:r w:rsidR="00C47317">
              <w:t xml:space="preserve"> </w:t>
            </w:r>
            <w:r w:rsidRPr="0005193D">
              <w:t xml:space="preserve">шт. </w:t>
            </w:r>
          </w:p>
          <w:p w:rsidR="0005193D" w:rsidRPr="0005193D" w:rsidRDefault="0005193D" w:rsidP="0005193D">
            <w:pPr>
              <w:ind w:firstLine="0"/>
            </w:pPr>
            <w:r w:rsidRPr="0005193D">
              <w:t>- Выключатель двухклавишный открытой установки   -  1 шт.</w:t>
            </w:r>
          </w:p>
          <w:p w:rsidR="0005193D" w:rsidRPr="0005193D" w:rsidRDefault="0005193D" w:rsidP="00C47317">
            <w:pPr>
              <w:ind w:firstLine="0"/>
            </w:pPr>
            <w:r w:rsidRPr="0005193D">
              <w:t xml:space="preserve">- Настенный электрический регулируемый обогреватель (конвектор) типа </w:t>
            </w:r>
            <w:r w:rsidRPr="0005193D">
              <w:rPr>
                <w:lang w:val="en-US"/>
              </w:rPr>
              <w:t>ENSTO</w:t>
            </w:r>
            <w:r w:rsidRPr="0005193D">
              <w:t xml:space="preserve"> </w:t>
            </w:r>
            <w:r w:rsidRPr="0005193D">
              <w:rPr>
                <w:lang w:val="en-US"/>
              </w:rPr>
              <w:t>Beta</w:t>
            </w:r>
            <w:r w:rsidRPr="0005193D">
              <w:t xml:space="preserve">  мощностью 700 Вт  -  2 шт. </w:t>
            </w:r>
            <w:r w:rsidRPr="00B25A86">
              <w:t xml:space="preserve">(смотреть схему </w:t>
            </w:r>
            <w:proofErr w:type="gramStart"/>
            <w:r w:rsidRPr="00B25A86">
              <w:t>размещения электрооборудования зала ожидания  модульного типа аэропорта</w:t>
            </w:r>
            <w:proofErr w:type="gramEnd"/>
            <w:r w:rsidRPr="00B25A86">
              <w:t xml:space="preserve"> Тиличики).</w:t>
            </w:r>
          </w:p>
          <w:p w:rsidR="0005193D" w:rsidRPr="0005193D" w:rsidRDefault="0005193D" w:rsidP="0005193D">
            <w:pPr>
              <w:ind w:firstLine="0"/>
            </w:pPr>
            <w:r w:rsidRPr="0005193D">
              <w:t>- Прибор учета НЕВА 303 1</w:t>
            </w:r>
            <w:r w:rsidRPr="0005193D">
              <w:rPr>
                <w:lang w:val="en-US"/>
              </w:rPr>
              <w:t>SO</w:t>
            </w:r>
            <w:r w:rsidRPr="0005193D">
              <w:t xml:space="preserve"> 5 (50) А – 2</w:t>
            </w:r>
            <w:r w:rsidR="00C47317">
              <w:t xml:space="preserve"> </w:t>
            </w:r>
            <w:r w:rsidRPr="0005193D">
              <w:t>шт.</w:t>
            </w:r>
          </w:p>
          <w:p w:rsidR="0005193D" w:rsidRPr="0005193D" w:rsidRDefault="0005193D" w:rsidP="0005193D">
            <w:pPr>
              <w:ind w:firstLine="0"/>
            </w:pPr>
            <w:r w:rsidRPr="0005193D">
              <w:t>- Автоматический выключатель ВА47-29 1р  5А   -  2 шт.</w:t>
            </w:r>
          </w:p>
          <w:p w:rsidR="0005193D" w:rsidRPr="0005193D" w:rsidRDefault="0005193D" w:rsidP="0005193D">
            <w:pPr>
              <w:ind w:firstLine="0"/>
            </w:pPr>
            <w:r w:rsidRPr="0005193D">
              <w:t>- Автоматический выключатель ВА47-29 1р  16А  - 1</w:t>
            </w:r>
            <w:r w:rsidR="00C47317">
              <w:t xml:space="preserve"> </w:t>
            </w:r>
            <w:r w:rsidRPr="0005193D">
              <w:t xml:space="preserve">шт. </w:t>
            </w:r>
          </w:p>
          <w:p w:rsidR="0005193D" w:rsidRPr="0005193D" w:rsidRDefault="0005193D" w:rsidP="0005193D">
            <w:pPr>
              <w:ind w:firstLine="0"/>
            </w:pPr>
            <w:r w:rsidRPr="0005193D">
              <w:t xml:space="preserve">- </w:t>
            </w:r>
            <w:proofErr w:type="spellStart"/>
            <w:r w:rsidRPr="0005193D">
              <w:t>Диф</w:t>
            </w:r>
            <w:proofErr w:type="spellEnd"/>
            <w:r w:rsidRPr="0005193D">
              <w:t xml:space="preserve">. автомат </w:t>
            </w:r>
            <w:r w:rsidRPr="0005193D">
              <w:rPr>
                <w:lang w:val="en-US"/>
              </w:rPr>
              <w:t>DX</w:t>
            </w:r>
            <w:r w:rsidRPr="0005193D">
              <w:t xml:space="preserve"> 4П АС 10 А 30мА  -  2 шт.</w:t>
            </w:r>
          </w:p>
          <w:p w:rsidR="0005193D" w:rsidRPr="0005193D" w:rsidRDefault="0005193D" w:rsidP="0005193D">
            <w:pPr>
              <w:ind w:firstLine="0"/>
            </w:pPr>
            <w:r w:rsidRPr="0005193D">
              <w:t>- Автоматический выключатель ВА 47-29 3П 25А (автоматический выключатель устанавливается в РЩ аэровокзала для подключения зала ожидания модульного типа к сети аэровокзала) – 1</w:t>
            </w:r>
            <w:r w:rsidR="00C47317">
              <w:t xml:space="preserve"> </w:t>
            </w:r>
            <w:r w:rsidRPr="0005193D">
              <w:t>шт.</w:t>
            </w:r>
          </w:p>
          <w:p w:rsidR="0005193D" w:rsidRPr="0005193D" w:rsidRDefault="0005193D" w:rsidP="0005193D">
            <w:pPr>
              <w:ind w:firstLine="0"/>
            </w:pPr>
            <w:r w:rsidRPr="0005193D">
              <w:t>- Кабель-канал 40</w:t>
            </w:r>
            <w:r w:rsidR="00C47317">
              <w:t xml:space="preserve"> </w:t>
            </w:r>
            <w:r w:rsidRPr="0005193D">
              <w:t>мм</w:t>
            </w:r>
            <w:r w:rsidR="00C47317">
              <w:t xml:space="preserve"> </w:t>
            </w:r>
            <w:r w:rsidRPr="0005193D">
              <w:t>*</w:t>
            </w:r>
            <w:r w:rsidR="00C47317">
              <w:t xml:space="preserve"> </w:t>
            </w:r>
            <w:r w:rsidRPr="0005193D">
              <w:t>25</w:t>
            </w:r>
            <w:r w:rsidR="00C47317">
              <w:t xml:space="preserve"> </w:t>
            </w:r>
            <w:r w:rsidRPr="0005193D">
              <w:t>мм – 15,75</w:t>
            </w:r>
            <w:r w:rsidR="00C47317">
              <w:t xml:space="preserve"> </w:t>
            </w:r>
            <w:r w:rsidRPr="0005193D">
              <w:t>м</w:t>
            </w:r>
          </w:p>
          <w:p w:rsidR="0005193D" w:rsidRPr="0005193D" w:rsidRDefault="0005193D" w:rsidP="0005193D">
            <w:pPr>
              <w:ind w:firstLine="0"/>
            </w:pPr>
            <w:r w:rsidRPr="0005193D">
              <w:t>- Кабель ВВГнг 3</w:t>
            </w:r>
            <w:r w:rsidR="00C47317">
              <w:t xml:space="preserve"> </w:t>
            </w:r>
            <w:r w:rsidRPr="0005193D">
              <w:t>*</w:t>
            </w:r>
            <w:r w:rsidR="00C47317">
              <w:t xml:space="preserve"> </w:t>
            </w:r>
            <w:r w:rsidRPr="0005193D">
              <w:t>2,5</w:t>
            </w:r>
            <w:r w:rsidR="00C47317">
              <w:t xml:space="preserve"> </w:t>
            </w:r>
            <w:r w:rsidRPr="0005193D">
              <w:t>мм</w:t>
            </w:r>
            <w:proofErr w:type="gramStart"/>
            <w:r w:rsidRPr="00C47317">
              <w:rPr>
                <w:vertAlign w:val="superscript"/>
              </w:rPr>
              <w:t>2</w:t>
            </w:r>
            <w:proofErr w:type="gramEnd"/>
            <w:r w:rsidR="00C47317">
              <w:t xml:space="preserve"> </w:t>
            </w:r>
            <w:r w:rsidRPr="0005193D">
              <w:t>-</w:t>
            </w:r>
            <w:r w:rsidR="00C47317">
              <w:t xml:space="preserve"> </w:t>
            </w:r>
            <w:r w:rsidRPr="0005193D">
              <w:t>4,0</w:t>
            </w:r>
            <w:r w:rsidR="00C47317">
              <w:t xml:space="preserve"> м</w:t>
            </w:r>
          </w:p>
          <w:p w:rsidR="0005193D" w:rsidRPr="0005193D" w:rsidRDefault="0005193D" w:rsidP="0005193D">
            <w:pPr>
              <w:ind w:firstLine="0"/>
            </w:pPr>
            <w:r w:rsidRPr="0005193D">
              <w:t>- Кабель ВВГнг 5</w:t>
            </w:r>
            <w:r w:rsidR="00C47317">
              <w:t xml:space="preserve"> </w:t>
            </w:r>
            <w:r w:rsidRPr="0005193D">
              <w:t>*</w:t>
            </w:r>
            <w:r w:rsidR="00C47317">
              <w:t xml:space="preserve"> </w:t>
            </w:r>
            <w:r w:rsidRPr="0005193D">
              <w:t>2,5</w:t>
            </w:r>
            <w:r w:rsidR="00C47317">
              <w:t xml:space="preserve"> </w:t>
            </w:r>
            <w:r w:rsidRPr="0005193D">
              <w:t>мм</w:t>
            </w:r>
            <w:proofErr w:type="gramStart"/>
            <w:r w:rsidRPr="00C47317">
              <w:rPr>
                <w:vertAlign w:val="superscript"/>
              </w:rPr>
              <w:t>2</w:t>
            </w:r>
            <w:proofErr w:type="gramEnd"/>
            <w:r w:rsidRPr="0005193D">
              <w:t xml:space="preserve"> – 7,5</w:t>
            </w:r>
            <w:r w:rsidR="00C47317">
              <w:t xml:space="preserve"> </w:t>
            </w:r>
            <w:r w:rsidRPr="0005193D">
              <w:t xml:space="preserve">м. </w:t>
            </w:r>
          </w:p>
          <w:p w:rsidR="0005193D" w:rsidRPr="0005193D" w:rsidRDefault="0005193D" w:rsidP="0005193D">
            <w:pPr>
              <w:ind w:firstLine="0"/>
            </w:pPr>
            <w:r w:rsidRPr="0005193D">
              <w:t>- Кабель ВВГнг 3</w:t>
            </w:r>
            <w:r w:rsidR="00C47317">
              <w:t xml:space="preserve"> </w:t>
            </w:r>
            <w:r w:rsidRPr="0005193D">
              <w:t>*</w:t>
            </w:r>
            <w:r w:rsidR="00C47317">
              <w:t xml:space="preserve"> </w:t>
            </w:r>
            <w:r w:rsidRPr="0005193D">
              <w:t>1,5</w:t>
            </w:r>
            <w:r w:rsidR="00C47317">
              <w:t xml:space="preserve"> </w:t>
            </w:r>
            <w:r w:rsidRPr="0005193D">
              <w:t>мм</w:t>
            </w:r>
            <w:proofErr w:type="gramStart"/>
            <w:r w:rsidRPr="00C47317">
              <w:rPr>
                <w:vertAlign w:val="superscript"/>
              </w:rPr>
              <w:t>2</w:t>
            </w:r>
            <w:proofErr w:type="gramEnd"/>
            <w:r w:rsidRPr="0005193D">
              <w:t xml:space="preserve"> – 16,25</w:t>
            </w:r>
            <w:r w:rsidR="00C47317">
              <w:t xml:space="preserve"> </w:t>
            </w:r>
            <w:r w:rsidRPr="0005193D">
              <w:t>м.</w:t>
            </w:r>
          </w:p>
          <w:p w:rsidR="0005193D" w:rsidRPr="0005193D" w:rsidRDefault="0005193D" w:rsidP="0005193D">
            <w:pPr>
              <w:ind w:firstLine="0"/>
            </w:pPr>
            <w:r w:rsidRPr="0005193D">
              <w:t>- Кабель ВВГнг 4*2,5мм</w:t>
            </w:r>
            <w:proofErr w:type="gramStart"/>
            <w:r w:rsidRPr="00C47317">
              <w:rPr>
                <w:vertAlign w:val="superscript"/>
              </w:rPr>
              <w:t>2</w:t>
            </w:r>
            <w:proofErr w:type="gramEnd"/>
            <w:r w:rsidRPr="0005193D">
              <w:t xml:space="preserve"> (для подключения зала ожидания модульного типа к сети аэровокзала) – 28</w:t>
            </w:r>
            <w:r w:rsidR="00C47317">
              <w:t xml:space="preserve"> </w:t>
            </w:r>
            <w:r w:rsidRPr="0005193D">
              <w:t>м.</w:t>
            </w:r>
          </w:p>
          <w:p w:rsidR="0005193D" w:rsidRPr="0005193D" w:rsidRDefault="0005193D" w:rsidP="0005193D">
            <w:pPr>
              <w:ind w:firstLine="0"/>
            </w:pPr>
            <w:r w:rsidRPr="0005193D">
              <w:t xml:space="preserve">- Коробка </w:t>
            </w:r>
            <w:proofErr w:type="spellStart"/>
            <w:r w:rsidRPr="0005193D">
              <w:t>распаячная</w:t>
            </w:r>
            <w:proofErr w:type="spellEnd"/>
            <w:r w:rsidRPr="0005193D">
              <w:t xml:space="preserve"> 100*100</w:t>
            </w:r>
            <w:r w:rsidR="00C47317">
              <w:t xml:space="preserve"> </w:t>
            </w:r>
            <w:r w:rsidRPr="0005193D">
              <w:t>мм – 5</w:t>
            </w:r>
            <w:r w:rsidR="00C47317">
              <w:t xml:space="preserve"> </w:t>
            </w:r>
            <w:r w:rsidRPr="0005193D">
              <w:t>шт.</w:t>
            </w:r>
          </w:p>
          <w:p w:rsidR="0005193D" w:rsidRPr="0005193D" w:rsidRDefault="0005193D" w:rsidP="0005193D">
            <w:pPr>
              <w:ind w:firstLine="0"/>
            </w:pPr>
            <w:r w:rsidRPr="0005193D">
              <w:t xml:space="preserve">-Предусмотреть отверстие для ввода </w:t>
            </w:r>
            <w:proofErr w:type="spellStart"/>
            <w:r w:rsidRPr="0005193D">
              <w:t>электрокабеля</w:t>
            </w:r>
            <w:proofErr w:type="spellEnd"/>
            <w:r w:rsidRPr="0005193D">
              <w:t xml:space="preserve"> ф</w:t>
            </w:r>
            <w:r w:rsidR="00C47317">
              <w:t xml:space="preserve"> </w:t>
            </w:r>
            <w:r w:rsidRPr="0005193D">
              <w:t>=</w:t>
            </w:r>
            <w:r w:rsidR="00C47317">
              <w:t xml:space="preserve"> </w:t>
            </w:r>
            <w:r w:rsidRPr="0005193D">
              <w:t>20</w:t>
            </w:r>
            <w:r w:rsidR="00C47317">
              <w:t xml:space="preserve"> </w:t>
            </w:r>
            <w:r w:rsidRPr="0005193D">
              <w:t>мм в верхнем углу модуля №1 в осях А - 1.</w:t>
            </w:r>
          </w:p>
          <w:p w:rsidR="0005193D" w:rsidRPr="0005193D" w:rsidRDefault="0005193D" w:rsidP="00C47317">
            <w:pPr>
              <w:ind w:firstLine="599"/>
            </w:pPr>
            <w:r w:rsidRPr="0005193D">
              <w:t>-Оборудование и материалы противопожарной сигнализации для модуля №1 накопителя контейнерного типа:</w:t>
            </w:r>
          </w:p>
          <w:p w:rsidR="0005193D" w:rsidRPr="0005193D" w:rsidRDefault="0005193D" w:rsidP="0005193D">
            <w:pPr>
              <w:ind w:firstLine="0"/>
            </w:pPr>
            <w:r w:rsidRPr="0005193D">
              <w:t xml:space="preserve">- </w:t>
            </w:r>
            <w:proofErr w:type="spellStart"/>
            <w:r w:rsidRPr="0005193D">
              <w:t>Извещатель</w:t>
            </w:r>
            <w:proofErr w:type="spellEnd"/>
            <w:r w:rsidRPr="0005193D">
              <w:t xml:space="preserve"> пожарный дымовой оптико-электронный ИП                212-58 (ЕСО-1003) </w:t>
            </w:r>
            <w:r w:rsidR="005978CD">
              <w:t>«</w:t>
            </w:r>
            <w:r w:rsidRPr="0005193D">
              <w:t>без базы</w:t>
            </w:r>
            <w:r w:rsidR="005978CD">
              <w:t>»</w:t>
            </w:r>
            <w:r w:rsidRPr="0005193D">
              <w:t xml:space="preserve"> - 1</w:t>
            </w:r>
            <w:r w:rsidR="00C47317">
              <w:t xml:space="preserve"> </w:t>
            </w:r>
            <w:r w:rsidRPr="0005193D">
              <w:t>шт.</w:t>
            </w:r>
          </w:p>
          <w:p w:rsidR="0005193D" w:rsidRPr="0005193D" w:rsidRDefault="0005193D" w:rsidP="0005193D">
            <w:pPr>
              <w:ind w:firstLine="0"/>
            </w:pPr>
            <w:r w:rsidRPr="0005193D">
              <w:t xml:space="preserve">- База (розетка) </w:t>
            </w:r>
            <w:r w:rsidR="005978CD">
              <w:t>«</w:t>
            </w:r>
            <w:r w:rsidRPr="0005193D">
              <w:t>Е1000</w:t>
            </w:r>
            <w:r w:rsidRPr="0005193D">
              <w:rPr>
                <w:lang w:val="en-US"/>
              </w:rPr>
              <w:t>R</w:t>
            </w:r>
            <w:r w:rsidR="005978CD">
              <w:t>»</w:t>
            </w:r>
            <w:r w:rsidRPr="0005193D">
              <w:t xml:space="preserve"> с </w:t>
            </w:r>
            <w:proofErr w:type="spellStart"/>
            <w:r w:rsidRPr="0005193D">
              <w:t>резистром</w:t>
            </w:r>
            <w:proofErr w:type="spellEnd"/>
            <w:r w:rsidRPr="0005193D">
              <w:t xml:space="preserve"> 1кОм, для </w:t>
            </w:r>
            <w:proofErr w:type="spellStart"/>
            <w:r w:rsidRPr="0005193D">
              <w:t>извещателей</w:t>
            </w:r>
            <w:proofErr w:type="spellEnd"/>
            <w:r w:rsidRPr="0005193D">
              <w:t xml:space="preserve"> серии ЕСО 10001 -1</w:t>
            </w:r>
            <w:r w:rsidR="00C47317">
              <w:t xml:space="preserve"> </w:t>
            </w:r>
            <w:r w:rsidRPr="0005193D">
              <w:t>шт.</w:t>
            </w:r>
          </w:p>
          <w:p w:rsidR="0005193D" w:rsidRPr="0005193D" w:rsidRDefault="0005193D" w:rsidP="0005193D">
            <w:pPr>
              <w:ind w:firstLine="0"/>
            </w:pPr>
            <w:r w:rsidRPr="0005193D">
              <w:t xml:space="preserve">- </w:t>
            </w:r>
            <w:proofErr w:type="spellStart"/>
            <w:r w:rsidRPr="0005193D">
              <w:t>Извещатель</w:t>
            </w:r>
            <w:proofErr w:type="spellEnd"/>
            <w:r w:rsidRPr="0005193D">
              <w:t xml:space="preserve"> пожарный ручной </w:t>
            </w:r>
            <w:r w:rsidR="005978CD">
              <w:t>«</w:t>
            </w:r>
            <w:r w:rsidRPr="0005193D">
              <w:t>ИПР 513-10</w:t>
            </w:r>
            <w:r w:rsidR="005978CD">
              <w:t>»</w:t>
            </w:r>
            <w:r w:rsidRPr="0005193D">
              <w:t>-1</w:t>
            </w:r>
            <w:r w:rsidR="00C47317">
              <w:t xml:space="preserve"> </w:t>
            </w:r>
            <w:r w:rsidRPr="0005193D">
              <w:t>шт.</w:t>
            </w:r>
          </w:p>
          <w:p w:rsidR="0005193D" w:rsidRPr="0005193D" w:rsidRDefault="0005193D" w:rsidP="0005193D">
            <w:pPr>
              <w:ind w:firstLine="0"/>
            </w:pPr>
            <w:r w:rsidRPr="0005193D">
              <w:t xml:space="preserve">- Передатчик коммуникатор </w:t>
            </w:r>
            <w:r w:rsidR="005978CD">
              <w:t>«</w:t>
            </w:r>
            <w:r w:rsidRPr="0005193D">
              <w:t>Риф-</w:t>
            </w:r>
            <w:proofErr w:type="spellStart"/>
            <w:r w:rsidRPr="0005193D">
              <w:t>Стринг</w:t>
            </w:r>
            <w:proofErr w:type="spellEnd"/>
            <w:r w:rsidRPr="0005193D">
              <w:t xml:space="preserve"> </w:t>
            </w:r>
            <w:r w:rsidRPr="0005193D">
              <w:rPr>
                <w:lang w:val="en-US"/>
              </w:rPr>
              <w:t>RS</w:t>
            </w:r>
            <w:r w:rsidRPr="0005193D">
              <w:t>-200Т</w:t>
            </w:r>
            <w:r w:rsidR="005978CD">
              <w:t>»</w:t>
            </w:r>
            <w:r w:rsidRPr="0005193D">
              <w:t xml:space="preserve"> -1</w:t>
            </w:r>
            <w:r w:rsidR="00C47317">
              <w:t xml:space="preserve"> </w:t>
            </w:r>
            <w:r w:rsidRPr="0005193D">
              <w:t>шт.</w:t>
            </w:r>
          </w:p>
          <w:p w:rsidR="0005193D" w:rsidRPr="0005193D" w:rsidRDefault="0005193D" w:rsidP="0005193D">
            <w:pPr>
              <w:ind w:firstLine="0"/>
            </w:pPr>
            <w:r w:rsidRPr="0005193D">
              <w:t>- Устройство контроля линий связи и пуска (</w:t>
            </w:r>
            <w:proofErr w:type="spellStart"/>
            <w:r w:rsidRPr="0005193D">
              <w:t>УКЛСиП</w:t>
            </w:r>
            <w:proofErr w:type="spellEnd"/>
            <w:r w:rsidRPr="0005193D">
              <w:t xml:space="preserve">) исп. РП </w:t>
            </w:r>
            <w:r w:rsidR="005978CD">
              <w:t>«</w:t>
            </w:r>
            <w:r w:rsidRPr="0005193D">
              <w:t>Гефест</w:t>
            </w:r>
            <w:r w:rsidR="005978CD">
              <w:t>»</w:t>
            </w:r>
            <w:r w:rsidRPr="0005193D">
              <w:t xml:space="preserve"> -2</w:t>
            </w:r>
            <w:r w:rsidR="00C47317">
              <w:t xml:space="preserve"> </w:t>
            </w:r>
            <w:r w:rsidRPr="0005193D">
              <w:t>шт.</w:t>
            </w:r>
          </w:p>
          <w:p w:rsidR="0005193D" w:rsidRPr="0005193D" w:rsidRDefault="0005193D" w:rsidP="0005193D">
            <w:pPr>
              <w:ind w:firstLine="0"/>
            </w:pPr>
            <w:r w:rsidRPr="0005193D">
              <w:t xml:space="preserve">- Источник вторичного электропитания резервированный </w:t>
            </w:r>
            <w:r w:rsidR="005978CD">
              <w:t>«</w:t>
            </w:r>
            <w:r w:rsidRPr="0005193D">
              <w:t>СКАТ 1200М</w:t>
            </w:r>
            <w:r w:rsidR="005978CD">
              <w:t>»</w:t>
            </w:r>
            <w:r w:rsidRPr="0005193D">
              <w:t xml:space="preserve"> с </w:t>
            </w:r>
            <w:proofErr w:type="spellStart"/>
            <w:r w:rsidRPr="0005193D">
              <w:t>акб</w:t>
            </w:r>
            <w:proofErr w:type="spellEnd"/>
            <w:r w:rsidRPr="0005193D">
              <w:t xml:space="preserve"> 12 А/ч -1</w:t>
            </w:r>
            <w:r w:rsidR="00C47317">
              <w:t xml:space="preserve"> </w:t>
            </w:r>
            <w:r w:rsidRPr="0005193D">
              <w:t>шт.</w:t>
            </w:r>
          </w:p>
          <w:p w:rsidR="0005193D" w:rsidRPr="0005193D" w:rsidRDefault="0005193D" w:rsidP="0005193D">
            <w:pPr>
              <w:ind w:firstLine="0"/>
            </w:pPr>
            <w:r w:rsidRPr="0005193D">
              <w:t xml:space="preserve">- </w:t>
            </w:r>
            <w:proofErr w:type="spellStart"/>
            <w:r w:rsidRPr="0005193D">
              <w:t>Оповещатель</w:t>
            </w:r>
            <w:proofErr w:type="spellEnd"/>
            <w:r w:rsidRPr="0005193D">
              <w:t xml:space="preserve"> пожарный речевой </w:t>
            </w:r>
            <w:r w:rsidR="005978CD">
              <w:t>«</w:t>
            </w:r>
            <w:proofErr w:type="spellStart"/>
            <w:r w:rsidRPr="0005193D">
              <w:t>Лигард</w:t>
            </w:r>
            <w:proofErr w:type="spellEnd"/>
            <w:r w:rsidRPr="0005193D">
              <w:t>-Сигнал 2</w:t>
            </w:r>
            <w:r w:rsidR="005978CD">
              <w:t>»</w:t>
            </w:r>
            <w:r w:rsidRPr="0005193D">
              <w:t xml:space="preserve"> - 1</w:t>
            </w:r>
            <w:r w:rsidR="00C47317">
              <w:t xml:space="preserve"> </w:t>
            </w:r>
            <w:r w:rsidRPr="0005193D">
              <w:t>шт.</w:t>
            </w:r>
          </w:p>
          <w:p w:rsidR="0005193D" w:rsidRPr="0005193D" w:rsidRDefault="0005193D" w:rsidP="0005193D">
            <w:pPr>
              <w:ind w:firstLine="0"/>
            </w:pPr>
            <w:r w:rsidRPr="0005193D">
              <w:t xml:space="preserve">- </w:t>
            </w:r>
            <w:proofErr w:type="spellStart"/>
            <w:r w:rsidRPr="0005193D">
              <w:t>Оповещатель</w:t>
            </w:r>
            <w:proofErr w:type="spellEnd"/>
            <w:r w:rsidRPr="0005193D">
              <w:t xml:space="preserve"> охранно-пожарный световой (</w:t>
            </w:r>
            <w:proofErr w:type="spellStart"/>
            <w:r w:rsidRPr="0005193D">
              <w:t>светоуказатель</w:t>
            </w:r>
            <w:proofErr w:type="spellEnd"/>
            <w:r w:rsidRPr="0005193D">
              <w:t xml:space="preserve">) ОПОП 1-8 </w:t>
            </w:r>
            <w:r w:rsidR="005978CD">
              <w:t>«</w:t>
            </w:r>
            <w:r w:rsidRPr="0005193D">
              <w:t>Выход</w:t>
            </w:r>
            <w:r w:rsidR="005978CD">
              <w:t>»</w:t>
            </w:r>
            <w:r w:rsidRPr="0005193D">
              <w:t xml:space="preserve"> -1</w:t>
            </w:r>
            <w:r w:rsidR="00C47317">
              <w:t xml:space="preserve"> </w:t>
            </w:r>
            <w:r w:rsidRPr="0005193D">
              <w:t>шт.</w:t>
            </w:r>
          </w:p>
          <w:p w:rsidR="0005193D" w:rsidRPr="0005193D" w:rsidRDefault="0005193D" w:rsidP="0005193D">
            <w:pPr>
              <w:ind w:firstLine="0"/>
            </w:pPr>
            <w:r w:rsidRPr="0005193D">
              <w:t>- Реле напряжения РН-111М -1</w:t>
            </w:r>
            <w:r w:rsidR="00C47317">
              <w:t xml:space="preserve"> </w:t>
            </w:r>
            <w:r w:rsidRPr="0005193D">
              <w:t>шт.</w:t>
            </w:r>
          </w:p>
          <w:p w:rsidR="0005193D" w:rsidRPr="0005193D" w:rsidRDefault="0005193D" w:rsidP="0005193D">
            <w:pPr>
              <w:ind w:firstLine="0"/>
            </w:pPr>
            <w:r w:rsidRPr="0005193D">
              <w:t>- Короб ПВХ 15</w:t>
            </w:r>
            <w:r w:rsidR="00C47317">
              <w:t xml:space="preserve"> </w:t>
            </w:r>
            <w:r w:rsidRPr="0005193D">
              <w:t>х</w:t>
            </w:r>
            <w:r w:rsidR="00C47317">
              <w:t xml:space="preserve"> </w:t>
            </w:r>
            <w:r w:rsidRPr="0005193D">
              <w:t>10  -</w:t>
            </w:r>
            <w:r w:rsidR="00C47317">
              <w:t xml:space="preserve"> </w:t>
            </w:r>
            <w:r w:rsidRPr="0005193D">
              <w:t>2,5 м.п.</w:t>
            </w:r>
          </w:p>
          <w:p w:rsidR="0005193D" w:rsidRPr="0005193D" w:rsidRDefault="0005193D" w:rsidP="0005193D">
            <w:pPr>
              <w:ind w:firstLine="0"/>
            </w:pPr>
            <w:r w:rsidRPr="0005193D">
              <w:lastRenderedPageBreak/>
              <w:t>-  Короб ПВХ 40х25  -</w:t>
            </w:r>
            <w:r w:rsidR="00C47317">
              <w:t xml:space="preserve"> </w:t>
            </w:r>
            <w:r w:rsidRPr="0005193D">
              <w:t>2 м.п.</w:t>
            </w:r>
            <w:r w:rsidRPr="0005193D">
              <w:tab/>
            </w:r>
          </w:p>
          <w:p w:rsidR="0005193D" w:rsidRPr="0005193D" w:rsidRDefault="0005193D" w:rsidP="0005193D">
            <w:pPr>
              <w:ind w:firstLine="0"/>
            </w:pPr>
            <w:r w:rsidRPr="0005193D">
              <w:t xml:space="preserve">- Кабель КСРВ </w:t>
            </w:r>
            <w:proofErr w:type="spellStart"/>
            <w:r w:rsidRPr="0005193D">
              <w:t>нг</w:t>
            </w:r>
            <w:proofErr w:type="spellEnd"/>
            <w:r w:rsidRPr="0005193D">
              <w:t xml:space="preserve"> (А) </w:t>
            </w:r>
            <w:r w:rsidRPr="0005193D">
              <w:rPr>
                <w:lang w:val="en-US"/>
              </w:rPr>
              <w:t>FRLS</w:t>
            </w:r>
            <w:r w:rsidRPr="0005193D">
              <w:t xml:space="preserve"> 1</w:t>
            </w:r>
            <w:r w:rsidR="00C47317">
              <w:t xml:space="preserve"> </w:t>
            </w:r>
            <w:r w:rsidRPr="0005193D">
              <w:t>х</w:t>
            </w:r>
            <w:r w:rsidR="00C47317">
              <w:t xml:space="preserve"> </w:t>
            </w:r>
            <w:r w:rsidRPr="0005193D">
              <w:t>2</w:t>
            </w:r>
            <w:r w:rsidR="00C47317">
              <w:t xml:space="preserve"> </w:t>
            </w:r>
            <w:r w:rsidRPr="0005193D">
              <w:t>х</w:t>
            </w:r>
            <w:r w:rsidR="00C47317">
              <w:t xml:space="preserve"> </w:t>
            </w:r>
            <w:r w:rsidRPr="0005193D">
              <w:t>0,5 – 10</w:t>
            </w:r>
            <w:r w:rsidR="00C47317">
              <w:t xml:space="preserve"> </w:t>
            </w:r>
            <w:proofErr w:type="spellStart"/>
            <w:r w:rsidRPr="0005193D">
              <w:t>м.п</w:t>
            </w:r>
            <w:proofErr w:type="spellEnd"/>
            <w:r w:rsidRPr="0005193D">
              <w:t>.</w:t>
            </w:r>
          </w:p>
          <w:p w:rsidR="0005193D" w:rsidRPr="0005193D" w:rsidRDefault="0005193D" w:rsidP="0005193D">
            <w:pPr>
              <w:ind w:firstLine="0"/>
            </w:pPr>
            <w:r w:rsidRPr="0005193D">
              <w:t xml:space="preserve">- Кабель КСРП </w:t>
            </w:r>
            <w:proofErr w:type="spellStart"/>
            <w:r w:rsidRPr="0005193D">
              <w:t>нг</w:t>
            </w:r>
            <w:proofErr w:type="spellEnd"/>
            <w:r w:rsidRPr="0005193D">
              <w:t xml:space="preserve"> (А) </w:t>
            </w:r>
            <w:r w:rsidRPr="0005193D">
              <w:rPr>
                <w:lang w:val="en-US"/>
              </w:rPr>
              <w:t>FR</w:t>
            </w:r>
            <w:proofErr w:type="gramStart"/>
            <w:r w:rsidRPr="0005193D">
              <w:t>Н</w:t>
            </w:r>
            <w:proofErr w:type="gramEnd"/>
            <w:r w:rsidRPr="0005193D">
              <w:rPr>
                <w:lang w:val="en-US"/>
              </w:rPr>
              <w:t>F</w:t>
            </w:r>
            <w:r w:rsidRPr="0005193D">
              <w:t xml:space="preserve"> 2</w:t>
            </w:r>
            <w:r w:rsidR="00C47317">
              <w:t xml:space="preserve"> </w:t>
            </w:r>
            <w:r w:rsidRPr="0005193D">
              <w:t>х</w:t>
            </w:r>
            <w:r w:rsidR="00C47317">
              <w:t xml:space="preserve"> </w:t>
            </w:r>
            <w:r w:rsidRPr="0005193D">
              <w:t>2</w:t>
            </w:r>
            <w:r w:rsidR="00C47317">
              <w:t xml:space="preserve"> </w:t>
            </w:r>
            <w:r w:rsidRPr="0005193D">
              <w:t>х</w:t>
            </w:r>
            <w:r w:rsidR="00C47317">
              <w:t xml:space="preserve"> </w:t>
            </w:r>
            <w:r w:rsidRPr="0005193D">
              <w:t>0,97 – 8,75</w:t>
            </w:r>
            <w:r w:rsidR="00C47317">
              <w:t xml:space="preserve"> </w:t>
            </w:r>
            <w:r w:rsidRPr="0005193D">
              <w:t>м.п.</w:t>
            </w:r>
          </w:p>
          <w:p w:rsidR="0005193D" w:rsidRPr="0005193D" w:rsidRDefault="0005193D" w:rsidP="0005193D">
            <w:pPr>
              <w:ind w:firstLine="0"/>
            </w:pPr>
            <w:r w:rsidRPr="0005193D">
              <w:t xml:space="preserve">- Кабель КСРВ </w:t>
            </w:r>
            <w:proofErr w:type="spellStart"/>
            <w:r w:rsidRPr="0005193D">
              <w:t>нг</w:t>
            </w:r>
            <w:proofErr w:type="spellEnd"/>
            <w:r w:rsidRPr="0005193D">
              <w:t xml:space="preserve"> (А) </w:t>
            </w:r>
            <w:r w:rsidRPr="0005193D">
              <w:rPr>
                <w:lang w:val="en-US"/>
              </w:rPr>
              <w:t>FRLS</w:t>
            </w:r>
            <w:r w:rsidRPr="0005193D">
              <w:t xml:space="preserve"> 1</w:t>
            </w:r>
            <w:r w:rsidR="00C47317">
              <w:t xml:space="preserve"> </w:t>
            </w:r>
            <w:r w:rsidRPr="0005193D">
              <w:t>х</w:t>
            </w:r>
            <w:r w:rsidR="00C47317">
              <w:t xml:space="preserve"> </w:t>
            </w:r>
            <w:r w:rsidRPr="0005193D">
              <w:t>2</w:t>
            </w:r>
            <w:r w:rsidR="00C47317">
              <w:t xml:space="preserve"> </w:t>
            </w:r>
            <w:r w:rsidRPr="0005193D">
              <w:t>х</w:t>
            </w:r>
            <w:r w:rsidR="00C47317">
              <w:t xml:space="preserve"> </w:t>
            </w:r>
            <w:r w:rsidRPr="0005193D">
              <w:t>0,8 – 2,5</w:t>
            </w:r>
            <w:r w:rsidR="00C47317">
              <w:t xml:space="preserve"> </w:t>
            </w:r>
            <w:proofErr w:type="spellStart"/>
            <w:r w:rsidRPr="0005193D">
              <w:t>м.п</w:t>
            </w:r>
            <w:proofErr w:type="spellEnd"/>
            <w:r w:rsidRPr="0005193D">
              <w:t>.</w:t>
            </w:r>
          </w:p>
          <w:p w:rsidR="00264C08" w:rsidRPr="00264C08" w:rsidRDefault="0005193D" w:rsidP="0005193D">
            <w:pPr>
              <w:ind w:firstLine="0"/>
            </w:pPr>
            <w:r w:rsidRPr="0005193D">
              <w:t xml:space="preserve">- Кабель КВ </w:t>
            </w:r>
            <w:proofErr w:type="spellStart"/>
            <w:r w:rsidRPr="0005193D">
              <w:t>нг</w:t>
            </w:r>
            <w:proofErr w:type="spellEnd"/>
            <w:r w:rsidRPr="0005193D">
              <w:t xml:space="preserve"> (А) </w:t>
            </w:r>
            <w:r w:rsidRPr="0005193D">
              <w:rPr>
                <w:lang w:val="en-US"/>
              </w:rPr>
              <w:t>FRLS</w:t>
            </w:r>
            <w:r w:rsidRPr="0005193D">
              <w:t xml:space="preserve"> 3</w:t>
            </w:r>
            <w:r w:rsidR="00C47317">
              <w:t xml:space="preserve"> </w:t>
            </w:r>
            <w:r w:rsidRPr="0005193D">
              <w:t>х</w:t>
            </w:r>
            <w:r w:rsidR="00C47317">
              <w:t xml:space="preserve"> </w:t>
            </w:r>
            <w:r w:rsidRPr="0005193D">
              <w:t>1,5</w:t>
            </w:r>
            <w:r w:rsidR="00C47317">
              <w:t xml:space="preserve"> </w:t>
            </w:r>
            <w:r w:rsidRPr="0005193D">
              <w:t>мм</w:t>
            </w:r>
            <w:proofErr w:type="gramStart"/>
            <w:r w:rsidRPr="00C47317">
              <w:rPr>
                <w:vertAlign w:val="superscript"/>
              </w:rPr>
              <w:t>2</w:t>
            </w:r>
            <w:proofErr w:type="gramEnd"/>
            <w:r w:rsidRPr="0005193D">
              <w:t xml:space="preserve"> – 3,0</w:t>
            </w:r>
            <w:r w:rsidR="00C47317">
              <w:t xml:space="preserve"> </w:t>
            </w:r>
            <w:proofErr w:type="spellStart"/>
            <w:r w:rsidRPr="0005193D">
              <w:t>м.п</w:t>
            </w:r>
            <w:proofErr w:type="spellEnd"/>
            <w:r w:rsidRPr="0005193D">
              <w:t>.</w:t>
            </w:r>
          </w:p>
        </w:tc>
      </w:tr>
      <w:tr w:rsidR="0005193D"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05193D" w:rsidRPr="00264C08" w:rsidRDefault="0005193D" w:rsidP="0005193D">
            <w:pPr>
              <w:ind w:firstLine="0"/>
              <w:jc w:val="center"/>
            </w:pPr>
            <w:r w:rsidRPr="00264C08">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05193D" w:rsidRPr="008D7CBD" w:rsidRDefault="0005193D" w:rsidP="00C47317">
            <w:pPr>
              <w:ind w:right="35" w:firstLine="0"/>
            </w:pPr>
            <w:r w:rsidRPr="008D7CBD">
              <w:t>Требования к цветовому решению фасада</w:t>
            </w:r>
          </w:p>
        </w:tc>
        <w:tc>
          <w:tcPr>
            <w:tcW w:w="6802" w:type="dxa"/>
            <w:tcBorders>
              <w:top w:val="single" w:sz="4" w:space="0" w:color="auto"/>
              <w:left w:val="single" w:sz="4" w:space="0" w:color="auto"/>
              <w:bottom w:val="single" w:sz="4" w:space="0" w:color="auto"/>
              <w:right w:val="single" w:sz="4" w:space="0" w:color="auto"/>
            </w:tcBorders>
            <w:hideMark/>
          </w:tcPr>
          <w:p w:rsidR="0005193D" w:rsidRPr="008D7CBD" w:rsidRDefault="0005193D" w:rsidP="00C47317">
            <w:pPr>
              <w:ind w:firstLine="32"/>
            </w:pPr>
            <w:r w:rsidRPr="008D7CBD">
              <w:t xml:space="preserve">Наружные стены </w:t>
            </w:r>
            <w:r>
              <w:t xml:space="preserve"> </w:t>
            </w:r>
            <w:r w:rsidRPr="008D7CBD">
              <w:t xml:space="preserve">- </w:t>
            </w:r>
            <w:r>
              <w:t xml:space="preserve"> </w:t>
            </w:r>
            <w:r w:rsidRPr="008D7CBD">
              <w:t>синего цвета.</w:t>
            </w:r>
          </w:p>
          <w:p w:rsidR="0005193D" w:rsidRPr="008D7CBD" w:rsidRDefault="0005193D" w:rsidP="00C47317">
            <w:pPr>
              <w:ind w:firstLine="32"/>
            </w:pPr>
            <w:r>
              <w:t xml:space="preserve">Кровля   </w:t>
            </w:r>
            <w:r w:rsidRPr="008D7CBD">
              <w:t xml:space="preserve">-  </w:t>
            </w:r>
            <w:r>
              <w:t>темно-красного (темно-вишневого)  цвета</w:t>
            </w:r>
            <w:r w:rsidRPr="008D7CBD">
              <w:t>.</w:t>
            </w:r>
          </w:p>
          <w:p w:rsidR="0005193D" w:rsidRPr="008D7CBD" w:rsidRDefault="0005193D" w:rsidP="00C47317">
            <w:pPr>
              <w:ind w:firstLine="32"/>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05193D" w:rsidRPr="008D7CBD" w:rsidRDefault="0005193D" w:rsidP="00C47317">
            <w:pPr>
              <w:ind w:firstLine="32"/>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05193D"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05193D" w:rsidRPr="00264C08" w:rsidRDefault="0005193D" w:rsidP="0005193D">
            <w:pPr>
              <w:ind w:firstLine="0"/>
              <w:jc w:val="center"/>
            </w:pPr>
            <w:r w:rsidRPr="00264C08">
              <w:t>6</w:t>
            </w:r>
          </w:p>
        </w:tc>
        <w:tc>
          <w:tcPr>
            <w:tcW w:w="2411" w:type="dxa"/>
            <w:tcBorders>
              <w:top w:val="single" w:sz="4" w:space="0" w:color="auto"/>
              <w:left w:val="single" w:sz="4" w:space="0" w:color="auto"/>
              <w:bottom w:val="single" w:sz="4" w:space="0" w:color="auto"/>
              <w:right w:val="single" w:sz="4" w:space="0" w:color="auto"/>
            </w:tcBorders>
            <w:hideMark/>
          </w:tcPr>
          <w:p w:rsidR="0005193D" w:rsidRPr="00264C08" w:rsidRDefault="0005193D" w:rsidP="0005193D">
            <w:pPr>
              <w:ind w:firstLine="0"/>
            </w:pPr>
            <w:r w:rsidRPr="00264C08">
              <w:t>Документация</w:t>
            </w:r>
          </w:p>
        </w:tc>
        <w:tc>
          <w:tcPr>
            <w:tcW w:w="6802" w:type="dxa"/>
            <w:tcBorders>
              <w:top w:val="single" w:sz="4" w:space="0" w:color="auto"/>
              <w:left w:val="single" w:sz="4" w:space="0" w:color="auto"/>
              <w:bottom w:val="single" w:sz="4" w:space="0" w:color="auto"/>
              <w:right w:val="single" w:sz="4" w:space="0" w:color="auto"/>
            </w:tcBorders>
            <w:hideMark/>
          </w:tcPr>
          <w:p w:rsidR="0005193D" w:rsidRPr="00264C08" w:rsidRDefault="0005193D" w:rsidP="00B25A86">
            <w:r w:rsidRPr="007F338E">
              <w:t>Р</w:t>
            </w:r>
            <w:r w:rsidRPr="007F338E">
              <w:rPr>
                <w:rFonts w:eastAsia="Times New Roman"/>
              </w:rPr>
              <w:t xml:space="preserve">азработать Паспорт </w:t>
            </w:r>
            <w:r w:rsidRPr="007F338E">
              <w:t xml:space="preserve">на модуль  накопителя  контейнерного  типа </w:t>
            </w:r>
            <w:r w:rsidRPr="007F338E">
              <w:rPr>
                <w:rFonts w:eastAsia="Times New Roman"/>
              </w:rPr>
              <w:t>(проект),  в котор</w:t>
            </w:r>
            <w:r w:rsidRPr="007F338E">
              <w:t>ых</w:t>
            </w:r>
            <w:r w:rsidRPr="007F338E">
              <w:rPr>
                <w:rFonts w:eastAsia="Times New Roman"/>
              </w:rPr>
              <w:t xml:space="preserve">  должн</w:t>
            </w:r>
            <w:r w:rsidRPr="007F338E">
              <w:t xml:space="preserve">ы </w:t>
            </w:r>
            <w:r w:rsidRPr="007F338E">
              <w:rPr>
                <w:rFonts w:eastAsia="Times New Roman"/>
              </w:rPr>
              <w:t xml:space="preserve"> быть</w:t>
            </w:r>
            <w:r w:rsidRPr="007F338E">
              <w:t xml:space="preserve"> </w:t>
            </w:r>
            <w:r w:rsidRPr="007F338E">
              <w:rPr>
                <w:rFonts w:eastAsia="Times New Roman"/>
              </w:rPr>
              <w:t xml:space="preserve"> учтены все требования и условия настоящего технического задания, план</w:t>
            </w:r>
            <w:r w:rsidRPr="007F338E">
              <w:t>ы</w:t>
            </w:r>
            <w:r w:rsidRPr="007F338E">
              <w:rPr>
                <w:rFonts w:eastAsia="Times New Roman"/>
              </w:rPr>
              <w:t xml:space="preserve"> с размерами, схемы всех инженерных систем и оборудования, схемы, планы</w:t>
            </w:r>
            <w:r w:rsidRPr="007F338E">
              <w:t xml:space="preserve"> и </w:t>
            </w:r>
            <w:r w:rsidRPr="007F338E">
              <w:rPr>
                <w:rFonts w:eastAsia="Times New Roman"/>
              </w:rPr>
              <w:t xml:space="preserve"> узлы конструктивной части</w:t>
            </w:r>
            <w:r w:rsidRPr="007F338E">
              <w:t xml:space="preserve"> модулей</w:t>
            </w:r>
            <w:r w:rsidRPr="007F338E">
              <w:rPr>
                <w:rFonts w:eastAsia="Times New Roman"/>
              </w:rPr>
              <w:t>,  сертификаты на материалы.</w:t>
            </w:r>
            <w:r w:rsidR="00B25A86">
              <w:t xml:space="preserve">  Паспорт</w:t>
            </w:r>
            <w:r w:rsidRPr="007F338E">
              <w:t xml:space="preserve">  согласовать с техническим надзором Заказчика.  </w:t>
            </w:r>
          </w:p>
        </w:tc>
      </w:tr>
      <w:tr w:rsidR="0005193D" w:rsidRPr="00264C08" w:rsidTr="00264C08">
        <w:trPr>
          <w:trHeight w:val="274"/>
        </w:trPr>
        <w:tc>
          <w:tcPr>
            <w:tcW w:w="568" w:type="dxa"/>
            <w:tcBorders>
              <w:top w:val="single" w:sz="4" w:space="0" w:color="auto"/>
              <w:left w:val="single" w:sz="4" w:space="0" w:color="auto"/>
              <w:bottom w:val="single" w:sz="4" w:space="0" w:color="auto"/>
              <w:right w:val="single" w:sz="4" w:space="0" w:color="auto"/>
            </w:tcBorders>
            <w:hideMark/>
          </w:tcPr>
          <w:p w:rsidR="0005193D" w:rsidRPr="00264C08" w:rsidRDefault="0005193D" w:rsidP="0005193D">
            <w:pPr>
              <w:ind w:firstLine="0"/>
              <w:jc w:val="center"/>
            </w:pPr>
            <w:r w:rsidRPr="00264C08">
              <w:t>7</w:t>
            </w:r>
          </w:p>
        </w:tc>
        <w:tc>
          <w:tcPr>
            <w:tcW w:w="2411" w:type="dxa"/>
            <w:tcBorders>
              <w:top w:val="single" w:sz="4" w:space="0" w:color="auto"/>
              <w:left w:val="single" w:sz="4" w:space="0" w:color="auto"/>
              <w:bottom w:val="single" w:sz="4" w:space="0" w:color="auto"/>
              <w:right w:val="single" w:sz="4" w:space="0" w:color="auto"/>
            </w:tcBorders>
            <w:hideMark/>
          </w:tcPr>
          <w:p w:rsidR="0005193D" w:rsidRPr="00264C08" w:rsidRDefault="0005193D" w:rsidP="0005193D">
            <w:pPr>
              <w:ind w:firstLine="0"/>
            </w:pPr>
            <w:r w:rsidRPr="00264C08">
              <w:t xml:space="preserve">Срок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05193D" w:rsidRPr="00264C08" w:rsidRDefault="00941780" w:rsidP="0005193D">
            <w:pPr>
              <w:ind w:firstLine="0"/>
            </w:pPr>
            <w:r>
              <w:t>не позднее 25 декабря 2015 года</w:t>
            </w:r>
          </w:p>
        </w:tc>
      </w:tr>
    </w:tbl>
    <w:p w:rsidR="005978CD" w:rsidRDefault="005978CD" w:rsidP="00264C08">
      <w:pPr>
        <w:ind w:firstLine="0"/>
      </w:pPr>
    </w:p>
    <w:p w:rsidR="005978CD" w:rsidRDefault="005978CD">
      <w:pPr>
        <w:ind w:firstLine="0"/>
        <w:jc w:val="left"/>
      </w:pPr>
      <w:r>
        <w:br w:type="page"/>
      </w:r>
    </w:p>
    <w:p w:rsidR="00614B5D" w:rsidRPr="006B20BC" w:rsidRDefault="00614B5D" w:rsidP="00264C08">
      <w:pPr>
        <w:ind w:firstLine="0"/>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5978CD">
        <w:rPr>
          <w:lang w:eastAsia="ar-SA"/>
        </w:rPr>
        <w:t>«</w:t>
      </w:r>
      <w:r>
        <w:rPr>
          <w:lang w:eastAsia="ar-SA"/>
        </w:rPr>
        <w:t>__</w:t>
      </w:r>
      <w:r w:rsidR="005978CD">
        <w:rPr>
          <w:lang w:eastAsia="ar-SA"/>
        </w:rPr>
        <w:t>»</w:t>
      </w:r>
      <w:r>
        <w:rPr>
          <w:lang w:eastAsia="ar-SA"/>
        </w:rPr>
        <w:t xml:space="preserve">                 201</w:t>
      </w:r>
      <w:r w:rsidR="005978CD">
        <w:rPr>
          <w:lang w:eastAsia="ar-SA"/>
        </w:rPr>
        <w:t>5</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rsidR="005978CD">
        <w:t>«</w:t>
      </w:r>
      <w:r w:rsidRPr="00343F05">
        <w:t>Аэропорты Камчатки</w:t>
      </w:r>
      <w:r w:rsidR="005978CD">
        <w:t>»</w:t>
      </w:r>
      <w:r w:rsidRPr="00343F05">
        <w:t xml:space="preserve">, именуемое  в дальнейшем </w:t>
      </w:r>
      <w:r w:rsidR="005978CD">
        <w:t>«</w:t>
      </w:r>
      <w:r w:rsidRPr="00343F05">
        <w:t>Заказчик</w:t>
      </w:r>
      <w:r w:rsidR="005978CD">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rsidR="005978CD">
        <w:t>«</w:t>
      </w:r>
      <w:r>
        <w:t>Поставщик</w:t>
      </w:r>
      <w:r w:rsidR="005978CD">
        <w:t>»</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w:t>
      </w:r>
      <w:r w:rsidR="00941780">
        <w:t>стие в запросе цен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CE0EA2" w:rsidRPr="00CE0EA2">
        <w:rPr>
          <w:b/>
          <w:bCs/>
        </w:rPr>
        <w:t xml:space="preserve">контейнера </w:t>
      </w:r>
      <w:r w:rsidR="005978CD">
        <w:rPr>
          <w:b/>
          <w:bCs/>
        </w:rPr>
        <w:t>накопителя контейнерного типа (модуль № 1)</w:t>
      </w:r>
      <w:r w:rsidR="00CE0EA2">
        <w:rPr>
          <w:b/>
          <w:bCs/>
        </w:rPr>
        <w:t xml:space="preserve"> для нужд</w:t>
      </w:r>
      <w:r w:rsidR="005978CD">
        <w:rPr>
          <w:b/>
          <w:bCs/>
        </w:rPr>
        <w:t xml:space="preserve"> ФКП «Аэропорты Камчатки» в 2015</w:t>
      </w:r>
      <w:r w:rsidR="00774BB9" w:rsidRPr="00774BB9">
        <w:rPr>
          <w:b/>
          <w:bCs/>
        </w:rPr>
        <w:t xml:space="preserve"> году</w:t>
      </w:r>
      <w:r>
        <w:rPr>
          <w:spacing w:val="-2"/>
        </w:rPr>
        <w:t>,  именуем</w:t>
      </w:r>
      <w:r w:rsidR="00CE0EA2">
        <w:rPr>
          <w:spacing w:val="-2"/>
        </w:rPr>
        <w:t>ого</w:t>
      </w:r>
      <w:r w:rsidRPr="00011EF1">
        <w:rPr>
          <w:spacing w:val="-2"/>
        </w:rPr>
        <w:t xml:space="preserve"> в дальнейшем </w:t>
      </w:r>
      <w:r w:rsidR="005978CD">
        <w:rPr>
          <w:spacing w:val="-2"/>
        </w:rPr>
        <w:t>«</w:t>
      </w:r>
      <w:r w:rsidRPr="00011EF1">
        <w:rPr>
          <w:spacing w:val="-2"/>
        </w:rPr>
        <w:t>Товар</w:t>
      </w:r>
      <w:r w:rsidR="005978CD">
        <w:rPr>
          <w:spacing w:val="-2"/>
        </w:rPr>
        <w:t>»</w:t>
      </w:r>
      <w:r w:rsidRPr="00011EF1">
        <w:rPr>
          <w:spacing w:val="-2"/>
        </w:rPr>
        <w:t>.</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371B1">
        <w:rPr>
          <w:spacing w:val="-2"/>
        </w:rPr>
        <w:t>_________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1"/>
    <w:bookmarkEnd w:id="12"/>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941780">
        <w:rPr>
          <w:highlight w:val="yellow"/>
        </w:rPr>
        <w:t>______</w:t>
      </w:r>
      <w:r w:rsidR="00CE0EA2" w:rsidRPr="005978CD">
        <w:rPr>
          <w:highlight w:val="yellow"/>
        </w:rPr>
        <w:t xml:space="preserve"> декабря</w:t>
      </w:r>
      <w:r w:rsidR="005978CD">
        <w:rPr>
          <w:highlight w:val="yellow"/>
        </w:rPr>
        <w:t xml:space="preserve"> 2015</w:t>
      </w:r>
      <w:r w:rsidRPr="005978CD">
        <w:rPr>
          <w:highlight w:val="yellow"/>
        </w:rPr>
        <w:t xml:space="preserve"> года.</w:t>
      </w:r>
    </w:p>
    <w:p w:rsidR="00371BD8" w:rsidRDefault="00371BD8" w:rsidP="00371BD8">
      <w:pPr>
        <w:autoSpaceDN w:val="0"/>
        <w:adjustRightInd w:val="0"/>
        <w:ind w:firstLine="720"/>
      </w:pPr>
      <w:r>
        <w:t>3.2. Место поставки Товара</w:t>
      </w:r>
      <w:r w:rsidR="005978CD">
        <w:t>:</w:t>
      </w:r>
      <w:r>
        <w:t xml:space="preserve"> </w:t>
      </w:r>
      <w:r w:rsidR="00941780">
        <w:t xml:space="preserve">Камчатский край, г. Петропавловск-Камчатский, </w:t>
      </w:r>
      <w:proofErr w:type="gramStart"/>
      <w:r w:rsidR="00941780">
        <w:t>Степная</w:t>
      </w:r>
      <w:proofErr w:type="gramEnd"/>
      <w:r w:rsidR="00941780">
        <w:t>, 50.</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w:t>
      </w:r>
      <w:r w:rsidRPr="00011EF1">
        <w:rPr>
          <w:color w:val="000000"/>
          <w:spacing w:val="1"/>
        </w:rPr>
        <w:lastRenderedPageBreak/>
        <w:t xml:space="preserve">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1371B1">
        <w:t xml:space="preserve">не менее </w:t>
      </w:r>
      <w:r w:rsidR="00D634F3">
        <w:t xml:space="preserve">3 </w:t>
      </w:r>
      <w:r w:rsidR="001371B1">
        <w:t>(</w:t>
      </w:r>
      <w:r w:rsidR="00D634F3">
        <w:t>трех</w:t>
      </w:r>
      <w:r w:rsidR="001371B1">
        <w:t>) лет</w:t>
      </w:r>
      <w:r w:rsidRPr="00011EF1">
        <w:t xml:space="preserve">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w:t>
      </w:r>
      <w:r w:rsidR="00EE3199">
        <w:t>сертификатом</w:t>
      </w:r>
      <w:r w:rsidRPr="00011EF1">
        <w:t xml:space="preserve"> соответствия, установленны</w:t>
      </w:r>
      <w:r w:rsidR="00EE3199">
        <w:t>м</w:t>
      </w:r>
      <w:r w:rsidRPr="00011EF1">
        <w:t xml:space="preserve">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D634F3" w:rsidRPr="00011EF1" w:rsidRDefault="00D634F3" w:rsidP="00371BD8">
      <w:pPr>
        <w:shd w:val="clear" w:color="auto" w:fill="FFFFFF"/>
        <w:tabs>
          <w:tab w:val="left" w:pos="952"/>
        </w:tabs>
        <w:suppressAutoHyphens/>
        <w:rPr>
          <w:color w:val="000000"/>
        </w:rPr>
      </w:pP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xml:space="preserve">-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w:t>
      </w:r>
      <w:r w:rsidRPr="00011EF1">
        <w:lastRenderedPageBreak/>
        <w:t>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371B1" w:rsidRDefault="00371BD8" w:rsidP="001371B1">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C4765" w:rsidRPr="00A6724B" w:rsidRDefault="003C4765" w:rsidP="001371B1">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371B1" w:rsidRDefault="00371BD8" w:rsidP="001371B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C4765" w:rsidRDefault="003C4765" w:rsidP="001371B1"/>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371B1" w:rsidRDefault="00371BD8" w:rsidP="001371B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3C4765" w:rsidRDefault="003C4765" w:rsidP="001371B1"/>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w:t>
      </w:r>
      <w:r w:rsidRPr="00011EF1">
        <w:lastRenderedPageBreak/>
        <w:t>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371BD8" w:rsidRPr="00011EF1" w:rsidTr="00191059">
        <w:trPr>
          <w:trHeight w:val="183"/>
        </w:trPr>
        <w:tc>
          <w:tcPr>
            <w:tcW w:w="5070" w:type="dxa"/>
          </w:tcPr>
          <w:p w:rsidR="00371BD8" w:rsidRPr="00011EF1" w:rsidRDefault="005978CD" w:rsidP="00191059">
            <w:pPr>
              <w:shd w:val="clear" w:color="auto" w:fill="FFFFFF"/>
              <w:snapToGrid w:val="0"/>
              <w:spacing w:line="264" w:lineRule="exact"/>
              <w:ind w:left="34" w:hanging="34"/>
              <w:rPr>
                <w:spacing w:val="3"/>
              </w:rPr>
            </w:pPr>
            <w:r>
              <w:rPr>
                <w:spacing w:val="3"/>
              </w:rPr>
              <w:t>«</w:t>
            </w:r>
            <w:r w:rsidR="00371BD8" w:rsidRPr="00011EF1">
              <w:rPr>
                <w:spacing w:val="3"/>
              </w:rPr>
              <w:t>Заказчик</w:t>
            </w:r>
            <w:r>
              <w:rPr>
                <w:spacing w:val="3"/>
              </w:rPr>
              <w:t>»</w:t>
            </w:r>
            <w:r w:rsidR="00371BD8" w:rsidRPr="00011EF1">
              <w:rPr>
                <w:spacing w:val="3"/>
              </w:rPr>
              <w:t>:</w:t>
            </w:r>
          </w:p>
        </w:tc>
        <w:tc>
          <w:tcPr>
            <w:tcW w:w="5070" w:type="dxa"/>
            <w:gridSpan w:val="3"/>
          </w:tcPr>
          <w:p w:rsidR="00371BD8" w:rsidRPr="00011EF1" w:rsidRDefault="005978CD" w:rsidP="00191059">
            <w:pPr>
              <w:shd w:val="clear" w:color="auto" w:fill="FFFFFF"/>
              <w:snapToGrid w:val="0"/>
              <w:spacing w:line="264" w:lineRule="exact"/>
              <w:ind w:left="34"/>
              <w:rPr>
                <w:spacing w:val="3"/>
              </w:rPr>
            </w:pPr>
            <w:r>
              <w:rPr>
                <w:spacing w:val="3"/>
              </w:rPr>
              <w:t>«</w:t>
            </w:r>
            <w:r w:rsidR="00371BD8" w:rsidRPr="00011EF1">
              <w:rPr>
                <w:spacing w:val="3"/>
              </w:rPr>
              <w:t>Поставщик</w:t>
            </w:r>
            <w:r>
              <w:rPr>
                <w:spacing w:val="3"/>
              </w:rPr>
              <w:t>»</w:t>
            </w:r>
            <w:r w:rsidR="00371BD8" w:rsidRPr="00011EF1">
              <w:rPr>
                <w:spacing w:val="3"/>
              </w:rPr>
              <w:t>:</w:t>
            </w:r>
          </w:p>
        </w:tc>
      </w:tr>
      <w:tr w:rsidR="00371BD8" w:rsidRPr="00011EF1" w:rsidTr="00191059">
        <w:trPr>
          <w:trHeight w:val="183"/>
        </w:trPr>
        <w:tc>
          <w:tcPr>
            <w:tcW w:w="5070" w:type="dxa"/>
          </w:tcPr>
          <w:p w:rsidR="00371BD8" w:rsidRPr="00DE4ED5" w:rsidRDefault="00371BD8" w:rsidP="00191059">
            <w:pPr>
              <w:shd w:val="clear" w:color="auto" w:fill="FFFFFF"/>
              <w:snapToGrid w:val="0"/>
              <w:spacing w:line="264" w:lineRule="exact"/>
              <w:ind w:left="34" w:hanging="34"/>
              <w:rPr>
                <w:spacing w:val="3"/>
              </w:rPr>
            </w:pPr>
            <w:r w:rsidRPr="00DE4ED5">
              <w:rPr>
                <w:bCs/>
                <w:spacing w:val="3"/>
              </w:rPr>
              <w:t xml:space="preserve">ФКП </w:t>
            </w:r>
            <w:r w:rsidR="005978CD">
              <w:rPr>
                <w:bCs/>
                <w:spacing w:val="3"/>
              </w:rPr>
              <w:t>«</w:t>
            </w:r>
            <w:r w:rsidRPr="00DE4ED5">
              <w:rPr>
                <w:bCs/>
                <w:spacing w:val="3"/>
              </w:rPr>
              <w:t>Аэропорты Камчатки</w:t>
            </w:r>
            <w:r w:rsidR="005978CD">
              <w:rPr>
                <w:bCs/>
                <w:spacing w:val="3"/>
              </w:rPr>
              <w:t>»</w:t>
            </w:r>
          </w:p>
          <w:p w:rsidR="00371BD8" w:rsidRPr="00DE4ED5" w:rsidRDefault="00371BD8" w:rsidP="00191059">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371BD8" w:rsidRPr="00011EF1" w:rsidRDefault="00371BD8" w:rsidP="0019105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191059">
            <w:pPr>
              <w:shd w:val="clear" w:color="auto" w:fill="FFFFFF"/>
              <w:snapToGrid w:val="0"/>
              <w:spacing w:line="264" w:lineRule="exact"/>
              <w:ind w:firstLine="0"/>
              <w:rPr>
                <w:spacing w:val="3"/>
              </w:rPr>
            </w:pPr>
          </w:p>
        </w:tc>
      </w:tr>
      <w:tr w:rsidR="00371BD8" w:rsidRPr="00011EF1" w:rsidTr="00191059">
        <w:trPr>
          <w:trHeight w:val="1589"/>
        </w:trPr>
        <w:tc>
          <w:tcPr>
            <w:tcW w:w="5070" w:type="dxa"/>
          </w:tcPr>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Банк: </w:t>
            </w:r>
            <w:r w:rsidR="005978CD">
              <w:rPr>
                <w:spacing w:val="3"/>
              </w:rPr>
              <w:t>ПАО</w:t>
            </w:r>
            <w:r w:rsidRPr="00011EF1">
              <w:rPr>
                <w:spacing w:val="3"/>
              </w:rPr>
              <w:t xml:space="preserve"> </w:t>
            </w:r>
            <w:r w:rsidR="005978CD">
              <w:rPr>
                <w:spacing w:val="3"/>
              </w:rPr>
              <w:t>«</w:t>
            </w:r>
            <w:proofErr w:type="spellStart"/>
            <w:r w:rsidRPr="00011EF1">
              <w:rPr>
                <w:spacing w:val="3"/>
              </w:rPr>
              <w:t>Камчаткомагропромбанк</w:t>
            </w:r>
            <w:proofErr w:type="spellEnd"/>
            <w:r w:rsidR="005978CD">
              <w:rPr>
                <w:spacing w:val="3"/>
              </w:rPr>
              <w:t>»</w:t>
            </w:r>
          </w:p>
          <w:p w:rsidR="00371BD8" w:rsidRPr="00011EF1" w:rsidRDefault="00371BD8" w:rsidP="0019105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19105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191059">
            <w:pPr>
              <w:shd w:val="clear" w:color="auto" w:fill="FFFFFF"/>
              <w:snapToGrid w:val="0"/>
              <w:spacing w:line="264" w:lineRule="exact"/>
              <w:ind w:left="34"/>
              <w:rPr>
                <w:spacing w:val="3"/>
              </w:rPr>
            </w:pPr>
          </w:p>
        </w:tc>
      </w:tr>
      <w:tr w:rsidR="00371BD8" w:rsidRPr="00011EF1" w:rsidTr="0019105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19105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191059">
            <w:pPr>
              <w:shd w:val="clear" w:color="auto" w:fill="FFFFFF"/>
              <w:snapToGrid w:val="0"/>
              <w:spacing w:line="264" w:lineRule="exact"/>
              <w:ind w:left="34" w:hanging="36"/>
              <w:rPr>
                <w:spacing w:val="3"/>
              </w:rPr>
            </w:pPr>
            <w:r w:rsidRPr="00011EF1">
              <w:rPr>
                <w:spacing w:val="3"/>
              </w:rPr>
              <w:t xml:space="preserve">ФКП </w:t>
            </w:r>
            <w:r w:rsidR="005978CD">
              <w:rPr>
                <w:spacing w:val="3"/>
              </w:rPr>
              <w:t>«</w:t>
            </w:r>
            <w:r w:rsidRPr="00011EF1">
              <w:rPr>
                <w:spacing w:val="3"/>
              </w:rPr>
              <w:t>Аэропорты Камчатки</w:t>
            </w:r>
            <w:r w:rsidR="005978CD">
              <w:rPr>
                <w:spacing w:val="3"/>
              </w:rPr>
              <w:t>»</w:t>
            </w:r>
          </w:p>
          <w:p w:rsidR="00371BD8" w:rsidRPr="00011EF1" w:rsidRDefault="00371BD8" w:rsidP="0019105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191059">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5978CD" w:rsidP="00191059">
            <w:pPr>
              <w:shd w:val="clear" w:color="auto" w:fill="FFFFFF"/>
              <w:snapToGrid w:val="0"/>
              <w:spacing w:line="264" w:lineRule="exact"/>
              <w:ind w:left="34" w:hanging="36"/>
              <w:rPr>
                <w:spacing w:val="3"/>
              </w:rPr>
            </w:pPr>
            <w:r>
              <w:rPr>
                <w:spacing w:val="3"/>
              </w:rPr>
              <w:t>«</w:t>
            </w:r>
            <w:r w:rsidR="00371BD8" w:rsidRPr="00011EF1">
              <w:rPr>
                <w:spacing w:val="3"/>
              </w:rPr>
              <w:t>___</w:t>
            </w:r>
            <w:r>
              <w:rPr>
                <w:spacing w:val="3"/>
              </w:rPr>
              <w:t>»</w:t>
            </w:r>
            <w:r w:rsidR="00371BD8" w:rsidRPr="00011EF1">
              <w:rPr>
                <w:spacing w:val="3"/>
              </w:rPr>
              <w:t xml:space="preserve"> ___________ 201</w:t>
            </w:r>
            <w:r>
              <w:rPr>
                <w:spacing w:val="3"/>
              </w:rPr>
              <w:t>5</w:t>
            </w:r>
            <w:r w:rsidR="00371BD8" w:rsidRPr="00011EF1">
              <w:rPr>
                <w:spacing w:val="3"/>
              </w:rPr>
              <w:t xml:space="preserve"> г.</w:t>
            </w:r>
          </w:p>
        </w:tc>
        <w:tc>
          <w:tcPr>
            <w:tcW w:w="4830" w:type="dxa"/>
          </w:tcPr>
          <w:p w:rsidR="00371BD8" w:rsidRPr="00011EF1" w:rsidRDefault="00371BD8" w:rsidP="0019105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264C08" w:rsidRDefault="00264C08" w:rsidP="00264C08">
      <w:pPr>
        <w:ind w:firstLine="0"/>
        <w:jc w:val="right"/>
      </w:pPr>
    </w:p>
    <w:p w:rsidR="00264C08" w:rsidRPr="00011EF1" w:rsidRDefault="00264C08" w:rsidP="00264C08">
      <w:pPr>
        <w:ind w:firstLine="0"/>
        <w:jc w:val="right"/>
      </w:pPr>
      <w:r w:rsidRPr="00011EF1">
        <w:lastRenderedPageBreak/>
        <w:t>Приложение № 1</w:t>
      </w:r>
    </w:p>
    <w:p w:rsidR="00264C08" w:rsidRPr="00011EF1" w:rsidRDefault="00264C08" w:rsidP="00264C08">
      <w:pPr>
        <w:ind w:firstLine="360"/>
        <w:jc w:val="right"/>
      </w:pPr>
      <w:r w:rsidRPr="00011EF1">
        <w:t xml:space="preserve"> к  договору </w:t>
      </w:r>
    </w:p>
    <w:p w:rsidR="00264C08" w:rsidRDefault="00264C08" w:rsidP="00264C08">
      <w:pPr>
        <w:ind w:firstLine="360"/>
        <w:jc w:val="right"/>
      </w:pPr>
      <w:r w:rsidRPr="00011EF1">
        <w:t xml:space="preserve">№ </w:t>
      </w:r>
      <w:r>
        <w:t>_______</w:t>
      </w:r>
      <w:r w:rsidRPr="00011EF1">
        <w:t xml:space="preserve"> от </w:t>
      </w:r>
      <w:r w:rsidR="005978CD">
        <w:t>00.00.2015</w:t>
      </w:r>
    </w:p>
    <w:p w:rsidR="00336AD7" w:rsidRDefault="00336AD7" w:rsidP="00371BD8">
      <w:pPr>
        <w:ind w:firstLine="0"/>
      </w:pPr>
    </w:p>
    <w:p w:rsidR="00264C08" w:rsidRDefault="00264C08" w:rsidP="00371BD8">
      <w:pPr>
        <w:ind w:firstLine="0"/>
      </w:pPr>
    </w:p>
    <w:p w:rsidR="00B25A86" w:rsidRDefault="00B25A86" w:rsidP="00B25A86">
      <w:pPr>
        <w:ind w:firstLine="0"/>
        <w:jc w:val="center"/>
        <w:rPr>
          <w:b/>
        </w:rPr>
      </w:pPr>
      <w:r w:rsidRPr="003C4765">
        <w:rPr>
          <w:b/>
        </w:rPr>
        <w:t xml:space="preserve">Техническое задание </w:t>
      </w:r>
    </w:p>
    <w:p w:rsidR="00B25A86" w:rsidRDefault="00B25A86" w:rsidP="00B25A86">
      <w:pPr>
        <w:ind w:firstLine="0"/>
        <w:jc w:val="center"/>
        <w:rPr>
          <w:b/>
        </w:rPr>
      </w:pPr>
      <w:r w:rsidRPr="003C4765">
        <w:rPr>
          <w:b/>
        </w:rPr>
        <w:t xml:space="preserve">на поставку </w:t>
      </w:r>
      <w:r>
        <w:rPr>
          <w:b/>
        </w:rPr>
        <w:t>накопителя контейнерного типа (модуль № 1)</w:t>
      </w:r>
    </w:p>
    <w:p w:rsidR="00B25A86" w:rsidRPr="003C4765" w:rsidRDefault="00B25A86" w:rsidP="00B25A86">
      <w:pPr>
        <w:ind w:firstLine="0"/>
        <w:rPr>
          <w:b/>
        </w:rPr>
      </w:pPr>
    </w:p>
    <w:tbl>
      <w:tblPr>
        <w:tblStyle w:val="af"/>
        <w:tblW w:w="9781" w:type="dxa"/>
        <w:tblInd w:w="-34" w:type="dxa"/>
        <w:tblLayout w:type="fixed"/>
        <w:tblLook w:val="01E0" w:firstRow="1" w:lastRow="1" w:firstColumn="1" w:lastColumn="1" w:noHBand="0" w:noVBand="0"/>
      </w:tblPr>
      <w:tblGrid>
        <w:gridCol w:w="568"/>
        <w:gridCol w:w="2411"/>
        <w:gridCol w:w="6802"/>
      </w:tblGrid>
      <w:tr w:rsidR="00B25A86" w:rsidRPr="00264C08" w:rsidTr="00B25A86">
        <w:tc>
          <w:tcPr>
            <w:tcW w:w="568" w:type="dxa"/>
            <w:tcBorders>
              <w:top w:val="single" w:sz="4" w:space="0" w:color="auto"/>
              <w:left w:val="single" w:sz="4" w:space="0" w:color="auto"/>
              <w:bottom w:val="single" w:sz="4" w:space="0" w:color="auto"/>
              <w:right w:val="single" w:sz="4" w:space="0" w:color="auto"/>
            </w:tcBorders>
            <w:vAlign w:val="center"/>
            <w:hideMark/>
          </w:tcPr>
          <w:p w:rsidR="00B25A86" w:rsidRPr="00264C08" w:rsidRDefault="00B25A86" w:rsidP="00B25A86">
            <w:pPr>
              <w:ind w:firstLine="0"/>
              <w:jc w:val="center"/>
              <w:rPr>
                <w:b/>
              </w:rPr>
            </w:pPr>
            <w:r w:rsidRPr="00264C08">
              <w:rPr>
                <w:b/>
              </w:rPr>
              <w:t xml:space="preserve">№ </w:t>
            </w:r>
            <w:proofErr w:type="spellStart"/>
            <w:r w:rsidRPr="00264C08">
              <w:rPr>
                <w:b/>
              </w:rPr>
              <w:t>п</w:t>
            </w:r>
            <w:proofErr w:type="gramStart"/>
            <w:r w:rsidRPr="00264C08">
              <w:rPr>
                <w:b/>
              </w:rPr>
              <w:t>.п</w:t>
            </w:r>
            <w:proofErr w:type="spellEnd"/>
            <w:proofErr w:type="gramEnd"/>
          </w:p>
        </w:tc>
        <w:tc>
          <w:tcPr>
            <w:tcW w:w="2411" w:type="dxa"/>
            <w:tcBorders>
              <w:top w:val="single" w:sz="4" w:space="0" w:color="auto"/>
              <w:left w:val="single" w:sz="4" w:space="0" w:color="auto"/>
              <w:bottom w:val="single" w:sz="4" w:space="0" w:color="auto"/>
              <w:right w:val="single" w:sz="4" w:space="0" w:color="auto"/>
            </w:tcBorders>
            <w:vAlign w:val="center"/>
            <w:hideMark/>
          </w:tcPr>
          <w:p w:rsidR="00B25A86" w:rsidRPr="00264C08" w:rsidRDefault="00B25A86" w:rsidP="00B25A86">
            <w:pPr>
              <w:ind w:firstLine="0"/>
              <w:jc w:val="center"/>
              <w:rPr>
                <w:b/>
              </w:rPr>
            </w:pPr>
            <w:r w:rsidRPr="00264C08">
              <w:rPr>
                <w:b/>
              </w:rPr>
              <w:t>Перечень основных данных и требований</w:t>
            </w:r>
          </w:p>
        </w:tc>
        <w:tc>
          <w:tcPr>
            <w:tcW w:w="6802" w:type="dxa"/>
            <w:tcBorders>
              <w:top w:val="single" w:sz="4" w:space="0" w:color="auto"/>
              <w:left w:val="single" w:sz="4" w:space="0" w:color="auto"/>
              <w:bottom w:val="single" w:sz="4" w:space="0" w:color="auto"/>
              <w:right w:val="single" w:sz="4" w:space="0" w:color="auto"/>
            </w:tcBorders>
            <w:vAlign w:val="center"/>
            <w:hideMark/>
          </w:tcPr>
          <w:p w:rsidR="00B25A86" w:rsidRPr="00264C08" w:rsidRDefault="00B25A86" w:rsidP="00B25A86">
            <w:pPr>
              <w:ind w:firstLine="0"/>
              <w:jc w:val="center"/>
              <w:rPr>
                <w:b/>
              </w:rPr>
            </w:pPr>
            <w:r w:rsidRPr="00264C08">
              <w:rPr>
                <w:b/>
              </w:rPr>
              <w:t>Требуемые параметры, характеристики</w:t>
            </w:r>
          </w:p>
        </w:tc>
      </w:tr>
      <w:tr w:rsidR="00B25A86" w:rsidRPr="00264C08" w:rsidTr="002E2723">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1</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 xml:space="preserve">Место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t xml:space="preserve">Камчатский край, г. Петропавловск-Камчатский, </w:t>
            </w:r>
            <w:proofErr w:type="gramStart"/>
            <w:r>
              <w:t>Степная</w:t>
            </w:r>
            <w:proofErr w:type="gramEnd"/>
            <w:r>
              <w:t>, 50</w:t>
            </w:r>
          </w:p>
        </w:tc>
      </w:tr>
      <w:tr w:rsidR="00B25A86" w:rsidRPr="00264C08" w:rsidTr="002E2723">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2</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Цель задания</w:t>
            </w:r>
          </w:p>
        </w:tc>
        <w:tc>
          <w:tcPr>
            <w:tcW w:w="6802"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pStyle w:val="ab"/>
              <w:numPr>
                <w:ilvl w:val="0"/>
                <w:numId w:val="28"/>
              </w:numPr>
              <w:tabs>
                <w:tab w:val="left" w:pos="357"/>
              </w:tabs>
              <w:ind w:left="357" w:right="-57" w:hanging="357"/>
              <w:jc w:val="left"/>
            </w:pPr>
            <w:r w:rsidRPr="007F338E">
              <w:t xml:space="preserve">Приобретение   модуля №1   накопителя контейнерного  типа полной заводской готовности  (см. </w:t>
            </w:r>
            <w:r>
              <w:t>«</w:t>
            </w:r>
            <w:r w:rsidRPr="007F338E">
              <w:t>План  накопителя  модульного типа аэропорта Тиличики</w:t>
            </w:r>
            <w:r>
              <w:t>»</w:t>
            </w:r>
            <w:r w:rsidRPr="007F338E">
              <w:t xml:space="preserve">)   </w:t>
            </w:r>
          </w:p>
        </w:tc>
      </w:tr>
      <w:tr w:rsidR="00B25A86" w:rsidRPr="00264C08" w:rsidTr="002E2723">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Назначение</w:t>
            </w:r>
          </w:p>
        </w:tc>
        <w:tc>
          <w:tcPr>
            <w:tcW w:w="6802"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t>Улучшение качества обслуживания пассажиров</w:t>
            </w:r>
          </w:p>
        </w:tc>
      </w:tr>
      <w:tr w:rsidR="00B25A86" w:rsidRPr="00264C08" w:rsidTr="00B25A86">
        <w:trPr>
          <w:trHeight w:val="1266"/>
        </w:trPr>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3</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 xml:space="preserve">Основные технические данные и характеристики </w:t>
            </w:r>
            <w:r>
              <w:t>накопителя контейнерного типа (модуль № 1)</w:t>
            </w:r>
            <w:r w:rsidRPr="00264C08">
              <w:t xml:space="preserve"> </w:t>
            </w:r>
          </w:p>
        </w:tc>
        <w:tc>
          <w:tcPr>
            <w:tcW w:w="6802" w:type="dxa"/>
            <w:tcBorders>
              <w:top w:val="single" w:sz="4" w:space="0" w:color="auto"/>
              <w:left w:val="single" w:sz="4" w:space="0" w:color="auto"/>
              <w:bottom w:val="single" w:sz="4" w:space="0" w:color="auto"/>
              <w:right w:val="single" w:sz="4" w:space="0" w:color="auto"/>
            </w:tcBorders>
            <w:hideMark/>
          </w:tcPr>
          <w:p w:rsidR="00B25A86" w:rsidRPr="007F338E" w:rsidRDefault="00B25A86" w:rsidP="002E2723">
            <w:pPr>
              <w:pStyle w:val="ab"/>
              <w:tabs>
                <w:tab w:val="left" w:pos="32"/>
              </w:tabs>
              <w:ind w:left="32" w:right="-57" w:hanging="32"/>
            </w:pPr>
            <w:proofErr w:type="gramStart"/>
            <w:r w:rsidRPr="007F338E">
              <w:t>-Модуль   накопителя контейнерного типа долж</w:t>
            </w:r>
            <w:r>
              <w:t>ен</w:t>
            </w:r>
            <w:r w:rsidRPr="007F338E">
              <w:t xml:space="preserve"> иметь наружные размеры стандартного 20-ти футового контейнера   (6,058</w:t>
            </w:r>
            <w:r>
              <w:t xml:space="preserve"> </w:t>
            </w:r>
            <w:r w:rsidRPr="007F338E">
              <w:t>м х  2,43</w:t>
            </w:r>
            <w:r>
              <w:t xml:space="preserve"> </w:t>
            </w:r>
            <w:r w:rsidRPr="007F338E">
              <w:t>6</w:t>
            </w:r>
            <w:r>
              <w:t xml:space="preserve"> </w:t>
            </w:r>
            <w:r w:rsidRPr="007F338E">
              <w:t>м х 2,591</w:t>
            </w:r>
            <w:r>
              <w:t xml:space="preserve"> </w:t>
            </w:r>
            <w:r w:rsidRPr="007F338E">
              <w:t xml:space="preserve">м (Н). </w:t>
            </w:r>
            <w:proofErr w:type="gramEnd"/>
          </w:p>
          <w:p w:rsidR="00B25A86" w:rsidRPr="007F338E" w:rsidRDefault="00B25A86" w:rsidP="002E2723">
            <w:pPr>
              <w:pStyle w:val="ab"/>
              <w:tabs>
                <w:tab w:val="left" w:pos="32"/>
              </w:tabs>
              <w:ind w:left="32" w:right="-57" w:hanging="32"/>
            </w:pPr>
            <w:r w:rsidRPr="007F338E">
              <w:t>- Наружный  металлический каркас модуля №1, должен соответствовать конструкции стандартного 20-ти футового контейнера.</w:t>
            </w:r>
          </w:p>
          <w:p w:rsidR="00B25A86" w:rsidRPr="007F338E" w:rsidRDefault="00B25A86" w:rsidP="002E2723">
            <w:pPr>
              <w:pStyle w:val="ab"/>
              <w:tabs>
                <w:tab w:val="left" w:pos="32"/>
              </w:tabs>
              <w:ind w:left="32" w:right="-57" w:hanging="32"/>
            </w:pPr>
            <w:r w:rsidRPr="007F338E">
              <w:t>- Антикоррозийная  защита внутренней и наружной поверхности  металлического каркаса   модуля №1.</w:t>
            </w:r>
          </w:p>
          <w:p w:rsidR="00B25A86" w:rsidRPr="007F338E" w:rsidRDefault="00B25A86" w:rsidP="002E2723">
            <w:pPr>
              <w:pStyle w:val="ab"/>
              <w:tabs>
                <w:tab w:val="left" w:pos="32"/>
              </w:tabs>
              <w:ind w:left="32" w:right="-57" w:hanging="32"/>
            </w:pPr>
            <w:r w:rsidRPr="007F338E">
              <w:t>- Обязательное  усиление потолка  модуля №1 (контейнера)  поперечными балками из деревянного бруска 150мм*50мм   с шагом 0,6</w:t>
            </w:r>
            <w:r>
              <w:t xml:space="preserve"> </w:t>
            </w:r>
            <w:r w:rsidRPr="007F338E">
              <w:t>м  с опорой на стеновые стойки из деревянного бруска 150</w:t>
            </w:r>
            <w:r>
              <w:t xml:space="preserve"> </w:t>
            </w:r>
            <w:r w:rsidRPr="007F338E">
              <w:t>мм</w:t>
            </w:r>
            <w:r>
              <w:t xml:space="preserve"> </w:t>
            </w:r>
            <w:r w:rsidRPr="007F338E">
              <w:t>*</w:t>
            </w:r>
            <w:r>
              <w:t xml:space="preserve"> </w:t>
            </w:r>
            <w:r w:rsidRPr="007F338E">
              <w:t>50</w:t>
            </w:r>
            <w:r>
              <w:t xml:space="preserve"> </w:t>
            </w:r>
            <w:r w:rsidRPr="007F338E">
              <w:t>мм. При невозможности совместить балки со стойками,  деревянные балки  закрепить на опорные столики из уголка 75</w:t>
            </w:r>
            <w:r>
              <w:t xml:space="preserve"> </w:t>
            </w:r>
            <w:r w:rsidRPr="007F338E">
              <w:t>мм</w:t>
            </w:r>
            <w:r>
              <w:t xml:space="preserve"> </w:t>
            </w:r>
            <w:r w:rsidRPr="007F338E">
              <w:t>*</w:t>
            </w:r>
            <w:r>
              <w:t xml:space="preserve"> </w:t>
            </w:r>
            <w:r w:rsidRPr="007F338E">
              <w:t>75</w:t>
            </w:r>
            <w:r>
              <w:t xml:space="preserve"> </w:t>
            </w:r>
            <w:r w:rsidRPr="007F338E">
              <w:t>мм</w:t>
            </w:r>
            <w:r>
              <w:t xml:space="preserve"> </w:t>
            </w:r>
            <w:r w:rsidRPr="007F338E">
              <w:t>*</w:t>
            </w:r>
            <w:r>
              <w:t xml:space="preserve"> </w:t>
            </w:r>
            <w:r w:rsidRPr="007F338E">
              <w:t>6</w:t>
            </w:r>
            <w:r>
              <w:t xml:space="preserve"> </w:t>
            </w:r>
            <w:r w:rsidRPr="007F338E">
              <w:t>мм  длиной 70</w:t>
            </w:r>
            <w:r>
              <w:t xml:space="preserve"> </w:t>
            </w:r>
            <w:r w:rsidRPr="007F338E">
              <w:t>мм, приваренные к стенкам контейнера.</w:t>
            </w:r>
          </w:p>
          <w:p w:rsidR="00B25A86" w:rsidRPr="007F338E" w:rsidRDefault="00B25A86" w:rsidP="002E2723">
            <w:pPr>
              <w:pStyle w:val="ab"/>
              <w:tabs>
                <w:tab w:val="left" w:pos="32"/>
              </w:tabs>
              <w:ind w:left="32" w:right="-57" w:hanging="32"/>
            </w:pPr>
            <w:r w:rsidRPr="007F338E">
              <w:t>- Устройство внутреннего деревянного каркаса для стен, потолка и пола модуля из бруска сечением 150</w:t>
            </w:r>
            <w:r>
              <w:t xml:space="preserve"> </w:t>
            </w:r>
            <w:r w:rsidRPr="007F338E">
              <w:t>мм</w:t>
            </w:r>
            <w:r>
              <w:t xml:space="preserve"> </w:t>
            </w:r>
            <w:r w:rsidRPr="007F338E">
              <w:t>*</w:t>
            </w:r>
            <w:r>
              <w:t xml:space="preserve"> </w:t>
            </w:r>
            <w:r w:rsidRPr="007F338E">
              <w:t>50</w:t>
            </w:r>
            <w:r>
              <w:t xml:space="preserve"> </w:t>
            </w:r>
            <w:r w:rsidRPr="007F338E">
              <w:t>мм с шагом 0,6</w:t>
            </w:r>
            <w:r>
              <w:t xml:space="preserve"> </w:t>
            </w:r>
            <w:r w:rsidRPr="007F338E">
              <w:t>м/п. Деревянный каркас является несущей  конструкцией для образования оконных и дверных проемов и  одновременно основой для утепления и внутренней облицовки стен, потолка и пола. Деревянный каркас должен быть  надежно прикреплен к  металлическому каркасу  модуля, особенно надежно закреплены деревянные конструкции обрамления оконных и дверных проемов.</w:t>
            </w:r>
          </w:p>
          <w:p w:rsidR="00B25A86" w:rsidRPr="007F338E" w:rsidRDefault="00B25A86" w:rsidP="002E2723">
            <w:pPr>
              <w:pStyle w:val="ab"/>
              <w:tabs>
                <w:tab w:val="left" w:pos="32"/>
              </w:tabs>
              <w:ind w:left="32" w:right="-57" w:hanging="32"/>
            </w:pPr>
            <w:r w:rsidRPr="007F338E">
              <w:t xml:space="preserve">- Утепление стен, пола и потолка  модуля №1, должны  быть из полужестких плит </w:t>
            </w:r>
            <w:proofErr w:type="spellStart"/>
            <w:r w:rsidRPr="007F338E">
              <w:t>минераловатных</w:t>
            </w:r>
            <w:proofErr w:type="spellEnd"/>
            <w:r w:rsidRPr="007F338E">
              <w:t xml:space="preserve"> базальтовых  толщиной 150</w:t>
            </w:r>
            <w:r>
              <w:t xml:space="preserve"> </w:t>
            </w:r>
            <w:r w:rsidRPr="007F338E">
              <w:t>мм.</w:t>
            </w:r>
          </w:p>
          <w:p w:rsidR="00B25A86" w:rsidRPr="007F338E" w:rsidRDefault="00B25A86" w:rsidP="002E2723">
            <w:pPr>
              <w:pStyle w:val="ab"/>
              <w:tabs>
                <w:tab w:val="left" w:pos="32"/>
              </w:tabs>
              <w:ind w:left="32" w:right="-57" w:hanging="32"/>
            </w:pPr>
            <w:r w:rsidRPr="007F338E">
              <w:t xml:space="preserve">- Конструкция пола модуля  должна отвечать требованиям, предъявленным к помещениям данного типа с устройством утепления  из полужестких плит </w:t>
            </w:r>
            <w:proofErr w:type="spellStart"/>
            <w:r w:rsidRPr="007F338E">
              <w:t>минераловатных</w:t>
            </w:r>
            <w:proofErr w:type="spellEnd"/>
            <w:r w:rsidRPr="007F338E">
              <w:t xml:space="preserve"> базальтовых  толщиной 150</w:t>
            </w:r>
            <w:r>
              <w:t xml:space="preserve"> </w:t>
            </w:r>
            <w:r w:rsidRPr="007F338E">
              <w:t>мм, основанием пола может  быть фанера влагостойкая толщиной  20</w:t>
            </w:r>
            <w:r>
              <w:t xml:space="preserve"> </w:t>
            </w:r>
            <w:r w:rsidRPr="007F338E">
              <w:t>мм, уложенная на деревянные лаги сечением 150</w:t>
            </w:r>
            <w:r>
              <w:t xml:space="preserve"> </w:t>
            </w:r>
            <w:r w:rsidRPr="007F338E">
              <w:t>мм</w:t>
            </w:r>
            <w:r>
              <w:t xml:space="preserve"> </w:t>
            </w:r>
            <w:r w:rsidRPr="007F338E">
              <w:t>*</w:t>
            </w:r>
            <w:r>
              <w:t xml:space="preserve"> </w:t>
            </w:r>
            <w:r w:rsidRPr="007F338E">
              <w:t>50</w:t>
            </w:r>
            <w:r>
              <w:t xml:space="preserve"> </w:t>
            </w:r>
            <w:r w:rsidRPr="007F338E">
              <w:t>мм с шагом 600</w:t>
            </w:r>
            <w:r>
              <w:t xml:space="preserve"> </w:t>
            </w:r>
            <w:r w:rsidRPr="007F338E">
              <w:t>мм. Верхнее покрытие пола – полукоммерческий  износостойкий линолеум.</w:t>
            </w:r>
          </w:p>
          <w:p w:rsidR="00B25A86" w:rsidRPr="007F338E" w:rsidRDefault="00B25A86" w:rsidP="002E2723">
            <w:pPr>
              <w:pStyle w:val="ab"/>
              <w:tabs>
                <w:tab w:val="left" w:pos="32"/>
              </w:tabs>
              <w:ind w:left="32" w:right="-57" w:hanging="32"/>
            </w:pPr>
            <w:r w:rsidRPr="007F338E">
              <w:t xml:space="preserve">- Облицовка внутренних стен, потолка модуля должна быть выполнена негорючими материалами, либо </w:t>
            </w:r>
            <w:proofErr w:type="spellStart"/>
            <w:r w:rsidRPr="007F338E">
              <w:t>мелкопрофилированным</w:t>
            </w:r>
            <w:proofErr w:type="spellEnd"/>
            <w:r w:rsidRPr="007F338E">
              <w:t xml:space="preserve">  металлическим листом с полимерным покрытием.  Цвет потолка - белый, стен - светлых тонов.</w:t>
            </w:r>
          </w:p>
          <w:p w:rsidR="00B25A86" w:rsidRPr="0005193D" w:rsidRDefault="00B25A86" w:rsidP="002E2723">
            <w:pPr>
              <w:pStyle w:val="ab"/>
              <w:tabs>
                <w:tab w:val="left" w:pos="32"/>
              </w:tabs>
              <w:ind w:left="32" w:right="-57" w:hanging="32"/>
              <w:rPr>
                <w:b/>
                <w:u w:val="single"/>
              </w:rPr>
            </w:pPr>
            <w:r w:rsidRPr="0005193D">
              <w:rPr>
                <w:b/>
                <w:u w:val="single"/>
              </w:rPr>
              <w:lastRenderedPageBreak/>
              <w:t xml:space="preserve">- Обязательное требование -  </w:t>
            </w:r>
            <w:proofErr w:type="spellStart"/>
            <w:r w:rsidRPr="0005193D">
              <w:rPr>
                <w:b/>
                <w:u w:val="single"/>
              </w:rPr>
              <w:t>антисептирование</w:t>
            </w:r>
            <w:proofErr w:type="spellEnd"/>
            <w:r w:rsidRPr="0005193D">
              <w:rPr>
                <w:b/>
                <w:u w:val="single"/>
              </w:rPr>
              <w:t xml:space="preserve"> деревянного каркаса</w:t>
            </w:r>
            <w:r>
              <w:rPr>
                <w:b/>
                <w:u w:val="single"/>
              </w:rPr>
              <w:t xml:space="preserve"> составом типа «Селен» или «Олимп»</w:t>
            </w:r>
            <w:r w:rsidRPr="0005193D">
              <w:rPr>
                <w:b/>
                <w:u w:val="single"/>
              </w:rPr>
              <w:t>.</w:t>
            </w:r>
          </w:p>
          <w:p w:rsidR="00B25A86" w:rsidRPr="007F338E" w:rsidRDefault="00B25A86" w:rsidP="002E2723">
            <w:pPr>
              <w:pStyle w:val="ab"/>
              <w:tabs>
                <w:tab w:val="left" w:pos="32"/>
              </w:tabs>
              <w:ind w:left="32" w:right="-57" w:hanging="32"/>
            </w:pPr>
            <w:r w:rsidRPr="007F338E">
              <w:t>- Устройство оконного блока  из ПВХ профиля размером 1,2</w:t>
            </w:r>
            <w:r>
              <w:t xml:space="preserve"> </w:t>
            </w:r>
            <w:r w:rsidRPr="007F338E">
              <w:t>м * 1,5</w:t>
            </w:r>
            <w:r>
              <w:t xml:space="preserve"> </w:t>
            </w:r>
            <w:r w:rsidRPr="007F338E">
              <w:t>м</w:t>
            </w:r>
            <w:r>
              <w:t xml:space="preserve"> </w:t>
            </w:r>
            <w:r w:rsidRPr="007F338E">
              <w:t xml:space="preserve">(Н)  двухстворчатых,  с двойным стеклопакетом,  одна створка глухая,  вторая створка поворотно-откидная, с герметичной облицовкой наружных  и внутренних откосов. Низ оконного проема на отметке +0,900 от уровня пола. Размещение </w:t>
            </w:r>
            <w:proofErr w:type="gramStart"/>
            <w:r w:rsidRPr="007F338E">
              <w:t>согласно плана</w:t>
            </w:r>
            <w:proofErr w:type="gramEnd"/>
            <w:r w:rsidRPr="007F338E">
              <w:t xml:space="preserve"> накопителя.</w:t>
            </w:r>
          </w:p>
          <w:p w:rsidR="00B25A86" w:rsidRPr="007F338E" w:rsidRDefault="00B25A86" w:rsidP="002E2723">
            <w:pPr>
              <w:pStyle w:val="ab"/>
              <w:tabs>
                <w:tab w:val="left" w:pos="32"/>
              </w:tabs>
              <w:ind w:left="32" w:right="-57" w:hanging="32"/>
            </w:pPr>
            <w:r w:rsidRPr="007F338E">
              <w:t>- Устройство проема  в стене модуля  2,2</w:t>
            </w:r>
            <w:r>
              <w:t xml:space="preserve"> </w:t>
            </w:r>
            <w:r w:rsidRPr="007F338E">
              <w:t>м*0,9</w:t>
            </w:r>
            <w:r>
              <w:t xml:space="preserve"> </w:t>
            </w:r>
            <w:r w:rsidRPr="007F338E">
              <w:t>м  с герметичной облицовкой откосов (см.</w:t>
            </w:r>
            <w:r>
              <w:t xml:space="preserve"> «</w:t>
            </w:r>
            <w:r w:rsidRPr="007F338E">
              <w:t>План  накопителя  модульного типа аэропорта Тиличики</w:t>
            </w:r>
            <w:r>
              <w:t>»</w:t>
            </w:r>
            <w:r w:rsidRPr="007F338E">
              <w:t>).</w:t>
            </w:r>
          </w:p>
          <w:p w:rsidR="00B25A86" w:rsidRPr="007F338E" w:rsidRDefault="00B25A86" w:rsidP="002E2723">
            <w:pPr>
              <w:pStyle w:val="ab"/>
              <w:tabs>
                <w:tab w:val="left" w:pos="32"/>
              </w:tabs>
              <w:ind w:left="32" w:right="-57" w:hanging="32"/>
            </w:pPr>
            <w:r w:rsidRPr="007F338E">
              <w:t>- Устройство проема  в стене модуля  2,3</w:t>
            </w:r>
            <w:r>
              <w:t xml:space="preserve"> </w:t>
            </w:r>
            <w:r w:rsidRPr="007F338E">
              <w:t>м</w:t>
            </w:r>
            <w:r>
              <w:t xml:space="preserve"> </w:t>
            </w:r>
            <w:r w:rsidRPr="007F338E">
              <w:t>*</w:t>
            </w:r>
            <w:r>
              <w:t xml:space="preserve"> </w:t>
            </w:r>
            <w:r w:rsidRPr="007F338E">
              <w:t>3,0</w:t>
            </w:r>
            <w:r>
              <w:t xml:space="preserve"> </w:t>
            </w:r>
            <w:r w:rsidRPr="007F338E">
              <w:t>м  с герметичной облицовкой откосов (см.</w:t>
            </w:r>
            <w:r>
              <w:t xml:space="preserve"> «</w:t>
            </w:r>
            <w:r w:rsidRPr="007F338E">
              <w:t>План  накопителя  модульного типа аэропорта Тиличики</w:t>
            </w:r>
            <w:r>
              <w:t>»</w:t>
            </w:r>
            <w:r w:rsidRPr="007F338E">
              <w:t>).</w:t>
            </w:r>
          </w:p>
          <w:p w:rsidR="00B25A86" w:rsidRPr="007F338E" w:rsidRDefault="00B25A86" w:rsidP="002E2723">
            <w:pPr>
              <w:pStyle w:val="ab"/>
              <w:tabs>
                <w:tab w:val="left" w:pos="32"/>
              </w:tabs>
              <w:ind w:left="32" w:right="-57" w:hanging="32"/>
            </w:pPr>
            <w:r w:rsidRPr="007F338E">
              <w:t>-  Наружная отделка модуля  накопителя – облицовка профилированными  металлическими  листами  с полимерным покрытием  синего цвета, окна и оконные откосы – белого цвета,  кровля двухскатная  -   темно-красного (темно-вишневого)  цвета.</w:t>
            </w:r>
          </w:p>
          <w:p w:rsidR="00B25A86" w:rsidRPr="007F338E" w:rsidRDefault="00B25A86" w:rsidP="002E2723">
            <w:pPr>
              <w:pStyle w:val="ab"/>
              <w:tabs>
                <w:tab w:val="left" w:pos="32"/>
              </w:tabs>
              <w:ind w:left="32" w:right="-57" w:hanging="32"/>
            </w:pPr>
            <w:r w:rsidRPr="007F338E">
              <w:t>-Высота кровли в коньковой части  зала ожидания модульного типа должна составлять -  1,5</w:t>
            </w:r>
            <w:r>
              <w:t xml:space="preserve"> </w:t>
            </w:r>
            <w:r w:rsidRPr="007F338E">
              <w:t>м.</w:t>
            </w:r>
          </w:p>
          <w:p w:rsidR="00B25A86" w:rsidRPr="007F338E" w:rsidRDefault="00B25A86" w:rsidP="002E2723">
            <w:pPr>
              <w:tabs>
                <w:tab w:val="left" w:pos="32"/>
                <w:tab w:val="left" w:pos="488"/>
                <w:tab w:val="left" w:pos="1043"/>
              </w:tabs>
              <w:ind w:left="32" w:hanging="32"/>
            </w:pPr>
            <w:r w:rsidRPr="007F338E">
              <w:t>- В накопителе должна быть выполнена  внутренн</w:t>
            </w:r>
            <w:r>
              <w:t>яя электропроводка  и освещение</w:t>
            </w:r>
          </w:p>
          <w:p w:rsidR="00B25A86" w:rsidRPr="007F338E" w:rsidRDefault="00B25A86" w:rsidP="002E2723">
            <w:pPr>
              <w:tabs>
                <w:tab w:val="left" w:pos="488"/>
                <w:tab w:val="left" w:pos="1043"/>
              </w:tabs>
              <w:ind w:left="308"/>
              <w:rPr>
                <w:b/>
              </w:rPr>
            </w:pPr>
            <w:r w:rsidRPr="007F338E">
              <w:rPr>
                <w:b/>
              </w:rPr>
              <w:t>Противопожарная сигнализация.</w:t>
            </w:r>
          </w:p>
          <w:p w:rsidR="00B25A86" w:rsidRPr="007F338E" w:rsidRDefault="00B25A86" w:rsidP="002E2723">
            <w:pPr>
              <w:tabs>
                <w:tab w:val="left" w:pos="488"/>
                <w:tab w:val="left" w:pos="1043"/>
              </w:tabs>
              <w:ind w:left="32" w:firstLine="0"/>
            </w:pPr>
            <w:r>
              <w:t>А</w:t>
            </w:r>
            <w:r w:rsidRPr="007F338E">
              <w:t xml:space="preserve">втоматическая пожарная сигнализация </w:t>
            </w:r>
            <w:proofErr w:type="gramStart"/>
            <w:r w:rsidRPr="007F338E">
              <w:t>с системой оповещения при пожаре с выводом сигнала о пожаре через радиоканал</w:t>
            </w:r>
            <w:proofErr w:type="gramEnd"/>
            <w:r w:rsidRPr="007F338E">
              <w:t xml:space="preserve"> на КПП модульного типа с </w:t>
            </w:r>
            <w:r>
              <w:t xml:space="preserve">последующим </w:t>
            </w:r>
            <w:r w:rsidRPr="007F338E">
              <w:t>подключением к существующей пожарной сигнализации в здании аэровокзала.</w:t>
            </w:r>
          </w:p>
          <w:p w:rsidR="00B25A86" w:rsidRPr="007F338E" w:rsidRDefault="00B25A86" w:rsidP="002E2723">
            <w:pPr>
              <w:tabs>
                <w:tab w:val="left" w:pos="488"/>
                <w:tab w:val="left" w:pos="1043"/>
              </w:tabs>
              <w:ind w:left="32" w:firstLine="0"/>
            </w:pPr>
            <w:r w:rsidRPr="007F338E">
              <w:t xml:space="preserve">- </w:t>
            </w:r>
            <w:proofErr w:type="gramStart"/>
            <w:r>
              <w:t>Автоматическая</w:t>
            </w:r>
            <w:proofErr w:type="gramEnd"/>
            <w:r w:rsidRPr="007F338E">
              <w:t xml:space="preserve"> пожарной сигнализации, системы оповещения и управления эвакуацией при пожаре в помещении накопителя модульного типа с </w:t>
            </w:r>
            <w:r>
              <w:t xml:space="preserve">последующим </w:t>
            </w:r>
            <w:r w:rsidRPr="007F338E">
              <w:t>выводом сигнала о пожаре на централизованный пульт наблюдения.</w:t>
            </w:r>
          </w:p>
          <w:p w:rsidR="00B25A86" w:rsidRPr="007F338E" w:rsidRDefault="00B25A86" w:rsidP="002E2723">
            <w:pPr>
              <w:tabs>
                <w:tab w:val="left" w:pos="488"/>
                <w:tab w:val="left" w:pos="1043"/>
              </w:tabs>
              <w:ind w:left="32" w:firstLine="567"/>
            </w:pPr>
            <w:r w:rsidRPr="007F338E">
              <w:t>-  Система автоматической пожарной сигнализации должна быть укомплектована оборудованием, обеспечивающим выполнение  основных функций:</w:t>
            </w:r>
          </w:p>
          <w:p w:rsidR="00B25A86" w:rsidRPr="007F338E" w:rsidRDefault="00B25A86" w:rsidP="002E2723">
            <w:pPr>
              <w:tabs>
                <w:tab w:val="left" w:pos="488"/>
                <w:tab w:val="left" w:pos="1043"/>
              </w:tabs>
              <w:ind w:firstLine="32"/>
            </w:pPr>
            <w:r w:rsidRPr="007F338E">
              <w:t>1. Формирование извещения о пожаре в помещении накопителя, обеспечение автоматического обнаружения объекта  возгорания, своевременное включение систем, информирующих людей о пожаре и обеспечивающих его полную локализацию.</w:t>
            </w:r>
          </w:p>
          <w:p w:rsidR="00B25A86" w:rsidRPr="007F338E" w:rsidRDefault="00B25A86" w:rsidP="002E2723">
            <w:pPr>
              <w:tabs>
                <w:tab w:val="left" w:pos="488"/>
                <w:tab w:val="left" w:pos="1043"/>
              </w:tabs>
              <w:ind w:firstLine="32"/>
            </w:pPr>
            <w:r w:rsidRPr="007F338E">
              <w:t>2. Передачу на пульт централизованного наблюдения сигнала извещения о пожаре.</w:t>
            </w:r>
          </w:p>
          <w:p w:rsidR="00B25A86" w:rsidRPr="007F338E" w:rsidRDefault="00B25A86" w:rsidP="002E2723">
            <w:pPr>
              <w:tabs>
                <w:tab w:val="left" w:pos="488"/>
                <w:tab w:val="left" w:pos="1043"/>
              </w:tabs>
              <w:ind w:firstLine="599"/>
            </w:pPr>
            <w:r w:rsidRPr="007F338E">
              <w:t>-  Система автоматической пожарной сигнализации должна  соответствовать техническим характеристикам:</w:t>
            </w:r>
          </w:p>
          <w:p w:rsidR="00B25A86" w:rsidRPr="007F338E" w:rsidRDefault="00B25A86" w:rsidP="002E2723">
            <w:pPr>
              <w:tabs>
                <w:tab w:val="left" w:pos="488"/>
                <w:tab w:val="left" w:pos="1043"/>
              </w:tabs>
              <w:ind w:firstLine="32"/>
            </w:pPr>
            <w:r w:rsidRPr="007F338E">
              <w:t>1. Обеспечивать повышенную надежность и своевременность подачи сигналов (извещения) о возникновении пожара.</w:t>
            </w:r>
          </w:p>
          <w:p w:rsidR="00B25A86" w:rsidRPr="007F338E" w:rsidRDefault="00B25A86" w:rsidP="002E2723">
            <w:pPr>
              <w:tabs>
                <w:tab w:val="left" w:pos="488"/>
                <w:tab w:val="left" w:pos="1043"/>
              </w:tabs>
              <w:ind w:left="32" w:firstLine="0"/>
            </w:pPr>
            <w:r w:rsidRPr="007F338E">
              <w:t>2. Автоматическое обнаружение объекта возгорания, своевременное включение систем, информирующих людей о пожаре и обеспечивающих его полную локализацию.</w:t>
            </w:r>
          </w:p>
          <w:p w:rsidR="00B25A86" w:rsidRPr="007F338E" w:rsidRDefault="00B25A86" w:rsidP="002E2723">
            <w:pPr>
              <w:tabs>
                <w:tab w:val="left" w:pos="488"/>
                <w:tab w:val="left" w:pos="1043"/>
              </w:tabs>
              <w:ind w:left="32" w:firstLine="0"/>
            </w:pPr>
            <w:r w:rsidRPr="007F338E">
              <w:t xml:space="preserve">3. Автоматически контролировать исправность каждого датчика, включенного в систему пожарной сигнализации и состояние </w:t>
            </w:r>
            <w:proofErr w:type="spellStart"/>
            <w:r w:rsidRPr="007F338E">
              <w:t>извещателей</w:t>
            </w:r>
            <w:proofErr w:type="spellEnd"/>
            <w:r w:rsidRPr="007F338E">
              <w:t>.</w:t>
            </w:r>
          </w:p>
          <w:p w:rsidR="00B25A86" w:rsidRPr="007F338E" w:rsidRDefault="00B25A86" w:rsidP="002E2723">
            <w:pPr>
              <w:tabs>
                <w:tab w:val="left" w:pos="488"/>
                <w:tab w:val="left" w:pos="1043"/>
              </w:tabs>
              <w:ind w:left="32" w:firstLine="0"/>
            </w:pPr>
            <w:r w:rsidRPr="007F338E">
              <w:lastRenderedPageBreak/>
              <w:t>4. Автоматически контролировать и  определять участок,  на  котором возникло повреждение.</w:t>
            </w:r>
          </w:p>
          <w:p w:rsidR="00B25A86" w:rsidRPr="00264C08" w:rsidRDefault="00B25A86" w:rsidP="002E2723">
            <w:pPr>
              <w:tabs>
                <w:tab w:val="left" w:pos="488"/>
                <w:tab w:val="left" w:pos="1043"/>
              </w:tabs>
              <w:ind w:left="32" w:firstLine="0"/>
            </w:pPr>
            <w:r w:rsidRPr="007F338E">
              <w:t>5. Вести автоматический контроль и учет исправности функционирования всех составляющих систем пожарной сигнализации.</w:t>
            </w:r>
          </w:p>
        </w:tc>
      </w:tr>
      <w:tr w:rsidR="00B25A86" w:rsidRPr="00264C08" w:rsidTr="002E2723">
        <w:trPr>
          <w:trHeight w:val="1124"/>
        </w:trPr>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lastRenderedPageBreak/>
              <w:t>4</w:t>
            </w:r>
          </w:p>
          <w:p w:rsidR="00B25A86" w:rsidRPr="00264C08" w:rsidRDefault="00B25A86" w:rsidP="002E2723">
            <w:pPr>
              <w:ind w:firstLine="0"/>
              <w:jc w:val="center"/>
            </w:pP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Оборудование</w:t>
            </w:r>
          </w:p>
        </w:tc>
        <w:tc>
          <w:tcPr>
            <w:tcW w:w="6802" w:type="dxa"/>
            <w:tcBorders>
              <w:top w:val="single" w:sz="4" w:space="0" w:color="auto"/>
              <w:left w:val="single" w:sz="4" w:space="0" w:color="auto"/>
              <w:bottom w:val="single" w:sz="4" w:space="0" w:color="auto"/>
              <w:right w:val="single" w:sz="4" w:space="0" w:color="auto"/>
            </w:tcBorders>
            <w:hideMark/>
          </w:tcPr>
          <w:p w:rsidR="00B25A86" w:rsidRPr="0005193D" w:rsidRDefault="00B25A86" w:rsidP="002E2723">
            <w:pPr>
              <w:ind w:firstLine="0"/>
            </w:pPr>
            <w:r>
              <w:t>В</w:t>
            </w:r>
            <w:r w:rsidRPr="0005193D">
              <w:t>нутренняя электропроводка  и освещение</w:t>
            </w:r>
            <w:r>
              <w:t>:</w:t>
            </w:r>
          </w:p>
          <w:p w:rsidR="00B25A86" w:rsidRPr="0005193D" w:rsidRDefault="00B25A86" w:rsidP="002E2723">
            <w:pPr>
              <w:ind w:firstLine="0"/>
            </w:pPr>
            <w:r w:rsidRPr="0005193D">
              <w:t xml:space="preserve">- Щит учетно-распределительный </w:t>
            </w:r>
            <w:proofErr w:type="spellStart"/>
            <w:r w:rsidRPr="0005193D">
              <w:t>ЩРУн</w:t>
            </w:r>
            <w:proofErr w:type="spellEnd"/>
            <w:r w:rsidRPr="0005193D">
              <w:t xml:space="preserve"> 3/12 – 1</w:t>
            </w:r>
            <w:r>
              <w:t xml:space="preserve"> </w:t>
            </w:r>
            <w:r w:rsidRPr="0005193D">
              <w:t>шт.</w:t>
            </w:r>
          </w:p>
          <w:p w:rsidR="00B25A86" w:rsidRPr="0005193D" w:rsidRDefault="00B25A86" w:rsidP="002E2723">
            <w:pPr>
              <w:ind w:firstLine="0"/>
            </w:pPr>
            <w:r w:rsidRPr="0005193D">
              <w:t xml:space="preserve">- Панель </w:t>
            </w:r>
            <w:r w:rsidRPr="0005193D">
              <w:rPr>
                <w:lang w:val="en-US"/>
              </w:rPr>
              <w:t>LED</w:t>
            </w:r>
            <w:r w:rsidRPr="0005193D">
              <w:t xml:space="preserve"> 40</w:t>
            </w:r>
            <w:r w:rsidRPr="0005193D">
              <w:rPr>
                <w:lang w:val="en-US"/>
              </w:rPr>
              <w:t>W</w:t>
            </w:r>
            <w:r w:rsidRPr="0005193D">
              <w:t xml:space="preserve"> 1195*295 (</w:t>
            </w:r>
            <w:r w:rsidRPr="0005193D">
              <w:rPr>
                <w:lang w:val="en-US"/>
              </w:rPr>
              <w:t>PX</w:t>
            </w:r>
            <w:r w:rsidRPr="0005193D">
              <w:t>-</w:t>
            </w:r>
            <w:r w:rsidRPr="0005193D">
              <w:rPr>
                <w:lang w:val="en-US"/>
              </w:rPr>
              <w:t>PBD</w:t>
            </w:r>
            <w:r w:rsidRPr="0005193D">
              <w:t>-30120) 4000лк – 2</w:t>
            </w:r>
            <w:r>
              <w:t xml:space="preserve"> </w:t>
            </w:r>
            <w:r w:rsidRPr="0005193D">
              <w:t>шт.</w:t>
            </w:r>
          </w:p>
          <w:p w:rsidR="00B25A86" w:rsidRPr="0005193D" w:rsidRDefault="00B25A86" w:rsidP="002E2723">
            <w:pPr>
              <w:ind w:firstLine="0"/>
            </w:pPr>
            <w:r w:rsidRPr="0005193D">
              <w:t>- Розетка двухместная  открытой установки  с заземляющим контактом  - 2</w:t>
            </w:r>
            <w:r>
              <w:t xml:space="preserve"> </w:t>
            </w:r>
            <w:r w:rsidRPr="0005193D">
              <w:t xml:space="preserve">шт. </w:t>
            </w:r>
          </w:p>
          <w:p w:rsidR="00B25A86" w:rsidRPr="0005193D" w:rsidRDefault="00B25A86" w:rsidP="002E2723">
            <w:pPr>
              <w:ind w:firstLine="0"/>
            </w:pPr>
            <w:r w:rsidRPr="0005193D">
              <w:t>- Выключатель двухклавишный открытой установки   -  1 шт.</w:t>
            </w:r>
          </w:p>
          <w:p w:rsidR="00B25A86" w:rsidRPr="0005193D" w:rsidRDefault="00B25A86" w:rsidP="002E2723">
            <w:pPr>
              <w:ind w:firstLine="0"/>
            </w:pPr>
            <w:r w:rsidRPr="0005193D">
              <w:t xml:space="preserve">- Настенный электрический регулируемый обогреватель (конвектор) типа </w:t>
            </w:r>
            <w:r w:rsidRPr="0005193D">
              <w:rPr>
                <w:lang w:val="en-US"/>
              </w:rPr>
              <w:t>ENSTO</w:t>
            </w:r>
            <w:r w:rsidRPr="0005193D">
              <w:t xml:space="preserve"> </w:t>
            </w:r>
            <w:r w:rsidRPr="0005193D">
              <w:rPr>
                <w:lang w:val="en-US"/>
              </w:rPr>
              <w:t>Beta</w:t>
            </w:r>
            <w:r w:rsidRPr="0005193D">
              <w:t xml:space="preserve">  мощностью 700 Вт  -  2 шт. </w:t>
            </w:r>
            <w:r w:rsidRPr="00B25A86">
              <w:t xml:space="preserve">(смотреть схему </w:t>
            </w:r>
            <w:proofErr w:type="gramStart"/>
            <w:r w:rsidRPr="00B25A86">
              <w:t>размещения электрооборудования зала ожидания  модульного типа аэропорта</w:t>
            </w:r>
            <w:proofErr w:type="gramEnd"/>
            <w:r w:rsidRPr="00B25A86">
              <w:t xml:space="preserve"> Тиличики).</w:t>
            </w:r>
          </w:p>
          <w:p w:rsidR="00B25A86" w:rsidRPr="0005193D" w:rsidRDefault="00B25A86" w:rsidP="002E2723">
            <w:pPr>
              <w:ind w:firstLine="0"/>
            </w:pPr>
            <w:r w:rsidRPr="0005193D">
              <w:t>- Прибор учета НЕВА 303 1</w:t>
            </w:r>
            <w:r w:rsidRPr="0005193D">
              <w:rPr>
                <w:lang w:val="en-US"/>
              </w:rPr>
              <w:t>SO</w:t>
            </w:r>
            <w:r w:rsidRPr="0005193D">
              <w:t xml:space="preserve"> 5 (50) А – 2</w:t>
            </w:r>
            <w:r>
              <w:t xml:space="preserve"> </w:t>
            </w:r>
            <w:r w:rsidRPr="0005193D">
              <w:t>шт.</w:t>
            </w:r>
          </w:p>
          <w:p w:rsidR="00B25A86" w:rsidRPr="0005193D" w:rsidRDefault="00B25A86" w:rsidP="002E2723">
            <w:pPr>
              <w:ind w:firstLine="0"/>
            </w:pPr>
            <w:r w:rsidRPr="0005193D">
              <w:t>- Автоматический выключатель ВА47-29 1р  5А   -  2 шт.</w:t>
            </w:r>
          </w:p>
          <w:p w:rsidR="00B25A86" w:rsidRPr="0005193D" w:rsidRDefault="00B25A86" w:rsidP="002E2723">
            <w:pPr>
              <w:ind w:firstLine="0"/>
            </w:pPr>
            <w:r w:rsidRPr="0005193D">
              <w:t>- Автоматический выключатель ВА47-29 1р  16А  - 1</w:t>
            </w:r>
            <w:r>
              <w:t xml:space="preserve"> </w:t>
            </w:r>
            <w:r w:rsidRPr="0005193D">
              <w:t xml:space="preserve">шт. </w:t>
            </w:r>
          </w:p>
          <w:p w:rsidR="00B25A86" w:rsidRPr="0005193D" w:rsidRDefault="00B25A86" w:rsidP="002E2723">
            <w:pPr>
              <w:ind w:firstLine="0"/>
            </w:pPr>
            <w:r w:rsidRPr="0005193D">
              <w:t xml:space="preserve">- </w:t>
            </w:r>
            <w:proofErr w:type="spellStart"/>
            <w:r w:rsidRPr="0005193D">
              <w:t>Диф</w:t>
            </w:r>
            <w:proofErr w:type="spellEnd"/>
            <w:r w:rsidRPr="0005193D">
              <w:t xml:space="preserve">. автомат </w:t>
            </w:r>
            <w:r w:rsidRPr="0005193D">
              <w:rPr>
                <w:lang w:val="en-US"/>
              </w:rPr>
              <w:t>DX</w:t>
            </w:r>
            <w:r w:rsidRPr="0005193D">
              <w:t xml:space="preserve"> 4П АС 10 А 30мА  -  2 шт.</w:t>
            </w:r>
          </w:p>
          <w:p w:rsidR="00B25A86" w:rsidRPr="0005193D" w:rsidRDefault="00B25A86" w:rsidP="002E2723">
            <w:pPr>
              <w:ind w:firstLine="0"/>
            </w:pPr>
            <w:r w:rsidRPr="0005193D">
              <w:t>- Автоматический выключатель ВА 47-29 3П 25А (автоматический выключатель устанавливается в РЩ аэровокзала для подключения зала ожидания модульного типа к сети аэровокзала) – 1</w:t>
            </w:r>
            <w:r>
              <w:t xml:space="preserve"> </w:t>
            </w:r>
            <w:r w:rsidRPr="0005193D">
              <w:t>шт.</w:t>
            </w:r>
          </w:p>
          <w:p w:rsidR="00B25A86" w:rsidRPr="0005193D" w:rsidRDefault="00B25A86" w:rsidP="002E2723">
            <w:pPr>
              <w:ind w:firstLine="0"/>
            </w:pPr>
            <w:r w:rsidRPr="0005193D">
              <w:t>- Кабель-канал 40</w:t>
            </w:r>
            <w:r>
              <w:t xml:space="preserve"> </w:t>
            </w:r>
            <w:r w:rsidRPr="0005193D">
              <w:t>мм</w:t>
            </w:r>
            <w:r>
              <w:t xml:space="preserve"> </w:t>
            </w:r>
            <w:r w:rsidRPr="0005193D">
              <w:t>*</w:t>
            </w:r>
            <w:r>
              <w:t xml:space="preserve"> </w:t>
            </w:r>
            <w:r w:rsidRPr="0005193D">
              <w:t>25</w:t>
            </w:r>
            <w:r>
              <w:t xml:space="preserve"> </w:t>
            </w:r>
            <w:r w:rsidRPr="0005193D">
              <w:t>мм – 15,75</w:t>
            </w:r>
            <w:r>
              <w:t xml:space="preserve"> </w:t>
            </w:r>
            <w:r w:rsidRPr="0005193D">
              <w:t>м</w:t>
            </w:r>
          </w:p>
          <w:p w:rsidR="00B25A86" w:rsidRPr="0005193D" w:rsidRDefault="00B25A86" w:rsidP="002E2723">
            <w:pPr>
              <w:ind w:firstLine="0"/>
            </w:pPr>
            <w:r w:rsidRPr="0005193D">
              <w:t>- Кабель ВВГнг 3</w:t>
            </w:r>
            <w:r>
              <w:t xml:space="preserve"> </w:t>
            </w:r>
            <w:r w:rsidRPr="0005193D">
              <w:t>*</w:t>
            </w:r>
            <w:r>
              <w:t xml:space="preserve"> </w:t>
            </w:r>
            <w:r w:rsidRPr="0005193D">
              <w:t>2,5</w:t>
            </w:r>
            <w:r>
              <w:t xml:space="preserve"> </w:t>
            </w:r>
            <w:r w:rsidRPr="0005193D">
              <w:t>мм</w:t>
            </w:r>
            <w:proofErr w:type="gramStart"/>
            <w:r w:rsidRPr="00C47317">
              <w:rPr>
                <w:vertAlign w:val="superscript"/>
              </w:rPr>
              <w:t>2</w:t>
            </w:r>
            <w:proofErr w:type="gramEnd"/>
            <w:r>
              <w:t xml:space="preserve"> </w:t>
            </w:r>
            <w:r w:rsidRPr="0005193D">
              <w:t>-</w:t>
            </w:r>
            <w:r>
              <w:t xml:space="preserve"> </w:t>
            </w:r>
            <w:r w:rsidRPr="0005193D">
              <w:t>4,0</w:t>
            </w:r>
            <w:r>
              <w:t xml:space="preserve"> м</w:t>
            </w:r>
          </w:p>
          <w:p w:rsidR="00B25A86" w:rsidRPr="0005193D" w:rsidRDefault="00B25A86" w:rsidP="002E2723">
            <w:pPr>
              <w:ind w:firstLine="0"/>
            </w:pPr>
            <w:r w:rsidRPr="0005193D">
              <w:t>- Кабель ВВГнг 5</w:t>
            </w:r>
            <w:r>
              <w:t xml:space="preserve"> </w:t>
            </w:r>
            <w:r w:rsidRPr="0005193D">
              <w:t>*</w:t>
            </w:r>
            <w:r>
              <w:t xml:space="preserve"> </w:t>
            </w:r>
            <w:r w:rsidRPr="0005193D">
              <w:t>2,5</w:t>
            </w:r>
            <w:r>
              <w:t xml:space="preserve"> </w:t>
            </w:r>
            <w:r w:rsidRPr="0005193D">
              <w:t>мм</w:t>
            </w:r>
            <w:proofErr w:type="gramStart"/>
            <w:r w:rsidRPr="00C47317">
              <w:rPr>
                <w:vertAlign w:val="superscript"/>
              </w:rPr>
              <w:t>2</w:t>
            </w:r>
            <w:proofErr w:type="gramEnd"/>
            <w:r w:rsidRPr="0005193D">
              <w:t xml:space="preserve"> – 7,5</w:t>
            </w:r>
            <w:r>
              <w:t xml:space="preserve"> </w:t>
            </w:r>
            <w:r w:rsidRPr="0005193D">
              <w:t xml:space="preserve">м. </w:t>
            </w:r>
          </w:p>
          <w:p w:rsidR="00B25A86" w:rsidRPr="0005193D" w:rsidRDefault="00B25A86" w:rsidP="002E2723">
            <w:pPr>
              <w:ind w:firstLine="0"/>
            </w:pPr>
            <w:r w:rsidRPr="0005193D">
              <w:t>- Кабель ВВГнг 3</w:t>
            </w:r>
            <w:r>
              <w:t xml:space="preserve"> </w:t>
            </w:r>
            <w:r w:rsidRPr="0005193D">
              <w:t>*</w:t>
            </w:r>
            <w:r>
              <w:t xml:space="preserve"> </w:t>
            </w:r>
            <w:r w:rsidRPr="0005193D">
              <w:t>1,5</w:t>
            </w:r>
            <w:r>
              <w:t xml:space="preserve"> </w:t>
            </w:r>
            <w:r w:rsidRPr="0005193D">
              <w:t>мм</w:t>
            </w:r>
            <w:proofErr w:type="gramStart"/>
            <w:r w:rsidRPr="00C47317">
              <w:rPr>
                <w:vertAlign w:val="superscript"/>
              </w:rPr>
              <w:t>2</w:t>
            </w:r>
            <w:proofErr w:type="gramEnd"/>
            <w:r w:rsidRPr="0005193D">
              <w:t xml:space="preserve"> – 16,25</w:t>
            </w:r>
            <w:r>
              <w:t xml:space="preserve"> </w:t>
            </w:r>
            <w:r w:rsidRPr="0005193D">
              <w:t>м.</w:t>
            </w:r>
          </w:p>
          <w:p w:rsidR="00B25A86" w:rsidRPr="0005193D" w:rsidRDefault="00B25A86" w:rsidP="002E2723">
            <w:pPr>
              <w:ind w:firstLine="0"/>
            </w:pPr>
            <w:r w:rsidRPr="0005193D">
              <w:t>- Кабель ВВГнг 4*2,5мм</w:t>
            </w:r>
            <w:proofErr w:type="gramStart"/>
            <w:r w:rsidRPr="00C47317">
              <w:rPr>
                <w:vertAlign w:val="superscript"/>
              </w:rPr>
              <w:t>2</w:t>
            </w:r>
            <w:proofErr w:type="gramEnd"/>
            <w:r w:rsidRPr="0005193D">
              <w:t xml:space="preserve"> (для подключения зала ожидания модульного типа к сети аэровокзала) – 28</w:t>
            </w:r>
            <w:r>
              <w:t xml:space="preserve"> </w:t>
            </w:r>
            <w:r w:rsidRPr="0005193D">
              <w:t>м.</w:t>
            </w:r>
          </w:p>
          <w:p w:rsidR="00B25A86" w:rsidRPr="0005193D" w:rsidRDefault="00B25A86" w:rsidP="002E2723">
            <w:pPr>
              <w:ind w:firstLine="0"/>
            </w:pPr>
            <w:r w:rsidRPr="0005193D">
              <w:t xml:space="preserve">- Коробка </w:t>
            </w:r>
            <w:proofErr w:type="spellStart"/>
            <w:r w:rsidRPr="0005193D">
              <w:t>распаячная</w:t>
            </w:r>
            <w:proofErr w:type="spellEnd"/>
            <w:r w:rsidRPr="0005193D">
              <w:t xml:space="preserve"> 100*100</w:t>
            </w:r>
            <w:r>
              <w:t xml:space="preserve"> </w:t>
            </w:r>
            <w:r w:rsidRPr="0005193D">
              <w:t>мм – 5</w:t>
            </w:r>
            <w:r>
              <w:t xml:space="preserve"> </w:t>
            </w:r>
            <w:r w:rsidRPr="0005193D">
              <w:t>шт.</w:t>
            </w:r>
          </w:p>
          <w:p w:rsidR="00B25A86" w:rsidRPr="0005193D" w:rsidRDefault="00B25A86" w:rsidP="002E2723">
            <w:pPr>
              <w:ind w:firstLine="0"/>
            </w:pPr>
            <w:r w:rsidRPr="0005193D">
              <w:t xml:space="preserve">-Предусмотреть отверстие для ввода </w:t>
            </w:r>
            <w:proofErr w:type="spellStart"/>
            <w:r w:rsidRPr="0005193D">
              <w:t>электрокабеля</w:t>
            </w:r>
            <w:proofErr w:type="spellEnd"/>
            <w:r w:rsidRPr="0005193D">
              <w:t xml:space="preserve"> ф</w:t>
            </w:r>
            <w:r>
              <w:t xml:space="preserve"> </w:t>
            </w:r>
            <w:r w:rsidRPr="0005193D">
              <w:t>=</w:t>
            </w:r>
            <w:r>
              <w:t xml:space="preserve"> </w:t>
            </w:r>
            <w:r w:rsidRPr="0005193D">
              <w:t>20</w:t>
            </w:r>
            <w:r>
              <w:t xml:space="preserve"> </w:t>
            </w:r>
            <w:r w:rsidRPr="0005193D">
              <w:t>мм в верхнем углу модуля №1 в осях А - 1.</w:t>
            </w:r>
          </w:p>
          <w:p w:rsidR="00B25A86" w:rsidRPr="0005193D" w:rsidRDefault="00B25A86" w:rsidP="002E2723">
            <w:pPr>
              <w:ind w:firstLine="599"/>
            </w:pPr>
            <w:r w:rsidRPr="0005193D">
              <w:t>-Оборудование и материалы противопожарной сигнализации для модуля №1 накопителя контейнерного типа:</w:t>
            </w:r>
          </w:p>
          <w:p w:rsidR="00B25A86" w:rsidRPr="0005193D" w:rsidRDefault="00B25A86" w:rsidP="002E2723">
            <w:pPr>
              <w:ind w:firstLine="0"/>
            </w:pPr>
            <w:r w:rsidRPr="0005193D">
              <w:t xml:space="preserve">- </w:t>
            </w:r>
            <w:proofErr w:type="spellStart"/>
            <w:r w:rsidRPr="0005193D">
              <w:t>Извещатель</w:t>
            </w:r>
            <w:proofErr w:type="spellEnd"/>
            <w:r w:rsidRPr="0005193D">
              <w:t xml:space="preserve"> пожарный дымовой оптико-электронный ИП                212-58 (ЕСО-1003) </w:t>
            </w:r>
            <w:r>
              <w:t>«</w:t>
            </w:r>
            <w:r w:rsidRPr="0005193D">
              <w:t>без базы</w:t>
            </w:r>
            <w:r>
              <w:t>»</w:t>
            </w:r>
            <w:r w:rsidRPr="0005193D">
              <w:t xml:space="preserve"> - 1</w:t>
            </w:r>
            <w:r>
              <w:t xml:space="preserve"> </w:t>
            </w:r>
            <w:r w:rsidRPr="0005193D">
              <w:t>шт.</w:t>
            </w:r>
          </w:p>
          <w:p w:rsidR="00B25A86" w:rsidRPr="0005193D" w:rsidRDefault="00B25A86" w:rsidP="002E2723">
            <w:pPr>
              <w:ind w:firstLine="0"/>
            </w:pPr>
            <w:r w:rsidRPr="0005193D">
              <w:t xml:space="preserve">- База (розетка) </w:t>
            </w:r>
            <w:r>
              <w:t>«</w:t>
            </w:r>
            <w:r w:rsidRPr="0005193D">
              <w:t>Е1000</w:t>
            </w:r>
            <w:r w:rsidRPr="0005193D">
              <w:rPr>
                <w:lang w:val="en-US"/>
              </w:rPr>
              <w:t>R</w:t>
            </w:r>
            <w:r>
              <w:t>»</w:t>
            </w:r>
            <w:r w:rsidRPr="0005193D">
              <w:t xml:space="preserve"> с </w:t>
            </w:r>
            <w:proofErr w:type="spellStart"/>
            <w:r w:rsidRPr="0005193D">
              <w:t>резистром</w:t>
            </w:r>
            <w:proofErr w:type="spellEnd"/>
            <w:r w:rsidRPr="0005193D">
              <w:t xml:space="preserve"> 1кОм, для </w:t>
            </w:r>
            <w:proofErr w:type="spellStart"/>
            <w:r w:rsidRPr="0005193D">
              <w:t>извещателей</w:t>
            </w:r>
            <w:proofErr w:type="spellEnd"/>
            <w:r w:rsidRPr="0005193D">
              <w:t xml:space="preserve"> серии ЕСО 10001 -1</w:t>
            </w:r>
            <w:r>
              <w:t xml:space="preserve"> </w:t>
            </w:r>
            <w:r w:rsidRPr="0005193D">
              <w:t>шт.</w:t>
            </w:r>
          </w:p>
          <w:p w:rsidR="00B25A86" w:rsidRPr="0005193D" w:rsidRDefault="00B25A86" w:rsidP="002E2723">
            <w:pPr>
              <w:ind w:firstLine="0"/>
            </w:pPr>
            <w:r w:rsidRPr="0005193D">
              <w:t xml:space="preserve">- </w:t>
            </w:r>
            <w:proofErr w:type="spellStart"/>
            <w:r w:rsidRPr="0005193D">
              <w:t>Извещатель</w:t>
            </w:r>
            <w:proofErr w:type="spellEnd"/>
            <w:r w:rsidRPr="0005193D">
              <w:t xml:space="preserve"> пожарный ручной </w:t>
            </w:r>
            <w:r>
              <w:t>«</w:t>
            </w:r>
            <w:r w:rsidRPr="0005193D">
              <w:t>ИПР 513-10</w:t>
            </w:r>
            <w:r>
              <w:t>»</w:t>
            </w:r>
            <w:r w:rsidRPr="0005193D">
              <w:t>-1</w:t>
            </w:r>
            <w:r>
              <w:t xml:space="preserve"> </w:t>
            </w:r>
            <w:r w:rsidRPr="0005193D">
              <w:t>шт.</w:t>
            </w:r>
          </w:p>
          <w:p w:rsidR="00B25A86" w:rsidRPr="0005193D" w:rsidRDefault="00B25A86" w:rsidP="002E2723">
            <w:pPr>
              <w:ind w:firstLine="0"/>
            </w:pPr>
            <w:r w:rsidRPr="0005193D">
              <w:t xml:space="preserve">- Передатчик коммуникатор </w:t>
            </w:r>
            <w:r>
              <w:t>«</w:t>
            </w:r>
            <w:r w:rsidRPr="0005193D">
              <w:t>Риф-</w:t>
            </w:r>
            <w:proofErr w:type="spellStart"/>
            <w:r w:rsidRPr="0005193D">
              <w:t>Стринг</w:t>
            </w:r>
            <w:proofErr w:type="spellEnd"/>
            <w:r w:rsidRPr="0005193D">
              <w:t xml:space="preserve"> </w:t>
            </w:r>
            <w:r w:rsidRPr="0005193D">
              <w:rPr>
                <w:lang w:val="en-US"/>
              </w:rPr>
              <w:t>RS</w:t>
            </w:r>
            <w:r w:rsidRPr="0005193D">
              <w:t>-200Т</w:t>
            </w:r>
            <w:r>
              <w:t>»</w:t>
            </w:r>
            <w:r w:rsidRPr="0005193D">
              <w:t xml:space="preserve"> -1</w:t>
            </w:r>
            <w:r>
              <w:t xml:space="preserve"> </w:t>
            </w:r>
            <w:r w:rsidRPr="0005193D">
              <w:t>шт.</w:t>
            </w:r>
          </w:p>
          <w:p w:rsidR="00B25A86" w:rsidRPr="0005193D" w:rsidRDefault="00B25A86" w:rsidP="002E2723">
            <w:pPr>
              <w:ind w:firstLine="0"/>
            </w:pPr>
            <w:r w:rsidRPr="0005193D">
              <w:t>- Устройство контроля линий связи и пуска (</w:t>
            </w:r>
            <w:proofErr w:type="spellStart"/>
            <w:r w:rsidRPr="0005193D">
              <w:t>УКЛСиП</w:t>
            </w:r>
            <w:proofErr w:type="spellEnd"/>
            <w:r w:rsidRPr="0005193D">
              <w:t xml:space="preserve">) исп. РП </w:t>
            </w:r>
            <w:r>
              <w:t>«</w:t>
            </w:r>
            <w:r w:rsidRPr="0005193D">
              <w:t>Гефест</w:t>
            </w:r>
            <w:r>
              <w:t>»</w:t>
            </w:r>
            <w:r w:rsidRPr="0005193D">
              <w:t xml:space="preserve"> -2</w:t>
            </w:r>
            <w:r>
              <w:t xml:space="preserve"> </w:t>
            </w:r>
            <w:r w:rsidRPr="0005193D">
              <w:t>шт.</w:t>
            </w:r>
          </w:p>
          <w:p w:rsidR="00B25A86" w:rsidRPr="0005193D" w:rsidRDefault="00B25A86" w:rsidP="002E2723">
            <w:pPr>
              <w:ind w:firstLine="0"/>
            </w:pPr>
            <w:r w:rsidRPr="0005193D">
              <w:t xml:space="preserve">- Источник вторичного электропитания резервированный </w:t>
            </w:r>
            <w:r>
              <w:t>«</w:t>
            </w:r>
            <w:r w:rsidRPr="0005193D">
              <w:t>СКАТ 1200М</w:t>
            </w:r>
            <w:r>
              <w:t>»</w:t>
            </w:r>
            <w:r w:rsidRPr="0005193D">
              <w:t xml:space="preserve"> с </w:t>
            </w:r>
            <w:proofErr w:type="spellStart"/>
            <w:r w:rsidRPr="0005193D">
              <w:t>акб</w:t>
            </w:r>
            <w:proofErr w:type="spellEnd"/>
            <w:r w:rsidRPr="0005193D">
              <w:t xml:space="preserve"> 12 А/ч -1</w:t>
            </w:r>
            <w:r>
              <w:t xml:space="preserve"> </w:t>
            </w:r>
            <w:r w:rsidRPr="0005193D">
              <w:t>шт.</w:t>
            </w:r>
          </w:p>
          <w:p w:rsidR="00B25A86" w:rsidRPr="0005193D" w:rsidRDefault="00B25A86" w:rsidP="002E2723">
            <w:pPr>
              <w:ind w:firstLine="0"/>
            </w:pPr>
            <w:r w:rsidRPr="0005193D">
              <w:t xml:space="preserve">- </w:t>
            </w:r>
            <w:proofErr w:type="spellStart"/>
            <w:r w:rsidRPr="0005193D">
              <w:t>Оповещатель</w:t>
            </w:r>
            <w:proofErr w:type="spellEnd"/>
            <w:r w:rsidRPr="0005193D">
              <w:t xml:space="preserve"> пожарный речевой </w:t>
            </w:r>
            <w:r>
              <w:t>«</w:t>
            </w:r>
            <w:proofErr w:type="spellStart"/>
            <w:r w:rsidRPr="0005193D">
              <w:t>Лигард</w:t>
            </w:r>
            <w:proofErr w:type="spellEnd"/>
            <w:r w:rsidRPr="0005193D">
              <w:t>-Сигнал 2</w:t>
            </w:r>
            <w:r>
              <w:t>»</w:t>
            </w:r>
            <w:r w:rsidRPr="0005193D">
              <w:t xml:space="preserve"> - 1</w:t>
            </w:r>
            <w:r>
              <w:t xml:space="preserve"> </w:t>
            </w:r>
            <w:r w:rsidRPr="0005193D">
              <w:t>шт.</w:t>
            </w:r>
          </w:p>
          <w:p w:rsidR="00B25A86" w:rsidRPr="0005193D" w:rsidRDefault="00B25A86" w:rsidP="002E2723">
            <w:pPr>
              <w:ind w:firstLine="0"/>
            </w:pPr>
            <w:r w:rsidRPr="0005193D">
              <w:t xml:space="preserve">- </w:t>
            </w:r>
            <w:proofErr w:type="spellStart"/>
            <w:r w:rsidRPr="0005193D">
              <w:t>Оповещатель</w:t>
            </w:r>
            <w:proofErr w:type="spellEnd"/>
            <w:r w:rsidRPr="0005193D">
              <w:t xml:space="preserve"> охранно-пожарный световой (</w:t>
            </w:r>
            <w:proofErr w:type="spellStart"/>
            <w:r w:rsidRPr="0005193D">
              <w:t>светоуказатель</w:t>
            </w:r>
            <w:proofErr w:type="spellEnd"/>
            <w:r w:rsidRPr="0005193D">
              <w:t xml:space="preserve">) ОПОП 1-8 </w:t>
            </w:r>
            <w:r>
              <w:t>«</w:t>
            </w:r>
            <w:r w:rsidRPr="0005193D">
              <w:t>Выход</w:t>
            </w:r>
            <w:r>
              <w:t>»</w:t>
            </w:r>
            <w:r w:rsidRPr="0005193D">
              <w:t xml:space="preserve"> -1</w:t>
            </w:r>
            <w:r>
              <w:t xml:space="preserve"> </w:t>
            </w:r>
            <w:r w:rsidRPr="0005193D">
              <w:t>шт.</w:t>
            </w:r>
          </w:p>
          <w:p w:rsidR="00B25A86" w:rsidRPr="0005193D" w:rsidRDefault="00B25A86" w:rsidP="002E2723">
            <w:pPr>
              <w:ind w:firstLine="0"/>
            </w:pPr>
            <w:r w:rsidRPr="0005193D">
              <w:t>- Реле напряжения РН-111М -1</w:t>
            </w:r>
            <w:r>
              <w:t xml:space="preserve"> </w:t>
            </w:r>
            <w:r w:rsidRPr="0005193D">
              <w:t>шт.</w:t>
            </w:r>
          </w:p>
          <w:p w:rsidR="00B25A86" w:rsidRPr="0005193D" w:rsidRDefault="00B25A86" w:rsidP="002E2723">
            <w:pPr>
              <w:ind w:firstLine="0"/>
            </w:pPr>
            <w:r w:rsidRPr="0005193D">
              <w:t>- Короб ПВХ 15</w:t>
            </w:r>
            <w:r>
              <w:t xml:space="preserve"> </w:t>
            </w:r>
            <w:r w:rsidRPr="0005193D">
              <w:t>х</w:t>
            </w:r>
            <w:r>
              <w:t xml:space="preserve"> </w:t>
            </w:r>
            <w:r w:rsidRPr="0005193D">
              <w:t>10  -</w:t>
            </w:r>
            <w:r>
              <w:t xml:space="preserve"> </w:t>
            </w:r>
            <w:r w:rsidRPr="0005193D">
              <w:t>2,5 м.п.</w:t>
            </w:r>
          </w:p>
          <w:p w:rsidR="00B25A86" w:rsidRPr="0005193D" w:rsidRDefault="00B25A86" w:rsidP="002E2723">
            <w:pPr>
              <w:ind w:firstLine="0"/>
            </w:pPr>
            <w:r w:rsidRPr="0005193D">
              <w:t>-  Короб ПВХ 40х25  -</w:t>
            </w:r>
            <w:r>
              <w:t xml:space="preserve"> </w:t>
            </w:r>
            <w:r w:rsidRPr="0005193D">
              <w:t>2 м.п.</w:t>
            </w:r>
            <w:r w:rsidRPr="0005193D">
              <w:tab/>
            </w:r>
          </w:p>
          <w:p w:rsidR="00B25A86" w:rsidRPr="0005193D" w:rsidRDefault="00B25A86" w:rsidP="002E2723">
            <w:pPr>
              <w:ind w:firstLine="0"/>
            </w:pPr>
            <w:r w:rsidRPr="0005193D">
              <w:t xml:space="preserve">- Кабель КСРВ </w:t>
            </w:r>
            <w:proofErr w:type="spellStart"/>
            <w:r w:rsidRPr="0005193D">
              <w:t>нг</w:t>
            </w:r>
            <w:proofErr w:type="spellEnd"/>
            <w:r w:rsidRPr="0005193D">
              <w:t xml:space="preserve"> (А) </w:t>
            </w:r>
            <w:r w:rsidRPr="0005193D">
              <w:rPr>
                <w:lang w:val="en-US"/>
              </w:rPr>
              <w:t>FRLS</w:t>
            </w:r>
            <w:r w:rsidRPr="0005193D">
              <w:t xml:space="preserve"> 1</w:t>
            </w:r>
            <w:r>
              <w:t xml:space="preserve"> </w:t>
            </w:r>
            <w:r w:rsidRPr="0005193D">
              <w:t>х</w:t>
            </w:r>
            <w:r>
              <w:t xml:space="preserve"> </w:t>
            </w:r>
            <w:r w:rsidRPr="0005193D">
              <w:t>2</w:t>
            </w:r>
            <w:r>
              <w:t xml:space="preserve"> </w:t>
            </w:r>
            <w:r w:rsidRPr="0005193D">
              <w:t>х</w:t>
            </w:r>
            <w:r>
              <w:t xml:space="preserve"> </w:t>
            </w:r>
            <w:r w:rsidRPr="0005193D">
              <w:t>0,5 – 10</w:t>
            </w:r>
            <w:r>
              <w:t xml:space="preserve"> </w:t>
            </w:r>
            <w:proofErr w:type="spellStart"/>
            <w:r w:rsidRPr="0005193D">
              <w:t>м.п</w:t>
            </w:r>
            <w:proofErr w:type="spellEnd"/>
            <w:r w:rsidRPr="0005193D">
              <w:t>.</w:t>
            </w:r>
          </w:p>
          <w:p w:rsidR="00B25A86" w:rsidRPr="0005193D" w:rsidRDefault="00B25A86" w:rsidP="002E2723">
            <w:pPr>
              <w:ind w:firstLine="0"/>
            </w:pPr>
            <w:r w:rsidRPr="0005193D">
              <w:t xml:space="preserve">- Кабель КСРП </w:t>
            </w:r>
            <w:proofErr w:type="spellStart"/>
            <w:r w:rsidRPr="0005193D">
              <w:t>нг</w:t>
            </w:r>
            <w:proofErr w:type="spellEnd"/>
            <w:r w:rsidRPr="0005193D">
              <w:t xml:space="preserve"> (А) </w:t>
            </w:r>
            <w:r w:rsidRPr="0005193D">
              <w:rPr>
                <w:lang w:val="en-US"/>
              </w:rPr>
              <w:t>FR</w:t>
            </w:r>
            <w:proofErr w:type="gramStart"/>
            <w:r w:rsidRPr="0005193D">
              <w:t>Н</w:t>
            </w:r>
            <w:proofErr w:type="gramEnd"/>
            <w:r w:rsidRPr="0005193D">
              <w:rPr>
                <w:lang w:val="en-US"/>
              </w:rPr>
              <w:t>F</w:t>
            </w:r>
            <w:r w:rsidRPr="0005193D">
              <w:t xml:space="preserve"> 2</w:t>
            </w:r>
            <w:r>
              <w:t xml:space="preserve"> </w:t>
            </w:r>
            <w:r w:rsidRPr="0005193D">
              <w:t>х</w:t>
            </w:r>
            <w:r>
              <w:t xml:space="preserve"> </w:t>
            </w:r>
            <w:r w:rsidRPr="0005193D">
              <w:t>2</w:t>
            </w:r>
            <w:r>
              <w:t xml:space="preserve"> </w:t>
            </w:r>
            <w:r w:rsidRPr="0005193D">
              <w:t>х</w:t>
            </w:r>
            <w:r>
              <w:t xml:space="preserve"> </w:t>
            </w:r>
            <w:r w:rsidRPr="0005193D">
              <w:t>0,97 – 8,75</w:t>
            </w:r>
            <w:r>
              <w:t xml:space="preserve"> </w:t>
            </w:r>
            <w:r w:rsidRPr="0005193D">
              <w:t>м.п.</w:t>
            </w:r>
          </w:p>
          <w:p w:rsidR="00B25A86" w:rsidRPr="0005193D" w:rsidRDefault="00B25A86" w:rsidP="002E2723">
            <w:pPr>
              <w:ind w:firstLine="0"/>
            </w:pPr>
            <w:r w:rsidRPr="0005193D">
              <w:t xml:space="preserve">- Кабель КСРВ </w:t>
            </w:r>
            <w:proofErr w:type="spellStart"/>
            <w:r w:rsidRPr="0005193D">
              <w:t>нг</w:t>
            </w:r>
            <w:proofErr w:type="spellEnd"/>
            <w:r w:rsidRPr="0005193D">
              <w:t xml:space="preserve"> (А) </w:t>
            </w:r>
            <w:r w:rsidRPr="0005193D">
              <w:rPr>
                <w:lang w:val="en-US"/>
              </w:rPr>
              <w:t>FRLS</w:t>
            </w:r>
            <w:r w:rsidRPr="0005193D">
              <w:t xml:space="preserve"> 1</w:t>
            </w:r>
            <w:r>
              <w:t xml:space="preserve"> </w:t>
            </w:r>
            <w:r w:rsidRPr="0005193D">
              <w:t>х</w:t>
            </w:r>
            <w:r>
              <w:t xml:space="preserve"> </w:t>
            </w:r>
            <w:r w:rsidRPr="0005193D">
              <w:t>2</w:t>
            </w:r>
            <w:r>
              <w:t xml:space="preserve"> </w:t>
            </w:r>
            <w:r w:rsidRPr="0005193D">
              <w:t>х</w:t>
            </w:r>
            <w:r>
              <w:t xml:space="preserve"> </w:t>
            </w:r>
            <w:r w:rsidRPr="0005193D">
              <w:t>0,8 – 2,5</w:t>
            </w:r>
            <w:r>
              <w:t xml:space="preserve"> </w:t>
            </w:r>
            <w:proofErr w:type="spellStart"/>
            <w:r w:rsidRPr="0005193D">
              <w:t>м.п</w:t>
            </w:r>
            <w:proofErr w:type="spellEnd"/>
            <w:r w:rsidRPr="0005193D">
              <w:t>.</w:t>
            </w:r>
          </w:p>
          <w:p w:rsidR="00B25A86" w:rsidRPr="00264C08" w:rsidRDefault="00B25A86" w:rsidP="002E2723">
            <w:pPr>
              <w:ind w:firstLine="0"/>
            </w:pPr>
            <w:r w:rsidRPr="0005193D">
              <w:t xml:space="preserve">- Кабель КВ </w:t>
            </w:r>
            <w:proofErr w:type="spellStart"/>
            <w:r w:rsidRPr="0005193D">
              <w:t>нг</w:t>
            </w:r>
            <w:proofErr w:type="spellEnd"/>
            <w:r w:rsidRPr="0005193D">
              <w:t xml:space="preserve"> (А) </w:t>
            </w:r>
            <w:r w:rsidRPr="0005193D">
              <w:rPr>
                <w:lang w:val="en-US"/>
              </w:rPr>
              <w:t>FRLS</w:t>
            </w:r>
            <w:r w:rsidRPr="0005193D">
              <w:t xml:space="preserve"> 3</w:t>
            </w:r>
            <w:r>
              <w:t xml:space="preserve"> </w:t>
            </w:r>
            <w:r w:rsidRPr="0005193D">
              <w:t>х</w:t>
            </w:r>
            <w:r>
              <w:t xml:space="preserve"> </w:t>
            </w:r>
            <w:r w:rsidRPr="0005193D">
              <w:t>1,5</w:t>
            </w:r>
            <w:r>
              <w:t xml:space="preserve"> </w:t>
            </w:r>
            <w:r w:rsidRPr="0005193D">
              <w:t>мм</w:t>
            </w:r>
            <w:proofErr w:type="gramStart"/>
            <w:r w:rsidRPr="00C47317">
              <w:rPr>
                <w:vertAlign w:val="superscript"/>
              </w:rPr>
              <w:t>2</w:t>
            </w:r>
            <w:proofErr w:type="gramEnd"/>
            <w:r w:rsidRPr="0005193D">
              <w:t xml:space="preserve"> – 3,0</w:t>
            </w:r>
            <w:r>
              <w:t xml:space="preserve"> </w:t>
            </w:r>
            <w:proofErr w:type="spellStart"/>
            <w:r w:rsidRPr="0005193D">
              <w:t>м.п</w:t>
            </w:r>
            <w:proofErr w:type="spellEnd"/>
            <w:r w:rsidRPr="0005193D">
              <w:t>.</w:t>
            </w:r>
          </w:p>
        </w:tc>
      </w:tr>
      <w:tr w:rsidR="00B25A86" w:rsidRPr="00264C08" w:rsidTr="002E2723">
        <w:trPr>
          <w:trHeight w:val="274"/>
        </w:trPr>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B25A86" w:rsidRPr="008D7CBD" w:rsidRDefault="00B25A86" w:rsidP="002E2723">
            <w:pPr>
              <w:ind w:right="35" w:firstLine="0"/>
            </w:pPr>
            <w:r w:rsidRPr="008D7CBD">
              <w:t>Требования к цветовому решению фасада</w:t>
            </w:r>
          </w:p>
        </w:tc>
        <w:tc>
          <w:tcPr>
            <w:tcW w:w="6802" w:type="dxa"/>
            <w:tcBorders>
              <w:top w:val="single" w:sz="4" w:space="0" w:color="auto"/>
              <w:left w:val="single" w:sz="4" w:space="0" w:color="auto"/>
              <w:bottom w:val="single" w:sz="4" w:space="0" w:color="auto"/>
              <w:right w:val="single" w:sz="4" w:space="0" w:color="auto"/>
            </w:tcBorders>
            <w:hideMark/>
          </w:tcPr>
          <w:p w:rsidR="00B25A86" w:rsidRPr="008D7CBD" w:rsidRDefault="00B25A86" w:rsidP="002E2723">
            <w:pPr>
              <w:ind w:firstLine="32"/>
            </w:pPr>
            <w:r w:rsidRPr="008D7CBD">
              <w:t xml:space="preserve">Наружные стены </w:t>
            </w:r>
            <w:r>
              <w:t xml:space="preserve"> </w:t>
            </w:r>
            <w:r w:rsidRPr="008D7CBD">
              <w:t xml:space="preserve">- </w:t>
            </w:r>
            <w:r>
              <w:t xml:space="preserve"> </w:t>
            </w:r>
            <w:r w:rsidRPr="008D7CBD">
              <w:t>синего цвета.</w:t>
            </w:r>
          </w:p>
          <w:p w:rsidR="00B25A86" w:rsidRPr="008D7CBD" w:rsidRDefault="00B25A86" w:rsidP="002E2723">
            <w:pPr>
              <w:ind w:firstLine="32"/>
            </w:pPr>
            <w:r>
              <w:t xml:space="preserve">Кровля   </w:t>
            </w:r>
            <w:r w:rsidRPr="008D7CBD">
              <w:t xml:space="preserve">-  </w:t>
            </w:r>
            <w:r>
              <w:t>темно-красного (темно-вишневого)  цвета</w:t>
            </w:r>
            <w:r w:rsidRPr="008D7CBD">
              <w:t>.</w:t>
            </w:r>
          </w:p>
          <w:p w:rsidR="00B25A86" w:rsidRPr="008D7CBD" w:rsidRDefault="00B25A86" w:rsidP="002E2723">
            <w:pPr>
              <w:ind w:firstLine="32"/>
            </w:pPr>
            <w:r w:rsidRPr="008D7CBD">
              <w:t xml:space="preserve">Двери наружные металлические </w:t>
            </w:r>
            <w:r>
              <w:t xml:space="preserve">  </w:t>
            </w:r>
            <w:r w:rsidRPr="008D7CBD">
              <w:t xml:space="preserve">– </w:t>
            </w:r>
            <w:r>
              <w:t xml:space="preserve">коричневого </w:t>
            </w:r>
            <w:r w:rsidRPr="008D7CBD">
              <w:t xml:space="preserve"> цвета.</w:t>
            </w:r>
          </w:p>
          <w:p w:rsidR="00B25A86" w:rsidRPr="008D7CBD" w:rsidRDefault="00B25A86" w:rsidP="002E2723">
            <w:pPr>
              <w:ind w:firstLine="32"/>
            </w:pPr>
            <w:r w:rsidRPr="008D7CBD">
              <w:t>Окна</w:t>
            </w:r>
            <w:r>
              <w:t xml:space="preserve"> и двери из ПВХ</w:t>
            </w:r>
            <w:r w:rsidRPr="008D7CBD">
              <w:t xml:space="preserve">, оконные откосы и отливы </w:t>
            </w:r>
            <w:r>
              <w:t xml:space="preserve">  </w:t>
            </w:r>
            <w:r w:rsidRPr="008D7CBD">
              <w:t xml:space="preserve">– </w:t>
            </w:r>
            <w:r>
              <w:t xml:space="preserve"> </w:t>
            </w:r>
            <w:r w:rsidRPr="008D7CBD">
              <w:t>белого цвета.</w:t>
            </w:r>
          </w:p>
        </w:tc>
      </w:tr>
      <w:tr w:rsidR="00B25A86" w:rsidRPr="00264C08" w:rsidTr="002E2723">
        <w:trPr>
          <w:trHeight w:val="274"/>
        </w:trPr>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6</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Документация</w:t>
            </w:r>
          </w:p>
        </w:tc>
        <w:tc>
          <w:tcPr>
            <w:tcW w:w="6802"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r w:rsidRPr="007F338E">
              <w:t>Р</w:t>
            </w:r>
            <w:r w:rsidRPr="007F338E">
              <w:rPr>
                <w:rFonts w:eastAsia="Times New Roman"/>
              </w:rPr>
              <w:t xml:space="preserve">азработать Паспорт </w:t>
            </w:r>
            <w:r w:rsidRPr="007F338E">
              <w:t xml:space="preserve">на модуль  накопителя  контейнерного  типа </w:t>
            </w:r>
            <w:r w:rsidRPr="007F338E">
              <w:rPr>
                <w:rFonts w:eastAsia="Times New Roman"/>
              </w:rPr>
              <w:t>(проект),  в котор</w:t>
            </w:r>
            <w:r w:rsidRPr="007F338E">
              <w:t>ых</w:t>
            </w:r>
            <w:r w:rsidRPr="007F338E">
              <w:rPr>
                <w:rFonts w:eastAsia="Times New Roman"/>
              </w:rPr>
              <w:t xml:space="preserve">  должн</w:t>
            </w:r>
            <w:r w:rsidRPr="007F338E">
              <w:t xml:space="preserve">ы </w:t>
            </w:r>
            <w:r w:rsidRPr="007F338E">
              <w:rPr>
                <w:rFonts w:eastAsia="Times New Roman"/>
              </w:rPr>
              <w:t xml:space="preserve"> быть</w:t>
            </w:r>
            <w:r w:rsidRPr="007F338E">
              <w:t xml:space="preserve"> </w:t>
            </w:r>
            <w:r w:rsidRPr="007F338E">
              <w:rPr>
                <w:rFonts w:eastAsia="Times New Roman"/>
              </w:rPr>
              <w:t xml:space="preserve"> учтены все требования и условия настоящего технического задания, план</w:t>
            </w:r>
            <w:r w:rsidRPr="007F338E">
              <w:t>ы</w:t>
            </w:r>
            <w:r w:rsidRPr="007F338E">
              <w:rPr>
                <w:rFonts w:eastAsia="Times New Roman"/>
              </w:rPr>
              <w:t xml:space="preserve"> с размерами, схемы всех инженерных систем и оборудования, схемы, планы</w:t>
            </w:r>
            <w:r w:rsidRPr="007F338E">
              <w:t xml:space="preserve"> и </w:t>
            </w:r>
            <w:r w:rsidRPr="007F338E">
              <w:rPr>
                <w:rFonts w:eastAsia="Times New Roman"/>
              </w:rPr>
              <w:t xml:space="preserve"> узлы конструктивной части</w:t>
            </w:r>
            <w:r w:rsidRPr="007F338E">
              <w:t xml:space="preserve"> модулей</w:t>
            </w:r>
            <w:r w:rsidRPr="007F338E">
              <w:rPr>
                <w:rFonts w:eastAsia="Times New Roman"/>
              </w:rPr>
              <w:t>,  сертификаты на материалы.</w:t>
            </w:r>
            <w:r>
              <w:t xml:space="preserve">  Паспорт</w:t>
            </w:r>
            <w:r w:rsidRPr="007F338E">
              <w:t xml:space="preserve">  согласовать с техническим надзором Заказчика.  </w:t>
            </w:r>
          </w:p>
        </w:tc>
      </w:tr>
      <w:tr w:rsidR="00B25A86" w:rsidRPr="00264C08" w:rsidTr="002E2723">
        <w:trPr>
          <w:trHeight w:val="274"/>
        </w:trPr>
        <w:tc>
          <w:tcPr>
            <w:tcW w:w="568"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jc w:val="center"/>
            </w:pPr>
            <w:r w:rsidRPr="00264C08">
              <w:t>7</w:t>
            </w:r>
          </w:p>
        </w:tc>
        <w:tc>
          <w:tcPr>
            <w:tcW w:w="2411"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rsidRPr="00264C08">
              <w:t xml:space="preserve">Срок </w:t>
            </w:r>
            <w:r>
              <w:t>поставки</w:t>
            </w:r>
          </w:p>
        </w:tc>
        <w:tc>
          <w:tcPr>
            <w:tcW w:w="6802" w:type="dxa"/>
            <w:tcBorders>
              <w:top w:val="single" w:sz="4" w:space="0" w:color="auto"/>
              <w:left w:val="single" w:sz="4" w:space="0" w:color="auto"/>
              <w:bottom w:val="single" w:sz="4" w:space="0" w:color="auto"/>
              <w:right w:val="single" w:sz="4" w:space="0" w:color="auto"/>
            </w:tcBorders>
            <w:hideMark/>
          </w:tcPr>
          <w:p w:rsidR="00B25A86" w:rsidRPr="00264C08" w:rsidRDefault="00B25A86" w:rsidP="002E2723">
            <w:pPr>
              <w:ind w:firstLine="0"/>
            </w:pPr>
            <w:r>
              <w:t>не позднее 25 декабря 2015 года</w:t>
            </w:r>
          </w:p>
        </w:tc>
      </w:tr>
    </w:tbl>
    <w:p w:rsidR="00B25A86" w:rsidRDefault="00B25A86" w:rsidP="00C16B70">
      <w:pPr>
        <w:jc w:val="right"/>
        <w:rPr>
          <w:b/>
        </w:rPr>
      </w:pPr>
    </w:p>
    <w:p w:rsidR="00B25A86" w:rsidRDefault="00B25A86">
      <w:pPr>
        <w:ind w:firstLine="0"/>
        <w:jc w:val="left"/>
        <w:rPr>
          <w:b/>
        </w:rPr>
      </w:pPr>
      <w:r>
        <w:rPr>
          <w:b/>
        </w:rPr>
        <w:br w:type="page"/>
      </w: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5978CD">
              <w:rPr>
                <w:iCs/>
              </w:rPr>
              <w:t>«</w:t>
            </w:r>
            <w:r>
              <w:rPr>
                <w:iCs/>
              </w:rPr>
              <w:t>Аэропорты Камчатки</w:t>
            </w:r>
            <w:r w:rsidR="005978CD">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5978CD">
        <w:rPr>
          <w:color w:val="000000"/>
          <w:sz w:val="22"/>
          <w:szCs w:val="22"/>
        </w:rPr>
        <w:t>«</w:t>
      </w:r>
      <w:r w:rsidRPr="008A77BF">
        <w:rPr>
          <w:color w:val="000000"/>
          <w:sz w:val="22"/>
          <w:szCs w:val="22"/>
        </w:rPr>
        <w:t>____</w:t>
      </w:r>
      <w:r w:rsidR="005978CD">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5978CD">
        <w:rPr>
          <w:color w:val="000000"/>
        </w:rPr>
        <w:t>«</w:t>
      </w:r>
      <w:r>
        <w:rPr>
          <w:color w:val="000000"/>
        </w:rPr>
        <w:t>Аэропорты Камчатки</w:t>
      </w:r>
      <w:r w:rsidR="005978CD">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B67A37"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5978CD">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5978CD">
        <w:t>«</w:t>
      </w:r>
      <w:r w:rsidRPr="009B367B">
        <w:t>____</w:t>
      </w:r>
      <w:r w:rsidR="005978CD">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5978CD">
        <w:t>«</w:t>
      </w:r>
      <w:r w:rsidRPr="009B367B">
        <w:t>____</w:t>
      </w:r>
      <w:r w:rsidR="005978CD">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6A6053"/>
    <w:multiLevelType w:val="hybridMultilevel"/>
    <w:tmpl w:val="AD9A8E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4"/>
  </w:num>
  <w:num w:numId="22">
    <w:abstractNumId w:val="19"/>
  </w:num>
  <w:num w:numId="23">
    <w:abstractNumId w:val="7"/>
  </w:num>
  <w:num w:numId="24">
    <w:abstractNumId w:val="3"/>
  </w:num>
  <w:num w:numId="25">
    <w:abstractNumId w:val="13"/>
  </w:num>
  <w:num w:numId="26">
    <w:abstractNumId w:val="15"/>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193D"/>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71B1"/>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059"/>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5C86"/>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4C08"/>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7D7"/>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06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765"/>
    <w:rsid w:val="003C48DC"/>
    <w:rsid w:val="003C57AF"/>
    <w:rsid w:val="003C5EDF"/>
    <w:rsid w:val="003C6381"/>
    <w:rsid w:val="003C641B"/>
    <w:rsid w:val="003C724D"/>
    <w:rsid w:val="003C7306"/>
    <w:rsid w:val="003C7618"/>
    <w:rsid w:val="003C786E"/>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6E2F"/>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4E70"/>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8CD"/>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80B"/>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14A"/>
    <w:rsid w:val="006104A6"/>
    <w:rsid w:val="00610EC7"/>
    <w:rsid w:val="006110E7"/>
    <w:rsid w:val="00611C0C"/>
    <w:rsid w:val="00612867"/>
    <w:rsid w:val="0061412D"/>
    <w:rsid w:val="00614B5D"/>
    <w:rsid w:val="00614C84"/>
    <w:rsid w:val="00616418"/>
    <w:rsid w:val="00616501"/>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5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17D66"/>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4BB9"/>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075"/>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00C"/>
    <w:rsid w:val="00936FA7"/>
    <w:rsid w:val="00937156"/>
    <w:rsid w:val="009375A1"/>
    <w:rsid w:val="009407EE"/>
    <w:rsid w:val="00940E56"/>
    <w:rsid w:val="00941299"/>
    <w:rsid w:val="00941780"/>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5B7"/>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479"/>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6E1"/>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5A86"/>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67A37"/>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6E41"/>
    <w:rsid w:val="00C374FE"/>
    <w:rsid w:val="00C379A8"/>
    <w:rsid w:val="00C40212"/>
    <w:rsid w:val="00C41510"/>
    <w:rsid w:val="00C427D4"/>
    <w:rsid w:val="00C4344C"/>
    <w:rsid w:val="00C43476"/>
    <w:rsid w:val="00C45805"/>
    <w:rsid w:val="00C45939"/>
    <w:rsid w:val="00C47317"/>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6179"/>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0EA2"/>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34F3"/>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3E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4EE7"/>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199"/>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BAA"/>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4002"/>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Default">
    <w:name w:val="Default"/>
    <w:rsid w:val="0019105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234D-281C-433F-B547-2C3816C6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38</Pages>
  <Words>12756</Words>
  <Characters>72711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7</cp:revision>
  <cp:lastPrinted>2015-11-12T05:00:00Z</cp:lastPrinted>
  <dcterms:created xsi:type="dcterms:W3CDTF">2015-11-12T03:47:00Z</dcterms:created>
  <dcterms:modified xsi:type="dcterms:W3CDTF">2015-11-12T22:50:00Z</dcterms:modified>
</cp:coreProperties>
</file>