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8CB" w:rsidRPr="007A48CB" w:rsidRDefault="007A48CB" w:rsidP="007A48CB">
      <w:pPr>
        <w:ind w:left="5103" w:firstLine="0"/>
        <w:jc w:val="center"/>
        <w:rPr>
          <w:rFonts w:eastAsia="Times New Roman"/>
          <w:sz w:val="28"/>
          <w:szCs w:val="28"/>
        </w:rPr>
      </w:pPr>
      <w:r w:rsidRPr="007A48CB">
        <w:rPr>
          <w:rFonts w:eastAsia="Times New Roman"/>
          <w:sz w:val="28"/>
          <w:szCs w:val="28"/>
        </w:rPr>
        <w:t>«УТВЕРЖДАЮ»</w:t>
      </w:r>
    </w:p>
    <w:p w:rsidR="007A48CB" w:rsidRPr="007A48CB" w:rsidRDefault="009B4B0D" w:rsidP="007A48CB">
      <w:pPr>
        <w:ind w:left="5103" w:firstLine="0"/>
        <w:jc w:val="center"/>
        <w:rPr>
          <w:rFonts w:eastAsia="Times New Roman"/>
          <w:sz w:val="28"/>
          <w:szCs w:val="28"/>
        </w:rPr>
      </w:pPr>
      <w:r>
        <w:rPr>
          <w:rFonts w:eastAsia="Times New Roman"/>
          <w:sz w:val="28"/>
          <w:szCs w:val="28"/>
        </w:rPr>
        <w:t>Г</w:t>
      </w:r>
      <w:r w:rsidR="007A48CB" w:rsidRPr="007A48CB">
        <w:rPr>
          <w:rFonts w:eastAsia="Times New Roman"/>
          <w:sz w:val="28"/>
          <w:szCs w:val="28"/>
        </w:rPr>
        <w:t>енеральн</w:t>
      </w:r>
      <w:r>
        <w:rPr>
          <w:rFonts w:eastAsia="Times New Roman"/>
          <w:sz w:val="28"/>
          <w:szCs w:val="28"/>
        </w:rPr>
        <w:t>ый</w:t>
      </w:r>
      <w:r w:rsidR="007A48CB" w:rsidRPr="007A48CB">
        <w:rPr>
          <w:rFonts w:eastAsia="Times New Roman"/>
          <w:sz w:val="28"/>
          <w:szCs w:val="28"/>
        </w:rPr>
        <w:t xml:space="preserve"> директор</w:t>
      </w:r>
    </w:p>
    <w:p w:rsidR="007A48CB" w:rsidRPr="007A48CB" w:rsidRDefault="007A48CB" w:rsidP="007A48CB">
      <w:pPr>
        <w:ind w:left="5103" w:firstLine="0"/>
        <w:jc w:val="center"/>
        <w:rPr>
          <w:rFonts w:eastAsia="Times New Roman"/>
          <w:sz w:val="28"/>
          <w:szCs w:val="28"/>
        </w:rPr>
      </w:pPr>
      <w:r w:rsidRPr="007A48CB">
        <w:rPr>
          <w:rFonts w:eastAsia="Times New Roman"/>
          <w:sz w:val="28"/>
          <w:szCs w:val="28"/>
        </w:rPr>
        <w:t xml:space="preserve"> ФКП «Аэропорты Камчатки»</w:t>
      </w:r>
    </w:p>
    <w:p w:rsidR="007A48CB" w:rsidRPr="007A48CB" w:rsidRDefault="007A48CB" w:rsidP="007A48CB">
      <w:pPr>
        <w:ind w:left="5103" w:firstLine="0"/>
        <w:jc w:val="center"/>
        <w:rPr>
          <w:rFonts w:eastAsia="Times New Roman"/>
          <w:sz w:val="28"/>
          <w:szCs w:val="28"/>
        </w:rPr>
      </w:pPr>
    </w:p>
    <w:p w:rsidR="007A48CB" w:rsidRPr="007A48CB" w:rsidRDefault="007A48CB" w:rsidP="007A48CB">
      <w:pPr>
        <w:ind w:left="5103" w:firstLine="0"/>
        <w:jc w:val="center"/>
        <w:rPr>
          <w:rFonts w:eastAsia="Times New Roman"/>
          <w:sz w:val="28"/>
          <w:szCs w:val="28"/>
        </w:rPr>
      </w:pPr>
      <w:r w:rsidRPr="007A48CB">
        <w:rPr>
          <w:rFonts w:eastAsia="Times New Roman"/>
          <w:sz w:val="28"/>
          <w:szCs w:val="28"/>
        </w:rPr>
        <w:t xml:space="preserve">___________ </w:t>
      </w:r>
      <w:r w:rsidR="0043503B">
        <w:rPr>
          <w:rFonts w:eastAsia="Times New Roman"/>
          <w:sz w:val="28"/>
          <w:szCs w:val="28"/>
        </w:rPr>
        <w:t>А.</w:t>
      </w:r>
      <w:r w:rsidR="009B4B0D">
        <w:rPr>
          <w:rFonts w:eastAsia="Times New Roman"/>
          <w:sz w:val="28"/>
          <w:szCs w:val="28"/>
        </w:rPr>
        <w:t>Ю. Журавлев</w:t>
      </w:r>
    </w:p>
    <w:p w:rsidR="00042AF4" w:rsidRDefault="00042AF4" w:rsidP="00042AF4">
      <w:pPr>
        <w:ind w:firstLine="0"/>
        <w:jc w:val="center"/>
        <w:rPr>
          <w:sz w:val="28"/>
          <w:szCs w:val="28"/>
        </w:rPr>
      </w:pPr>
    </w:p>
    <w:p w:rsidR="0033532E" w:rsidRDefault="0033532E" w:rsidP="0033532E">
      <w:pPr>
        <w:ind w:left="5529" w:firstLine="0"/>
        <w:jc w:val="center"/>
        <w:rPr>
          <w:sz w:val="22"/>
          <w:szCs w:val="22"/>
        </w:rPr>
      </w:pPr>
    </w:p>
    <w:p w:rsidR="0033532E" w:rsidRDefault="0033532E" w:rsidP="0033532E">
      <w:pPr>
        <w:ind w:firstLine="0"/>
        <w:jc w:val="center"/>
        <w:rPr>
          <w:sz w:val="28"/>
          <w:szCs w:val="28"/>
        </w:rPr>
      </w:pPr>
    </w:p>
    <w:p w:rsidR="000E46DF" w:rsidRDefault="000E46DF" w:rsidP="0033532E">
      <w:pPr>
        <w:ind w:firstLine="0"/>
        <w:jc w:val="center"/>
        <w:rPr>
          <w:sz w:val="28"/>
          <w:szCs w:val="28"/>
        </w:rPr>
      </w:pPr>
    </w:p>
    <w:p w:rsidR="000E46DF" w:rsidRDefault="000E46DF" w:rsidP="0033532E">
      <w:pPr>
        <w:ind w:firstLine="0"/>
        <w:jc w:val="center"/>
        <w:rPr>
          <w:sz w:val="28"/>
          <w:szCs w:val="28"/>
        </w:rPr>
      </w:pPr>
    </w:p>
    <w:p w:rsidR="0033532E" w:rsidRDefault="00712479" w:rsidP="0033532E">
      <w:pPr>
        <w:ind w:firstLine="0"/>
        <w:jc w:val="center"/>
        <w:rPr>
          <w:b/>
          <w:sz w:val="32"/>
          <w:szCs w:val="32"/>
        </w:rPr>
      </w:pPr>
      <w:r>
        <w:rPr>
          <w:b/>
          <w:sz w:val="32"/>
          <w:szCs w:val="32"/>
        </w:rPr>
        <w:t>Д</w:t>
      </w:r>
      <w:r w:rsidR="00A33191" w:rsidRPr="005C0706">
        <w:rPr>
          <w:b/>
          <w:sz w:val="32"/>
          <w:szCs w:val="32"/>
        </w:rPr>
        <w:t>окументация</w:t>
      </w:r>
      <w:r w:rsidR="000E46DF" w:rsidRPr="005C0706">
        <w:rPr>
          <w:b/>
          <w:sz w:val="32"/>
          <w:szCs w:val="32"/>
        </w:rPr>
        <w:t xml:space="preserve"> № </w:t>
      </w:r>
      <w:r w:rsidR="001A4EBC">
        <w:rPr>
          <w:b/>
          <w:sz w:val="32"/>
          <w:szCs w:val="32"/>
        </w:rPr>
        <w:t>5</w:t>
      </w:r>
      <w:r w:rsidR="00F208B3">
        <w:rPr>
          <w:b/>
          <w:sz w:val="32"/>
          <w:szCs w:val="32"/>
        </w:rPr>
        <w:t>/</w:t>
      </w:r>
      <w:r w:rsidR="00A45921">
        <w:rPr>
          <w:b/>
          <w:sz w:val="32"/>
          <w:szCs w:val="32"/>
        </w:rPr>
        <w:t>ЗП-201</w:t>
      </w:r>
      <w:r w:rsidR="00652009">
        <w:rPr>
          <w:b/>
          <w:sz w:val="32"/>
          <w:szCs w:val="32"/>
        </w:rPr>
        <w:t>6</w:t>
      </w:r>
    </w:p>
    <w:p w:rsidR="006C41D1" w:rsidRDefault="006C41D1" w:rsidP="0033532E">
      <w:pPr>
        <w:ind w:firstLine="0"/>
        <w:jc w:val="center"/>
        <w:rPr>
          <w:b/>
          <w:sz w:val="32"/>
          <w:szCs w:val="32"/>
        </w:rPr>
      </w:pPr>
    </w:p>
    <w:p w:rsidR="00712479" w:rsidRDefault="00712479" w:rsidP="00A9178B">
      <w:pPr>
        <w:ind w:firstLine="0"/>
        <w:jc w:val="center"/>
        <w:rPr>
          <w:b/>
          <w:sz w:val="28"/>
          <w:szCs w:val="28"/>
        </w:rPr>
      </w:pPr>
      <w:r w:rsidRPr="00A9178B">
        <w:rPr>
          <w:b/>
          <w:sz w:val="28"/>
          <w:szCs w:val="28"/>
        </w:rPr>
        <w:t>о</w:t>
      </w:r>
      <w:r w:rsidRPr="00A9178B">
        <w:rPr>
          <w:sz w:val="28"/>
          <w:szCs w:val="28"/>
        </w:rPr>
        <w:t xml:space="preserve"> </w:t>
      </w:r>
      <w:r w:rsidRPr="00A9178B">
        <w:rPr>
          <w:b/>
          <w:sz w:val="28"/>
          <w:szCs w:val="28"/>
        </w:rPr>
        <w:t>проведении запроса предложений</w:t>
      </w:r>
    </w:p>
    <w:p w:rsidR="006C41D1" w:rsidRPr="00A9178B" w:rsidRDefault="006C41D1" w:rsidP="00A9178B">
      <w:pPr>
        <w:ind w:firstLine="0"/>
        <w:jc w:val="center"/>
        <w:rPr>
          <w:b/>
          <w:sz w:val="28"/>
          <w:szCs w:val="28"/>
        </w:rPr>
      </w:pPr>
    </w:p>
    <w:p w:rsidR="0043503B" w:rsidRPr="00B50765" w:rsidRDefault="00A45921" w:rsidP="0043503B">
      <w:pPr>
        <w:jc w:val="center"/>
        <w:rPr>
          <w:b/>
          <w:sz w:val="28"/>
          <w:szCs w:val="28"/>
        </w:rPr>
      </w:pPr>
      <w:r w:rsidRPr="00B50765">
        <w:rPr>
          <w:b/>
          <w:sz w:val="28"/>
          <w:szCs w:val="28"/>
        </w:rPr>
        <w:t xml:space="preserve">на </w:t>
      </w:r>
      <w:r w:rsidR="0043503B" w:rsidRPr="00B50765">
        <w:rPr>
          <w:b/>
          <w:bCs/>
          <w:sz w:val="28"/>
          <w:szCs w:val="28"/>
        </w:rPr>
        <w:t xml:space="preserve">выполнение работ </w:t>
      </w:r>
      <w:r w:rsidR="0043503B" w:rsidRPr="00B50765">
        <w:rPr>
          <w:b/>
          <w:sz w:val="28"/>
          <w:szCs w:val="28"/>
        </w:rPr>
        <w:t>по объекту</w:t>
      </w:r>
      <w:r w:rsidR="00B50765">
        <w:rPr>
          <w:b/>
          <w:sz w:val="28"/>
          <w:szCs w:val="28"/>
        </w:rPr>
        <w:t>:</w:t>
      </w:r>
    </w:p>
    <w:p w:rsidR="007A15FA" w:rsidRPr="00392CB7" w:rsidRDefault="007A15FA" w:rsidP="007A15FA">
      <w:pPr>
        <w:ind w:firstLine="0"/>
        <w:jc w:val="center"/>
        <w:rPr>
          <w:b/>
          <w:sz w:val="28"/>
          <w:szCs w:val="28"/>
        </w:rPr>
      </w:pPr>
      <w:r w:rsidRPr="00392CB7">
        <w:rPr>
          <w:b/>
          <w:sz w:val="28"/>
          <w:szCs w:val="28"/>
        </w:rPr>
        <w:t>«</w:t>
      </w:r>
      <w:r w:rsidR="00392CB7" w:rsidRPr="00392CB7">
        <w:rPr>
          <w:b/>
          <w:sz w:val="28"/>
          <w:szCs w:val="28"/>
        </w:rPr>
        <w:t>Замена ворот здания Автогаража аэропорта Тиличики</w:t>
      </w:r>
      <w:r w:rsidRPr="00392CB7">
        <w:rPr>
          <w:b/>
          <w:sz w:val="28"/>
          <w:szCs w:val="28"/>
        </w:rPr>
        <w:t>»</w:t>
      </w:r>
    </w:p>
    <w:p w:rsidR="00AD3061" w:rsidRDefault="00F075DD" w:rsidP="0043503B">
      <w:pPr>
        <w:ind w:firstLine="0"/>
        <w:jc w:val="center"/>
      </w:pPr>
      <w:r w:rsidRPr="00A0006F">
        <w:rPr>
          <w:i/>
          <w:sz w:val="28"/>
          <w:szCs w:val="28"/>
        </w:rPr>
        <w:t xml:space="preserve">рег. № </w:t>
      </w:r>
      <w:r>
        <w:rPr>
          <w:i/>
          <w:sz w:val="28"/>
          <w:szCs w:val="28"/>
        </w:rPr>
        <w:t>в единой информационной системе</w:t>
      </w:r>
      <w:r w:rsidRPr="00A0006F">
        <w:rPr>
          <w:i/>
          <w:sz w:val="28"/>
          <w:szCs w:val="28"/>
        </w:rPr>
        <w:t xml:space="preserve">: </w:t>
      </w:r>
      <w:hyperlink r:id="rId7" w:history="1">
        <w:r w:rsidRPr="00A0006F">
          <w:rPr>
            <w:rStyle w:val="ad"/>
            <w:i/>
            <w:sz w:val="28"/>
            <w:szCs w:val="28"/>
            <w:lang w:val="en-US"/>
          </w:rPr>
          <w:t>www</w:t>
        </w:r>
        <w:r w:rsidRPr="00A0006F">
          <w:rPr>
            <w:rStyle w:val="ad"/>
            <w:i/>
            <w:sz w:val="28"/>
            <w:szCs w:val="28"/>
          </w:rPr>
          <w:t>.</w:t>
        </w:r>
        <w:r w:rsidRPr="00A0006F">
          <w:rPr>
            <w:rStyle w:val="ad"/>
            <w:i/>
            <w:sz w:val="28"/>
            <w:szCs w:val="28"/>
            <w:lang w:val="en-US"/>
          </w:rPr>
          <w:t>zakupki</w:t>
        </w:r>
        <w:r w:rsidRPr="00A0006F">
          <w:rPr>
            <w:rStyle w:val="ad"/>
            <w:i/>
            <w:sz w:val="28"/>
            <w:szCs w:val="28"/>
          </w:rPr>
          <w:t>.</w:t>
        </w:r>
        <w:r w:rsidRPr="00A0006F">
          <w:rPr>
            <w:rStyle w:val="ad"/>
            <w:i/>
            <w:sz w:val="28"/>
            <w:szCs w:val="28"/>
            <w:lang w:val="en-US"/>
          </w:rPr>
          <w:t>gov</w:t>
        </w:r>
        <w:r w:rsidRPr="00A0006F">
          <w:rPr>
            <w:rStyle w:val="ad"/>
            <w:i/>
            <w:sz w:val="28"/>
            <w:szCs w:val="28"/>
          </w:rPr>
          <w:t>.</w:t>
        </w:r>
        <w:r w:rsidRPr="00A0006F">
          <w:rPr>
            <w:rStyle w:val="ad"/>
            <w:i/>
            <w:sz w:val="28"/>
            <w:szCs w:val="28"/>
            <w:lang w:val="en-US"/>
          </w:rPr>
          <w:t>ru</w:t>
        </w:r>
      </w:hyperlink>
      <w:r>
        <w:t xml:space="preserve"> </w:t>
      </w:r>
      <w:bookmarkStart w:id="0" w:name="_GoBack"/>
      <w:r w:rsidR="00AC6EF9" w:rsidRPr="00AC6EF9">
        <w:rPr>
          <w:rFonts w:ascii="Arial" w:hAnsi="Arial" w:cs="Arial"/>
          <w:b/>
          <w:bCs/>
          <w:color w:val="0060A4"/>
        </w:rPr>
        <w:t>31604378535</w:t>
      </w:r>
      <w:bookmarkEnd w:id="0"/>
    </w:p>
    <w:p w:rsidR="007A21AB" w:rsidRDefault="007A21AB" w:rsidP="00F075DD">
      <w:pPr>
        <w:ind w:firstLine="0"/>
        <w:jc w:val="center"/>
        <w:rPr>
          <w:rFonts w:ascii="Arial" w:hAnsi="Arial" w:cs="Arial"/>
          <w:b/>
          <w:bCs/>
          <w:color w:val="0060A4"/>
          <w:sz w:val="28"/>
          <w:szCs w:val="28"/>
        </w:rPr>
      </w:pPr>
    </w:p>
    <w:p w:rsidR="000E46DF" w:rsidRPr="008B3F9F" w:rsidRDefault="000E46DF" w:rsidP="0033532E">
      <w:pPr>
        <w:ind w:firstLine="0"/>
        <w:jc w:val="center"/>
        <w:rPr>
          <w:i/>
        </w:rPr>
      </w:pPr>
    </w:p>
    <w:p w:rsidR="006E1B2F" w:rsidRPr="00DC22A8" w:rsidRDefault="006E1B2F" w:rsidP="006E1B2F">
      <w:pPr>
        <w:autoSpaceDE w:val="0"/>
        <w:autoSpaceDN w:val="0"/>
        <w:adjustRightInd w:val="0"/>
        <w:rPr>
          <w:i/>
          <w:lang w:eastAsia="ru-RU"/>
        </w:rPr>
      </w:pPr>
      <w:r w:rsidRPr="00DC22A8">
        <w:rPr>
          <w:i/>
          <w:lang w:eastAsia="ru-RU"/>
        </w:rPr>
        <w:t>Настоящая закупка  проводится в соответствии с  требованиями Федерального закона от 18 июля 2011 года № 223-ФЗ «О закупках товаров, работ, услуг отдельными видами юридических лиц»</w:t>
      </w:r>
      <w:r>
        <w:rPr>
          <w:i/>
          <w:lang w:eastAsia="ru-RU"/>
        </w:rPr>
        <w:t>,</w:t>
      </w:r>
      <w:r w:rsidRPr="00DC22A8">
        <w:rPr>
          <w:i/>
          <w:lang w:eastAsia="ru-RU"/>
        </w:rPr>
        <w:t xml:space="preserve"> </w:t>
      </w:r>
      <w:r>
        <w:rPr>
          <w:i/>
          <w:lang w:eastAsia="ru-RU"/>
        </w:rPr>
        <w:t>Положения</w:t>
      </w:r>
      <w:r w:rsidRPr="00DC22A8">
        <w:rPr>
          <w:i/>
          <w:lang w:eastAsia="ru-RU"/>
        </w:rPr>
        <w:t xml:space="preserve"> о закупке товаров, работ, услуг Федеральным казенным предприятием «Аэропорты Камчатки»</w:t>
      </w:r>
      <w:r>
        <w:rPr>
          <w:i/>
          <w:lang w:eastAsia="ru-RU"/>
        </w:rPr>
        <w:t xml:space="preserve"> </w:t>
      </w:r>
      <w:r w:rsidRPr="00DC22A8">
        <w:rPr>
          <w:i/>
          <w:lang w:eastAsia="ru-RU"/>
        </w:rPr>
        <w:t>и регулирует деятельность Заказчика при осуществлении закупки продукции</w:t>
      </w:r>
      <w:r>
        <w:rPr>
          <w:i/>
          <w:lang w:eastAsia="ru-RU"/>
        </w:rPr>
        <w:t xml:space="preserve">  </w:t>
      </w: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992AB5" w:rsidRDefault="00992AB5" w:rsidP="0033532E">
      <w:pPr>
        <w:ind w:firstLine="0"/>
        <w:jc w:val="center"/>
        <w:rPr>
          <w:sz w:val="28"/>
          <w:szCs w:val="28"/>
        </w:rPr>
      </w:pPr>
    </w:p>
    <w:p w:rsidR="000E46DF" w:rsidRDefault="000E46DF" w:rsidP="0033532E">
      <w:pPr>
        <w:ind w:firstLine="0"/>
        <w:jc w:val="center"/>
        <w:rPr>
          <w:sz w:val="28"/>
          <w:szCs w:val="28"/>
        </w:rPr>
      </w:pPr>
    </w:p>
    <w:p w:rsidR="0033532E" w:rsidRPr="000E46DF" w:rsidRDefault="0033532E" w:rsidP="0033532E">
      <w:pPr>
        <w:ind w:firstLine="0"/>
        <w:jc w:val="center"/>
        <w:rPr>
          <w:i/>
          <w:sz w:val="22"/>
          <w:szCs w:val="22"/>
        </w:rPr>
      </w:pPr>
      <w:r w:rsidRPr="000E46DF">
        <w:rPr>
          <w:i/>
          <w:sz w:val="28"/>
          <w:szCs w:val="28"/>
        </w:rPr>
        <w:t xml:space="preserve"> </w:t>
      </w:r>
      <w:r w:rsidR="000E46DF" w:rsidRPr="000E46DF">
        <w:rPr>
          <w:i/>
          <w:sz w:val="22"/>
          <w:szCs w:val="22"/>
        </w:rPr>
        <w:t>г. Петропавловск-Камчатский</w:t>
      </w:r>
    </w:p>
    <w:p w:rsidR="00A9178B" w:rsidRDefault="00A45921" w:rsidP="00992AB5">
      <w:pPr>
        <w:ind w:firstLine="0"/>
        <w:jc w:val="center"/>
        <w:rPr>
          <w:i/>
          <w:sz w:val="22"/>
          <w:szCs w:val="22"/>
        </w:rPr>
      </w:pPr>
      <w:r>
        <w:rPr>
          <w:i/>
          <w:sz w:val="22"/>
          <w:szCs w:val="22"/>
        </w:rPr>
        <w:t>201</w:t>
      </w:r>
      <w:r w:rsidR="00692D2B">
        <w:rPr>
          <w:i/>
          <w:sz w:val="22"/>
          <w:szCs w:val="22"/>
        </w:rPr>
        <w:t>6</w:t>
      </w:r>
      <w:r w:rsidR="000E46DF" w:rsidRPr="000E46DF">
        <w:rPr>
          <w:i/>
          <w:sz w:val="22"/>
          <w:szCs w:val="22"/>
        </w:rPr>
        <w:t xml:space="preserve"> год</w:t>
      </w:r>
    </w:p>
    <w:p w:rsidR="00E916BC" w:rsidRPr="004F3E7C" w:rsidRDefault="00A9178B" w:rsidP="00E916BC">
      <w:pPr>
        <w:ind w:firstLine="0"/>
        <w:jc w:val="left"/>
        <w:rPr>
          <w:b/>
        </w:rPr>
      </w:pPr>
      <w:r>
        <w:rPr>
          <w:i/>
          <w:sz w:val="22"/>
          <w:szCs w:val="22"/>
        </w:rPr>
        <w:br w:type="page"/>
      </w:r>
      <w:r w:rsidR="00E916BC" w:rsidRPr="004F3E7C">
        <w:rPr>
          <w:b/>
        </w:rPr>
        <w:lastRenderedPageBreak/>
        <w:t>Общие положения</w:t>
      </w:r>
    </w:p>
    <w:p w:rsidR="00E916BC" w:rsidRDefault="00E916BC" w:rsidP="00F075DD">
      <w:pPr>
        <w:rPr>
          <w:b/>
        </w:rPr>
      </w:pPr>
    </w:p>
    <w:p w:rsidR="00E916BC" w:rsidRDefault="00E916BC" w:rsidP="00E916BC">
      <w:pPr>
        <w:tabs>
          <w:tab w:val="left" w:pos="540"/>
          <w:tab w:val="left" w:pos="900"/>
        </w:tabs>
      </w:pPr>
      <w:r w:rsidRPr="007931DC">
        <w:rPr>
          <w:b/>
        </w:rPr>
        <w:t>Закупка</w:t>
      </w:r>
      <w:r>
        <w:rPr>
          <w:b/>
        </w:rPr>
        <w:t xml:space="preserve"> </w:t>
      </w:r>
      <w:r w:rsidRPr="007931DC">
        <w:t>–</w:t>
      </w:r>
      <w:r>
        <w:t xml:space="preserve"> </w:t>
      </w:r>
      <w:r w:rsidRPr="003B5F30">
        <w:t xml:space="preserve">приобретение </w:t>
      </w:r>
      <w:r>
        <w:t>и</w:t>
      </w:r>
      <w:r w:rsidRPr="007931DC">
        <w:t xml:space="preserve"> </w:t>
      </w:r>
      <w:r>
        <w:t>выбор</w:t>
      </w:r>
      <w:r w:rsidRPr="007931DC">
        <w:t xml:space="preserve"> поставщика (подрядчика, исполнителя) </w:t>
      </w:r>
      <w:r w:rsidRPr="003B5F30">
        <w:t>Заказчиком</w:t>
      </w:r>
      <w:r w:rsidRPr="007931DC">
        <w:t xml:space="preserve"> с целью приобретени</w:t>
      </w:r>
      <w:r>
        <w:t xml:space="preserve">я у него товаров (работ, услуг) </w:t>
      </w:r>
      <w:r w:rsidRPr="003B5F30">
        <w:t>способами, указанными в настоящем Положении о закупке,</w:t>
      </w:r>
      <w:r w:rsidRPr="007931DC">
        <w:t xml:space="preserve"> товаров, работ, услуг для нужд Заказчика.</w:t>
      </w:r>
    </w:p>
    <w:p w:rsidR="00E916BC" w:rsidRDefault="00E916BC" w:rsidP="00E916BC">
      <w:pPr>
        <w:tabs>
          <w:tab w:val="left" w:pos="540"/>
          <w:tab w:val="left" w:pos="900"/>
        </w:tabs>
        <w:rPr>
          <w:b/>
        </w:rPr>
      </w:pPr>
    </w:p>
    <w:p w:rsidR="00E916BC" w:rsidRPr="003A71E0" w:rsidRDefault="00E916BC" w:rsidP="00E916BC">
      <w:r>
        <w:rPr>
          <w:b/>
          <w:bCs/>
        </w:rPr>
        <w:t>Единая к</w:t>
      </w:r>
      <w:r w:rsidRPr="003A71E0">
        <w:rPr>
          <w:b/>
          <w:bCs/>
        </w:rPr>
        <w:t xml:space="preserve">омиссия по </w:t>
      </w:r>
      <w:r>
        <w:rPr>
          <w:b/>
          <w:bCs/>
        </w:rPr>
        <w:t xml:space="preserve">закупкам </w:t>
      </w:r>
      <w:r w:rsidRPr="003A71E0">
        <w:t xml:space="preserve"> - коллегиальный орган, создаваемый </w:t>
      </w:r>
      <w:r>
        <w:t>Заказчиком</w:t>
      </w:r>
      <w:r w:rsidRPr="003A71E0">
        <w:t xml:space="preserve"> для выбора поставщика путем проведения закуп</w:t>
      </w:r>
      <w:r>
        <w:t>ок</w:t>
      </w:r>
      <w:r w:rsidRPr="003A71E0">
        <w:t xml:space="preserve">, предусмотренных настоящим </w:t>
      </w:r>
      <w:r>
        <w:t>Положением</w:t>
      </w:r>
      <w:r w:rsidRPr="003A71E0">
        <w:t xml:space="preserve"> с целью заключения договора. Комиссия может быть постоянной или создаваемой в целях проведения отдельных  зак</w:t>
      </w:r>
      <w:r>
        <w:t>упок</w:t>
      </w:r>
      <w:r w:rsidRPr="003A71E0">
        <w:t xml:space="preserve"> или отдельных видов  </w:t>
      </w:r>
      <w:r>
        <w:t>закупок</w:t>
      </w:r>
      <w:r w:rsidRPr="003A71E0">
        <w:t xml:space="preserve">. </w:t>
      </w:r>
    </w:p>
    <w:p w:rsidR="00E916BC" w:rsidRPr="003A71E0" w:rsidRDefault="00E916BC" w:rsidP="00E916BC">
      <w:pPr>
        <w:tabs>
          <w:tab w:val="left" w:pos="540"/>
          <w:tab w:val="left" w:pos="900"/>
        </w:tabs>
        <w:rPr>
          <w:i/>
        </w:rPr>
      </w:pPr>
    </w:p>
    <w:p w:rsidR="00E916BC" w:rsidRDefault="00E916BC" w:rsidP="00E916BC">
      <w:pPr>
        <w:tabs>
          <w:tab w:val="left" w:pos="540"/>
          <w:tab w:val="left" w:pos="900"/>
        </w:tabs>
      </w:pPr>
      <w:r w:rsidRPr="007931DC">
        <w:rPr>
          <w:b/>
        </w:rPr>
        <w:t xml:space="preserve">Продукция </w:t>
      </w:r>
      <w:r w:rsidRPr="007931DC">
        <w:t>– товары, работы, услуги.</w:t>
      </w:r>
    </w:p>
    <w:p w:rsidR="00E916BC" w:rsidRPr="007931DC" w:rsidRDefault="00E916BC" w:rsidP="00E916BC">
      <w:pPr>
        <w:tabs>
          <w:tab w:val="left" w:pos="540"/>
          <w:tab w:val="left" w:pos="900"/>
        </w:tabs>
      </w:pPr>
    </w:p>
    <w:p w:rsidR="00E916BC" w:rsidRPr="0036611A" w:rsidRDefault="00E916BC" w:rsidP="00E916BC">
      <w:pPr>
        <w:tabs>
          <w:tab w:val="left" w:pos="540"/>
          <w:tab w:val="left" w:pos="900"/>
        </w:tabs>
      </w:pPr>
      <w:r>
        <w:rPr>
          <w:b/>
        </w:rPr>
        <w:t>Единая информационная система</w:t>
      </w:r>
      <w:r w:rsidRPr="0036611A">
        <w:t xml:space="preserve"> </w:t>
      </w:r>
      <w:r>
        <w:t>–</w:t>
      </w:r>
      <w:r w:rsidRPr="0036611A">
        <w:t xml:space="preserve"> </w:t>
      </w:r>
      <w:r>
        <w:t>единая информационная система в сфере закупок товаров, работ, услуг для обеспечения государственных и муниципальных нужд</w:t>
      </w:r>
      <w:r w:rsidRPr="0036611A">
        <w:t xml:space="preserve"> </w:t>
      </w:r>
      <w:hyperlink r:id="rId8" w:history="1">
        <w:r w:rsidRPr="0036611A">
          <w:rPr>
            <w:rStyle w:val="ad"/>
            <w:lang w:val="en-US"/>
          </w:rPr>
          <w:t>www</w:t>
        </w:r>
        <w:r w:rsidRPr="0036611A">
          <w:rPr>
            <w:rStyle w:val="ad"/>
          </w:rPr>
          <w:t>.</w:t>
        </w:r>
        <w:r w:rsidRPr="0036611A">
          <w:rPr>
            <w:rStyle w:val="ad"/>
            <w:lang w:val="en-US"/>
          </w:rPr>
          <w:t>zakupki</w:t>
        </w:r>
        <w:r w:rsidRPr="0036611A">
          <w:rPr>
            <w:rStyle w:val="ad"/>
          </w:rPr>
          <w:t>.</w:t>
        </w:r>
        <w:r w:rsidRPr="0036611A">
          <w:rPr>
            <w:rStyle w:val="ad"/>
            <w:lang w:val="en-US"/>
          </w:rPr>
          <w:t>gov</w:t>
        </w:r>
        <w:r w:rsidRPr="0036611A">
          <w:rPr>
            <w:rStyle w:val="ad"/>
          </w:rPr>
          <w:t>.</w:t>
        </w:r>
        <w:r w:rsidRPr="0036611A">
          <w:rPr>
            <w:rStyle w:val="ad"/>
            <w:lang w:val="en-US"/>
          </w:rPr>
          <w:t>ru</w:t>
        </w:r>
      </w:hyperlink>
      <w:r>
        <w:t>.</w:t>
      </w:r>
      <w:r w:rsidRPr="0036611A">
        <w:t xml:space="preserve"> </w:t>
      </w:r>
    </w:p>
    <w:p w:rsidR="00E916BC" w:rsidRPr="0036611A" w:rsidRDefault="00A45921" w:rsidP="00E916BC">
      <w:pPr>
        <w:tabs>
          <w:tab w:val="left" w:pos="540"/>
          <w:tab w:val="left" w:pos="900"/>
        </w:tabs>
      </w:pPr>
      <w:r>
        <w:t>и</w:t>
      </w:r>
    </w:p>
    <w:p w:rsidR="00E916BC" w:rsidRDefault="00E916BC" w:rsidP="00E916BC">
      <w:pPr>
        <w:tabs>
          <w:tab w:val="left" w:pos="540"/>
          <w:tab w:val="left" w:pos="900"/>
        </w:tabs>
      </w:pPr>
      <w:r w:rsidRPr="0036611A">
        <w:rPr>
          <w:b/>
        </w:rPr>
        <w:t>Сайт Заказчика</w:t>
      </w:r>
      <w:r w:rsidRPr="0036611A">
        <w:t xml:space="preserve"> -  сайт в информационно-телекоммуникационной сети </w:t>
      </w:r>
      <w:r w:rsidR="0013144A">
        <w:t>«</w:t>
      </w:r>
      <w:r w:rsidRPr="0036611A">
        <w:t>Интернет</w:t>
      </w:r>
      <w:r w:rsidR="0013144A">
        <w:t>»</w:t>
      </w:r>
      <w:r w:rsidRPr="0036611A">
        <w:t xml:space="preserve"> для размещения информации о закупке товаров, работ, услуг  </w:t>
      </w:r>
      <w:hyperlink r:id="rId9" w:history="1">
        <w:r w:rsidRPr="0036611A">
          <w:rPr>
            <w:rStyle w:val="ad"/>
          </w:rPr>
          <w:t>www.airkam.ru</w:t>
        </w:r>
      </w:hyperlink>
      <w:r w:rsidRPr="0036611A">
        <w:t>.</w:t>
      </w:r>
      <w:r>
        <w:t xml:space="preserve"> </w:t>
      </w:r>
    </w:p>
    <w:p w:rsidR="00E916BC" w:rsidRDefault="00E916BC" w:rsidP="00E916BC">
      <w:pPr>
        <w:tabs>
          <w:tab w:val="left" w:pos="540"/>
          <w:tab w:val="left" w:pos="900"/>
        </w:tabs>
      </w:pPr>
    </w:p>
    <w:p w:rsidR="00E916BC" w:rsidRDefault="00E916BC" w:rsidP="00E916BC">
      <w:pPr>
        <w:tabs>
          <w:tab w:val="left" w:pos="540"/>
          <w:tab w:val="left" w:pos="900"/>
        </w:tabs>
      </w:pPr>
      <w:r w:rsidRPr="007931DC">
        <w:rPr>
          <w:b/>
        </w:rPr>
        <w:t>Участник закупки</w:t>
      </w:r>
      <w:r w:rsidRPr="007931DC">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настоящим Положением о закупке.</w:t>
      </w:r>
    </w:p>
    <w:p w:rsidR="00E916BC" w:rsidRDefault="00E916BC" w:rsidP="00E916BC">
      <w:pPr>
        <w:tabs>
          <w:tab w:val="left" w:pos="540"/>
          <w:tab w:val="left" w:pos="900"/>
        </w:tabs>
      </w:pPr>
    </w:p>
    <w:p w:rsidR="00E916BC" w:rsidRPr="009579DF" w:rsidRDefault="00E916BC" w:rsidP="00E916BC">
      <w:r w:rsidRPr="009579DF">
        <w:rPr>
          <w:b/>
        </w:rPr>
        <w:t>Победитель закупки</w:t>
      </w:r>
      <w:r w:rsidRPr="009579DF">
        <w:t xml:space="preserve"> – участник закупки, который сделал лучшее предложение в соответствии с условиями документации </w:t>
      </w:r>
      <w:r>
        <w:t>о закупке</w:t>
      </w:r>
      <w:r w:rsidRPr="009579DF">
        <w:t>.</w:t>
      </w:r>
    </w:p>
    <w:p w:rsidR="00E916BC" w:rsidRPr="007931DC" w:rsidRDefault="00E916BC" w:rsidP="00E916BC">
      <w:pPr>
        <w:tabs>
          <w:tab w:val="left" w:pos="540"/>
          <w:tab w:val="left" w:pos="900"/>
        </w:tabs>
      </w:pPr>
    </w:p>
    <w:p w:rsidR="00E916BC" w:rsidRDefault="00E916BC" w:rsidP="00E916BC">
      <w:pPr>
        <w:tabs>
          <w:tab w:val="left" w:pos="540"/>
          <w:tab w:val="left" w:pos="900"/>
        </w:tabs>
      </w:pPr>
      <w:r w:rsidRPr="007931DC">
        <w:rPr>
          <w:b/>
        </w:rPr>
        <w:t xml:space="preserve">Лот </w:t>
      </w:r>
      <w:r w:rsidRPr="007931DC">
        <w:t xml:space="preserve">– определенная извещением и документацией о закупке продукция, закупаемая по одному конкурсу или аукциону, обособленная заказчиком в отдельную закупку в целях рационального и эффективного расходования денежных средств и развития добросовестной конкуренции. </w:t>
      </w:r>
    </w:p>
    <w:p w:rsidR="00E916BC" w:rsidRPr="007931DC" w:rsidRDefault="00E916BC" w:rsidP="00E916BC">
      <w:pPr>
        <w:tabs>
          <w:tab w:val="left" w:pos="540"/>
          <w:tab w:val="left" w:pos="900"/>
        </w:tabs>
      </w:pPr>
    </w:p>
    <w:p w:rsidR="00E916BC" w:rsidRPr="003735AF" w:rsidRDefault="00E916BC" w:rsidP="00E916BC">
      <w:pPr>
        <w:rPr>
          <w:bCs/>
        </w:rPr>
      </w:pPr>
      <w:r w:rsidRPr="003735AF">
        <w:rPr>
          <w:b/>
          <w:bCs/>
        </w:rPr>
        <w:t xml:space="preserve">Электронная форма закупок – </w:t>
      </w:r>
      <w:r>
        <w:rPr>
          <w:bCs/>
        </w:rPr>
        <w:t>это закупка</w:t>
      </w:r>
      <w:r w:rsidRPr="003735AF">
        <w:rPr>
          <w:bCs/>
        </w:rPr>
        <w:t>, при которой весь документооборот (подача извещения, подача заявки, изменение извещения и документации, разъяснения документации, подписание договора и т.д.) осуществляется в электронной форме: все документы и сведения подписываются электронной цифровой подписью уполномоченных со стороны Заказчика, Участников закупки лиц.</w:t>
      </w:r>
    </w:p>
    <w:p w:rsidR="00E916BC" w:rsidRDefault="00E916BC" w:rsidP="00E916BC">
      <w:pPr>
        <w:rPr>
          <w:bCs/>
        </w:rPr>
      </w:pPr>
    </w:p>
    <w:p w:rsidR="00E916BC" w:rsidRPr="000E1A1E" w:rsidRDefault="00E916BC" w:rsidP="00E916BC">
      <w:r w:rsidRPr="000E1A1E">
        <w:rPr>
          <w:b/>
        </w:rPr>
        <w:t>Запрос предложений</w:t>
      </w:r>
      <w:r w:rsidRPr="000E1A1E">
        <w:t xml:space="preserve"> – процедура исследования рыночных предложений и выбора поставщика, при которой Единая комиссия по результатам рассмотрения предложений поставщиков на основании критериев и порядка оценки, установленных в тексте запроса предложений, определяет участника запроса предложений, предложившего лучшие условия выполнения договора на поставку товаров, работ, услуг. </w:t>
      </w:r>
    </w:p>
    <w:p w:rsidR="00E916BC" w:rsidRDefault="00E916BC" w:rsidP="00E916BC">
      <w:pPr>
        <w:rPr>
          <w:b/>
        </w:rPr>
      </w:pPr>
    </w:p>
    <w:p w:rsidR="00E916BC" w:rsidRPr="003B5F30" w:rsidRDefault="00E916BC" w:rsidP="00E916BC">
      <w:r w:rsidRPr="003B5F30">
        <w:rPr>
          <w:b/>
        </w:rPr>
        <w:t xml:space="preserve">Переторжка </w:t>
      </w:r>
      <w:r w:rsidRPr="003B5F30">
        <w:t xml:space="preserve">- процедура, предполагающая добровольное изменение первоначальных предложений участниками  процедур закупки. Переторжка возможна при проведении конкурсов, запросов предложения. Переторжка может проводиться только в случае, если информация о возможности ее проведения содержится в документации </w:t>
      </w:r>
      <w:r>
        <w:t xml:space="preserve">о </w:t>
      </w:r>
      <w:r w:rsidRPr="003B5F30">
        <w:t>закупк</w:t>
      </w:r>
      <w:r>
        <w:t>е</w:t>
      </w:r>
      <w:r w:rsidRPr="003B5F30">
        <w:t>.</w:t>
      </w:r>
    </w:p>
    <w:p w:rsidR="00E916BC" w:rsidRDefault="00E916BC" w:rsidP="00E916BC">
      <w:pPr>
        <w:rPr>
          <w:b/>
        </w:rPr>
      </w:pPr>
    </w:p>
    <w:p w:rsidR="00E916BC" w:rsidRPr="000E1A1E" w:rsidRDefault="00E916BC" w:rsidP="00E916BC">
      <w:r w:rsidRPr="006B1D7D">
        <w:rPr>
          <w:b/>
        </w:rPr>
        <w:t xml:space="preserve">Сообщение о заинтересованности в проведении закупки </w:t>
      </w:r>
      <w:r>
        <w:rPr>
          <w:b/>
        </w:rPr>
        <w:t xml:space="preserve">- </w:t>
      </w:r>
      <w:r w:rsidRPr="00055225">
        <w:t xml:space="preserve">не является </w:t>
      </w:r>
      <w:r>
        <w:t>закупкой</w:t>
      </w:r>
      <w:r w:rsidRPr="00055225">
        <w:t xml:space="preserve"> и </w:t>
      </w:r>
      <w:r>
        <w:t>его</w:t>
      </w:r>
      <w:r w:rsidRPr="00055225">
        <w:t xml:space="preserve"> проведение</w:t>
      </w:r>
      <w:r>
        <w:t xml:space="preserve"> не является публичной офертой Заказчика и не имеет соответствующих правовых последствий.</w:t>
      </w:r>
    </w:p>
    <w:p w:rsidR="00E916BC" w:rsidRPr="00A229F7" w:rsidRDefault="00E916BC" w:rsidP="00E916BC"/>
    <w:p w:rsidR="00E916BC" w:rsidRPr="00A229F7" w:rsidRDefault="00E916BC" w:rsidP="00E916BC">
      <w:r w:rsidRPr="003064B6">
        <w:rPr>
          <w:b/>
        </w:rPr>
        <w:t>Договор на поставку продукции</w:t>
      </w:r>
      <w:r w:rsidRPr="003064B6">
        <w:t xml:space="preserve"> – договор на поставку товаров, выполнение работ или оказание услуг.</w:t>
      </w:r>
    </w:p>
    <w:p w:rsidR="00E916BC" w:rsidRDefault="00E916BC" w:rsidP="00E916BC"/>
    <w:p w:rsidR="00E916BC" w:rsidRPr="00954D41" w:rsidRDefault="00E916BC" w:rsidP="00E916BC">
      <w:r w:rsidRPr="00954D41">
        <w:rPr>
          <w:b/>
          <w:bCs/>
        </w:rPr>
        <w:t>Начальная</w:t>
      </w:r>
      <w:r>
        <w:rPr>
          <w:b/>
          <w:bCs/>
        </w:rPr>
        <w:t xml:space="preserve"> (максимальная) </w:t>
      </w:r>
      <w:r w:rsidRPr="00954D41">
        <w:rPr>
          <w:b/>
          <w:bCs/>
        </w:rPr>
        <w:t>цена договора</w:t>
      </w:r>
      <w:r w:rsidRPr="00954D41">
        <w:t xml:space="preserve"> – предельно допустимая цена договора, определяемая З</w:t>
      </w:r>
      <w:r>
        <w:t>аказчиком в документации о</w:t>
      </w:r>
      <w:r w:rsidRPr="00954D41">
        <w:t xml:space="preserve"> з</w:t>
      </w:r>
      <w:r>
        <w:t>акупке</w:t>
      </w:r>
      <w:r w:rsidRPr="00954D41">
        <w:t>.</w:t>
      </w:r>
    </w:p>
    <w:p w:rsidR="00E916BC" w:rsidRPr="00954D41" w:rsidRDefault="00E916BC" w:rsidP="00E916BC">
      <w:pPr>
        <w:autoSpaceDE w:val="0"/>
        <w:autoSpaceDN w:val="0"/>
        <w:adjustRightInd w:val="0"/>
      </w:pPr>
      <w:r w:rsidRPr="00954D41">
        <w:t>Для установления начальной</w:t>
      </w:r>
      <w:r>
        <w:t xml:space="preserve"> (максимальной)</w:t>
      </w:r>
      <w:r w:rsidRPr="00954D41">
        <w:t xml:space="preserve"> цены договора (цены лота) источниками информации о ценах товаров, работах, услугах, являющихся предметом </w:t>
      </w:r>
      <w:r>
        <w:t>закупки</w:t>
      </w:r>
      <w:r w:rsidRPr="00954D41">
        <w:t>, могут быть данные государственной статистической отчетности, официальный сайт, реестр контрактов, информация о ценах производителей, общедоступные результаты изучения рынка, исследования рынка, проведенные по инициативе Заказчика, в том числе по контракту или гражданско-правовому договору, и иные источники информации. Заказчик вправе осуществить свои расчеты начальной</w:t>
      </w:r>
      <w:r>
        <w:t xml:space="preserve"> (максимальной)</w:t>
      </w:r>
      <w:r w:rsidRPr="00954D41">
        <w:t xml:space="preserve"> цены договора (цены лота).</w:t>
      </w:r>
    </w:p>
    <w:p w:rsidR="00E916BC" w:rsidRPr="00954D41" w:rsidRDefault="00E916BC" w:rsidP="00E916BC"/>
    <w:p w:rsidR="00E916BC" w:rsidRPr="00A229F7" w:rsidRDefault="00E916BC" w:rsidP="00E916BC">
      <w:pPr>
        <w:rPr>
          <w:rStyle w:val="grame"/>
        </w:rPr>
      </w:pPr>
      <w:r w:rsidRPr="00954D41">
        <w:rPr>
          <w:b/>
        </w:rPr>
        <w:t xml:space="preserve">Товары </w:t>
      </w:r>
      <w:r w:rsidRPr="00954D41">
        <w:t xml:space="preserve">– любые предметы (материальные объекты). К товарам, в частности, относятся изделия, оборудование, носители энергии и электрическая энергия. В случае если по условиям процедуры выбора поставщика происходит закупка товара и сопутствующих услуг (транспортировка, монтаж, наладка и т. п.), процедура рассматривается как направленная на закупку товара при условии, что </w:t>
      </w:r>
      <w:r w:rsidRPr="00954D41">
        <w:rPr>
          <w:rStyle w:val="grame"/>
        </w:rPr>
        <w:t>стоимость таких сопутствующих услуг не превышает стоимости самих товаров.</w:t>
      </w:r>
      <w:r w:rsidRPr="00A229F7">
        <w:rPr>
          <w:rStyle w:val="grame"/>
        </w:rPr>
        <w:t xml:space="preserve"> </w:t>
      </w:r>
    </w:p>
    <w:p w:rsidR="00E916BC" w:rsidRPr="00A229F7" w:rsidRDefault="00E916BC" w:rsidP="00E916BC">
      <w:pPr>
        <w:rPr>
          <w:rStyle w:val="grame"/>
        </w:rPr>
      </w:pPr>
    </w:p>
    <w:p w:rsidR="00E916BC" w:rsidRPr="00A229F7" w:rsidRDefault="00E916BC" w:rsidP="00E916BC">
      <w:pPr>
        <w:rPr>
          <w:rStyle w:val="grame"/>
        </w:rPr>
      </w:pPr>
      <w:r w:rsidRPr="00A229F7">
        <w:rPr>
          <w:b/>
        </w:rPr>
        <w:t xml:space="preserve">Работы - </w:t>
      </w:r>
      <w:r w:rsidRPr="00A229F7">
        <w:t xml:space="preserve"> любая деятельность, результаты которой имеют материальное выражение и могут быть реализованы для удовлетворения потребностей Заказчика. К работам, в частности, относится деятельность, связанная со строительством, реконструкцией, сносом, ремонтом или обновлением здания, сооружения или объекта, в том числе, подготовка строительной площадки, выемка грунта, возведение, сооружение, монтаж оборудования или материалов, отделочные работы, а также сопутствующие строительные работы, такие, как бурение, геодезические работы, спутниковая съемка, сейсмические исследования и аналогичные работы</w:t>
      </w:r>
      <w:r>
        <w:t>.</w:t>
      </w:r>
      <w:r w:rsidRPr="00A229F7">
        <w:t xml:space="preserve"> </w:t>
      </w:r>
    </w:p>
    <w:p w:rsidR="00E916BC" w:rsidRPr="00A229F7" w:rsidRDefault="00E916BC" w:rsidP="00E916BC">
      <w:pPr>
        <w:rPr>
          <w:rStyle w:val="grame"/>
        </w:rPr>
      </w:pPr>
    </w:p>
    <w:p w:rsidR="00E916BC" w:rsidRPr="00A229F7" w:rsidRDefault="00E916BC" w:rsidP="00E916BC">
      <w:r w:rsidRPr="00A229F7">
        <w:rPr>
          <w:b/>
        </w:rPr>
        <w:t xml:space="preserve">Услуги </w:t>
      </w:r>
      <w:r w:rsidRPr="00A229F7">
        <w:t>– любая деятельность, результаты которой не имеют материального выражения, включая консультационные и юридические услуги, ремонт и обслуживание компьютерной, офисной и иной техники и оборудования, создание программного обеспечения и передача прав (лицензий) на его использование, а так же предоставление движимого и недвижимого имущества в лизинг или аренду. В целях проведения  процедур закупки к услугам относится любой предмет закупки, помимо товаров и работ, в том числе лизинг и аренда.</w:t>
      </w:r>
    </w:p>
    <w:p w:rsidR="00E916BC" w:rsidRPr="00A229F7" w:rsidRDefault="00E916BC" w:rsidP="00E916BC"/>
    <w:p w:rsidR="00E916BC" w:rsidRDefault="00E916BC" w:rsidP="00E916BC">
      <w:r w:rsidRPr="00B82A97">
        <w:rPr>
          <w:b/>
        </w:rPr>
        <w:t xml:space="preserve">Электронный документ </w:t>
      </w:r>
      <w:r w:rsidRPr="00B82A97">
        <w:t>– документ, в котором информация предоставлена в электронно-цифровой форме.</w:t>
      </w:r>
    </w:p>
    <w:p w:rsidR="00E916BC" w:rsidRPr="00B82A97" w:rsidRDefault="00E916BC" w:rsidP="00E916BC"/>
    <w:p w:rsidR="00E916BC" w:rsidRDefault="00E916BC" w:rsidP="00E916BC">
      <w:bookmarkStart w:id="1" w:name="ЭЦП"/>
      <w:r w:rsidRPr="00B82A97">
        <w:rPr>
          <w:b/>
        </w:rPr>
        <w:t xml:space="preserve">Электронная цифровая подпись </w:t>
      </w:r>
      <w:bookmarkEnd w:id="1"/>
      <w:r w:rsidRPr="00B82A97">
        <w:t>–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цифровой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E916BC" w:rsidRDefault="00E916BC" w:rsidP="00E916BC">
      <w:pPr>
        <w:autoSpaceDE w:val="0"/>
        <w:autoSpaceDN w:val="0"/>
        <w:adjustRightInd w:val="0"/>
        <w:rPr>
          <w:bCs/>
          <w:color w:val="26282F"/>
        </w:rPr>
      </w:pPr>
    </w:p>
    <w:p w:rsidR="00E916BC" w:rsidRPr="00B84CB8" w:rsidRDefault="00E916BC" w:rsidP="00E916BC">
      <w:pPr>
        <w:autoSpaceDE w:val="0"/>
        <w:autoSpaceDN w:val="0"/>
        <w:adjustRightInd w:val="0"/>
      </w:pPr>
      <w:bookmarkStart w:id="2" w:name="электронная_подпись"/>
      <w:r>
        <w:rPr>
          <w:b/>
          <w:bCs/>
          <w:color w:val="26282F"/>
        </w:rPr>
        <w:lastRenderedPageBreak/>
        <w:t>Э</w:t>
      </w:r>
      <w:r w:rsidRPr="00B84CB8">
        <w:rPr>
          <w:b/>
          <w:bCs/>
          <w:color w:val="26282F"/>
        </w:rPr>
        <w:t>лектронная подпись</w:t>
      </w:r>
      <w:r w:rsidRPr="00B84CB8">
        <w:t xml:space="preserve"> </w:t>
      </w:r>
      <w:bookmarkEnd w:id="2"/>
      <w:r w:rsidRPr="00B84CB8">
        <w:t>-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E916BC" w:rsidRPr="00B84CB8" w:rsidRDefault="00E916BC" w:rsidP="00E916BC">
      <w:pPr>
        <w:autoSpaceDE w:val="0"/>
        <w:autoSpaceDN w:val="0"/>
        <w:adjustRightInd w:val="0"/>
        <w:ind w:firstLine="720"/>
        <w:rPr>
          <w:rFonts w:ascii="Arial" w:hAnsi="Arial" w:cs="Arial"/>
          <w:sz w:val="26"/>
          <w:szCs w:val="26"/>
        </w:rPr>
      </w:pPr>
    </w:p>
    <w:p w:rsidR="00E916BC" w:rsidRPr="00A229F7" w:rsidRDefault="00E916BC" w:rsidP="00E916BC">
      <w:r>
        <w:rPr>
          <w:b/>
          <w:bCs/>
        </w:rPr>
        <w:t xml:space="preserve">Документация о </w:t>
      </w:r>
      <w:r w:rsidRPr="00A229F7">
        <w:rPr>
          <w:b/>
          <w:bCs/>
        </w:rPr>
        <w:t>закупк</w:t>
      </w:r>
      <w:r>
        <w:rPr>
          <w:b/>
          <w:bCs/>
        </w:rPr>
        <w:t>е</w:t>
      </w:r>
      <w:r w:rsidRPr="00A229F7">
        <w:t xml:space="preserve"> – комплект документов, содержащий полную информацию о предмете, условиях участия и правилах проведения закупки, правилах подготовки, оформления и подачи предложения участником закупки, правилах выбора поставщика, а так же об условиях заключаемого по результатам процедуры закупки договора. </w:t>
      </w:r>
    </w:p>
    <w:p w:rsidR="00E916BC" w:rsidRPr="00A229F7" w:rsidRDefault="00E916BC" w:rsidP="00E916BC"/>
    <w:p w:rsidR="00E916BC" w:rsidRDefault="00E916BC" w:rsidP="00E916BC">
      <w:pPr>
        <w:rPr>
          <w:b/>
          <w:bCs/>
        </w:rPr>
      </w:pPr>
      <w:r w:rsidRPr="001857D1">
        <w:rPr>
          <w:b/>
          <w:bCs/>
        </w:rPr>
        <w:t xml:space="preserve">Заявка на участие в </w:t>
      </w:r>
      <w:r>
        <w:rPr>
          <w:b/>
          <w:bCs/>
        </w:rPr>
        <w:t xml:space="preserve"> закупке:</w:t>
      </w:r>
    </w:p>
    <w:p w:rsidR="00E916BC" w:rsidRDefault="00E916BC" w:rsidP="00E916BC">
      <w:r w:rsidRPr="001857D1">
        <w:t xml:space="preserve"> – д</w:t>
      </w:r>
      <w:r>
        <w:t>ля закупок</w:t>
      </w:r>
      <w:r w:rsidRPr="001857D1">
        <w:t xml:space="preserve">: комплект документов, содержащий предложение участника закупки, направленное Заказчику по форме и в порядке, установленном документацией </w:t>
      </w:r>
      <w:r>
        <w:t>о</w:t>
      </w:r>
      <w:r w:rsidRPr="001857D1">
        <w:t xml:space="preserve"> закупк</w:t>
      </w:r>
      <w:r>
        <w:t>е;</w:t>
      </w:r>
    </w:p>
    <w:p w:rsidR="00E916BC" w:rsidRPr="00503240" w:rsidRDefault="00E916BC" w:rsidP="00E916BC">
      <w:pPr>
        <w:rPr>
          <w:color w:val="000000"/>
        </w:rPr>
      </w:pPr>
      <w:r>
        <w:t>- у</w:t>
      </w:r>
      <w:r w:rsidRPr="00503240">
        <w:t xml:space="preserve">частник </w:t>
      </w:r>
      <w:r>
        <w:t xml:space="preserve"> </w:t>
      </w:r>
      <w:r w:rsidRPr="00503240">
        <w:t xml:space="preserve">закупки вправе подать заявку </w:t>
      </w:r>
      <w:r w:rsidRPr="00503240">
        <w:rPr>
          <w:color w:val="000000"/>
        </w:rPr>
        <w:t xml:space="preserve">в форме электронного документа, в соответствии с Федеральным законом от </w:t>
      </w:r>
      <w:r>
        <w:rPr>
          <w:color w:val="000000"/>
        </w:rPr>
        <w:t>06.04.2011</w:t>
      </w:r>
      <w:r w:rsidRPr="00503240">
        <w:rPr>
          <w:color w:val="000000"/>
        </w:rPr>
        <w:t xml:space="preserve">  № </w:t>
      </w:r>
      <w:r>
        <w:rPr>
          <w:color w:val="000000"/>
        </w:rPr>
        <w:t xml:space="preserve">63-ФЗ </w:t>
      </w:r>
      <w:r w:rsidR="0013144A">
        <w:rPr>
          <w:color w:val="000000"/>
        </w:rPr>
        <w:t>«</w:t>
      </w:r>
      <w:r>
        <w:rPr>
          <w:color w:val="000000"/>
        </w:rPr>
        <w:t>Об электронной подписи</w:t>
      </w:r>
      <w:r w:rsidR="0013144A">
        <w:rPr>
          <w:color w:val="000000"/>
        </w:rPr>
        <w:t>»</w:t>
      </w:r>
      <w:r>
        <w:rPr>
          <w:color w:val="000000"/>
        </w:rPr>
        <w:t>;</w:t>
      </w:r>
    </w:p>
    <w:p w:rsidR="00E916BC" w:rsidRDefault="00E916BC" w:rsidP="00E916BC">
      <w:r>
        <w:t xml:space="preserve">- </w:t>
      </w:r>
      <w:r w:rsidRPr="001857D1">
        <w:t xml:space="preserve"> для </w:t>
      </w:r>
      <w:r>
        <w:t xml:space="preserve">закупок, проводимых  </w:t>
      </w:r>
      <w:r w:rsidRPr="001857D1">
        <w:t xml:space="preserve">в </w:t>
      </w:r>
      <w:r>
        <w:t>электронной форме</w:t>
      </w:r>
      <w:r w:rsidRPr="001857D1">
        <w:t xml:space="preserve">: комплект документов, содержащий предложение участника закупки, направленное Заказчику по форме и в порядке, установленном документацией </w:t>
      </w:r>
      <w:r>
        <w:t>о закупке</w:t>
      </w:r>
      <w:r w:rsidRPr="001857D1">
        <w:t xml:space="preserve"> в форме электронного документа.</w:t>
      </w:r>
    </w:p>
    <w:p w:rsidR="00E916BC" w:rsidRDefault="00E916BC" w:rsidP="00A45921">
      <w:pPr>
        <w:ind w:firstLine="0"/>
      </w:pPr>
    </w:p>
    <w:p w:rsidR="00E916BC" w:rsidRDefault="00E916BC" w:rsidP="00E916BC">
      <w:r w:rsidRPr="00DA5D0D">
        <w:rPr>
          <w:b/>
        </w:rPr>
        <w:t>Бенефициар</w:t>
      </w:r>
      <w:r w:rsidRPr="00DA5D0D">
        <w:t xml:space="preserve"> - лицо, получающее доходы от своего имущества при передаче его в управление другому лицу на доверительных началах (при сдаче в аренду, наем и т.д.) или от использования собственности третьими лицами.</w:t>
      </w:r>
      <w:r>
        <w:t xml:space="preserve"> </w:t>
      </w:r>
      <w:r w:rsidRPr="00DA5D0D">
        <w:t>БЕНЕФИЦИАРОМ называют также получающего</w:t>
      </w:r>
      <w:r>
        <w:t xml:space="preserve"> деньги по аккредитиву или стра</w:t>
      </w:r>
      <w:r w:rsidRPr="00DA5D0D">
        <w:t>ховому полису.</w:t>
      </w:r>
    </w:p>
    <w:p w:rsidR="00E916BC" w:rsidRDefault="00E916BC" w:rsidP="00E916BC"/>
    <w:p w:rsidR="00E916BC" w:rsidRPr="002E3A27" w:rsidRDefault="00E916BC" w:rsidP="00E916BC">
      <w:r w:rsidRPr="002E3A27">
        <w:rPr>
          <w:b/>
        </w:rPr>
        <w:t xml:space="preserve">Персональные данные </w:t>
      </w:r>
      <w:r w:rsidRPr="002E3A27">
        <w:t>— любая информация, относящаяся к прямо или косвенно определенному или определяемому физическому лицу (субъекту персональных данных).</w:t>
      </w:r>
    </w:p>
    <w:p w:rsidR="00E916BC" w:rsidRDefault="00E916BC">
      <w:pPr>
        <w:ind w:firstLine="0"/>
        <w:jc w:val="left"/>
      </w:pPr>
      <w:r>
        <w:br w:type="page"/>
      </w:r>
    </w:p>
    <w:p w:rsidR="00712479" w:rsidRDefault="00E916BC" w:rsidP="0019690C">
      <w:pPr>
        <w:autoSpaceDE w:val="0"/>
        <w:autoSpaceDN w:val="0"/>
        <w:adjustRightInd w:val="0"/>
        <w:ind w:right="-263" w:firstLine="0"/>
        <w:jc w:val="center"/>
        <w:rPr>
          <w:i/>
        </w:rPr>
      </w:pPr>
      <w:r>
        <w:rPr>
          <w:i/>
        </w:rPr>
        <w:lastRenderedPageBreak/>
        <w:t>Информация</w:t>
      </w:r>
      <w:r w:rsidR="00712479" w:rsidRPr="00C776DC">
        <w:rPr>
          <w:i/>
        </w:rPr>
        <w:t xml:space="preserve"> о предмете и условиях запроса предложений</w:t>
      </w:r>
    </w:p>
    <w:tbl>
      <w:tblPr>
        <w:tblW w:w="9676" w:type="dxa"/>
        <w:tblLayout w:type="fixed"/>
        <w:tblLook w:val="04A0" w:firstRow="1" w:lastRow="0" w:firstColumn="1" w:lastColumn="0" w:noHBand="0" w:noVBand="1"/>
      </w:tblPr>
      <w:tblGrid>
        <w:gridCol w:w="817"/>
        <w:gridCol w:w="2478"/>
        <w:gridCol w:w="74"/>
        <w:gridCol w:w="47"/>
        <w:gridCol w:w="646"/>
        <w:gridCol w:w="532"/>
        <w:gridCol w:w="5082"/>
      </w:tblGrid>
      <w:tr w:rsidR="004D3235" w:rsidTr="00246345">
        <w:tc>
          <w:tcPr>
            <w:tcW w:w="817" w:type="dxa"/>
            <w:tcBorders>
              <w:top w:val="single" w:sz="4" w:space="0" w:color="auto"/>
              <w:left w:val="single" w:sz="4" w:space="0" w:color="auto"/>
              <w:bottom w:val="single" w:sz="4" w:space="0" w:color="auto"/>
              <w:right w:val="single" w:sz="4" w:space="0" w:color="auto"/>
            </w:tcBorders>
            <w:vAlign w:val="center"/>
          </w:tcPr>
          <w:p w:rsidR="004D3235" w:rsidRPr="0055714E" w:rsidRDefault="004D3235" w:rsidP="004D3235">
            <w:pPr>
              <w:ind w:firstLine="0"/>
              <w:jc w:val="center"/>
              <w:rPr>
                <w:b/>
              </w:rPr>
            </w:pPr>
            <w:r>
              <w:rPr>
                <w:b/>
              </w:rPr>
              <w:t>№№  п/п</w:t>
            </w:r>
          </w:p>
        </w:tc>
        <w:tc>
          <w:tcPr>
            <w:tcW w:w="8859" w:type="dxa"/>
            <w:gridSpan w:val="6"/>
            <w:tcBorders>
              <w:top w:val="single" w:sz="4" w:space="0" w:color="auto"/>
              <w:left w:val="single" w:sz="4" w:space="0" w:color="auto"/>
              <w:bottom w:val="single" w:sz="4" w:space="0" w:color="auto"/>
              <w:right w:val="single" w:sz="4" w:space="0" w:color="auto"/>
            </w:tcBorders>
            <w:vAlign w:val="center"/>
          </w:tcPr>
          <w:p w:rsidR="004D3235" w:rsidRDefault="004D3235" w:rsidP="004D3235">
            <w:pPr>
              <w:ind w:firstLine="0"/>
              <w:jc w:val="center"/>
            </w:pPr>
            <w:r>
              <w:t>Информация</w:t>
            </w:r>
          </w:p>
        </w:tc>
      </w:tr>
      <w:tr w:rsidR="00C776DC" w:rsidTr="00246345">
        <w:tc>
          <w:tcPr>
            <w:tcW w:w="817" w:type="dxa"/>
            <w:tcBorders>
              <w:top w:val="single" w:sz="4" w:space="0" w:color="auto"/>
              <w:left w:val="single" w:sz="4" w:space="0" w:color="auto"/>
              <w:bottom w:val="single" w:sz="4" w:space="0" w:color="auto"/>
              <w:right w:val="single" w:sz="4" w:space="0" w:color="auto"/>
            </w:tcBorders>
          </w:tcPr>
          <w:p w:rsidR="00C776DC" w:rsidRPr="000B7EF3" w:rsidRDefault="004D3235" w:rsidP="0055714E">
            <w:pPr>
              <w:ind w:firstLine="0"/>
              <w:jc w:val="left"/>
            </w:pPr>
            <w:r w:rsidRPr="000B7EF3">
              <w:t>1.</w:t>
            </w:r>
          </w:p>
        </w:tc>
        <w:tc>
          <w:tcPr>
            <w:tcW w:w="2599" w:type="dxa"/>
            <w:gridSpan w:val="3"/>
            <w:tcBorders>
              <w:top w:val="single" w:sz="4" w:space="0" w:color="auto"/>
              <w:left w:val="single" w:sz="4" w:space="0" w:color="auto"/>
              <w:bottom w:val="single" w:sz="4" w:space="0" w:color="auto"/>
              <w:right w:val="single" w:sz="4" w:space="0" w:color="auto"/>
            </w:tcBorders>
          </w:tcPr>
          <w:p w:rsidR="00C776DC" w:rsidRPr="0055714E" w:rsidRDefault="00C776DC" w:rsidP="00C776DC">
            <w:pPr>
              <w:autoSpaceDE w:val="0"/>
              <w:autoSpaceDN w:val="0"/>
              <w:adjustRightInd w:val="0"/>
              <w:ind w:right="-85" w:firstLine="0"/>
              <w:rPr>
                <w:b/>
              </w:rPr>
            </w:pPr>
            <w:r w:rsidRPr="0047343B">
              <w:rPr>
                <w:rFonts w:eastAsiaTheme="minorHAnsi"/>
              </w:rPr>
              <w:t xml:space="preserve">Наименование заказчика (почтовый адрес; </w:t>
            </w:r>
            <w:r w:rsidRPr="0047343B">
              <w:rPr>
                <w:rFonts w:eastAsiaTheme="minorHAnsi"/>
                <w:lang w:val="en-US"/>
              </w:rPr>
              <w:t>E</w:t>
            </w:r>
            <w:r w:rsidRPr="0047343B">
              <w:rPr>
                <w:rFonts w:eastAsiaTheme="minorHAnsi"/>
              </w:rPr>
              <w:t>-</w:t>
            </w:r>
            <w:r w:rsidRPr="0047343B">
              <w:rPr>
                <w:rFonts w:eastAsiaTheme="minorHAnsi"/>
                <w:lang w:val="en-US"/>
              </w:rPr>
              <w:t>mail</w:t>
            </w:r>
            <w:r w:rsidRPr="0047343B">
              <w:rPr>
                <w:rFonts w:eastAsiaTheme="minorHAnsi"/>
              </w:rPr>
              <w:t>; телефон/факс)</w:t>
            </w:r>
          </w:p>
        </w:tc>
        <w:tc>
          <w:tcPr>
            <w:tcW w:w="6260" w:type="dxa"/>
            <w:gridSpan w:val="3"/>
            <w:tcBorders>
              <w:top w:val="single" w:sz="4" w:space="0" w:color="auto"/>
              <w:left w:val="single" w:sz="4" w:space="0" w:color="auto"/>
              <w:bottom w:val="single" w:sz="4" w:space="0" w:color="auto"/>
              <w:right w:val="single" w:sz="4" w:space="0" w:color="auto"/>
            </w:tcBorders>
          </w:tcPr>
          <w:p w:rsidR="00C776DC" w:rsidRPr="0047343B" w:rsidRDefault="00C776DC" w:rsidP="00C776DC">
            <w:pPr>
              <w:shd w:val="clear" w:color="auto" w:fill="FFFFFF"/>
              <w:ind w:firstLine="11"/>
              <w:rPr>
                <w:rFonts w:eastAsiaTheme="minorHAnsi"/>
              </w:rPr>
            </w:pPr>
            <w:r w:rsidRPr="0047343B">
              <w:rPr>
                <w:rFonts w:eastAsiaTheme="minorHAnsi"/>
              </w:rPr>
              <w:t xml:space="preserve">Федеральное казенное предприятие </w:t>
            </w:r>
            <w:r w:rsidR="0013144A">
              <w:rPr>
                <w:rFonts w:eastAsiaTheme="minorHAnsi"/>
              </w:rPr>
              <w:t>«</w:t>
            </w:r>
            <w:r w:rsidRPr="0047343B">
              <w:rPr>
                <w:rFonts w:eastAsiaTheme="minorHAnsi"/>
              </w:rPr>
              <w:t>Аэропорты Камчатки</w:t>
            </w:r>
            <w:r w:rsidR="0013144A">
              <w:rPr>
                <w:rFonts w:eastAsiaTheme="minorHAnsi"/>
              </w:rPr>
              <w:t>»</w:t>
            </w:r>
          </w:p>
          <w:p w:rsidR="00617227" w:rsidRPr="00617227" w:rsidRDefault="00C776DC" w:rsidP="00C776DC">
            <w:pPr>
              <w:ind w:firstLine="11"/>
              <w:jc w:val="left"/>
              <w:rPr>
                <w:rFonts w:eastAsia="Times New Roman"/>
              </w:rPr>
            </w:pPr>
            <w:r w:rsidRPr="0047343B">
              <w:rPr>
                <w:bCs/>
                <w:color w:val="000000"/>
                <w:spacing w:val="-1"/>
              </w:rPr>
              <w:t xml:space="preserve">684001, Камчатский край, г. Елизово-1, а/я </w:t>
            </w:r>
            <w:r w:rsidR="00EA7157">
              <w:rPr>
                <w:bCs/>
                <w:color w:val="000000"/>
                <w:spacing w:val="-1"/>
              </w:rPr>
              <w:t>1</w:t>
            </w:r>
            <w:r w:rsidRPr="0047343B">
              <w:rPr>
                <w:bCs/>
                <w:color w:val="000000"/>
                <w:spacing w:val="-1"/>
              </w:rPr>
              <w:t>;</w:t>
            </w:r>
            <w:r w:rsidRPr="0047343B">
              <w:rPr>
                <w:rFonts w:eastAsiaTheme="minorHAnsi"/>
                <w:bCs/>
                <w:color w:val="000000"/>
                <w:spacing w:val="-1"/>
              </w:rPr>
              <w:t xml:space="preserve"> </w:t>
            </w:r>
            <w:r w:rsidR="00AC5FFD">
              <w:rPr>
                <w:rFonts w:eastAsia="Times New Roman"/>
              </w:rPr>
              <w:fldChar w:fldCharType="begin"/>
            </w:r>
            <w:r w:rsidR="00617227">
              <w:rPr>
                <w:rFonts w:eastAsia="Times New Roman"/>
              </w:rPr>
              <w:instrText xml:space="preserve"> HYPERLINK "mailto:</w:instrText>
            </w:r>
          </w:p>
          <w:p w:rsidR="00617227" w:rsidRPr="003405B9" w:rsidRDefault="00617227" w:rsidP="00C776DC">
            <w:pPr>
              <w:ind w:firstLine="11"/>
              <w:jc w:val="left"/>
              <w:rPr>
                <w:rStyle w:val="ad"/>
                <w:rFonts w:eastAsia="Times New Roman"/>
              </w:rPr>
            </w:pPr>
            <w:r w:rsidRPr="00617227">
              <w:rPr>
                <w:rFonts w:eastAsia="Times New Roman"/>
                <w:lang w:val="en-US"/>
              </w:rPr>
              <w:instrText>pavinskaya</w:instrText>
            </w:r>
            <w:r w:rsidRPr="007A21AB">
              <w:rPr>
                <w:rFonts w:eastAsia="Times New Roman"/>
              </w:rPr>
              <w:instrText>_</w:instrText>
            </w:r>
            <w:r w:rsidRPr="00617227">
              <w:rPr>
                <w:rFonts w:eastAsia="Times New Roman"/>
                <w:lang w:val="en-US"/>
              </w:rPr>
              <w:instrText>MM</w:instrText>
            </w:r>
            <w:r w:rsidRPr="00617227">
              <w:rPr>
                <w:rFonts w:eastAsia="Times New Roman"/>
              </w:rPr>
              <w:instrText>@airkam.ru</w:instrText>
            </w:r>
            <w:r>
              <w:rPr>
                <w:rFonts w:eastAsia="Times New Roman"/>
              </w:rPr>
              <w:instrText xml:space="preserve">" </w:instrText>
            </w:r>
            <w:r w:rsidR="00AC5FFD">
              <w:rPr>
                <w:rFonts w:eastAsia="Times New Roman"/>
              </w:rPr>
              <w:fldChar w:fldCharType="separate"/>
            </w:r>
          </w:p>
          <w:p w:rsidR="004D3235" w:rsidRDefault="00617227" w:rsidP="00C776DC">
            <w:pPr>
              <w:ind w:firstLine="11"/>
              <w:jc w:val="left"/>
              <w:rPr>
                <w:rFonts w:eastAsiaTheme="minorHAnsi"/>
                <w:bCs/>
                <w:color w:val="000000"/>
                <w:spacing w:val="-1"/>
              </w:rPr>
            </w:pPr>
            <w:r w:rsidRPr="003405B9">
              <w:rPr>
                <w:rStyle w:val="ad"/>
                <w:rFonts w:eastAsia="Times New Roman"/>
                <w:lang w:val="en-US"/>
              </w:rPr>
              <w:t>pavinskaya</w:t>
            </w:r>
            <w:r w:rsidRPr="00617227">
              <w:rPr>
                <w:rStyle w:val="ad"/>
                <w:rFonts w:eastAsia="Times New Roman"/>
              </w:rPr>
              <w:t>_</w:t>
            </w:r>
            <w:r w:rsidRPr="003405B9">
              <w:rPr>
                <w:rStyle w:val="ad"/>
                <w:rFonts w:eastAsia="Times New Roman"/>
                <w:lang w:val="en-US"/>
              </w:rPr>
              <w:t>MM</w:t>
            </w:r>
            <w:r w:rsidRPr="003405B9">
              <w:rPr>
                <w:rStyle w:val="ad"/>
                <w:rFonts w:eastAsia="Times New Roman"/>
              </w:rPr>
              <w:t>@airkam.ru</w:t>
            </w:r>
            <w:r w:rsidR="00AC5FFD">
              <w:rPr>
                <w:rFonts w:eastAsia="Times New Roman"/>
              </w:rPr>
              <w:fldChar w:fldCharType="end"/>
            </w:r>
            <w:r w:rsidR="004D3235">
              <w:rPr>
                <w:rFonts w:eastAsiaTheme="minorHAnsi"/>
                <w:bCs/>
                <w:color w:val="000000"/>
                <w:spacing w:val="-1"/>
              </w:rPr>
              <w:t>:</w:t>
            </w:r>
          </w:p>
          <w:p w:rsidR="004D3235" w:rsidRDefault="004D3235" w:rsidP="00C776DC">
            <w:pPr>
              <w:ind w:firstLine="11"/>
              <w:jc w:val="left"/>
              <w:rPr>
                <w:rFonts w:eastAsiaTheme="minorHAnsi"/>
                <w:bCs/>
                <w:color w:val="000000"/>
                <w:spacing w:val="-1"/>
              </w:rPr>
            </w:pPr>
            <w:r>
              <w:rPr>
                <w:rFonts w:eastAsiaTheme="minorHAnsi"/>
                <w:bCs/>
                <w:color w:val="000000"/>
                <w:spacing w:val="-1"/>
              </w:rPr>
              <w:t>тел.:</w:t>
            </w:r>
            <w:r w:rsidR="00C776DC" w:rsidRPr="0047343B">
              <w:rPr>
                <w:rFonts w:eastAsiaTheme="minorHAnsi"/>
                <w:bCs/>
                <w:color w:val="000000"/>
                <w:spacing w:val="-1"/>
              </w:rPr>
              <w:t xml:space="preserve"> 8(4152)</w:t>
            </w:r>
            <w:r w:rsidR="00C776DC">
              <w:rPr>
                <w:rFonts w:eastAsiaTheme="minorHAnsi"/>
                <w:bCs/>
                <w:color w:val="000000"/>
                <w:spacing w:val="-1"/>
              </w:rPr>
              <w:t>218-5</w:t>
            </w:r>
            <w:r w:rsidR="00C776DC" w:rsidRPr="00116BF9">
              <w:rPr>
                <w:rFonts w:eastAsiaTheme="minorHAnsi"/>
                <w:bCs/>
                <w:color w:val="000000"/>
                <w:spacing w:val="-1"/>
              </w:rPr>
              <w:t>26</w:t>
            </w:r>
            <w:r>
              <w:rPr>
                <w:rFonts w:eastAsiaTheme="minorHAnsi"/>
                <w:bCs/>
                <w:color w:val="000000"/>
                <w:spacing w:val="-1"/>
              </w:rPr>
              <w:t>;</w:t>
            </w:r>
            <w:r w:rsidR="00C776DC">
              <w:rPr>
                <w:rFonts w:eastAsiaTheme="minorHAnsi"/>
                <w:bCs/>
                <w:color w:val="000000"/>
                <w:spacing w:val="-1"/>
              </w:rPr>
              <w:t xml:space="preserve"> </w:t>
            </w:r>
          </w:p>
          <w:p w:rsidR="00C776DC" w:rsidRDefault="00C776DC" w:rsidP="006D0D34">
            <w:pPr>
              <w:ind w:firstLine="11"/>
              <w:jc w:val="left"/>
            </w:pPr>
            <w:r>
              <w:rPr>
                <w:rFonts w:eastAsiaTheme="minorHAnsi"/>
                <w:bCs/>
                <w:color w:val="000000"/>
                <w:spacing w:val="-1"/>
              </w:rPr>
              <w:t>факс</w:t>
            </w:r>
            <w:r w:rsidR="004D3235">
              <w:rPr>
                <w:rFonts w:eastAsiaTheme="minorHAnsi"/>
                <w:bCs/>
                <w:color w:val="000000"/>
                <w:spacing w:val="-1"/>
              </w:rPr>
              <w:t>:</w:t>
            </w:r>
            <w:r w:rsidRPr="0047343B">
              <w:rPr>
                <w:rFonts w:eastAsiaTheme="minorHAnsi"/>
                <w:bCs/>
                <w:color w:val="000000"/>
                <w:spacing w:val="-1"/>
              </w:rPr>
              <w:t xml:space="preserve"> (4152)</w:t>
            </w:r>
            <w:r>
              <w:rPr>
                <w:rFonts w:eastAsiaTheme="minorHAnsi"/>
                <w:bCs/>
                <w:color w:val="000000"/>
                <w:spacing w:val="-1"/>
              </w:rPr>
              <w:t>218-</w:t>
            </w:r>
            <w:r w:rsidRPr="00116BF9">
              <w:rPr>
                <w:rFonts w:eastAsiaTheme="minorHAnsi"/>
                <w:bCs/>
                <w:color w:val="000000"/>
                <w:spacing w:val="-1"/>
              </w:rPr>
              <w:t>5</w:t>
            </w:r>
            <w:r w:rsidR="006D0D34">
              <w:rPr>
                <w:rFonts w:eastAsiaTheme="minorHAnsi"/>
                <w:bCs/>
                <w:color w:val="000000"/>
                <w:spacing w:val="-1"/>
              </w:rPr>
              <w:t>1</w:t>
            </w:r>
            <w:r w:rsidRPr="00116BF9">
              <w:rPr>
                <w:rFonts w:eastAsiaTheme="minorHAnsi"/>
                <w:bCs/>
                <w:color w:val="000000"/>
                <w:spacing w:val="-1"/>
              </w:rPr>
              <w:t>0</w:t>
            </w:r>
          </w:p>
        </w:tc>
      </w:tr>
      <w:tr w:rsidR="004D3235" w:rsidTr="00246345">
        <w:tc>
          <w:tcPr>
            <w:tcW w:w="817" w:type="dxa"/>
            <w:tcBorders>
              <w:top w:val="single" w:sz="4" w:space="0" w:color="auto"/>
              <w:left w:val="single" w:sz="4" w:space="0" w:color="auto"/>
              <w:bottom w:val="single" w:sz="4" w:space="0" w:color="auto"/>
              <w:right w:val="single" w:sz="4" w:space="0" w:color="auto"/>
            </w:tcBorders>
          </w:tcPr>
          <w:p w:rsidR="004D3235" w:rsidRPr="000B7EF3" w:rsidRDefault="004D3235" w:rsidP="0055714E">
            <w:pPr>
              <w:ind w:firstLine="0"/>
              <w:jc w:val="left"/>
            </w:pPr>
            <w:r w:rsidRPr="000B7EF3">
              <w:t>2.</w:t>
            </w:r>
          </w:p>
        </w:tc>
        <w:tc>
          <w:tcPr>
            <w:tcW w:w="2599" w:type="dxa"/>
            <w:gridSpan w:val="3"/>
            <w:tcBorders>
              <w:top w:val="single" w:sz="4" w:space="0" w:color="auto"/>
              <w:left w:val="single" w:sz="4" w:space="0" w:color="auto"/>
              <w:bottom w:val="single" w:sz="4" w:space="0" w:color="auto"/>
              <w:right w:val="single" w:sz="4" w:space="0" w:color="auto"/>
            </w:tcBorders>
          </w:tcPr>
          <w:p w:rsidR="004D3235" w:rsidRPr="0047343B" w:rsidRDefault="004D3235" w:rsidP="004D3235">
            <w:pPr>
              <w:ind w:firstLine="10"/>
              <w:rPr>
                <w:rFonts w:eastAsiaTheme="minorHAnsi"/>
              </w:rPr>
            </w:pPr>
            <w:r w:rsidRPr="0047343B">
              <w:rPr>
                <w:rFonts w:eastAsiaTheme="minorHAnsi"/>
              </w:rPr>
              <w:t>Контактное лицо по приему заявок</w:t>
            </w:r>
          </w:p>
        </w:tc>
        <w:tc>
          <w:tcPr>
            <w:tcW w:w="6260" w:type="dxa"/>
            <w:gridSpan w:val="3"/>
            <w:tcBorders>
              <w:top w:val="single" w:sz="4" w:space="0" w:color="auto"/>
              <w:left w:val="single" w:sz="4" w:space="0" w:color="auto"/>
              <w:bottom w:val="single" w:sz="4" w:space="0" w:color="auto"/>
              <w:right w:val="single" w:sz="4" w:space="0" w:color="auto"/>
            </w:tcBorders>
          </w:tcPr>
          <w:p w:rsidR="00CF4128" w:rsidRDefault="00617227" w:rsidP="00CF4128">
            <w:pPr>
              <w:ind w:firstLine="11"/>
              <w:rPr>
                <w:rFonts w:eastAsiaTheme="minorHAnsi"/>
              </w:rPr>
            </w:pPr>
            <w:r>
              <w:rPr>
                <w:rFonts w:eastAsiaTheme="minorHAnsi"/>
              </w:rPr>
              <w:t>Ведущий с</w:t>
            </w:r>
            <w:r w:rsidR="004D3235">
              <w:rPr>
                <w:rFonts w:eastAsiaTheme="minorHAnsi"/>
              </w:rPr>
              <w:t>пециалист по</w:t>
            </w:r>
            <w:r>
              <w:rPr>
                <w:rFonts w:eastAsiaTheme="minorHAnsi"/>
              </w:rPr>
              <w:t xml:space="preserve"> организации</w:t>
            </w:r>
            <w:r w:rsidR="004D3235">
              <w:rPr>
                <w:rFonts w:eastAsiaTheme="minorHAnsi"/>
              </w:rPr>
              <w:t xml:space="preserve"> закуп</w:t>
            </w:r>
            <w:r>
              <w:rPr>
                <w:rFonts w:eastAsiaTheme="minorHAnsi"/>
              </w:rPr>
              <w:t>о</w:t>
            </w:r>
            <w:r w:rsidR="004D3235">
              <w:rPr>
                <w:rFonts w:eastAsiaTheme="minorHAnsi"/>
              </w:rPr>
              <w:t>к</w:t>
            </w:r>
            <w:r w:rsidR="00CF4128">
              <w:rPr>
                <w:rFonts w:eastAsiaTheme="minorHAnsi"/>
              </w:rPr>
              <w:t xml:space="preserve"> </w:t>
            </w:r>
            <w:r w:rsidR="00F208B3">
              <w:rPr>
                <w:rFonts w:eastAsiaTheme="minorHAnsi"/>
              </w:rPr>
              <w:t>–</w:t>
            </w:r>
            <w:r w:rsidR="00CF4128">
              <w:rPr>
                <w:rFonts w:eastAsiaTheme="minorHAnsi"/>
              </w:rPr>
              <w:t xml:space="preserve"> </w:t>
            </w:r>
            <w:r>
              <w:rPr>
                <w:rFonts w:eastAsiaTheme="minorHAnsi"/>
              </w:rPr>
              <w:t>Тарасенко Марина Модестовна</w:t>
            </w:r>
          </w:p>
          <w:p w:rsidR="004D3235" w:rsidRPr="0047343B" w:rsidRDefault="00CF4128" w:rsidP="00CF4128">
            <w:pPr>
              <w:ind w:firstLine="11"/>
              <w:rPr>
                <w:rFonts w:eastAsiaTheme="minorHAnsi"/>
              </w:rPr>
            </w:pPr>
            <w:r>
              <w:rPr>
                <w:rFonts w:eastAsiaTheme="minorHAnsi"/>
              </w:rPr>
              <w:t>тел.:</w:t>
            </w:r>
            <w:r w:rsidR="004D3235" w:rsidRPr="0047343B">
              <w:rPr>
                <w:rFonts w:eastAsiaTheme="minorHAnsi"/>
              </w:rPr>
              <w:t xml:space="preserve"> </w:t>
            </w:r>
            <w:r w:rsidR="004D3235" w:rsidRPr="0047343B">
              <w:rPr>
                <w:rFonts w:eastAsiaTheme="minorHAnsi"/>
                <w:bCs/>
                <w:color w:val="000000"/>
                <w:spacing w:val="-1"/>
              </w:rPr>
              <w:t>8(4152)</w:t>
            </w:r>
            <w:r w:rsidR="004D3235">
              <w:rPr>
                <w:rFonts w:eastAsiaTheme="minorHAnsi"/>
                <w:bCs/>
                <w:color w:val="000000"/>
                <w:spacing w:val="-1"/>
              </w:rPr>
              <w:t>218-52</w:t>
            </w:r>
            <w:r w:rsidR="004D3235" w:rsidRPr="00A213A1">
              <w:rPr>
                <w:rFonts w:eastAsiaTheme="minorHAnsi"/>
                <w:bCs/>
                <w:color w:val="000000"/>
                <w:spacing w:val="-1"/>
              </w:rPr>
              <w:t>6</w:t>
            </w:r>
          </w:p>
        </w:tc>
      </w:tr>
      <w:tr w:rsidR="00FC7744" w:rsidTr="00246345">
        <w:tc>
          <w:tcPr>
            <w:tcW w:w="817" w:type="dxa"/>
            <w:tcBorders>
              <w:top w:val="single" w:sz="4" w:space="0" w:color="auto"/>
              <w:left w:val="single" w:sz="4" w:space="0" w:color="auto"/>
              <w:bottom w:val="single" w:sz="4" w:space="0" w:color="auto"/>
              <w:right w:val="single" w:sz="4" w:space="0" w:color="auto"/>
            </w:tcBorders>
          </w:tcPr>
          <w:p w:rsidR="00FC7744" w:rsidRPr="000B7EF3" w:rsidRDefault="00FC7744" w:rsidP="00042AF4">
            <w:pPr>
              <w:ind w:firstLine="0"/>
              <w:jc w:val="left"/>
            </w:pPr>
            <w:r w:rsidRPr="000B7EF3">
              <w:t>2.1.</w:t>
            </w:r>
          </w:p>
        </w:tc>
        <w:tc>
          <w:tcPr>
            <w:tcW w:w="2599" w:type="dxa"/>
            <w:gridSpan w:val="3"/>
            <w:tcBorders>
              <w:top w:val="single" w:sz="4" w:space="0" w:color="auto"/>
              <w:left w:val="single" w:sz="4" w:space="0" w:color="auto"/>
              <w:bottom w:val="single" w:sz="4" w:space="0" w:color="auto"/>
              <w:right w:val="single" w:sz="4" w:space="0" w:color="auto"/>
            </w:tcBorders>
          </w:tcPr>
          <w:p w:rsidR="00FC7744" w:rsidRPr="0047343B" w:rsidRDefault="00FC7744" w:rsidP="00042AF4">
            <w:pPr>
              <w:ind w:firstLine="10"/>
              <w:rPr>
                <w:rFonts w:eastAsiaTheme="minorHAnsi"/>
              </w:rPr>
            </w:pPr>
            <w:r w:rsidRPr="0047343B">
              <w:rPr>
                <w:rFonts w:eastAsiaTheme="minorHAnsi"/>
              </w:rPr>
              <w:t xml:space="preserve">Контактное лицо по </w:t>
            </w:r>
            <w:r>
              <w:rPr>
                <w:rFonts w:eastAsiaTheme="minorHAnsi"/>
              </w:rPr>
              <w:t xml:space="preserve">техническому заданию </w:t>
            </w:r>
          </w:p>
        </w:tc>
        <w:tc>
          <w:tcPr>
            <w:tcW w:w="6260" w:type="dxa"/>
            <w:gridSpan w:val="3"/>
            <w:tcBorders>
              <w:top w:val="single" w:sz="4" w:space="0" w:color="auto"/>
              <w:left w:val="single" w:sz="4" w:space="0" w:color="auto"/>
              <w:bottom w:val="single" w:sz="4" w:space="0" w:color="auto"/>
              <w:right w:val="single" w:sz="4" w:space="0" w:color="auto"/>
            </w:tcBorders>
          </w:tcPr>
          <w:p w:rsidR="00FC7744" w:rsidRDefault="00EA2CA8" w:rsidP="00FC7744">
            <w:pPr>
              <w:ind w:firstLine="11"/>
              <w:rPr>
                <w:rFonts w:eastAsiaTheme="minorHAnsi"/>
              </w:rPr>
            </w:pPr>
            <w:r>
              <w:rPr>
                <w:rFonts w:eastAsiaTheme="minorHAnsi"/>
              </w:rPr>
              <w:t xml:space="preserve">Начальник ОКС </w:t>
            </w:r>
            <w:r w:rsidR="00636986">
              <w:rPr>
                <w:rFonts w:eastAsiaTheme="minorHAnsi"/>
              </w:rPr>
              <w:t xml:space="preserve"> </w:t>
            </w:r>
            <w:r w:rsidR="00FC7744">
              <w:rPr>
                <w:rFonts w:eastAsiaTheme="minorHAnsi"/>
              </w:rPr>
              <w:t xml:space="preserve">– </w:t>
            </w:r>
            <w:r>
              <w:rPr>
                <w:rFonts w:eastAsiaTheme="minorHAnsi"/>
              </w:rPr>
              <w:t>Малютин Николай Андреевич</w:t>
            </w:r>
          </w:p>
          <w:p w:rsidR="00FC7744" w:rsidRDefault="00A45921" w:rsidP="00EA2CA8">
            <w:pPr>
              <w:ind w:firstLine="11"/>
              <w:rPr>
                <w:rFonts w:eastAsiaTheme="minorHAnsi"/>
              </w:rPr>
            </w:pPr>
            <w:r>
              <w:rPr>
                <w:rFonts w:eastAsiaTheme="minorHAnsi"/>
              </w:rPr>
              <w:t>тел. (4152)218-55</w:t>
            </w:r>
            <w:r w:rsidR="00EA2CA8">
              <w:rPr>
                <w:rFonts w:eastAsiaTheme="minorHAnsi"/>
              </w:rPr>
              <w:t>9</w:t>
            </w:r>
          </w:p>
        </w:tc>
      </w:tr>
      <w:tr w:rsidR="00FC7744" w:rsidTr="00246345">
        <w:tc>
          <w:tcPr>
            <w:tcW w:w="817" w:type="dxa"/>
            <w:tcBorders>
              <w:top w:val="single" w:sz="4" w:space="0" w:color="auto"/>
              <w:left w:val="single" w:sz="4" w:space="0" w:color="auto"/>
              <w:bottom w:val="single" w:sz="4" w:space="0" w:color="auto"/>
              <w:right w:val="single" w:sz="4" w:space="0" w:color="auto"/>
            </w:tcBorders>
          </w:tcPr>
          <w:p w:rsidR="00FC7744" w:rsidRPr="000B7EF3" w:rsidRDefault="00FC7744" w:rsidP="0055714E">
            <w:pPr>
              <w:ind w:firstLine="0"/>
              <w:jc w:val="left"/>
            </w:pPr>
            <w:r w:rsidRPr="000B7EF3">
              <w:t>3.</w:t>
            </w:r>
          </w:p>
        </w:tc>
        <w:tc>
          <w:tcPr>
            <w:tcW w:w="8859" w:type="dxa"/>
            <w:gridSpan w:val="6"/>
            <w:tcBorders>
              <w:top w:val="single" w:sz="4" w:space="0" w:color="auto"/>
              <w:left w:val="single" w:sz="4" w:space="0" w:color="auto"/>
              <w:bottom w:val="single" w:sz="4" w:space="0" w:color="auto"/>
              <w:right w:val="single" w:sz="4" w:space="0" w:color="auto"/>
            </w:tcBorders>
          </w:tcPr>
          <w:p w:rsidR="00FC7744" w:rsidRDefault="00FC7744" w:rsidP="00CF4128">
            <w:pPr>
              <w:ind w:firstLine="0"/>
              <w:jc w:val="center"/>
            </w:pPr>
            <w:r w:rsidRPr="0055714E">
              <w:rPr>
                <w:b/>
              </w:rPr>
              <w:t>Предмет закупки</w:t>
            </w:r>
          </w:p>
        </w:tc>
      </w:tr>
      <w:tr w:rsidR="00FC7744" w:rsidTr="00246345">
        <w:tc>
          <w:tcPr>
            <w:tcW w:w="817" w:type="dxa"/>
            <w:tcBorders>
              <w:top w:val="single" w:sz="4" w:space="0" w:color="auto"/>
              <w:left w:val="single" w:sz="4" w:space="0" w:color="auto"/>
              <w:bottom w:val="single" w:sz="4" w:space="0" w:color="auto"/>
              <w:right w:val="single" w:sz="4" w:space="0" w:color="auto"/>
            </w:tcBorders>
          </w:tcPr>
          <w:p w:rsidR="00FC7744" w:rsidRPr="00023159" w:rsidRDefault="00FC7744" w:rsidP="00023159">
            <w:pPr>
              <w:ind w:firstLine="0"/>
              <w:jc w:val="center"/>
            </w:pPr>
          </w:p>
        </w:tc>
        <w:tc>
          <w:tcPr>
            <w:tcW w:w="8859" w:type="dxa"/>
            <w:gridSpan w:val="6"/>
            <w:tcBorders>
              <w:top w:val="single" w:sz="4" w:space="0" w:color="auto"/>
              <w:left w:val="single" w:sz="4" w:space="0" w:color="auto"/>
              <w:bottom w:val="single" w:sz="4" w:space="0" w:color="auto"/>
              <w:right w:val="single" w:sz="4" w:space="0" w:color="auto"/>
            </w:tcBorders>
          </w:tcPr>
          <w:p w:rsidR="00617227" w:rsidRPr="00B443AD" w:rsidRDefault="00617227" w:rsidP="00B50765">
            <w:pPr>
              <w:jc w:val="center"/>
              <w:rPr>
                <w:b/>
              </w:rPr>
            </w:pPr>
            <w:r w:rsidRPr="00D23EB8">
              <w:rPr>
                <w:b/>
                <w:bCs/>
              </w:rPr>
              <w:t xml:space="preserve">Выполнение работ </w:t>
            </w:r>
            <w:r w:rsidRPr="00B443AD">
              <w:rPr>
                <w:b/>
              </w:rPr>
              <w:t>по объекту</w:t>
            </w:r>
            <w:r w:rsidR="00692D2B">
              <w:rPr>
                <w:b/>
              </w:rPr>
              <w:t>:</w:t>
            </w:r>
          </w:p>
          <w:p w:rsidR="00FC7744" w:rsidRPr="00692D2B" w:rsidRDefault="007A15FA" w:rsidP="007A15FA">
            <w:pPr>
              <w:ind w:firstLine="0"/>
              <w:jc w:val="center"/>
              <w:rPr>
                <w:b/>
              </w:rPr>
            </w:pPr>
            <w:r w:rsidRPr="00B516C3">
              <w:rPr>
                <w:b/>
              </w:rPr>
              <w:t>«</w:t>
            </w:r>
            <w:r w:rsidR="00392CB7" w:rsidRPr="00EC65A9">
              <w:rPr>
                <w:b/>
              </w:rPr>
              <w:t xml:space="preserve">Замена ворот </w:t>
            </w:r>
            <w:r w:rsidR="00392CB7">
              <w:rPr>
                <w:b/>
              </w:rPr>
              <w:t>здания А</w:t>
            </w:r>
            <w:r w:rsidR="00392CB7" w:rsidRPr="00EC65A9">
              <w:rPr>
                <w:b/>
              </w:rPr>
              <w:t>втогараж</w:t>
            </w:r>
            <w:r w:rsidR="00392CB7">
              <w:rPr>
                <w:b/>
              </w:rPr>
              <w:t>а</w:t>
            </w:r>
            <w:r w:rsidR="00392CB7" w:rsidRPr="00EC65A9">
              <w:rPr>
                <w:b/>
              </w:rPr>
              <w:t xml:space="preserve"> аэропорта Тиличики</w:t>
            </w:r>
            <w:r w:rsidRPr="00B516C3">
              <w:rPr>
                <w:b/>
              </w:rPr>
              <w:t>»</w:t>
            </w:r>
          </w:p>
        </w:tc>
      </w:tr>
      <w:tr w:rsidR="00FC7744" w:rsidTr="00246345">
        <w:tc>
          <w:tcPr>
            <w:tcW w:w="817" w:type="dxa"/>
            <w:tcBorders>
              <w:top w:val="single" w:sz="4" w:space="0" w:color="auto"/>
              <w:left w:val="single" w:sz="4" w:space="0" w:color="auto"/>
              <w:bottom w:val="single" w:sz="4" w:space="0" w:color="auto"/>
              <w:right w:val="single" w:sz="4" w:space="0" w:color="auto"/>
            </w:tcBorders>
          </w:tcPr>
          <w:p w:rsidR="00FC7744" w:rsidRDefault="00FC7744" w:rsidP="0055714E">
            <w:pPr>
              <w:ind w:firstLine="0"/>
              <w:jc w:val="left"/>
            </w:pPr>
            <w:r>
              <w:t>4.</w:t>
            </w:r>
          </w:p>
        </w:tc>
        <w:tc>
          <w:tcPr>
            <w:tcW w:w="8859" w:type="dxa"/>
            <w:gridSpan w:val="6"/>
            <w:tcBorders>
              <w:top w:val="single" w:sz="4" w:space="0" w:color="auto"/>
              <w:left w:val="single" w:sz="4" w:space="0" w:color="auto"/>
              <w:bottom w:val="single" w:sz="4" w:space="0" w:color="auto"/>
              <w:right w:val="single" w:sz="4" w:space="0" w:color="auto"/>
            </w:tcBorders>
          </w:tcPr>
          <w:p w:rsidR="00FC7744" w:rsidRDefault="00FC7744" w:rsidP="00C9585F">
            <w:pPr>
              <w:ind w:firstLine="0"/>
              <w:jc w:val="center"/>
            </w:pPr>
            <w:r w:rsidRPr="00DF5355">
              <w:t>Перечень</w:t>
            </w:r>
            <w:r>
              <w:t xml:space="preserve"> товаров (</w:t>
            </w:r>
            <w:r w:rsidRPr="00DF5355">
              <w:t>работ,</w:t>
            </w:r>
            <w:r>
              <w:t xml:space="preserve"> услуг),</w:t>
            </w:r>
            <w:r w:rsidRPr="00DF5355">
              <w:t xml:space="preserve"> требования к качеству</w:t>
            </w:r>
            <w:r>
              <w:t>, количеству</w:t>
            </w:r>
            <w:r w:rsidRPr="00DF5355">
              <w:t xml:space="preserve"> и техническим характеристикам </w:t>
            </w:r>
            <w:r>
              <w:t>товаров (</w:t>
            </w:r>
            <w:r w:rsidRPr="00DF5355">
              <w:t xml:space="preserve">работ,  </w:t>
            </w:r>
            <w:r>
              <w:t xml:space="preserve">услуг), </w:t>
            </w:r>
            <w:r w:rsidRPr="00DF5355">
              <w:t xml:space="preserve">требования к результатам </w:t>
            </w:r>
            <w:r>
              <w:t xml:space="preserve">поставки товаров (выполнения </w:t>
            </w:r>
            <w:r w:rsidRPr="00DF5355">
              <w:t>работ</w:t>
            </w:r>
            <w:r>
              <w:t>, оказания услуг)</w:t>
            </w:r>
            <w:r w:rsidRPr="00DF5355">
              <w:t xml:space="preserve"> указан</w:t>
            </w:r>
            <w:r>
              <w:t>ы</w:t>
            </w:r>
            <w:r w:rsidRPr="00DF5355">
              <w:t xml:space="preserve"> в техническ</w:t>
            </w:r>
            <w:r>
              <w:t xml:space="preserve">ом задании </w:t>
            </w:r>
          </w:p>
        </w:tc>
      </w:tr>
      <w:tr w:rsidR="00910ABB" w:rsidTr="00246345">
        <w:trPr>
          <w:trHeight w:val="490"/>
        </w:trPr>
        <w:tc>
          <w:tcPr>
            <w:tcW w:w="817" w:type="dxa"/>
            <w:tcBorders>
              <w:top w:val="single" w:sz="4" w:space="0" w:color="auto"/>
              <w:left w:val="single" w:sz="4" w:space="0" w:color="auto"/>
              <w:bottom w:val="single" w:sz="4" w:space="0" w:color="auto"/>
              <w:right w:val="single" w:sz="4" w:space="0" w:color="auto"/>
            </w:tcBorders>
          </w:tcPr>
          <w:p w:rsidR="00910ABB" w:rsidRDefault="00910ABB" w:rsidP="00617227">
            <w:pPr>
              <w:ind w:firstLine="0"/>
              <w:jc w:val="left"/>
            </w:pPr>
            <w:r>
              <w:t>4.1.</w:t>
            </w:r>
          </w:p>
        </w:tc>
        <w:tc>
          <w:tcPr>
            <w:tcW w:w="2552" w:type="dxa"/>
            <w:gridSpan w:val="2"/>
            <w:tcBorders>
              <w:top w:val="single" w:sz="4" w:space="0" w:color="auto"/>
              <w:left w:val="single" w:sz="4" w:space="0" w:color="auto"/>
              <w:bottom w:val="single" w:sz="4" w:space="0" w:color="auto"/>
            </w:tcBorders>
          </w:tcPr>
          <w:p w:rsidR="00910ABB" w:rsidRPr="007A426B" w:rsidRDefault="00910ABB" w:rsidP="00617227">
            <w:pPr>
              <w:ind w:firstLine="0"/>
            </w:pPr>
            <w:r>
              <w:t xml:space="preserve">Требования к качеству работ и применяемым материалам </w:t>
            </w:r>
          </w:p>
        </w:tc>
        <w:tc>
          <w:tcPr>
            <w:tcW w:w="6307" w:type="dxa"/>
            <w:gridSpan w:val="4"/>
            <w:tcBorders>
              <w:top w:val="single" w:sz="4" w:space="0" w:color="auto"/>
              <w:left w:val="single" w:sz="4" w:space="0" w:color="auto"/>
              <w:bottom w:val="single" w:sz="4" w:space="0" w:color="auto"/>
              <w:right w:val="single" w:sz="4" w:space="0" w:color="auto"/>
            </w:tcBorders>
          </w:tcPr>
          <w:p w:rsidR="00910ABB" w:rsidRPr="00EC65A9" w:rsidRDefault="00910ABB" w:rsidP="00910ABB">
            <w:pPr>
              <w:pStyle w:val="ab"/>
              <w:numPr>
                <w:ilvl w:val="0"/>
                <w:numId w:val="8"/>
              </w:numPr>
              <w:tabs>
                <w:tab w:val="left" w:pos="252"/>
              </w:tabs>
              <w:ind w:left="110" w:hanging="110"/>
              <w:rPr>
                <w:sz w:val="22"/>
                <w:szCs w:val="22"/>
              </w:rPr>
            </w:pPr>
            <w:r w:rsidRPr="00EC65A9">
              <w:rPr>
                <w:sz w:val="22"/>
                <w:szCs w:val="22"/>
              </w:rPr>
              <w:t>Требования к конструкции ворот:</w:t>
            </w:r>
          </w:p>
          <w:p w:rsidR="00910ABB" w:rsidRPr="00EC65A9" w:rsidRDefault="00910ABB" w:rsidP="00910ABB">
            <w:pPr>
              <w:pStyle w:val="ab"/>
              <w:numPr>
                <w:ilvl w:val="0"/>
                <w:numId w:val="8"/>
              </w:numPr>
              <w:tabs>
                <w:tab w:val="left" w:pos="252"/>
              </w:tabs>
              <w:ind w:left="110" w:hanging="110"/>
              <w:rPr>
                <w:sz w:val="22"/>
                <w:szCs w:val="22"/>
              </w:rPr>
            </w:pPr>
            <w:r w:rsidRPr="00EC65A9">
              <w:rPr>
                <w:sz w:val="22"/>
                <w:szCs w:val="22"/>
              </w:rPr>
              <w:t>Ворота должны соответствовать ГОСТ 31174-2003 «Ворота металлические. Тех. условия»</w:t>
            </w:r>
          </w:p>
          <w:p w:rsidR="00910ABB" w:rsidRPr="00EC65A9" w:rsidRDefault="00910ABB" w:rsidP="00910ABB">
            <w:pPr>
              <w:pStyle w:val="ab"/>
              <w:numPr>
                <w:ilvl w:val="1"/>
                <w:numId w:val="8"/>
              </w:numPr>
              <w:tabs>
                <w:tab w:val="left" w:pos="110"/>
              </w:tabs>
              <w:ind w:left="394"/>
              <w:rPr>
                <w:sz w:val="22"/>
                <w:szCs w:val="22"/>
              </w:rPr>
            </w:pPr>
            <w:r w:rsidRPr="00EC65A9">
              <w:rPr>
                <w:sz w:val="22"/>
                <w:szCs w:val="22"/>
              </w:rPr>
              <w:t>Конструкция ворот – стальной каркас из гнутого швеллера 60х</w:t>
            </w:r>
            <w:r>
              <w:rPr>
                <w:sz w:val="22"/>
                <w:szCs w:val="22"/>
              </w:rPr>
              <w:t>60</w:t>
            </w:r>
            <w:r w:rsidRPr="00A13F22">
              <w:rPr>
                <w:sz w:val="22"/>
                <w:szCs w:val="22"/>
              </w:rPr>
              <w:t>х4мм</w:t>
            </w:r>
            <w:r w:rsidRPr="00EC65A9">
              <w:rPr>
                <w:sz w:val="22"/>
                <w:szCs w:val="22"/>
              </w:rPr>
              <w:t xml:space="preserve"> ГОСТ 82</w:t>
            </w:r>
            <w:r>
              <w:rPr>
                <w:sz w:val="22"/>
                <w:szCs w:val="22"/>
              </w:rPr>
              <w:t>78</w:t>
            </w:r>
            <w:r w:rsidRPr="00EC65A9">
              <w:rPr>
                <w:sz w:val="22"/>
                <w:szCs w:val="22"/>
              </w:rPr>
              <w:t>-83, с устройством ребер жесткости (косынок) из стали толщ. 3мм по углам створок и стальных полос толщ. 3мм для крепления заполнения из сэндвич-панелей толщ. 50мм.</w:t>
            </w:r>
          </w:p>
          <w:p w:rsidR="00910ABB" w:rsidRPr="00EC65A9" w:rsidRDefault="00910ABB" w:rsidP="00910ABB">
            <w:pPr>
              <w:pStyle w:val="ab"/>
              <w:numPr>
                <w:ilvl w:val="1"/>
                <w:numId w:val="8"/>
              </w:numPr>
              <w:tabs>
                <w:tab w:val="left" w:pos="110"/>
              </w:tabs>
              <w:ind w:left="394"/>
              <w:rPr>
                <w:sz w:val="22"/>
                <w:szCs w:val="22"/>
              </w:rPr>
            </w:pPr>
            <w:r w:rsidRPr="00EC65A9">
              <w:rPr>
                <w:sz w:val="22"/>
                <w:szCs w:val="22"/>
              </w:rPr>
              <w:t>Материал, полотно ворот – двустенное стальное полотно с толщиной утеплителя 50мм (типа сэндвич-панель).</w:t>
            </w:r>
          </w:p>
          <w:p w:rsidR="00910ABB" w:rsidRPr="00EC65A9" w:rsidRDefault="00910ABB" w:rsidP="00910ABB">
            <w:pPr>
              <w:pStyle w:val="ab"/>
              <w:numPr>
                <w:ilvl w:val="1"/>
                <w:numId w:val="8"/>
              </w:numPr>
              <w:tabs>
                <w:tab w:val="left" w:pos="110"/>
              </w:tabs>
              <w:ind w:left="394"/>
              <w:rPr>
                <w:sz w:val="22"/>
                <w:szCs w:val="22"/>
              </w:rPr>
            </w:pPr>
            <w:r w:rsidRPr="00EC65A9">
              <w:rPr>
                <w:sz w:val="22"/>
                <w:szCs w:val="22"/>
              </w:rPr>
              <w:t xml:space="preserve">Поверхность, полотно ворот – сэндвич-панель  с полимерным покрытием цвет </w:t>
            </w:r>
            <w:r w:rsidRPr="00EC65A9">
              <w:rPr>
                <w:sz w:val="22"/>
                <w:szCs w:val="22"/>
                <w:lang w:val="en-US"/>
              </w:rPr>
              <w:t>RAL</w:t>
            </w:r>
            <w:r w:rsidRPr="00EC65A9">
              <w:rPr>
                <w:sz w:val="22"/>
                <w:szCs w:val="22"/>
              </w:rPr>
              <w:t xml:space="preserve"> 5002 синего цвета.</w:t>
            </w:r>
          </w:p>
          <w:p w:rsidR="00910ABB" w:rsidRPr="00EC65A9" w:rsidRDefault="00910ABB" w:rsidP="00910ABB">
            <w:pPr>
              <w:pStyle w:val="ab"/>
              <w:numPr>
                <w:ilvl w:val="1"/>
                <w:numId w:val="8"/>
              </w:numPr>
              <w:tabs>
                <w:tab w:val="left" w:pos="110"/>
              </w:tabs>
              <w:ind w:left="394"/>
              <w:rPr>
                <w:sz w:val="22"/>
                <w:szCs w:val="22"/>
              </w:rPr>
            </w:pPr>
            <w:r w:rsidRPr="00EC65A9">
              <w:rPr>
                <w:sz w:val="22"/>
                <w:szCs w:val="22"/>
              </w:rPr>
              <w:t>Калитка - с порогом высотой до 300мм, с внутренним замком.</w:t>
            </w:r>
          </w:p>
          <w:p w:rsidR="00910ABB" w:rsidRPr="00EC65A9" w:rsidRDefault="00910ABB" w:rsidP="00910ABB">
            <w:pPr>
              <w:pStyle w:val="ab"/>
              <w:numPr>
                <w:ilvl w:val="1"/>
                <w:numId w:val="8"/>
              </w:numPr>
              <w:tabs>
                <w:tab w:val="left" w:pos="110"/>
              </w:tabs>
              <w:ind w:left="394"/>
              <w:rPr>
                <w:sz w:val="22"/>
                <w:szCs w:val="22"/>
              </w:rPr>
            </w:pPr>
            <w:r w:rsidRPr="00EC65A9">
              <w:rPr>
                <w:sz w:val="22"/>
                <w:szCs w:val="22"/>
              </w:rPr>
              <w:t>Уплотнение  примыкания створок к обрамлению проемов–  4-х стороннее по всему контуру.</w:t>
            </w:r>
          </w:p>
          <w:p w:rsidR="00910ABB" w:rsidRPr="00EC65A9" w:rsidRDefault="00910ABB" w:rsidP="00910ABB">
            <w:pPr>
              <w:pStyle w:val="ab"/>
              <w:numPr>
                <w:ilvl w:val="1"/>
                <w:numId w:val="8"/>
              </w:numPr>
              <w:tabs>
                <w:tab w:val="left" w:pos="110"/>
              </w:tabs>
              <w:ind w:left="394"/>
              <w:rPr>
                <w:sz w:val="22"/>
                <w:szCs w:val="22"/>
              </w:rPr>
            </w:pPr>
            <w:r w:rsidRPr="00EC65A9">
              <w:rPr>
                <w:sz w:val="22"/>
                <w:szCs w:val="22"/>
              </w:rPr>
              <w:t>Система блокировки ворот – управление изнутри с   затворами.</w:t>
            </w:r>
          </w:p>
          <w:p w:rsidR="00910ABB" w:rsidRPr="00EC65A9" w:rsidRDefault="00910ABB" w:rsidP="00910ABB">
            <w:pPr>
              <w:ind w:firstLine="0"/>
              <w:rPr>
                <w:sz w:val="22"/>
                <w:szCs w:val="22"/>
              </w:rPr>
            </w:pPr>
            <w:r w:rsidRPr="00EC65A9">
              <w:rPr>
                <w:sz w:val="22"/>
                <w:szCs w:val="22"/>
              </w:rPr>
              <w:t>Необходимо предоставить  -  Паспорта,  Сертификаты соответствия, Санитарно-эпидемиологические заключения, Сертификаты пожарной безопасности на применяемые материалы.</w:t>
            </w:r>
          </w:p>
        </w:tc>
      </w:tr>
      <w:tr w:rsidR="00617227" w:rsidTr="00246345">
        <w:trPr>
          <w:trHeight w:val="490"/>
        </w:trPr>
        <w:tc>
          <w:tcPr>
            <w:tcW w:w="817" w:type="dxa"/>
            <w:tcBorders>
              <w:top w:val="single" w:sz="4" w:space="0" w:color="auto"/>
              <w:left w:val="single" w:sz="4" w:space="0" w:color="auto"/>
              <w:bottom w:val="single" w:sz="4" w:space="0" w:color="auto"/>
              <w:right w:val="single" w:sz="4" w:space="0" w:color="auto"/>
            </w:tcBorders>
          </w:tcPr>
          <w:p w:rsidR="00617227" w:rsidRDefault="00617227" w:rsidP="00617227">
            <w:pPr>
              <w:ind w:firstLine="0"/>
              <w:jc w:val="left"/>
            </w:pPr>
            <w:r>
              <w:t>4.3.</w:t>
            </w:r>
          </w:p>
        </w:tc>
        <w:tc>
          <w:tcPr>
            <w:tcW w:w="2552" w:type="dxa"/>
            <w:gridSpan w:val="2"/>
            <w:tcBorders>
              <w:top w:val="single" w:sz="4" w:space="0" w:color="auto"/>
              <w:left w:val="single" w:sz="4" w:space="0" w:color="auto"/>
              <w:bottom w:val="single" w:sz="4" w:space="0" w:color="auto"/>
            </w:tcBorders>
          </w:tcPr>
          <w:p w:rsidR="00617227" w:rsidRPr="008329AF" w:rsidRDefault="00617227" w:rsidP="00617227">
            <w:pPr>
              <w:ind w:left="-108" w:firstLine="0"/>
            </w:pPr>
            <w:r w:rsidRPr="008329AF">
              <w:t>Требования к представлению гарантии</w:t>
            </w:r>
            <w:r>
              <w:t xml:space="preserve"> </w:t>
            </w:r>
          </w:p>
        </w:tc>
        <w:tc>
          <w:tcPr>
            <w:tcW w:w="6307" w:type="dxa"/>
            <w:gridSpan w:val="4"/>
            <w:tcBorders>
              <w:top w:val="single" w:sz="4" w:space="0" w:color="auto"/>
              <w:left w:val="single" w:sz="4" w:space="0" w:color="auto"/>
              <w:bottom w:val="single" w:sz="4" w:space="0" w:color="auto"/>
              <w:right w:val="single" w:sz="4" w:space="0" w:color="auto"/>
            </w:tcBorders>
          </w:tcPr>
          <w:p w:rsidR="00617227" w:rsidRPr="00952961" w:rsidRDefault="00617227" w:rsidP="00617227">
            <w:pPr>
              <w:ind w:firstLine="0"/>
            </w:pPr>
            <w:r>
              <w:t>Срок предоставления гарантии на выполнение работы составляет не менее 24 месяцев со дня подписания акта приемки выполненных работ.</w:t>
            </w:r>
          </w:p>
        </w:tc>
      </w:tr>
      <w:tr w:rsidR="00617227" w:rsidTr="00246345">
        <w:trPr>
          <w:trHeight w:val="730"/>
        </w:trPr>
        <w:tc>
          <w:tcPr>
            <w:tcW w:w="817" w:type="dxa"/>
            <w:tcBorders>
              <w:top w:val="single" w:sz="4" w:space="0" w:color="auto"/>
              <w:left w:val="single" w:sz="4" w:space="0" w:color="auto"/>
              <w:bottom w:val="single" w:sz="4" w:space="0" w:color="auto"/>
              <w:right w:val="single" w:sz="4" w:space="0" w:color="auto"/>
            </w:tcBorders>
          </w:tcPr>
          <w:p w:rsidR="00617227" w:rsidRDefault="00617227" w:rsidP="0055714E">
            <w:pPr>
              <w:ind w:firstLine="0"/>
              <w:jc w:val="left"/>
            </w:pPr>
            <w:r>
              <w:t>5.</w:t>
            </w:r>
          </w:p>
        </w:tc>
        <w:tc>
          <w:tcPr>
            <w:tcW w:w="8859" w:type="dxa"/>
            <w:gridSpan w:val="6"/>
            <w:tcBorders>
              <w:top w:val="single" w:sz="4" w:space="0" w:color="auto"/>
              <w:left w:val="single" w:sz="4" w:space="0" w:color="auto"/>
              <w:bottom w:val="single" w:sz="4" w:space="0" w:color="auto"/>
              <w:right w:val="single" w:sz="4" w:space="0" w:color="auto"/>
            </w:tcBorders>
          </w:tcPr>
          <w:p w:rsidR="00617227" w:rsidRPr="00E52151" w:rsidRDefault="00617227" w:rsidP="00A82B90">
            <w:pPr>
              <w:jc w:val="center"/>
              <w:rPr>
                <w:b/>
                <w:i/>
              </w:rPr>
            </w:pPr>
            <w:r>
              <w:rPr>
                <w:b/>
              </w:rPr>
              <w:t xml:space="preserve">Условия допуска к участию в закупке. </w:t>
            </w:r>
            <w:r w:rsidRPr="00CF4128">
              <w:rPr>
                <w:b/>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r>
              <w:rPr>
                <w:b/>
              </w:rPr>
              <w:t xml:space="preserve"> </w:t>
            </w:r>
          </w:p>
        </w:tc>
      </w:tr>
      <w:tr w:rsidR="00617227" w:rsidTr="00246345">
        <w:trPr>
          <w:trHeight w:val="375"/>
        </w:trPr>
        <w:tc>
          <w:tcPr>
            <w:tcW w:w="817" w:type="dxa"/>
            <w:tcBorders>
              <w:top w:val="single" w:sz="4" w:space="0" w:color="auto"/>
              <w:left w:val="single" w:sz="4" w:space="0" w:color="auto"/>
              <w:bottom w:val="single" w:sz="4" w:space="0" w:color="auto"/>
              <w:right w:val="single" w:sz="4" w:space="0" w:color="auto"/>
            </w:tcBorders>
          </w:tcPr>
          <w:p w:rsidR="00617227" w:rsidRDefault="00617227" w:rsidP="008579DC">
            <w:pPr>
              <w:tabs>
                <w:tab w:val="left" w:pos="540"/>
                <w:tab w:val="left" w:pos="900"/>
              </w:tabs>
              <w:ind w:firstLine="0"/>
            </w:pPr>
            <w:r>
              <w:t xml:space="preserve">5.1. </w:t>
            </w:r>
          </w:p>
        </w:tc>
        <w:tc>
          <w:tcPr>
            <w:tcW w:w="8859" w:type="dxa"/>
            <w:gridSpan w:val="6"/>
            <w:tcBorders>
              <w:top w:val="single" w:sz="4" w:space="0" w:color="auto"/>
              <w:left w:val="single" w:sz="4" w:space="0" w:color="auto"/>
              <w:bottom w:val="single" w:sz="4" w:space="0" w:color="auto"/>
              <w:right w:val="single" w:sz="4" w:space="0" w:color="auto"/>
            </w:tcBorders>
          </w:tcPr>
          <w:p w:rsidR="00617227" w:rsidRPr="00420C59" w:rsidRDefault="00617227" w:rsidP="00992AB5">
            <w:pPr>
              <w:pStyle w:val="af1"/>
              <w:ind w:firstLine="0"/>
            </w:pPr>
            <w:r w:rsidRPr="00420C59">
              <w:rPr>
                <w:rFonts w:ascii="Times New Roman" w:hAnsi="Times New Roman" w:cs="Times New Roman"/>
                <w:color w:val="auto"/>
                <w:sz w:val="24"/>
              </w:rPr>
              <w:t>В</w:t>
            </w:r>
            <w:r>
              <w:rPr>
                <w:rFonts w:ascii="Times New Roman" w:hAnsi="Times New Roman" w:cs="Times New Roman"/>
                <w:color w:val="auto"/>
                <w:sz w:val="24"/>
              </w:rPr>
              <w:t xml:space="preserve"> запросе предложений</w:t>
            </w:r>
            <w:r w:rsidRPr="00420C59">
              <w:rPr>
                <w:rFonts w:ascii="Times New Roman" w:hAnsi="Times New Roman" w:cs="Times New Roman"/>
                <w:color w:val="auto"/>
                <w:sz w:val="24"/>
              </w:rPr>
              <w:t xml:space="preserve"> могут принимать участие любые юридические лица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Pr="00420C59">
              <w:rPr>
                <w:rFonts w:ascii="Times New Roman" w:hAnsi="Times New Roman" w:cs="Times New Roman"/>
                <w:i/>
                <w:color w:val="auto"/>
                <w:sz w:val="24"/>
              </w:rPr>
              <w:t>.</w:t>
            </w:r>
          </w:p>
        </w:tc>
      </w:tr>
      <w:tr w:rsidR="00617227" w:rsidTr="00246345">
        <w:trPr>
          <w:trHeight w:val="375"/>
        </w:trPr>
        <w:tc>
          <w:tcPr>
            <w:tcW w:w="817" w:type="dxa"/>
            <w:tcBorders>
              <w:top w:val="single" w:sz="4" w:space="0" w:color="auto"/>
              <w:left w:val="single" w:sz="4" w:space="0" w:color="auto"/>
              <w:bottom w:val="single" w:sz="4" w:space="0" w:color="auto"/>
              <w:right w:val="single" w:sz="4" w:space="0" w:color="auto"/>
            </w:tcBorders>
          </w:tcPr>
          <w:p w:rsidR="00617227" w:rsidRDefault="00617227" w:rsidP="008579DC">
            <w:pPr>
              <w:tabs>
                <w:tab w:val="left" w:pos="540"/>
                <w:tab w:val="left" w:pos="900"/>
              </w:tabs>
              <w:ind w:firstLine="0"/>
            </w:pPr>
            <w:r>
              <w:t xml:space="preserve">5.2. </w:t>
            </w:r>
          </w:p>
        </w:tc>
        <w:tc>
          <w:tcPr>
            <w:tcW w:w="8859" w:type="dxa"/>
            <w:gridSpan w:val="6"/>
            <w:tcBorders>
              <w:top w:val="single" w:sz="4" w:space="0" w:color="auto"/>
              <w:left w:val="single" w:sz="4" w:space="0" w:color="auto"/>
              <w:bottom w:val="single" w:sz="4" w:space="0" w:color="auto"/>
              <w:right w:val="single" w:sz="4" w:space="0" w:color="auto"/>
            </w:tcBorders>
          </w:tcPr>
          <w:p w:rsidR="00617227" w:rsidRPr="00CF4128" w:rsidRDefault="00617227" w:rsidP="00992AB5">
            <w:pPr>
              <w:jc w:val="center"/>
              <w:rPr>
                <w:b/>
              </w:rPr>
            </w:pPr>
            <w:r w:rsidRPr="00E52151">
              <w:rPr>
                <w:i/>
              </w:rPr>
              <w:t>К участникам закупки предъявляются следующие обязательные требования:</w:t>
            </w:r>
          </w:p>
        </w:tc>
      </w:tr>
      <w:tr w:rsidR="00617227" w:rsidTr="00246345">
        <w:trPr>
          <w:trHeight w:val="274"/>
        </w:trPr>
        <w:tc>
          <w:tcPr>
            <w:tcW w:w="9676" w:type="dxa"/>
            <w:gridSpan w:val="7"/>
            <w:tcBorders>
              <w:top w:val="single" w:sz="4" w:space="0" w:color="auto"/>
              <w:left w:val="single" w:sz="4" w:space="0" w:color="auto"/>
              <w:bottom w:val="single" w:sz="4" w:space="0" w:color="auto"/>
              <w:right w:val="single" w:sz="4" w:space="0" w:color="auto"/>
            </w:tcBorders>
          </w:tcPr>
          <w:p w:rsidR="00617227" w:rsidRPr="007931DC" w:rsidRDefault="00617227" w:rsidP="00E916BC">
            <w:pPr>
              <w:tabs>
                <w:tab w:val="left" w:pos="540"/>
                <w:tab w:val="left" w:pos="900"/>
              </w:tabs>
            </w:pPr>
            <w:r>
              <w:t>5.2.1.</w:t>
            </w:r>
            <w:r w:rsidRPr="007931DC">
              <w:t xml:space="preserve"> соответствие участников закупки требованиям, устанавливаемым в </w:t>
            </w:r>
            <w:r w:rsidRPr="007931DC">
              <w:lastRenderedPageBreak/>
              <w:t>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617227" w:rsidRPr="007931DC" w:rsidRDefault="00617227" w:rsidP="00E916BC">
            <w:pPr>
              <w:tabs>
                <w:tab w:val="left" w:pos="540"/>
                <w:tab w:val="left" w:pos="900"/>
              </w:tabs>
            </w:pPr>
            <w:r>
              <w:rPr>
                <w:i/>
              </w:rPr>
              <w:t>5.2</w:t>
            </w:r>
            <w:r w:rsidRPr="00F27BF7">
              <w:rPr>
                <w:i/>
              </w:rPr>
              <w:t>.2.</w:t>
            </w:r>
            <w:r w:rsidRPr="007931DC">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617227" w:rsidRDefault="00617227" w:rsidP="00E916BC">
            <w:pPr>
              <w:tabs>
                <w:tab w:val="left" w:pos="540"/>
                <w:tab w:val="left" w:pos="900"/>
              </w:tabs>
            </w:pPr>
            <w:r>
              <w:rPr>
                <w:i/>
              </w:rPr>
              <w:t>5.2.</w:t>
            </w:r>
            <w:r w:rsidRPr="00F27BF7">
              <w:rPr>
                <w:i/>
              </w:rPr>
              <w:t>3.</w:t>
            </w:r>
            <w:r w:rsidRPr="007931DC">
              <w:t>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617227" w:rsidRPr="007931DC" w:rsidRDefault="00617227" w:rsidP="00E916BC">
            <w:pPr>
              <w:tabs>
                <w:tab w:val="left" w:pos="540"/>
                <w:tab w:val="left" w:pos="900"/>
              </w:tabs>
            </w:pPr>
            <w:r>
              <w:rPr>
                <w:i/>
              </w:rPr>
              <w:t>5.2</w:t>
            </w:r>
            <w:r w:rsidRPr="00F27BF7">
              <w:rPr>
                <w:i/>
              </w:rPr>
              <w:t>.4.</w:t>
            </w:r>
            <w:r w:rsidRPr="007931DC">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по данным бухгалтерской отчетности за последний завершенный отчетный период.</w:t>
            </w:r>
          </w:p>
          <w:p w:rsidR="00617227" w:rsidRPr="00C43476" w:rsidRDefault="00617227" w:rsidP="00E916BC">
            <w:pPr>
              <w:tabs>
                <w:tab w:val="left" w:pos="0"/>
              </w:tabs>
            </w:pPr>
            <w:bookmarkStart w:id="3" w:name="а_1_р_4"/>
            <w:r>
              <w:t xml:space="preserve">1) </w:t>
            </w:r>
            <w:bookmarkEnd w:id="3"/>
            <w:r w:rsidRPr="00C43476">
              <w:t xml:space="preserve">отсутствие сведений об участнике закупки в реестре недобросовестных поставщиков, предусмотренном статьей 5 Федерального закона от 18 июля 2011 года № 223-ФЗ </w:t>
            </w:r>
            <w:r>
              <w:t>«</w:t>
            </w:r>
            <w:r w:rsidRPr="00C43476">
              <w:t>О закупках товаров, работ, услуг отдельными видами юридических лиц</w:t>
            </w:r>
            <w:r>
              <w:t>»</w:t>
            </w:r>
            <w:r w:rsidRPr="00C43476">
              <w:t>;</w:t>
            </w:r>
          </w:p>
          <w:p w:rsidR="00617227" w:rsidRPr="00E62595" w:rsidRDefault="00617227" w:rsidP="00E916BC">
            <w:pPr>
              <w:tabs>
                <w:tab w:val="left" w:pos="0"/>
                <w:tab w:val="left" w:pos="900"/>
              </w:tabs>
            </w:pPr>
            <w:bookmarkStart w:id="4" w:name="а_2_р_4"/>
            <w:r>
              <w:t>2)</w:t>
            </w:r>
            <w:bookmarkEnd w:id="4"/>
            <w:r>
              <w:t xml:space="preserve">  </w:t>
            </w:r>
            <w:r w:rsidRPr="007931DC">
              <w:t xml:space="preserve">отсутствие сведений об участниках закупки в реестре недобросовестных поставщиков, </w:t>
            </w:r>
            <w:r w:rsidRPr="00E62595">
              <w:t xml:space="preserve">предусмотренном статьей 104 Федерального закона от 5 апреля 2013 года № 44 </w:t>
            </w:r>
            <w:r>
              <w:t>«</w:t>
            </w:r>
            <w:r w:rsidRPr="00E62595">
              <w:t>О контрактной системе в сфере закупок товаров, работ, услуг для обеспечения государственных и муниципальных нужд</w:t>
            </w:r>
            <w:r>
              <w:t>»</w:t>
            </w:r>
            <w:r w:rsidRPr="00E62595">
              <w:t>;</w:t>
            </w:r>
          </w:p>
          <w:p w:rsidR="00617227" w:rsidRDefault="00617227" w:rsidP="00E916BC">
            <w:pPr>
              <w:tabs>
                <w:tab w:val="left" w:pos="0"/>
                <w:tab w:val="left" w:pos="900"/>
              </w:tabs>
            </w:pPr>
            <w:r w:rsidRPr="00E62595">
              <w:t>3) наличие разрешения на привлечение и использование иностранных работников и</w:t>
            </w:r>
            <w:r w:rsidRPr="00095715">
              <w:t xml:space="preserve"> использование труда работников, выданное соответствующими органами предусмотренном пунктом 4 статьи 13 Федерального закона от 25.07.2002 № 115-ФЗ </w:t>
            </w:r>
            <w:r>
              <w:t>«</w:t>
            </w:r>
            <w:r w:rsidRPr="00095715">
              <w:t>О правовом положении иностранных граждан в Российской Федерации</w:t>
            </w:r>
            <w:r>
              <w:t>»</w:t>
            </w:r>
            <w:r w:rsidRPr="00095715">
              <w:t>.</w:t>
            </w:r>
          </w:p>
          <w:p w:rsidR="00617227" w:rsidRDefault="00617227" w:rsidP="00E916BC">
            <w:pPr>
              <w:tabs>
                <w:tab w:val="left" w:pos="0"/>
                <w:tab w:val="left" w:pos="900"/>
              </w:tabs>
            </w:pPr>
            <w:bookmarkStart w:id="5" w:name="абз_4_п_4_2_1_р_4_2"/>
            <w:r>
              <w:t>4)</w:t>
            </w:r>
            <w:bookmarkEnd w:id="5"/>
            <w:r>
              <w:t xml:space="preserve"> отсутствие неурегулированных претензионных и (или) судебных споров.</w:t>
            </w:r>
          </w:p>
        </w:tc>
      </w:tr>
      <w:tr w:rsidR="00D651F7" w:rsidTr="00246345">
        <w:trPr>
          <w:trHeight w:val="273"/>
        </w:trPr>
        <w:tc>
          <w:tcPr>
            <w:tcW w:w="817" w:type="dxa"/>
            <w:tcBorders>
              <w:top w:val="single" w:sz="4" w:space="0" w:color="auto"/>
              <w:left w:val="single" w:sz="4" w:space="0" w:color="auto"/>
              <w:bottom w:val="single" w:sz="4" w:space="0" w:color="auto"/>
              <w:right w:val="single" w:sz="4" w:space="0" w:color="auto"/>
            </w:tcBorders>
          </w:tcPr>
          <w:p w:rsidR="00D651F7" w:rsidRDefault="00D651F7" w:rsidP="00D651F7">
            <w:pPr>
              <w:tabs>
                <w:tab w:val="left" w:pos="540"/>
                <w:tab w:val="left" w:pos="900"/>
              </w:tabs>
              <w:ind w:firstLine="0"/>
            </w:pPr>
            <w:r>
              <w:lastRenderedPageBreak/>
              <w:t>6.</w:t>
            </w:r>
          </w:p>
        </w:tc>
        <w:tc>
          <w:tcPr>
            <w:tcW w:w="8859" w:type="dxa"/>
            <w:gridSpan w:val="6"/>
            <w:tcBorders>
              <w:top w:val="single" w:sz="4" w:space="0" w:color="auto"/>
              <w:left w:val="single" w:sz="4" w:space="0" w:color="auto"/>
              <w:bottom w:val="single" w:sz="4" w:space="0" w:color="auto"/>
              <w:right w:val="single" w:sz="4" w:space="0" w:color="auto"/>
            </w:tcBorders>
          </w:tcPr>
          <w:p w:rsidR="00D651F7" w:rsidRDefault="00D651F7" w:rsidP="00D651F7">
            <w:pPr>
              <w:tabs>
                <w:tab w:val="left" w:pos="540"/>
                <w:tab w:val="left" w:pos="900"/>
              </w:tabs>
              <w:ind w:firstLine="0"/>
              <w:jc w:val="center"/>
            </w:pPr>
            <w:r>
              <w:t>Чтобы претендовать на победу в данном конкурсе на право заключения договора, участник закупки на момент подачи заявки должен отвечать следующим требованиям:</w:t>
            </w:r>
          </w:p>
        </w:tc>
      </w:tr>
      <w:tr w:rsidR="00D651F7" w:rsidTr="00246345">
        <w:trPr>
          <w:trHeight w:val="273"/>
        </w:trPr>
        <w:tc>
          <w:tcPr>
            <w:tcW w:w="817" w:type="dxa"/>
            <w:tcBorders>
              <w:top w:val="single" w:sz="4" w:space="0" w:color="auto"/>
              <w:left w:val="single" w:sz="4" w:space="0" w:color="auto"/>
              <w:bottom w:val="single" w:sz="4" w:space="0" w:color="auto"/>
              <w:right w:val="single" w:sz="4" w:space="0" w:color="auto"/>
            </w:tcBorders>
          </w:tcPr>
          <w:p w:rsidR="00D651F7" w:rsidRDefault="00D651F7" w:rsidP="00D651F7">
            <w:pPr>
              <w:tabs>
                <w:tab w:val="left" w:pos="540"/>
                <w:tab w:val="left" w:pos="900"/>
              </w:tabs>
              <w:ind w:firstLine="0"/>
            </w:pPr>
            <w:r>
              <w:t>6.1.</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4B27F0" w:rsidRDefault="00D651F7" w:rsidP="00D651F7">
            <w:pPr>
              <w:ind w:firstLine="0"/>
              <w:rPr>
                <w:rFonts w:eastAsia="Times New Roman"/>
              </w:rPr>
            </w:pPr>
            <w:r w:rsidRPr="004B27F0">
              <w:t>1</w:t>
            </w:r>
            <w:r w:rsidRPr="004B27F0">
              <w:rPr>
                <w:rFonts w:eastAsia="Times New Roman"/>
              </w:rPr>
              <w:t>. Наличие Свидетельства НП СРО о допуске к выполнению работ, которые оказывают влияние на безопасность объектов капитального строительства на соответствующие виды работ, наличие ответственных лиц (специалистов), имеющих соответствующую квалификацию на выполняемые виды работ с предоставлением копии диплома.</w:t>
            </w:r>
          </w:p>
          <w:p w:rsidR="00D651F7" w:rsidRPr="004B27F0" w:rsidRDefault="00D651F7" w:rsidP="00D651F7">
            <w:pPr>
              <w:ind w:left="34" w:firstLine="0"/>
            </w:pPr>
            <w:r w:rsidRPr="004B27F0">
              <w:rPr>
                <w:rFonts w:eastAsia="Times New Roman"/>
              </w:rPr>
              <w:t>2. Допускается привлечение субподрядчиков при наличии Свидетельства о вступлении НП СРО на выполнения соответствующих видов работ, наличие ответственных лиц (специалистов), имеющих соответствующую квалификацию на выполняемые виды работ с предоставлением копии диплома.</w:t>
            </w:r>
          </w:p>
        </w:tc>
      </w:tr>
      <w:tr w:rsidR="00D651F7" w:rsidTr="00246345">
        <w:trPr>
          <w:trHeight w:val="273"/>
        </w:trPr>
        <w:tc>
          <w:tcPr>
            <w:tcW w:w="817" w:type="dxa"/>
            <w:tcBorders>
              <w:top w:val="single" w:sz="4" w:space="0" w:color="auto"/>
              <w:left w:val="single" w:sz="4" w:space="0" w:color="auto"/>
              <w:bottom w:val="single" w:sz="4" w:space="0" w:color="auto"/>
              <w:right w:val="single" w:sz="4" w:space="0" w:color="auto"/>
            </w:tcBorders>
          </w:tcPr>
          <w:p w:rsidR="00D651F7" w:rsidRDefault="00D651F7" w:rsidP="0099025A">
            <w:pPr>
              <w:tabs>
                <w:tab w:val="left" w:pos="540"/>
                <w:tab w:val="left" w:pos="900"/>
              </w:tabs>
              <w:ind w:firstLine="0"/>
            </w:pPr>
            <w:r>
              <w:t>7.</w:t>
            </w:r>
          </w:p>
        </w:tc>
        <w:tc>
          <w:tcPr>
            <w:tcW w:w="8859" w:type="dxa"/>
            <w:gridSpan w:val="6"/>
            <w:tcBorders>
              <w:top w:val="single" w:sz="4" w:space="0" w:color="auto"/>
              <w:left w:val="single" w:sz="4" w:space="0" w:color="auto"/>
              <w:bottom w:val="single" w:sz="4" w:space="0" w:color="auto"/>
              <w:right w:val="single" w:sz="4" w:space="0" w:color="auto"/>
            </w:tcBorders>
          </w:tcPr>
          <w:p w:rsidR="00D651F7" w:rsidRDefault="00D651F7" w:rsidP="006F25D6">
            <w:pPr>
              <w:tabs>
                <w:tab w:val="left" w:pos="540"/>
                <w:tab w:val="left" w:pos="900"/>
              </w:tabs>
              <w:ind w:firstLine="0"/>
              <w:jc w:val="center"/>
            </w:pPr>
            <w:r>
              <w:t>Место, условия и сроки (периоды) выполнения работ</w:t>
            </w:r>
            <w:r w:rsidRPr="00FD1F10">
              <w:rPr>
                <w:i/>
              </w:rPr>
              <w:t>:</w:t>
            </w:r>
          </w:p>
        </w:tc>
      </w:tr>
      <w:tr w:rsidR="00D651F7" w:rsidTr="00246345">
        <w:trPr>
          <w:trHeight w:val="281"/>
        </w:trPr>
        <w:tc>
          <w:tcPr>
            <w:tcW w:w="817" w:type="dxa"/>
            <w:tcBorders>
              <w:top w:val="single" w:sz="4" w:space="0" w:color="auto"/>
              <w:left w:val="single" w:sz="4" w:space="0" w:color="auto"/>
              <w:bottom w:val="single" w:sz="4" w:space="0" w:color="auto"/>
              <w:right w:val="single" w:sz="4" w:space="0" w:color="auto"/>
            </w:tcBorders>
          </w:tcPr>
          <w:p w:rsidR="00D651F7" w:rsidRDefault="00D651F7" w:rsidP="0099025A">
            <w:pPr>
              <w:tabs>
                <w:tab w:val="left" w:pos="540"/>
                <w:tab w:val="left" w:pos="900"/>
              </w:tabs>
              <w:ind w:firstLine="0"/>
            </w:pPr>
            <w:r>
              <w:t>7.1.</w:t>
            </w:r>
          </w:p>
        </w:tc>
        <w:tc>
          <w:tcPr>
            <w:tcW w:w="3245" w:type="dxa"/>
            <w:gridSpan w:val="4"/>
            <w:tcBorders>
              <w:top w:val="single" w:sz="4" w:space="0" w:color="auto"/>
              <w:left w:val="single" w:sz="4" w:space="0" w:color="auto"/>
              <w:bottom w:val="single" w:sz="4" w:space="0" w:color="auto"/>
              <w:right w:val="single" w:sz="4" w:space="0" w:color="auto"/>
            </w:tcBorders>
          </w:tcPr>
          <w:p w:rsidR="00D651F7" w:rsidRPr="002F44C2" w:rsidRDefault="00D651F7" w:rsidP="006F25D6">
            <w:pPr>
              <w:tabs>
                <w:tab w:val="left" w:pos="540"/>
                <w:tab w:val="left" w:pos="900"/>
              </w:tabs>
              <w:ind w:firstLine="0"/>
            </w:pPr>
            <w:r>
              <w:t>Место выполнения работ:</w:t>
            </w:r>
          </w:p>
        </w:tc>
        <w:tc>
          <w:tcPr>
            <w:tcW w:w="5614" w:type="dxa"/>
            <w:gridSpan w:val="2"/>
            <w:tcBorders>
              <w:top w:val="single" w:sz="4" w:space="0" w:color="auto"/>
              <w:left w:val="single" w:sz="4" w:space="0" w:color="auto"/>
              <w:bottom w:val="single" w:sz="4" w:space="0" w:color="auto"/>
              <w:right w:val="single" w:sz="4" w:space="0" w:color="auto"/>
            </w:tcBorders>
          </w:tcPr>
          <w:p w:rsidR="00D651F7" w:rsidRPr="00165272" w:rsidRDefault="00D651F7" w:rsidP="00910ABB">
            <w:pPr>
              <w:ind w:firstLine="0"/>
            </w:pPr>
            <w:r w:rsidRPr="00952961">
              <w:t xml:space="preserve">Камчатский край, </w:t>
            </w:r>
            <w:r w:rsidR="00910ABB">
              <w:t>Олюторский</w:t>
            </w:r>
            <w:r>
              <w:t xml:space="preserve"> район, </w:t>
            </w:r>
            <w:r w:rsidR="00910ABB">
              <w:t>с. Корф</w:t>
            </w:r>
            <w:r w:rsidR="00692D2B">
              <w:t>, территория аэропорта</w:t>
            </w:r>
          </w:p>
        </w:tc>
      </w:tr>
      <w:tr w:rsidR="00D651F7" w:rsidTr="00246345">
        <w:trPr>
          <w:trHeight w:val="287"/>
        </w:trPr>
        <w:tc>
          <w:tcPr>
            <w:tcW w:w="817" w:type="dxa"/>
            <w:tcBorders>
              <w:top w:val="single" w:sz="4" w:space="0" w:color="auto"/>
              <w:left w:val="single" w:sz="4" w:space="0" w:color="auto"/>
              <w:bottom w:val="single" w:sz="4" w:space="0" w:color="auto"/>
              <w:right w:val="single" w:sz="4" w:space="0" w:color="auto"/>
            </w:tcBorders>
          </w:tcPr>
          <w:p w:rsidR="00D651F7" w:rsidRDefault="00D651F7" w:rsidP="0099025A">
            <w:pPr>
              <w:tabs>
                <w:tab w:val="left" w:pos="540"/>
                <w:tab w:val="left" w:pos="900"/>
              </w:tabs>
              <w:ind w:firstLine="0"/>
            </w:pPr>
            <w:r>
              <w:t>7.2.</w:t>
            </w:r>
          </w:p>
        </w:tc>
        <w:tc>
          <w:tcPr>
            <w:tcW w:w="3245" w:type="dxa"/>
            <w:gridSpan w:val="4"/>
            <w:tcBorders>
              <w:top w:val="single" w:sz="4" w:space="0" w:color="auto"/>
              <w:left w:val="single" w:sz="4" w:space="0" w:color="auto"/>
              <w:bottom w:val="single" w:sz="4" w:space="0" w:color="auto"/>
              <w:right w:val="single" w:sz="4" w:space="0" w:color="auto"/>
            </w:tcBorders>
          </w:tcPr>
          <w:p w:rsidR="00D651F7" w:rsidRPr="00F966B7" w:rsidRDefault="00D651F7" w:rsidP="006F25D6">
            <w:pPr>
              <w:tabs>
                <w:tab w:val="left" w:pos="720"/>
              </w:tabs>
              <w:ind w:firstLine="0"/>
            </w:pPr>
            <w:r>
              <w:t>Условия выполнения работ:</w:t>
            </w:r>
          </w:p>
        </w:tc>
        <w:tc>
          <w:tcPr>
            <w:tcW w:w="5614" w:type="dxa"/>
            <w:gridSpan w:val="2"/>
            <w:tcBorders>
              <w:top w:val="single" w:sz="4" w:space="0" w:color="auto"/>
              <w:left w:val="single" w:sz="4" w:space="0" w:color="auto"/>
              <w:bottom w:val="single" w:sz="4" w:space="0" w:color="auto"/>
              <w:right w:val="single" w:sz="4" w:space="0" w:color="auto"/>
            </w:tcBorders>
          </w:tcPr>
          <w:p w:rsidR="00D651F7" w:rsidRPr="00F966B7" w:rsidRDefault="00D651F7" w:rsidP="00042AF4">
            <w:pPr>
              <w:tabs>
                <w:tab w:val="left" w:pos="720"/>
              </w:tabs>
              <w:ind w:firstLine="0"/>
            </w:pPr>
            <w:r>
              <w:t>в соответствии с техническим заданием</w:t>
            </w:r>
          </w:p>
        </w:tc>
      </w:tr>
      <w:tr w:rsidR="00D651F7" w:rsidTr="00246345">
        <w:trPr>
          <w:trHeight w:val="287"/>
        </w:trPr>
        <w:tc>
          <w:tcPr>
            <w:tcW w:w="817" w:type="dxa"/>
            <w:tcBorders>
              <w:top w:val="single" w:sz="4" w:space="0" w:color="auto"/>
              <w:left w:val="single" w:sz="4" w:space="0" w:color="auto"/>
              <w:bottom w:val="single" w:sz="4" w:space="0" w:color="auto"/>
              <w:right w:val="single" w:sz="4" w:space="0" w:color="auto"/>
            </w:tcBorders>
          </w:tcPr>
          <w:p w:rsidR="00D651F7" w:rsidRDefault="00D651F7" w:rsidP="0099025A">
            <w:pPr>
              <w:tabs>
                <w:tab w:val="left" w:pos="540"/>
                <w:tab w:val="left" w:pos="900"/>
              </w:tabs>
              <w:ind w:firstLine="0"/>
            </w:pPr>
            <w:r>
              <w:t>7.3.</w:t>
            </w:r>
          </w:p>
        </w:tc>
        <w:tc>
          <w:tcPr>
            <w:tcW w:w="3245" w:type="dxa"/>
            <w:gridSpan w:val="4"/>
            <w:tcBorders>
              <w:top w:val="single" w:sz="4" w:space="0" w:color="auto"/>
              <w:left w:val="single" w:sz="4" w:space="0" w:color="auto"/>
              <w:bottom w:val="single" w:sz="4" w:space="0" w:color="auto"/>
              <w:right w:val="single" w:sz="4" w:space="0" w:color="auto"/>
            </w:tcBorders>
          </w:tcPr>
          <w:p w:rsidR="00D651F7" w:rsidRPr="00F966B7" w:rsidRDefault="00D651F7" w:rsidP="006F25D6">
            <w:pPr>
              <w:tabs>
                <w:tab w:val="left" w:pos="720"/>
              </w:tabs>
              <w:ind w:firstLine="0"/>
            </w:pPr>
            <w:r>
              <w:t>Сроки (периоды) выполнения работ:</w:t>
            </w:r>
          </w:p>
        </w:tc>
        <w:tc>
          <w:tcPr>
            <w:tcW w:w="5614" w:type="dxa"/>
            <w:gridSpan w:val="2"/>
            <w:tcBorders>
              <w:top w:val="single" w:sz="4" w:space="0" w:color="auto"/>
              <w:left w:val="single" w:sz="4" w:space="0" w:color="auto"/>
              <w:bottom w:val="single" w:sz="4" w:space="0" w:color="auto"/>
              <w:right w:val="single" w:sz="4" w:space="0" w:color="auto"/>
            </w:tcBorders>
          </w:tcPr>
          <w:p w:rsidR="00D651F7" w:rsidRDefault="00D651F7" w:rsidP="00FC7744">
            <w:pPr>
              <w:tabs>
                <w:tab w:val="left" w:pos="720"/>
              </w:tabs>
              <w:ind w:firstLine="0"/>
            </w:pPr>
            <w:r>
              <w:t xml:space="preserve">Начало выполнения работ – </w:t>
            </w:r>
            <w:r w:rsidR="00460D5C">
              <w:t>10 января 2017 года</w:t>
            </w:r>
          </w:p>
          <w:p w:rsidR="00D651F7" w:rsidRPr="00F966B7" w:rsidRDefault="00D651F7" w:rsidP="007A15FA">
            <w:pPr>
              <w:tabs>
                <w:tab w:val="left" w:pos="720"/>
              </w:tabs>
              <w:ind w:firstLine="0"/>
            </w:pPr>
            <w:r>
              <w:t xml:space="preserve">Окончание выполнения </w:t>
            </w:r>
            <w:r w:rsidRPr="00460D5C">
              <w:t xml:space="preserve">работ – </w:t>
            </w:r>
            <w:r w:rsidR="00692D2B" w:rsidRPr="00460D5C">
              <w:t>до 3</w:t>
            </w:r>
            <w:r w:rsidR="007A15FA" w:rsidRPr="00460D5C">
              <w:t>1 августа 2017</w:t>
            </w:r>
            <w:r w:rsidRPr="00460D5C">
              <w:t xml:space="preserve"> года</w:t>
            </w:r>
          </w:p>
        </w:tc>
      </w:tr>
      <w:tr w:rsidR="00D651F7" w:rsidTr="00246345">
        <w:trPr>
          <w:trHeight w:val="287"/>
        </w:trPr>
        <w:tc>
          <w:tcPr>
            <w:tcW w:w="817" w:type="dxa"/>
            <w:tcBorders>
              <w:top w:val="single" w:sz="4" w:space="0" w:color="auto"/>
              <w:left w:val="single" w:sz="4" w:space="0" w:color="auto"/>
              <w:bottom w:val="single" w:sz="4" w:space="0" w:color="auto"/>
              <w:right w:val="single" w:sz="4" w:space="0" w:color="auto"/>
            </w:tcBorders>
          </w:tcPr>
          <w:p w:rsidR="00D651F7" w:rsidRDefault="00D651F7" w:rsidP="0099025A">
            <w:pPr>
              <w:tabs>
                <w:tab w:val="left" w:pos="540"/>
                <w:tab w:val="left" w:pos="900"/>
              </w:tabs>
              <w:ind w:firstLine="0"/>
            </w:pPr>
            <w:r>
              <w:t>8.</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F966B7" w:rsidRDefault="00D651F7" w:rsidP="00035414">
            <w:pPr>
              <w:tabs>
                <w:tab w:val="left" w:pos="720"/>
              </w:tabs>
              <w:ind w:firstLine="0"/>
            </w:pPr>
            <w:r>
              <w:t>Форма, сроки и порядок оплаты выполненных работ, услуг, поставки товара:</w:t>
            </w:r>
          </w:p>
        </w:tc>
      </w:tr>
      <w:tr w:rsidR="00D651F7" w:rsidTr="00246345">
        <w:trPr>
          <w:trHeight w:val="378"/>
        </w:trPr>
        <w:tc>
          <w:tcPr>
            <w:tcW w:w="9676" w:type="dxa"/>
            <w:gridSpan w:val="7"/>
            <w:tcBorders>
              <w:top w:val="single" w:sz="4" w:space="0" w:color="auto"/>
              <w:left w:val="single" w:sz="4" w:space="0" w:color="auto"/>
              <w:bottom w:val="single" w:sz="4" w:space="0" w:color="auto"/>
              <w:right w:val="single" w:sz="4" w:space="0" w:color="auto"/>
            </w:tcBorders>
          </w:tcPr>
          <w:p w:rsidR="00D651F7" w:rsidRPr="00A23B96" w:rsidRDefault="00D651F7" w:rsidP="009B4B0D">
            <w:pPr>
              <w:tabs>
                <w:tab w:val="left" w:pos="993"/>
              </w:tabs>
              <w:ind w:firstLine="567"/>
              <w:rPr>
                <w:color w:val="000000"/>
                <w:spacing w:val="2"/>
                <w:highlight w:val="yellow"/>
              </w:rPr>
            </w:pPr>
            <w:r>
              <w:t xml:space="preserve">Оплата </w:t>
            </w:r>
            <w:r w:rsidRPr="00967FE1">
              <w:t xml:space="preserve">в размере </w:t>
            </w:r>
            <w:r>
              <w:t>10</w:t>
            </w:r>
            <w:r w:rsidRPr="00967FE1">
              <w:t>0 % от стоимости работ</w:t>
            </w:r>
            <w:r>
              <w:t>,</w:t>
            </w:r>
            <w:r w:rsidRPr="00967FE1">
              <w:t xml:space="preserve"> </w:t>
            </w:r>
            <w:r w:rsidR="009B4B0D">
              <w:t>осуществляется в течение 15 (пятнадцати</w:t>
            </w:r>
            <w:r>
              <w:t>) дней на основании счета со дня подписания акта сдачи-приемки выполненных работ</w:t>
            </w:r>
            <w:r w:rsidRPr="0072775D">
              <w:t xml:space="preserve"> </w:t>
            </w:r>
            <w:r>
              <w:t xml:space="preserve">по форме КС-2, КС-3, с приложением к нему документов (материалов), предусмотренных техническим заданием. При завершении работ Подрядчик предоставляет товарную накладную по форме ТОРГ-12, счет, счет-фактуру, акт выполненных работ по форме КС-2; КС-3 </w:t>
            </w:r>
          </w:p>
        </w:tc>
      </w:tr>
      <w:tr w:rsidR="00D651F7" w:rsidTr="00246345">
        <w:trPr>
          <w:trHeight w:val="281"/>
        </w:trPr>
        <w:tc>
          <w:tcPr>
            <w:tcW w:w="817" w:type="dxa"/>
            <w:tcBorders>
              <w:top w:val="single" w:sz="4" w:space="0" w:color="auto"/>
              <w:left w:val="single" w:sz="4" w:space="0" w:color="auto"/>
              <w:bottom w:val="single" w:sz="4" w:space="0" w:color="auto"/>
              <w:right w:val="single" w:sz="4" w:space="0" w:color="auto"/>
            </w:tcBorders>
          </w:tcPr>
          <w:p w:rsidR="00D651F7" w:rsidRDefault="00D651F7" w:rsidP="00081E91">
            <w:pPr>
              <w:tabs>
                <w:tab w:val="left" w:pos="540"/>
                <w:tab w:val="left" w:pos="900"/>
              </w:tabs>
              <w:ind w:firstLine="0"/>
            </w:pPr>
            <w:r>
              <w:t>9.</w:t>
            </w:r>
          </w:p>
        </w:tc>
        <w:tc>
          <w:tcPr>
            <w:tcW w:w="8859" w:type="dxa"/>
            <w:gridSpan w:val="6"/>
            <w:tcBorders>
              <w:top w:val="single" w:sz="4" w:space="0" w:color="auto"/>
              <w:left w:val="single" w:sz="4" w:space="0" w:color="auto"/>
              <w:bottom w:val="single" w:sz="4" w:space="0" w:color="auto"/>
              <w:right w:val="single" w:sz="4" w:space="0" w:color="auto"/>
            </w:tcBorders>
          </w:tcPr>
          <w:p w:rsidR="00D651F7" w:rsidRDefault="00D651F7" w:rsidP="00547B12">
            <w:pPr>
              <w:tabs>
                <w:tab w:val="left" w:pos="720"/>
              </w:tabs>
              <w:ind w:firstLine="0"/>
            </w:pPr>
            <w:r>
              <w:t>Сведения о начальной (максимальной) цене договора (Российский рубль):</w:t>
            </w:r>
          </w:p>
        </w:tc>
      </w:tr>
      <w:tr w:rsidR="00D651F7" w:rsidTr="00246345">
        <w:trPr>
          <w:trHeight w:val="279"/>
        </w:trPr>
        <w:tc>
          <w:tcPr>
            <w:tcW w:w="9676" w:type="dxa"/>
            <w:gridSpan w:val="7"/>
            <w:tcBorders>
              <w:top w:val="single" w:sz="4" w:space="0" w:color="auto"/>
              <w:left w:val="single" w:sz="4" w:space="0" w:color="auto"/>
              <w:bottom w:val="single" w:sz="4" w:space="0" w:color="auto"/>
              <w:right w:val="single" w:sz="4" w:space="0" w:color="auto"/>
            </w:tcBorders>
          </w:tcPr>
          <w:p w:rsidR="00D651F7" w:rsidRPr="00716848" w:rsidRDefault="007A15FA" w:rsidP="00910ABB">
            <w:pPr>
              <w:tabs>
                <w:tab w:val="left" w:pos="720"/>
              </w:tabs>
              <w:ind w:firstLine="0"/>
            </w:pPr>
            <w:r>
              <w:t>2 </w:t>
            </w:r>
            <w:r w:rsidR="00910ABB">
              <w:t>983 872,61</w:t>
            </w:r>
            <w:r w:rsidR="00D651F7" w:rsidRPr="00716848">
              <w:t xml:space="preserve"> (</w:t>
            </w:r>
            <w:r>
              <w:t xml:space="preserve">два миллиона девятьсот </w:t>
            </w:r>
            <w:r w:rsidR="00910ABB">
              <w:t>восемьдесят три тысячи восемьсот семьдесят два</w:t>
            </w:r>
            <w:r>
              <w:t xml:space="preserve">) </w:t>
            </w:r>
            <w:r>
              <w:lastRenderedPageBreak/>
              <w:t>рубля</w:t>
            </w:r>
            <w:r w:rsidR="00D651F7" w:rsidRPr="00716848">
              <w:t xml:space="preserve"> </w:t>
            </w:r>
            <w:r w:rsidR="00910ABB">
              <w:t>61</w:t>
            </w:r>
            <w:r w:rsidR="00D651F7" w:rsidRPr="00716848">
              <w:t xml:space="preserve"> копе</w:t>
            </w:r>
            <w:r w:rsidR="00910ABB">
              <w:t>йка</w:t>
            </w:r>
            <w:r w:rsidR="00D651F7" w:rsidRPr="00716848">
              <w:t xml:space="preserve"> (с учетом НДС)</w:t>
            </w:r>
          </w:p>
        </w:tc>
      </w:tr>
      <w:tr w:rsidR="00D651F7" w:rsidTr="00246345">
        <w:trPr>
          <w:trHeight w:val="279"/>
        </w:trPr>
        <w:tc>
          <w:tcPr>
            <w:tcW w:w="9676" w:type="dxa"/>
            <w:gridSpan w:val="7"/>
            <w:tcBorders>
              <w:top w:val="single" w:sz="4" w:space="0" w:color="auto"/>
              <w:left w:val="single" w:sz="4" w:space="0" w:color="auto"/>
              <w:bottom w:val="single" w:sz="4" w:space="0" w:color="auto"/>
              <w:right w:val="single" w:sz="4" w:space="0" w:color="auto"/>
            </w:tcBorders>
          </w:tcPr>
          <w:p w:rsidR="00D651F7" w:rsidRPr="00954DA5" w:rsidRDefault="00D651F7" w:rsidP="00FC7744">
            <w:pPr>
              <w:tabs>
                <w:tab w:val="left" w:pos="720"/>
              </w:tabs>
              <w:ind w:firstLine="0"/>
              <w:rPr>
                <w:color w:val="C00000"/>
              </w:rPr>
            </w:pPr>
            <w:r w:rsidRPr="00954DA5">
              <w:rPr>
                <w:color w:val="C00000"/>
              </w:rPr>
              <w:lastRenderedPageBreak/>
              <w:t xml:space="preserve">В случае, если участник закупки в соответствии с </w:t>
            </w:r>
            <w:r>
              <w:rPr>
                <w:color w:val="C00000"/>
              </w:rPr>
              <w:t>действующим законодательством не</w:t>
            </w:r>
            <w:r w:rsidRPr="00954DA5">
              <w:rPr>
                <w:color w:val="C00000"/>
              </w:rPr>
              <w:t xml:space="preserve"> является плательщиком НДС, предлагаемая таким участником цена договора должна быть уменьшена не менее </w:t>
            </w:r>
            <w:r>
              <w:rPr>
                <w:color w:val="C00000"/>
              </w:rPr>
              <w:t xml:space="preserve">чем на </w:t>
            </w:r>
            <w:r w:rsidRPr="00954DA5">
              <w:rPr>
                <w:color w:val="C00000"/>
              </w:rPr>
              <w:t>7,2%.</w:t>
            </w:r>
          </w:p>
        </w:tc>
      </w:tr>
      <w:tr w:rsidR="00D651F7" w:rsidTr="00246345">
        <w:trPr>
          <w:trHeight w:val="358"/>
        </w:trPr>
        <w:tc>
          <w:tcPr>
            <w:tcW w:w="817" w:type="dxa"/>
            <w:tcBorders>
              <w:top w:val="single" w:sz="4" w:space="0" w:color="auto"/>
              <w:left w:val="single" w:sz="4" w:space="0" w:color="auto"/>
              <w:bottom w:val="single" w:sz="4" w:space="0" w:color="auto"/>
              <w:right w:val="single" w:sz="4" w:space="0" w:color="auto"/>
            </w:tcBorders>
          </w:tcPr>
          <w:p w:rsidR="00D651F7" w:rsidRDefault="00D651F7" w:rsidP="00081E91">
            <w:pPr>
              <w:tabs>
                <w:tab w:val="left" w:pos="540"/>
                <w:tab w:val="left" w:pos="900"/>
              </w:tabs>
              <w:ind w:firstLine="0"/>
            </w:pPr>
            <w:r>
              <w:t>10.</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936770" w:rsidRDefault="00D651F7" w:rsidP="00035414">
            <w:pPr>
              <w:tabs>
                <w:tab w:val="left" w:pos="720"/>
              </w:tabs>
              <w:ind w:firstLine="0"/>
              <w:rPr>
                <w:color w:val="000000"/>
              </w:rPr>
            </w:pPr>
            <w:r>
              <w:t>Порядок формирования цены договора:</w:t>
            </w:r>
          </w:p>
        </w:tc>
      </w:tr>
      <w:tr w:rsidR="00D651F7" w:rsidTr="00246345">
        <w:trPr>
          <w:trHeight w:val="840"/>
        </w:trPr>
        <w:tc>
          <w:tcPr>
            <w:tcW w:w="9676" w:type="dxa"/>
            <w:gridSpan w:val="7"/>
            <w:tcBorders>
              <w:top w:val="single" w:sz="4" w:space="0" w:color="auto"/>
              <w:left w:val="single" w:sz="4" w:space="0" w:color="auto"/>
              <w:bottom w:val="single" w:sz="4" w:space="0" w:color="auto"/>
              <w:right w:val="single" w:sz="4" w:space="0" w:color="auto"/>
            </w:tcBorders>
          </w:tcPr>
          <w:p w:rsidR="00D651F7" w:rsidRDefault="00D651F7" w:rsidP="00E12EDD">
            <w:pPr>
              <w:tabs>
                <w:tab w:val="left" w:pos="720"/>
              </w:tabs>
              <w:rPr>
                <w:color w:val="000000"/>
              </w:rPr>
            </w:pPr>
            <w:r w:rsidRPr="00936770">
              <w:rPr>
                <w:color w:val="000000"/>
              </w:rPr>
              <w:t xml:space="preserve">Цена </w:t>
            </w:r>
            <w:r w:rsidRPr="00786AA2">
              <w:rPr>
                <w:color w:val="000000"/>
              </w:rPr>
              <w:t xml:space="preserve">товара, работ, услуг </w:t>
            </w:r>
            <w:r w:rsidRPr="00936770">
              <w:rPr>
                <w:color w:val="000000"/>
              </w:rPr>
              <w:t>должна быть указана с учетом всех расходов, связанных с поставкой товаров, в том числе расходов на перевозку, страхование, уплату таможенных пошлин, налогов, сборов и других обязательных платежей.</w:t>
            </w:r>
          </w:p>
          <w:p w:rsidR="00D651F7" w:rsidRDefault="00D651F7" w:rsidP="002950D0">
            <w:pPr>
              <w:tabs>
                <w:tab w:val="left" w:pos="720"/>
              </w:tabs>
            </w:pPr>
            <w:r w:rsidRPr="002A0566">
              <w:rPr>
                <w:color w:val="000000"/>
              </w:rPr>
              <w:t>В случае, если участник размещения зак</w:t>
            </w:r>
            <w:r>
              <w:rPr>
                <w:color w:val="000000"/>
              </w:rPr>
              <w:t>упки</w:t>
            </w:r>
            <w:r w:rsidRPr="002A0566">
              <w:rPr>
                <w:color w:val="000000"/>
              </w:rPr>
              <w:t xml:space="preserve"> НДС не облагается, указать: НДС не облагается на основании письма ИФНС об упрощенной системе налогообложения и делать ссылку на нормативный акт, определяющий освобождение от уплаты НДС</w:t>
            </w:r>
          </w:p>
        </w:tc>
      </w:tr>
      <w:tr w:rsidR="00D651F7" w:rsidTr="00246345">
        <w:trPr>
          <w:trHeight w:val="205"/>
        </w:trPr>
        <w:tc>
          <w:tcPr>
            <w:tcW w:w="817" w:type="dxa"/>
            <w:tcBorders>
              <w:top w:val="single" w:sz="4" w:space="0" w:color="auto"/>
              <w:left w:val="single" w:sz="4" w:space="0" w:color="auto"/>
              <w:bottom w:val="single" w:sz="4" w:space="0" w:color="auto"/>
              <w:right w:val="single" w:sz="4" w:space="0" w:color="auto"/>
            </w:tcBorders>
          </w:tcPr>
          <w:p w:rsidR="00D651F7" w:rsidRDefault="00D651F7" w:rsidP="00712479">
            <w:pPr>
              <w:tabs>
                <w:tab w:val="left" w:pos="540"/>
                <w:tab w:val="left" w:pos="900"/>
              </w:tabs>
              <w:ind w:firstLine="0"/>
            </w:pPr>
            <w:r>
              <w:t>11.</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E12EDD" w:rsidRDefault="00D651F7" w:rsidP="00035414">
            <w:pPr>
              <w:pStyle w:val="af1"/>
              <w:widowControl/>
              <w:ind w:firstLine="0"/>
              <w:jc w:val="center"/>
              <w:rPr>
                <w:rFonts w:ascii="Times New Roman" w:hAnsi="Times New Roman" w:cs="Times New Roman"/>
                <w:b/>
                <w:color w:val="auto"/>
                <w:sz w:val="24"/>
              </w:rPr>
            </w:pPr>
            <w:r w:rsidRPr="00E12EDD">
              <w:rPr>
                <w:rFonts w:ascii="Times New Roman" w:hAnsi="Times New Roman" w:cs="Times New Roman"/>
                <w:sz w:val="24"/>
              </w:rPr>
              <w:t>Порядок, место, дата начала и дата окончания срока подачи заявок</w:t>
            </w:r>
            <w:r>
              <w:rPr>
                <w:rFonts w:ascii="Times New Roman" w:hAnsi="Times New Roman" w:cs="Times New Roman"/>
                <w:sz w:val="24"/>
              </w:rPr>
              <w:t>:</w:t>
            </w:r>
          </w:p>
        </w:tc>
      </w:tr>
      <w:tr w:rsidR="00D651F7" w:rsidTr="00246345">
        <w:trPr>
          <w:trHeight w:val="212"/>
        </w:trPr>
        <w:tc>
          <w:tcPr>
            <w:tcW w:w="817" w:type="dxa"/>
            <w:tcBorders>
              <w:top w:val="single" w:sz="4" w:space="0" w:color="auto"/>
              <w:left w:val="single" w:sz="4" w:space="0" w:color="auto"/>
              <w:bottom w:val="single" w:sz="4" w:space="0" w:color="auto"/>
              <w:right w:val="single" w:sz="4" w:space="0" w:color="auto"/>
            </w:tcBorders>
          </w:tcPr>
          <w:p w:rsidR="00D651F7" w:rsidRDefault="00D651F7" w:rsidP="00712479">
            <w:pPr>
              <w:tabs>
                <w:tab w:val="left" w:pos="540"/>
                <w:tab w:val="left" w:pos="900"/>
              </w:tabs>
              <w:ind w:firstLine="0"/>
            </w:pPr>
            <w:r>
              <w:t>11.1.</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DF5355" w:rsidRDefault="00D651F7" w:rsidP="00712479">
            <w:pPr>
              <w:pStyle w:val="af1"/>
              <w:widowControl/>
              <w:ind w:firstLine="0"/>
              <w:jc w:val="left"/>
              <w:rPr>
                <w:rFonts w:ascii="Times New Roman" w:hAnsi="Times New Roman" w:cs="Times New Roman"/>
                <w:sz w:val="24"/>
              </w:rPr>
            </w:pPr>
            <w:r w:rsidRPr="00E12EDD">
              <w:rPr>
                <w:rFonts w:ascii="Times New Roman" w:hAnsi="Times New Roman" w:cs="Times New Roman"/>
                <w:color w:val="auto"/>
                <w:sz w:val="24"/>
              </w:rPr>
              <w:t>Порядок подачи заявок на участие в запросе предложений:</w:t>
            </w:r>
          </w:p>
        </w:tc>
      </w:tr>
      <w:tr w:rsidR="00D651F7" w:rsidTr="00246345">
        <w:trPr>
          <w:trHeight w:val="556"/>
        </w:trPr>
        <w:tc>
          <w:tcPr>
            <w:tcW w:w="9676" w:type="dxa"/>
            <w:gridSpan w:val="7"/>
            <w:tcBorders>
              <w:top w:val="single" w:sz="4" w:space="0" w:color="auto"/>
              <w:left w:val="single" w:sz="4" w:space="0" w:color="auto"/>
              <w:bottom w:val="single" w:sz="4" w:space="0" w:color="auto"/>
              <w:right w:val="single" w:sz="4" w:space="0" w:color="auto"/>
            </w:tcBorders>
          </w:tcPr>
          <w:p w:rsidR="00D651F7" w:rsidRPr="004A1A0C" w:rsidRDefault="00D651F7" w:rsidP="004A1A0C">
            <w:pPr>
              <w:rPr>
                <w:color w:val="000000"/>
              </w:rPr>
            </w:pPr>
            <w:r w:rsidRPr="00262E0D">
              <w:t>Заявка на участие в запросе предложений подается участником закупки, в письменной форме</w:t>
            </w:r>
            <w:r>
              <w:t xml:space="preserve">, </w:t>
            </w:r>
            <w:r w:rsidRPr="00DF5355">
              <w:t>в запечатанном конверте</w:t>
            </w:r>
            <w:r w:rsidRPr="004A1A0C">
              <w:rPr>
                <w:color w:val="000000"/>
              </w:rPr>
              <w:t>.</w:t>
            </w:r>
          </w:p>
          <w:p w:rsidR="00D651F7" w:rsidRPr="00DF5355" w:rsidRDefault="00D651F7" w:rsidP="00712479">
            <w:pPr>
              <w:pStyle w:val="af1"/>
              <w:widowControl/>
              <w:rPr>
                <w:rFonts w:ascii="Times New Roman" w:hAnsi="Times New Roman" w:cs="Times New Roman"/>
                <w:color w:val="auto"/>
                <w:sz w:val="24"/>
              </w:rPr>
            </w:pPr>
            <w:r w:rsidRPr="00DF5355">
              <w:rPr>
                <w:rFonts w:ascii="Times New Roman" w:hAnsi="Times New Roman" w:cs="Times New Roman"/>
                <w:sz w:val="24"/>
              </w:rPr>
              <w:t xml:space="preserve"> </w:t>
            </w:r>
            <w:r w:rsidRPr="00DF5355">
              <w:rPr>
                <w:rFonts w:ascii="Times New Roman" w:hAnsi="Times New Roman" w:cs="Times New Roman"/>
                <w:color w:val="auto"/>
                <w:sz w:val="24"/>
              </w:rPr>
              <w:t>На конверте указать:</w:t>
            </w:r>
          </w:p>
          <w:p w:rsidR="00D651F7" w:rsidRPr="00DF5355" w:rsidRDefault="00D651F7" w:rsidP="00DF0C4E">
            <w:pPr>
              <w:pStyle w:val="af1"/>
              <w:numPr>
                <w:ilvl w:val="2"/>
                <w:numId w:val="1"/>
              </w:numPr>
              <w:tabs>
                <w:tab w:val="num" w:pos="284"/>
                <w:tab w:val="left" w:pos="1134"/>
              </w:tabs>
              <w:ind w:left="284" w:firstLine="709"/>
              <w:rPr>
                <w:rFonts w:ascii="Times New Roman" w:hAnsi="Times New Roman" w:cs="Times New Roman"/>
                <w:color w:val="auto"/>
                <w:sz w:val="24"/>
              </w:rPr>
            </w:pPr>
            <w:r>
              <w:rPr>
                <w:rFonts w:ascii="Times New Roman" w:hAnsi="Times New Roman" w:cs="Times New Roman"/>
                <w:color w:val="auto"/>
                <w:sz w:val="24"/>
              </w:rPr>
              <w:t>«Заявка на участие в запросе предложений»</w:t>
            </w:r>
            <w:r w:rsidRPr="00DF5355">
              <w:rPr>
                <w:rFonts w:ascii="Times New Roman" w:hAnsi="Times New Roman" w:cs="Times New Roman"/>
                <w:color w:val="auto"/>
                <w:sz w:val="24"/>
              </w:rPr>
              <w:t>;</w:t>
            </w:r>
          </w:p>
          <w:p w:rsidR="00D651F7" w:rsidRPr="00DF5355" w:rsidRDefault="00D651F7" w:rsidP="00DF0C4E">
            <w:pPr>
              <w:pStyle w:val="af1"/>
              <w:numPr>
                <w:ilvl w:val="2"/>
                <w:numId w:val="1"/>
              </w:numPr>
              <w:tabs>
                <w:tab w:val="num" w:pos="284"/>
                <w:tab w:val="left" w:pos="1134"/>
              </w:tabs>
              <w:ind w:left="284" w:firstLine="709"/>
              <w:rPr>
                <w:rFonts w:ascii="Times New Roman" w:hAnsi="Times New Roman" w:cs="Times New Roman"/>
                <w:color w:val="auto"/>
                <w:sz w:val="24"/>
              </w:rPr>
            </w:pPr>
            <w:r w:rsidRPr="00DF5355">
              <w:rPr>
                <w:rFonts w:ascii="Times New Roman" w:hAnsi="Times New Roman" w:cs="Times New Roman"/>
                <w:color w:val="auto"/>
                <w:sz w:val="24"/>
              </w:rPr>
              <w:t xml:space="preserve">номер извещения о проведении </w:t>
            </w:r>
            <w:r>
              <w:rPr>
                <w:rFonts w:ascii="Times New Roman" w:hAnsi="Times New Roman" w:cs="Times New Roman"/>
                <w:color w:val="auto"/>
                <w:sz w:val="24"/>
              </w:rPr>
              <w:t>запроса предложений</w:t>
            </w:r>
            <w:r w:rsidRPr="00DF5355">
              <w:rPr>
                <w:rFonts w:ascii="Times New Roman" w:hAnsi="Times New Roman" w:cs="Times New Roman"/>
                <w:color w:val="auto"/>
                <w:sz w:val="24"/>
              </w:rPr>
              <w:t>;</w:t>
            </w:r>
          </w:p>
          <w:p w:rsidR="00D651F7" w:rsidRPr="00DF5355" w:rsidRDefault="00D651F7" w:rsidP="00DF0C4E">
            <w:pPr>
              <w:pStyle w:val="af1"/>
              <w:numPr>
                <w:ilvl w:val="2"/>
                <w:numId w:val="1"/>
              </w:numPr>
              <w:tabs>
                <w:tab w:val="num" w:pos="284"/>
                <w:tab w:val="left" w:pos="1134"/>
              </w:tabs>
              <w:ind w:left="284" w:firstLine="709"/>
              <w:rPr>
                <w:rFonts w:ascii="Times New Roman" w:hAnsi="Times New Roman" w:cs="Times New Roman"/>
                <w:color w:val="auto"/>
                <w:sz w:val="24"/>
              </w:rPr>
            </w:pPr>
            <w:r w:rsidRPr="00DF5355">
              <w:rPr>
                <w:rFonts w:ascii="Times New Roman" w:hAnsi="Times New Roman" w:cs="Times New Roman"/>
                <w:sz w:val="24"/>
              </w:rPr>
              <w:t xml:space="preserve">наименование </w:t>
            </w:r>
            <w:r>
              <w:rPr>
                <w:rFonts w:ascii="Times New Roman" w:hAnsi="Times New Roman" w:cs="Times New Roman"/>
                <w:sz w:val="24"/>
              </w:rPr>
              <w:t>запроса предложений</w:t>
            </w:r>
            <w:r w:rsidRPr="00DF5355">
              <w:rPr>
                <w:rFonts w:ascii="Times New Roman" w:hAnsi="Times New Roman" w:cs="Times New Roman"/>
                <w:color w:val="auto"/>
                <w:sz w:val="24"/>
              </w:rPr>
              <w:t>;</w:t>
            </w:r>
          </w:p>
          <w:p w:rsidR="00D651F7" w:rsidRPr="00DF5355" w:rsidRDefault="00D651F7" w:rsidP="00782A74">
            <w:pPr>
              <w:pStyle w:val="af1"/>
              <w:numPr>
                <w:ilvl w:val="2"/>
                <w:numId w:val="1"/>
              </w:numPr>
              <w:tabs>
                <w:tab w:val="num" w:pos="0"/>
                <w:tab w:val="left" w:pos="1134"/>
              </w:tabs>
              <w:ind w:left="0" w:firstLine="709"/>
              <w:rPr>
                <w:rFonts w:ascii="Times New Roman" w:hAnsi="Times New Roman" w:cs="Times New Roman"/>
                <w:color w:val="auto"/>
              </w:rPr>
            </w:pPr>
            <w:r w:rsidRPr="00DF5355">
              <w:rPr>
                <w:rFonts w:ascii="Times New Roman" w:hAnsi="Times New Roman" w:cs="Times New Roman"/>
                <w:color w:val="auto"/>
                <w:sz w:val="24"/>
              </w:rPr>
              <w:t xml:space="preserve">слова </w:t>
            </w:r>
            <w:r>
              <w:rPr>
                <w:rFonts w:ascii="Times New Roman" w:hAnsi="Times New Roman" w:cs="Times New Roman"/>
                <w:color w:val="auto"/>
                <w:sz w:val="24"/>
              </w:rPr>
              <w:t>«</w:t>
            </w:r>
            <w:r w:rsidRPr="00DF5355">
              <w:rPr>
                <w:rFonts w:ascii="Times New Roman" w:hAnsi="Times New Roman" w:cs="Times New Roman"/>
                <w:color w:val="auto"/>
                <w:sz w:val="24"/>
              </w:rPr>
              <w:t>Не вскрывать до</w:t>
            </w:r>
            <w:r>
              <w:rPr>
                <w:rFonts w:ascii="Times New Roman" w:hAnsi="Times New Roman" w:cs="Times New Roman"/>
                <w:color w:val="auto"/>
                <w:sz w:val="24"/>
              </w:rPr>
              <w:t>»</w:t>
            </w:r>
            <w:r w:rsidRPr="00DF5355">
              <w:rPr>
                <w:rFonts w:ascii="Times New Roman" w:hAnsi="Times New Roman" w:cs="Times New Roman"/>
                <w:color w:val="auto"/>
                <w:sz w:val="24"/>
              </w:rPr>
              <w:t xml:space="preserve">, дату и время </w:t>
            </w:r>
            <w:r>
              <w:rPr>
                <w:rFonts w:ascii="Times New Roman" w:hAnsi="Times New Roman" w:cs="Times New Roman"/>
                <w:color w:val="auto"/>
                <w:sz w:val="24"/>
              </w:rPr>
              <w:t>окончания приема заявок на</w:t>
            </w:r>
            <w:r w:rsidRPr="00DF5355">
              <w:rPr>
                <w:rFonts w:ascii="Times New Roman" w:hAnsi="Times New Roman" w:cs="Times New Roman"/>
                <w:color w:val="auto"/>
                <w:sz w:val="24"/>
              </w:rPr>
              <w:t xml:space="preserve"> участие в </w:t>
            </w:r>
            <w:r>
              <w:rPr>
                <w:rFonts w:ascii="Times New Roman" w:hAnsi="Times New Roman" w:cs="Times New Roman"/>
                <w:color w:val="auto"/>
                <w:sz w:val="24"/>
              </w:rPr>
              <w:t>запросе предложений</w:t>
            </w:r>
            <w:r w:rsidRPr="00DF5355">
              <w:rPr>
                <w:rFonts w:ascii="Times New Roman" w:hAnsi="Times New Roman" w:cs="Times New Roman"/>
                <w:color w:val="auto"/>
                <w:sz w:val="24"/>
              </w:rPr>
              <w:t>.</w:t>
            </w:r>
          </w:p>
          <w:p w:rsidR="00D651F7" w:rsidRPr="00DF5355" w:rsidRDefault="00D651F7" w:rsidP="00712479">
            <w:r w:rsidRPr="00DF5355">
              <w:t xml:space="preserve">Участник </w:t>
            </w:r>
            <w:r>
              <w:t>закупки</w:t>
            </w:r>
            <w:r w:rsidRPr="00DF5355">
              <w:t xml:space="preserve">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физического лица). </w:t>
            </w:r>
          </w:p>
          <w:p w:rsidR="00D651F7" w:rsidRPr="00E12EDD" w:rsidRDefault="00D651F7" w:rsidP="00712479">
            <w:r w:rsidRPr="00DF5355">
              <w:t xml:space="preserve">Принятые заявки на участие в </w:t>
            </w:r>
            <w:r>
              <w:t>запросе предложений</w:t>
            </w:r>
            <w:r w:rsidRPr="00DF5355">
              <w:t xml:space="preserve">, </w:t>
            </w:r>
            <w:r w:rsidRPr="00E12EDD">
              <w:t>независимо от его результатов, участникам закупки не возвращаются.</w:t>
            </w:r>
          </w:p>
          <w:p w:rsidR="00D651F7" w:rsidRPr="00E12EDD" w:rsidRDefault="00D651F7" w:rsidP="00712479">
            <w:pPr>
              <w:tabs>
                <w:tab w:val="left" w:pos="567"/>
              </w:tabs>
            </w:pPr>
            <w:r w:rsidRPr="00E12EDD">
              <w:t>Заявки, полученные Заказчиком после указанного срока, к рассмотрению не принимаются и будут возвращены участникам закупки.</w:t>
            </w:r>
          </w:p>
          <w:p w:rsidR="00D651F7" w:rsidRPr="00E12EDD" w:rsidRDefault="00D651F7" w:rsidP="00712479">
            <w:pPr>
              <w:tabs>
                <w:tab w:val="left" w:pos="567"/>
              </w:tabs>
            </w:pPr>
            <w:r w:rsidRPr="00E12EDD">
              <w:t xml:space="preserve">Участник закупки вправе подать только одну заявку на участие в запросе предложений в отношении каждого предмета закупки (лота). </w:t>
            </w:r>
          </w:p>
          <w:p w:rsidR="00D651F7" w:rsidRDefault="00D651F7" w:rsidP="00712479">
            <w:pPr>
              <w:tabs>
                <w:tab w:val="left" w:pos="567"/>
              </w:tabs>
            </w:pPr>
            <w:r w:rsidRPr="00E12EDD">
              <w:t>В случае подачи участником закупки двух и более заявок на участие в запросе предложений при условии, что поданные ранее заявки не отозваны в установленном порядке, все заявки такого участника закупки в отношении этого лота не рассматриваются и возвращаются.</w:t>
            </w:r>
          </w:p>
          <w:p w:rsidR="00D651F7" w:rsidRDefault="00D651F7" w:rsidP="00712479">
            <w:pPr>
              <w:tabs>
                <w:tab w:val="left" w:pos="567"/>
              </w:tabs>
            </w:pPr>
            <w:r w:rsidRPr="00E12EDD">
              <w:t>Участник закупки, в случае участия во многолотовом запросе предложений в двух и более лотах,  вправе подать сведения и документы, указанные  в п</w:t>
            </w:r>
            <w:r>
              <w:t>п.</w:t>
            </w:r>
            <w:r w:rsidRPr="00E12EDD">
              <w:t xml:space="preserve"> </w:t>
            </w:r>
            <w:r>
              <w:t>12</w:t>
            </w:r>
            <w:r w:rsidRPr="0085713A">
              <w:t>.1</w:t>
            </w:r>
            <w:r>
              <w:t>.1</w:t>
            </w:r>
            <w:r w:rsidRPr="00E12EDD">
              <w:t xml:space="preserve"> в общем конверте, предложения, касающиеся непосредственно предмета закупки указанные в </w:t>
            </w:r>
            <w:r>
              <w:t>пп. 12.1.2.</w:t>
            </w:r>
            <w:r w:rsidRPr="00E12EDD">
              <w:t xml:space="preserve"> подаются на каждый лот в отдельном конверте.</w:t>
            </w:r>
          </w:p>
          <w:p w:rsidR="00D651F7" w:rsidRDefault="00D651F7" w:rsidP="00427121">
            <w:pPr>
              <w:autoSpaceDE w:val="0"/>
            </w:pPr>
            <w:bookmarkStart w:id="6" w:name="OLE_LINK9"/>
            <w:bookmarkStart w:id="7" w:name="OLE_LINK10"/>
            <w:r w:rsidRPr="00E62595">
              <w:t xml:space="preserve">В случае участия в закупке нескольких юридических лиц (физических лиц, индивидуальных предпринимателей), выступающих на стороне одного участника закупки (лота), такие участники обязаны подтвердить свое участие на стороне одного участника закупки  (лота) нотариально заверенной копией договора простого товарищества. В договоре  должно быть указано наименование юридического лица (сведения о физических лицах, индивидуальных предпринимателях), наименование </w:t>
            </w:r>
            <w:r>
              <w:t>запроса предложений</w:t>
            </w:r>
            <w:r w:rsidRPr="00E62595">
              <w:t xml:space="preserve"> (лота), в котором юридические лица (физические лица, индивидуальные предприниматели) будут участвовать на стороне одного участника закупки,  а также сведения о юридическом лице (физическом лице, индивидуальном предпринимателе), которому передаются полномочия действовать от имени  указанных в договоре участников закупки, в частности подписывать и подавать заявку на участие в </w:t>
            </w:r>
            <w:r>
              <w:t>запросе предложений</w:t>
            </w:r>
            <w:r w:rsidRPr="00E62595">
              <w:t xml:space="preserve">,  а также договор. Кроме того,  договор  должен предусматривать солидарную ответственность участников закупки перед Заказчиком по обязательствам, вытекающим из договора, заключенного по результатам закупки, а также сведения о порядке исполнения договора с разделением объемов и обязанностей, предусмотренных проектом договора. В случае расторжения договора  и </w:t>
            </w:r>
            <w:r w:rsidRPr="00E62595">
              <w:lastRenderedPageBreak/>
              <w:t xml:space="preserve">участия </w:t>
            </w:r>
            <w:r>
              <w:t xml:space="preserve">в запросе предложений </w:t>
            </w:r>
            <w:r w:rsidRPr="00E62595">
              <w:t>от своего имени, юридическое лицо (физическое лицо, индивидуальный предприниматель) обязаны приложить к заявке на участие в з</w:t>
            </w:r>
            <w:r>
              <w:t>апросе предложений</w:t>
            </w:r>
            <w:r w:rsidRPr="00E62595">
              <w:t xml:space="preserve">, подаваемому в индивидуальном порядке,  нотариально заверенное подтверждение расторжения договора. Документы, подлежащие предоставлению в соответствии с требованиями </w:t>
            </w:r>
            <w:r>
              <w:t>запроса предложений</w:t>
            </w:r>
            <w:r w:rsidRPr="00E62595">
              <w:t xml:space="preserve">, должны быть представлены на каждого участника, действующего на стороне одного участника </w:t>
            </w:r>
            <w:r>
              <w:t>запроса предложений.</w:t>
            </w:r>
          </w:p>
          <w:bookmarkEnd w:id="6"/>
          <w:bookmarkEnd w:id="7"/>
          <w:p w:rsidR="00D651F7" w:rsidRDefault="00D651F7" w:rsidP="00427121">
            <w:pPr>
              <w:autoSpaceDE w:val="0"/>
            </w:pPr>
            <w:r w:rsidRPr="00EB552A">
              <w:t xml:space="preserve">Коммерческие </w:t>
            </w:r>
            <w:r w:rsidRPr="00E62595">
              <w:t xml:space="preserve">предложения нескольких юридических (физических) лиц, индивидуальных предпринимателей, выступающих на стороне одного участника закупки,  рассматриваются как одно коммерческое предложение. Оценке подлежат все юридические лица (физические лица, индивидуальные предприниматели), выступающие на стороне одного участника закупки. Все юридические (физические) лица, индивидуальные предприниматели, выступающие на стороне одного участника закупки должны соответствовать обязательным требованиям, установленным требованиями </w:t>
            </w:r>
            <w:r>
              <w:t>запроса предложений</w:t>
            </w:r>
            <w:r w:rsidRPr="00E62595">
              <w:t xml:space="preserve">. При этом допускается наличие установленного документацией </w:t>
            </w:r>
            <w:r>
              <w:t>о проведении запроса предложений</w:t>
            </w:r>
            <w:r w:rsidRPr="00E62595">
              <w:t xml:space="preserve">  опыта поставок аналогичных товаров (выполнения аналогичных работ, оказания аналогичных  услуг) только у лица,  которому передаются полномочия действовать от имени  указанных в договоре  участников закупки. Кроме того, пр</w:t>
            </w:r>
            <w:r>
              <w:t>и установлении документацией о проведении запроса предложений</w:t>
            </w:r>
            <w:r w:rsidRPr="00E62595">
              <w:t xml:space="preserve"> требования о наличии свидетельства о допуске к работам, выдаваемого саморегулируемыми организациями в области строительства (проектирования), допускается отсутствие всех требуемых допусков к выполнению работ (или иных разрешений, в том числе лицензий) у лиц, выступающих на </w:t>
            </w:r>
            <w:r>
              <w:t>стороне одного участника закупки</w:t>
            </w:r>
            <w:r w:rsidRPr="00E62595">
              <w:t>, при соблюдении следующих условий:</w:t>
            </w:r>
            <w:r>
              <w:t xml:space="preserve"> </w:t>
            </w:r>
          </w:p>
          <w:p w:rsidR="00D651F7" w:rsidRPr="00E62595" w:rsidRDefault="00D651F7" w:rsidP="00427121">
            <w:pPr>
              <w:autoSpaceDE w:val="0"/>
            </w:pPr>
            <w:r w:rsidRPr="00E62595">
              <w:t>-   в свидетельстве о допуске к работам  лица,  которому передаются полномочия действовать от имени  указанных в договоре  участников закупке, имеется  функция по организации строительства, реконструкции и капитального ремонта (подготовки проектной документации) привлекаемым застройщиком или Заказчиком на основании договора с юридическим лицом или индивидуальным предпринимателем (генеральным подрядчиком);</w:t>
            </w:r>
          </w:p>
          <w:p w:rsidR="00D651F7" w:rsidRPr="00204979" w:rsidRDefault="00D651F7" w:rsidP="008B1180">
            <w:r w:rsidRPr="00E62595">
              <w:t>- лицами, выступающими на стороне одного участника закупки, заключен договор простого товарищества.</w:t>
            </w:r>
          </w:p>
        </w:tc>
      </w:tr>
      <w:tr w:rsidR="00D651F7" w:rsidTr="00246345">
        <w:trPr>
          <w:trHeight w:val="589"/>
        </w:trPr>
        <w:tc>
          <w:tcPr>
            <w:tcW w:w="817" w:type="dxa"/>
            <w:tcBorders>
              <w:top w:val="single" w:sz="4" w:space="0" w:color="auto"/>
              <w:left w:val="single" w:sz="4" w:space="0" w:color="auto"/>
              <w:bottom w:val="single" w:sz="4" w:space="0" w:color="auto"/>
              <w:right w:val="single" w:sz="4" w:space="0" w:color="auto"/>
            </w:tcBorders>
          </w:tcPr>
          <w:p w:rsidR="00D651F7" w:rsidRDefault="00D651F7" w:rsidP="0099025A">
            <w:pPr>
              <w:tabs>
                <w:tab w:val="left" w:pos="540"/>
                <w:tab w:val="left" w:pos="900"/>
              </w:tabs>
              <w:ind w:firstLine="0"/>
            </w:pPr>
            <w:r>
              <w:lastRenderedPageBreak/>
              <w:t>10.2.</w:t>
            </w:r>
          </w:p>
        </w:tc>
        <w:tc>
          <w:tcPr>
            <w:tcW w:w="2478" w:type="dxa"/>
            <w:tcBorders>
              <w:top w:val="single" w:sz="4" w:space="0" w:color="auto"/>
              <w:left w:val="single" w:sz="4" w:space="0" w:color="auto"/>
              <w:bottom w:val="single" w:sz="4" w:space="0" w:color="auto"/>
              <w:right w:val="single" w:sz="4" w:space="0" w:color="auto"/>
            </w:tcBorders>
          </w:tcPr>
          <w:p w:rsidR="00D651F7" w:rsidRPr="00E12EDD" w:rsidRDefault="00D651F7" w:rsidP="00D97700">
            <w:pPr>
              <w:widowControl w:val="0"/>
              <w:adjustRightInd w:val="0"/>
              <w:ind w:firstLine="0"/>
              <w:rPr>
                <w:color w:val="000000"/>
              </w:rPr>
            </w:pPr>
            <w:r>
              <w:rPr>
                <w:color w:val="000000"/>
              </w:rPr>
              <w:t xml:space="preserve">Место подачи заявок на участие в запросе предложений </w:t>
            </w:r>
          </w:p>
        </w:tc>
        <w:tc>
          <w:tcPr>
            <w:tcW w:w="6381" w:type="dxa"/>
            <w:gridSpan w:val="5"/>
            <w:tcBorders>
              <w:top w:val="single" w:sz="4" w:space="0" w:color="auto"/>
              <w:left w:val="single" w:sz="4" w:space="0" w:color="auto"/>
              <w:bottom w:val="single" w:sz="4" w:space="0" w:color="auto"/>
              <w:right w:val="single" w:sz="4" w:space="0" w:color="auto"/>
            </w:tcBorders>
            <w:vAlign w:val="bottom"/>
          </w:tcPr>
          <w:p w:rsidR="00D651F7" w:rsidRPr="0028595E" w:rsidRDefault="00D651F7" w:rsidP="0099025A">
            <w:pPr>
              <w:widowControl w:val="0"/>
              <w:adjustRightInd w:val="0"/>
              <w:ind w:firstLine="34"/>
              <w:jc w:val="left"/>
            </w:pPr>
            <w:r w:rsidRPr="0028595E">
              <w:t xml:space="preserve">г. Петропавловск-Камчатский, </w:t>
            </w:r>
            <w:r>
              <w:t>ул. Циолковского, д. 43, каб. 209</w:t>
            </w:r>
          </w:p>
        </w:tc>
      </w:tr>
      <w:tr w:rsidR="00D651F7" w:rsidTr="00246345">
        <w:trPr>
          <w:trHeight w:val="840"/>
        </w:trPr>
        <w:tc>
          <w:tcPr>
            <w:tcW w:w="817" w:type="dxa"/>
            <w:tcBorders>
              <w:top w:val="single" w:sz="4" w:space="0" w:color="auto"/>
              <w:left w:val="single" w:sz="4" w:space="0" w:color="auto"/>
              <w:bottom w:val="single" w:sz="4" w:space="0" w:color="auto"/>
              <w:right w:val="single" w:sz="4" w:space="0" w:color="auto"/>
            </w:tcBorders>
          </w:tcPr>
          <w:p w:rsidR="00D651F7" w:rsidRDefault="00D651F7" w:rsidP="0099025A">
            <w:pPr>
              <w:tabs>
                <w:tab w:val="left" w:pos="540"/>
                <w:tab w:val="left" w:pos="900"/>
              </w:tabs>
              <w:ind w:firstLine="0"/>
            </w:pPr>
            <w:r>
              <w:t>10.3.</w:t>
            </w:r>
          </w:p>
        </w:tc>
        <w:tc>
          <w:tcPr>
            <w:tcW w:w="2478" w:type="dxa"/>
            <w:tcBorders>
              <w:top w:val="single" w:sz="4" w:space="0" w:color="auto"/>
              <w:left w:val="single" w:sz="4" w:space="0" w:color="auto"/>
              <w:bottom w:val="single" w:sz="4" w:space="0" w:color="auto"/>
              <w:right w:val="single" w:sz="4" w:space="0" w:color="auto"/>
            </w:tcBorders>
          </w:tcPr>
          <w:p w:rsidR="00D651F7" w:rsidRPr="00E12EDD" w:rsidRDefault="00D651F7" w:rsidP="00D97700">
            <w:pPr>
              <w:widowControl w:val="0"/>
              <w:adjustRightInd w:val="0"/>
              <w:ind w:firstLine="0"/>
              <w:rPr>
                <w:rFonts w:eastAsiaTheme="minorHAnsi"/>
              </w:rPr>
            </w:pPr>
            <w:r w:rsidRPr="00E12EDD">
              <w:rPr>
                <w:color w:val="000000"/>
              </w:rPr>
              <w:t xml:space="preserve">Срок подачи заявок на участие </w:t>
            </w:r>
            <w:r>
              <w:rPr>
                <w:color w:val="000000"/>
              </w:rPr>
              <w:t xml:space="preserve">в запросе предложений </w:t>
            </w:r>
          </w:p>
        </w:tc>
        <w:tc>
          <w:tcPr>
            <w:tcW w:w="6381" w:type="dxa"/>
            <w:gridSpan w:val="5"/>
            <w:tcBorders>
              <w:top w:val="single" w:sz="4" w:space="0" w:color="auto"/>
              <w:left w:val="single" w:sz="4" w:space="0" w:color="auto"/>
              <w:bottom w:val="single" w:sz="4" w:space="0" w:color="auto"/>
              <w:right w:val="single" w:sz="4" w:space="0" w:color="auto"/>
            </w:tcBorders>
            <w:vAlign w:val="bottom"/>
          </w:tcPr>
          <w:p w:rsidR="00D651F7" w:rsidRPr="004C6EC7" w:rsidRDefault="00D651F7" w:rsidP="00460D5C">
            <w:pPr>
              <w:widowControl w:val="0"/>
              <w:adjustRightInd w:val="0"/>
              <w:ind w:firstLine="34"/>
              <w:jc w:val="left"/>
              <w:rPr>
                <w:color w:val="000000"/>
              </w:rPr>
            </w:pPr>
            <w:r w:rsidRPr="00B50765">
              <w:rPr>
                <w:b/>
              </w:rPr>
              <w:t xml:space="preserve">с </w:t>
            </w:r>
            <w:r w:rsidR="00460D5C">
              <w:rPr>
                <w:b/>
                <w:highlight w:val="yellow"/>
              </w:rPr>
              <w:t>25.11</w:t>
            </w:r>
            <w:r w:rsidR="00B50765" w:rsidRPr="007A15FA">
              <w:rPr>
                <w:b/>
                <w:highlight w:val="yellow"/>
              </w:rPr>
              <w:t>.2016</w:t>
            </w:r>
            <w:r w:rsidRPr="007A15FA">
              <w:rPr>
                <w:b/>
                <w:highlight w:val="yellow"/>
              </w:rPr>
              <w:t xml:space="preserve"> по </w:t>
            </w:r>
            <w:r w:rsidR="00460D5C">
              <w:rPr>
                <w:b/>
                <w:highlight w:val="yellow"/>
              </w:rPr>
              <w:t>06.12</w:t>
            </w:r>
            <w:r w:rsidR="00B50765" w:rsidRPr="007A15FA">
              <w:rPr>
                <w:b/>
                <w:highlight w:val="yellow"/>
              </w:rPr>
              <w:t>.2016</w:t>
            </w:r>
            <w:r w:rsidRPr="004C6EC7">
              <w:rPr>
                <w:b/>
              </w:rPr>
              <w:t>,</w:t>
            </w:r>
            <w:r w:rsidRPr="004C6EC7">
              <w:t xml:space="preserve"> в рабочие дни с 09-00 до 12-00 и с 13-00 до 17-00; в рабочие дни с 09-00 до 12-00 и с 13-00 до 17-00; в пятницу с 09-00 до 13-00 (время Камчатское)</w:t>
            </w:r>
          </w:p>
        </w:tc>
      </w:tr>
      <w:tr w:rsidR="00D651F7" w:rsidTr="00246345">
        <w:trPr>
          <w:trHeight w:val="840"/>
        </w:trPr>
        <w:tc>
          <w:tcPr>
            <w:tcW w:w="817" w:type="dxa"/>
            <w:tcBorders>
              <w:top w:val="single" w:sz="4" w:space="0" w:color="auto"/>
              <w:left w:val="single" w:sz="4" w:space="0" w:color="auto"/>
              <w:bottom w:val="single" w:sz="4" w:space="0" w:color="auto"/>
              <w:right w:val="single" w:sz="4" w:space="0" w:color="auto"/>
            </w:tcBorders>
          </w:tcPr>
          <w:p w:rsidR="00D651F7" w:rsidRDefault="00D651F7" w:rsidP="002B204B">
            <w:pPr>
              <w:tabs>
                <w:tab w:val="left" w:pos="540"/>
                <w:tab w:val="left" w:pos="900"/>
              </w:tabs>
              <w:ind w:firstLine="0"/>
            </w:pPr>
            <w:r>
              <w:t>10.4.</w:t>
            </w:r>
          </w:p>
        </w:tc>
        <w:tc>
          <w:tcPr>
            <w:tcW w:w="2478" w:type="dxa"/>
            <w:tcBorders>
              <w:top w:val="single" w:sz="4" w:space="0" w:color="auto"/>
              <w:left w:val="single" w:sz="4" w:space="0" w:color="auto"/>
              <w:bottom w:val="single" w:sz="4" w:space="0" w:color="auto"/>
              <w:right w:val="single" w:sz="4" w:space="0" w:color="auto"/>
            </w:tcBorders>
          </w:tcPr>
          <w:p w:rsidR="00D651F7" w:rsidRPr="00E12EDD" w:rsidRDefault="00D651F7" w:rsidP="00D97700">
            <w:pPr>
              <w:widowControl w:val="0"/>
              <w:adjustRightInd w:val="0"/>
              <w:ind w:firstLine="0"/>
              <w:rPr>
                <w:color w:val="000000"/>
              </w:rPr>
            </w:pPr>
            <w:r>
              <w:rPr>
                <w:color w:val="000000"/>
              </w:rPr>
              <w:t>Д</w:t>
            </w:r>
            <w:r w:rsidRPr="00E12EDD">
              <w:rPr>
                <w:color w:val="000000"/>
              </w:rPr>
              <w:t>ата и время окончания срока подачи заявок</w:t>
            </w:r>
            <w:r>
              <w:rPr>
                <w:color w:val="000000"/>
              </w:rPr>
              <w:t xml:space="preserve"> </w:t>
            </w:r>
          </w:p>
        </w:tc>
        <w:tc>
          <w:tcPr>
            <w:tcW w:w="6381" w:type="dxa"/>
            <w:gridSpan w:val="5"/>
            <w:tcBorders>
              <w:top w:val="single" w:sz="4" w:space="0" w:color="auto"/>
              <w:left w:val="single" w:sz="4" w:space="0" w:color="auto"/>
              <w:bottom w:val="single" w:sz="4" w:space="0" w:color="auto"/>
              <w:right w:val="single" w:sz="4" w:space="0" w:color="auto"/>
            </w:tcBorders>
            <w:vAlign w:val="bottom"/>
          </w:tcPr>
          <w:p w:rsidR="00D651F7" w:rsidRPr="004C6EC7" w:rsidRDefault="00460D5C" w:rsidP="004C6EC7">
            <w:pPr>
              <w:widowControl w:val="0"/>
              <w:adjustRightInd w:val="0"/>
              <w:ind w:firstLine="34"/>
              <w:jc w:val="left"/>
              <w:rPr>
                <w:b/>
              </w:rPr>
            </w:pPr>
            <w:r>
              <w:rPr>
                <w:b/>
                <w:highlight w:val="yellow"/>
              </w:rPr>
              <w:t>06.12</w:t>
            </w:r>
            <w:r w:rsidR="00B50765" w:rsidRPr="007A15FA">
              <w:rPr>
                <w:b/>
                <w:highlight w:val="yellow"/>
              </w:rPr>
              <w:t>.2016</w:t>
            </w:r>
            <w:r w:rsidR="00D651F7" w:rsidRPr="007A15FA">
              <w:rPr>
                <w:b/>
                <w:highlight w:val="yellow"/>
              </w:rPr>
              <w:t xml:space="preserve"> ,</w:t>
            </w:r>
            <w:r w:rsidR="00D651F7" w:rsidRPr="00B50765">
              <w:rPr>
                <w:b/>
              </w:rPr>
              <w:t xml:space="preserve"> 17-00;</w:t>
            </w:r>
            <w:r w:rsidR="00D651F7" w:rsidRPr="004C6EC7">
              <w:rPr>
                <w:b/>
              </w:rPr>
              <w:t xml:space="preserve"> </w:t>
            </w:r>
            <w:r w:rsidR="00D651F7" w:rsidRPr="004C6EC7">
              <w:t>(время Камчатское)</w:t>
            </w:r>
          </w:p>
        </w:tc>
      </w:tr>
      <w:tr w:rsidR="00D651F7" w:rsidTr="00246345">
        <w:trPr>
          <w:trHeight w:val="559"/>
        </w:trPr>
        <w:tc>
          <w:tcPr>
            <w:tcW w:w="817" w:type="dxa"/>
            <w:tcBorders>
              <w:top w:val="single" w:sz="4" w:space="0" w:color="auto"/>
              <w:left w:val="single" w:sz="4" w:space="0" w:color="auto"/>
              <w:bottom w:val="single" w:sz="4" w:space="0" w:color="auto"/>
              <w:right w:val="single" w:sz="4" w:space="0" w:color="auto"/>
            </w:tcBorders>
          </w:tcPr>
          <w:p w:rsidR="00D651F7" w:rsidRDefault="00D651F7" w:rsidP="00A10E14">
            <w:pPr>
              <w:tabs>
                <w:tab w:val="left" w:pos="540"/>
                <w:tab w:val="left" w:pos="900"/>
              </w:tabs>
              <w:ind w:firstLine="0"/>
            </w:pPr>
            <w:r>
              <w:t>11.</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204979" w:rsidRDefault="00D651F7" w:rsidP="00035414">
            <w:pPr>
              <w:ind w:firstLine="0"/>
              <w:jc w:val="center"/>
            </w:pPr>
            <w:r>
              <w:t>Требования к содержанию, форме, оформлению и составу заявки на участие в запросе предложений:</w:t>
            </w:r>
          </w:p>
        </w:tc>
      </w:tr>
      <w:tr w:rsidR="00D651F7" w:rsidTr="00460D5C">
        <w:trPr>
          <w:trHeight w:val="274"/>
        </w:trPr>
        <w:tc>
          <w:tcPr>
            <w:tcW w:w="9676" w:type="dxa"/>
            <w:gridSpan w:val="7"/>
            <w:tcBorders>
              <w:top w:val="single" w:sz="4" w:space="0" w:color="auto"/>
              <w:left w:val="single" w:sz="4" w:space="0" w:color="auto"/>
              <w:bottom w:val="single" w:sz="4" w:space="0" w:color="auto"/>
              <w:right w:val="single" w:sz="4" w:space="0" w:color="auto"/>
            </w:tcBorders>
          </w:tcPr>
          <w:p w:rsidR="00D651F7" w:rsidRPr="00204979" w:rsidRDefault="00D651F7" w:rsidP="00712479">
            <w:r w:rsidRPr="00204979">
              <w:t xml:space="preserve">Все листы заявки на участие в </w:t>
            </w:r>
            <w:r>
              <w:t>запросе предложений</w:t>
            </w:r>
            <w:r w:rsidRPr="00204979">
              <w:t xml:space="preserve"> (все листы тома заявки) должны быть прошиты и пронумерованы. Заявка на участие в </w:t>
            </w:r>
            <w:r>
              <w:t xml:space="preserve">запросе предложений </w:t>
            </w:r>
            <w:r w:rsidRPr="00204979">
              <w:t xml:space="preserve">(том заявки) должна быть скреплена печатью (для юридических лиц) и подписана участником </w:t>
            </w:r>
            <w:r>
              <w:t>закупки</w:t>
            </w:r>
            <w:r w:rsidRPr="00204979">
              <w:t xml:space="preserve"> или лицом, уполномоченным таким участником </w:t>
            </w:r>
            <w:r>
              <w:t>закупки</w:t>
            </w:r>
            <w:r w:rsidRPr="00204979">
              <w:t>.</w:t>
            </w:r>
          </w:p>
          <w:p w:rsidR="00D651F7" w:rsidRPr="00204979" w:rsidRDefault="00D651F7" w:rsidP="00712479">
            <w:r w:rsidRPr="00204979">
              <w:t xml:space="preserve">Ненадлежащее исполнение участником закупки требований о прошивке листов тома заявки на участие в </w:t>
            </w:r>
            <w:r>
              <w:t>запросе предложений</w:t>
            </w:r>
            <w:r w:rsidRPr="00204979">
              <w:t xml:space="preserve"> и предоставлении документов в составе заявки на участие в </w:t>
            </w:r>
            <w:r>
              <w:t>запросе предложений</w:t>
            </w:r>
            <w:r w:rsidRPr="00204979">
              <w:t xml:space="preserve"> является основанием для отказа в допуске к участию в </w:t>
            </w:r>
            <w:r>
              <w:t>запросе предложений</w:t>
            </w:r>
            <w:r w:rsidRPr="00204979">
              <w:t xml:space="preserve"> такого участника</w:t>
            </w:r>
            <w:r>
              <w:t xml:space="preserve"> закупки.</w:t>
            </w:r>
          </w:p>
          <w:p w:rsidR="00D651F7" w:rsidRPr="00204979" w:rsidRDefault="00D651F7" w:rsidP="00712479">
            <w:r w:rsidRPr="00204979">
              <w:t>При</w:t>
            </w:r>
            <w:r>
              <w:t xml:space="preserve">ем заявок на участие в запросе предложений </w:t>
            </w:r>
            <w:r w:rsidRPr="00204979">
              <w:t xml:space="preserve">прекращается после окончания срока подачи заявок на участие в </w:t>
            </w:r>
            <w:r>
              <w:t>запросе предложений</w:t>
            </w:r>
            <w:r w:rsidRPr="00204979">
              <w:t>, установленного в документации</w:t>
            </w:r>
            <w:r>
              <w:t xml:space="preserve"> о проведении запроса предложений</w:t>
            </w:r>
            <w:r w:rsidRPr="00204979">
              <w:t>.</w:t>
            </w:r>
          </w:p>
          <w:p w:rsidR="00D651F7" w:rsidRPr="007E75BA" w:rsidRDefault="00D651F7" w:rsidP="00712479">
            <w:r w:rsidRPr="00204979">
              <w:t xml:space="preserve">Участник закупки, подавший заявку на участие в </w:t>
            </w:r>
            <w:r>
              <w:t>запросе предложений</w:t>
            </w:r>
            <w:r w:rsidRPr="00204979">
              <w:t xml:space="preserve">, вправе изменить или отозвать заявку на участие в </w:t>
            </w:r>
            <w:r>
              <w:t>запросе предложений</w:t>
            </w:r>
            <w:r w:rsidRPr="00204979">
              <w:t xml:space="preserve"> в любое время до </w:t>
            </w:r>
            <w:r w:rsidRPr="00204979">
              <w:lastRenderedPageBreak/>
              <w:t xml:space="preserve">окончания срока подачи на участие в </w:t>
            </w:r>
            <w:r>
              <w:t>запросе предложений</w:t>
            </w:r>
            <w:r w:rsidRPr="00204979">
              <w:t>.</w:t>
            </w:r>
          </w:p>
        </w:tc>
      </w:tr>
      <w:tr w:rsidR="00D651F7" w:rsidTr="00246345">
        <w:trPr>
          <w:trHeight w:val="367"/>
        </w:trPr>
        <w:tc>
          <w:tcPr>
            <w:tcW w:w="817" w:type="dxa"/>
            <w:tcBorders>
              <w:top w:val="single" w:sz="4" w:space="0" w:color="auto"/>
              <w:left w:val="single" w:sz="4" w:space="0" w:color="auto"/>
              <w:bottom w:val="single" w:sz="4" w:space="0" w:color="auto"/>
              <w:right w:val="single" w:sz="4" w:space="0" w:color="auto"/>
            </w:tcBorders>
          </w:tcPr>
          <w:p w:rsidR="00D651F7" w:rsidRDefault="00D651F7" w:rsidP="00A10E14">
            <w:pPr>
              <w:tabs>
                <w:tab w:val="left" w:pos="540"/>
                <w:tab w:val="left" w:pos="900"/>
              </w:tabs>
              <w:ind w:firstLine="0"/>
            </w:pPr>
            <w:r>
              <w:lastRenderedPageBreak/>
              <w:t>11.1</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8C4885" w:rsidRDefault="00D651F7" w:rsidP="00D97700">
            <w:pPr>
              <w:widowControl w:val="0"/>
              <w:adjustRightInd w:val="0"/>
              <w:ind w:firstLine="0"/>
              <w:jc w:val="left"/>
              <w:rPr>
                <w:color w:val="000000"/>
              </w:rPr>
            </w:pPr>
            <w:r w:rsidRPr="008C4885">
              <w:rPr>
                <w:color w:val="000000"/>
              </w:rPr>
              <w:t xml:space="preserve">Заявка на участие в </w:t>
            </w:r>
            <w:r>
              <w:rPr>
                <w:color w:val="000000"/>
              </w:rPr>
              <w:t>запросе предложений</w:t>
            </w:r>
            <w:r w:rsidRPr="008C4885">
              <w:rPr>
                <w:color w:val="000000"/>
              </w:rPr>
              <w:t xml:space="preserve"> должна содержать:</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Pr="009B4538" w:rsidRDefault="00D651F7" w:rsidP="00035414">
            <w:pPr>
              <w:widowControl w:val="0"/>
              <w:adjustRightInd w:val="0"/>
              <w:ind w:firstLine="566"/>
              <w:rPr>
                <w:color w:val="000000"/>
              </w:rPr>
            </w:pPr>
            <w:r>
              <w:rPr>
                <w:color w:val="000000"/>
              </w:rPr>
              <w:t>- опись документов;</w:t>
            </w:r>
          </w:p>
        </w:tc>
        <w:tc>
          <w:tcPr>
            <w:tcW w:w="5082" w:type="dxa"/>
            <w:tcBorders>
              <w:top w:val="single" w:sz="4" w:space="0" w:color="auto"/>
              <w:left w:val="single" w:sz="4" w:space="0" w:color="auto"/>
              <w:bottom w:val="single" w:sz="4" w:space="0" w:color="auto"/>
              <w:right w:val="single" w:sz="4" w:space="0" w:color="auto"/>
            </w:tcBorders>
          </w:tcPr>
          <w:p w:rsidR="00D651F7" w:rsidRPr="009B4538" w:rsidRDefault="00D651F7" w:rsidP="00035414">
            <w:pPr>
              <w:widowControl w:val="0"/>
              <w:adjustRightInd w:val="0"/>
              <w:ind w:firstLine="0"/>
              <w:rPr>
                <w:color w:val="000000"/>
              </w:rPr>
            </w:pPr>
            <w:r>
              <w:rPr>
                <w:color w:val="000000"/>
              </w:rPr>
              <w:t>форма прилагается</w:t>
            </w:r>
          </w:p>
        </w:tc>
      </w:tr>
      <w:tr w:rsidR="00D651F7" w:rsidTr="00246345">
        <w:trPr>
          <w:trHeight w:val="271"/>
        </w:trPr>
        <w:tc>
          <w:tcPr>
            <w:tcW w:w="9676" w:type="dxa"/>
            <w:gridSpan w:val="7"/>
            <w:tcBorders>
              <w:top w:val="single" w:sz="4" w:space="0" w:color="auto"/>
              <w:left w:val="single" w:sz="4" w:space="0" w:color="auto"/>
              <w:bottom w:val="single" w:sz="4" w:space="0" w:color="auto"/>
              <w:right w:val="single" w:sz="4" w:space="0" w:color="auto"/>
            </w:tcBorders>
          </w:tcPr>
          <w:p w:rsidR="00D651F7" w:rsidRPr="009B4538" w:rsidRDefault="00D651F7" w:rsidP="00035414">
            <w:pPr>
              <w:widowControl w:val="0"/>
              <w:adjustRightInd w:val="0"/>
              <w:ind w:firstLine="566"/>
              <w:rPr>
                <w:color w:val="000000"/>
              </w:rPr>
            </w:pPr>
            <w:r>
              <w:rPr>
                <w:color w:val="000000"/>
              </w:rPr>
              <w:t xml:space="preserve">- </w:t>
            </w:r>
            <w:r w:rsidRPr="008C4885">
              <w:rPr>
                <w:color w:val="000000"/>
              </w:rPr>
              <w:t>сведения и документы об участнике закупки, подавшем такую заявку, а также о лицах, выступающих на стороне участника закупки:</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Default="00D651F7" w:rsidP="00F1433A">
            <w:pPr>
              <w:widowControl w:val="0"/>
              <w:adjustRightInd w:val="0"/>
              <w:ind w:firstLine="566"/>
              <w:rPr>
                <w:color w:val="000000"/>
              </w:rPr>
            </w:pPr>
            <w:r>
              <w:rPr>
                <w:color w:val="000000"/>
              </w:rPr>
              <w:t>-</w:t>
            </w:r>
            <w:r w:rsidRPr="008C4885">
              <w:rPr>
                <w:color w:val="000000"/>
              </w:rPr>
              <w:t xml:space="preserve"> фирменное наименование (наименование), сведения об организационно-правовой форме, о месте нахождения,</w:t>
            </w:r>
            <w:r>
              <w:rPr>
                <w:color w:val="000000"/>
              </w:rPr>
              <w:t xml:space="preserve"> банковские реквизиты,</w:t>
            </w:r>
            <w:r w:rsidRPr="008C4885">
              <w:rPr>
                <w:color w:val="000000"/>
              </w:rPr>
              <w:t xml:space="preserve"> почтовы</w:t>
            </w:r>
            <w:r>
              <w:rPr>
                <w:color w:val="000000"/>
              </w:rPr>
              <w:t>й адрес номер контактного телефона, ФИО (для юридического лица);</w:t>
            </w:r>
            <w:r w:rsidRPr="008C4885">
              <w:rPr>
                <w:color w:val="000000"/>
              </w:rPr>
              <w:t xml:space="preserve"> </w:t>
            </w:r>
          </w:p>
          <w:p w:rsidR="00D651F7" w:rsidRDefault="00D651F7" w:rsidP="00F1433A">
            <w:pPr>
              <w:widowControl w:val="0"/>
              <w:adjustRightInd w:val="0"/>
              <w:ind w:firstLine="566"/>
              <w:rPr>
                <w:color w:val="000000"/>
              </w:rPr>
            </w:pPr>
            <w:r>
              <w:rPr>
                <w:color w:val="000000"/>
              </w:rPr>
              <w:t xml:space="preserve">- </w:t>
            </w:r>
            <w:r w:rsidRPr="008C4885">
              <w:rPr>
                <w:color w:val="000000"/>
              </w:rPr>
              <w:t>фамилия, имя, отчество, паспортные данные, сведения о месте жительства, номер контактного телефона</w:t>
            </w:r>
            <w:r>
              <w:rPr>
                <w:color w:val="000000"/>
              </w:rPr>
              <w:t xml:space="preserve"> </w:t>
            </w:r>
            <w:r w:rsidRPr="008C4885">
              <w:rPr>
                <w:color w:val="000000"/>
              </w:rPr>
              <w:t>(для физического лица);</w:t>
            </w:r>
          </w:p>
        </w:tc>
        <w:tc>
          <w:tcPr>
            <w:tcW w:w="5082" w:type="dxa"/>
            <w:tcBorders>
              <w:top w:val="single" w:sz="4" w:space="0" w:color="auto"/>
              <w:left w:val="single" w:sz="4" w:space="0" w:color="auto"/>
              <w:bottom w:val="single" w:sz="4" w:space="0" w:color="auto"/>
              <w:right w:val="single" w:sz="4" w:space="0" w:color="auto"/>
            </w:tcBorders>
          </w:tcPr>
          <w:p w:rsidR="00D651F7" w:rsidRDefault="00D651F7" w:rsidP="00F1433A">
            <w:pPr>
              <w:widowControl w:val="0"/>
              <w:adjustRightInd w:val="0"/>
              <w:ind w:firstLine="0"/>
              <w:rPr>
                <w:color w:val="000000"/>
              </w:rPr>
            </w:pPr>
            <w:r>
              <w:rPr>
                <w:color w:val="000000"/>
              </w:rPr>
              <w:t>форма прилагается</w:t>
            </w:r>
          </w:p>
          <w:p w:rsidR="00D651F7" w:rsidRPr="009B4538" w:rsidRDefault="00D651F7" w:rsidP="00F1433A">
            <w:pPr>
              <w:widowControl w:val="0"/>
              <w:adjustRightInd w:val="0"/>
              <w:ind w:firstLine="0"/>
              <w:rPr>
                <w:color w:val="000000"/>
              </w:rPr>
            </w:pPr>
            <w:r>
              <w:rPr>
                <w:color w:val="000000"/>
              </w:rPr>
              <w:t>копии документов, подтверждающих действительность юридического, фактического (в случае несовпадения) либо почтового адреса. Копии заверяются участником закупки либо представляются нотариально заверенные копии.</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Pr="008C4885" w:rsidRDefault="00D651F7" w:rsidP="00F1433A">
            <w:pPr>
              <w:widowControl w:val="0"/>
              <w:adjustRightInd w:val="0"/>
              <w:ind w:firstLine="566"/>
              <w:rPr>
                <w:color w:val="000000"/>
              </w:rPr>
            </w:pPr>
            <w:r>
              <w:rPr>
                <w:color w:val="000000"/>
              </w:rPr>
              <w:t xml:space="preserve">- выписка из </w:t>
            </w:r>
            <w:r w:rsidRPr="008C4885">
              <w:rPr>
                <w:color w:val="000000"/>
              </w:rPr>
              <w:t>единого государственного реестра юридических лиц</w:t>
            </w:r>
            <w:r>
              <w:rPr>
                <w:color w:val="000000"/>
              </w:rPr>
              <w:t xml:space="preserve"> ЕГРЮЛ (для юридических лиц);</w:t>
            </w:r>
          </w:p>
        </w:tc>
        <w:tc>
          <w:tcPr>
            <w:tcW w:w="5082" w:type="dxa"/>
            <w:tcBorders>
              <w:top w:val="single" w:sz="4" w:space="0" w:color="auto"/>
              <w:left w:val="single" w:sz="4" w:space="0" w:color="auto"/>
              <w:bottom w:val="single" w:sz="4" w:space="0" w:color="auto"/>
              <w:right w:val="single" w:sz="4" w:space="0" w:color="auto"/>
            </w:tcBorders>
          </w:tcPr>
          <w:p w:rsidR="00D651F7" w:rsidRPr="009B4538" w:rsidRDefault="00D651F7" w:rsidP="00692D2B">
            <w:pPr>
              <w:widowControl w:val="0"/>
              <w:adjustRightInd w:val="0"/>
              <w:ind w:firstLine="0"/>
              <w:rPr>
                <w:color w:val="000000"/>
              </w:rPr>
            </w:pPr>
            <w:r w:rsidRPr="00A60934">
              <w:rPr>
                <w:color w:val="000000"/>
              </w:rPr>
              <w:t xml:space="preserve">- полученную не ранее чем за шесть месяцев до дня размещения </w:t>
            </w:r>
            <w:r>
              <w:rPr>
                <w:color w:val="000000"/>
              </w:rPr>
              <w:t xml:space="preserve">в </w:t>
            </w:r>
            <w:r w:rsidR="00692D2B">
              <w:rPr>
                <w:color w:val="000000"/>
              </w:rPr>
              <w:t>ЕИС</w:t>
            </w:r>
            <w:r w:rsidRPr="00A60934">
              <w:rPr>
                <w:color w:val="000000"/>
              </w:rPr>
              <w:t xml:space="preserve"> извещения о проведении </w:t>
            </w:r>
            <w:r>
              <w:rPr>
                <w:color w:val="000000"/>
              </w:rPr>
              <w:t xml:space="preserve">запроса предложений </w:t>
            </w:r>
            <w:r w:rsidRPr="00A60934">
              <w:rPr>
                <w:color w:val="000000"/>
              </w:rPr>
              <w:t xml:space="preserve">выписку из ЕГРЮЛ или нотариально заверенную копию такой выписки; </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Default="00D651F7" w:rsidP="00F1433A">
            <w:pPr>
              <w:widowControl w:val="0"/>
              <w:adjustRightInd w:val="0"/>
              <w:ind w:firstLine="566"/>
              <w:rPr>
                <w:color w:val="000000"/>
              </w:rPr>
            </w:pPr>
            <w:r>
              <w:rPr>
                <w:color w:val="000000"/>
              </w:rPr>
              <w:t xml:space="preserve">- выписка  </w:t>
            </w:r>
            <w:r w:rsidRPr="008C4885">
              <w:rPr>
                <w:color w:val="000000"/>
              </w:rPr>
              <w:t>из единого государственного реестра индивидуальных предпринимателей</w:t>
            </w:r>
            <w:r>
              <w:rPr>
                <w:color w:val="000000"/>
              </w:rPr>
              <w:t xml:space="preserve"> (ЕГРИП)</w:t>
            </w:r>
            <w:r w:rsidRPr="008C4885">
              <w:rPr>
                <w:color w:val="000000"/>
              </w:rPr>
              <w:t xml:space="preserve"> </w:t>
            </w:r>
            <w:r>
              <w:rPr>
                <w:color w:val="000000"/>
              </w:rPr>
              <w:t>(</w:t>
            </w:r>
            <w:r w:rsidRPr="008C4885">
              <w:rPr>
                <w:color w:val="000000"/>
              </w:rPr>
              <w:t>для индивидуальных предпринимателей)</w:t>
            </w:r>
            <w:r>
              <w:rPr>
                <w:color w:val="000000"/>
              </w:rPr>
              <w:t>;</w:t>
            </w:r>
            <w:r w:rsidRPr="008C4885">
              <w:rPr>
                <w:color w:val="000000"/>
              </w:rPr>
              <w:t xml:space="preserve"> </w:t>
            </w:r>
          </w:p>
        </w:tc>
        <w:tc>
          <w:tcPr>
            <w:tcW w:w="5082" w:type="dxa"/>
            <w:tcBorders>
              <w:top w:val="single" w:sz="4" w:space="0" w:color="auto"/>
              <w:left w:val="single" w:sz="4" w:space="0" w:color="auto"/>
              <w:bottom w:val="single" w:sz="4" w:space="0" w:color="auto"/>
              <w:right w:val="single" w:sz="4" w:space="0" w:color="auto"/>
            </w:tcBorders>
          </w:tcPr>
          <w:p w:rsidR="00D651F7" w:rsidRDefault="00D651F7" w:rsidP="002765A2">
            <w:pPr>
              <w:widowControl w:val="0"/>
              <w:adjustRightInd w:val="0"/>
              <w:ind w:firstLine="0"/>
              <w:rPr>
                <w:color w:val="000000"/>
              </w:rPr>
            </w:pPr>
            <w:r>
              <w:rPr>
                <w:color w:val="000000"/>
              </w:rPr>
              <w:t xml:space="preserve">- </w:t>
            </w:r>
            <w:r w:rsidRPr="008C4885">
              <w:rPr>
                <w:color w:val="000000"/>
              </w:rPr>
              <w:t xml:space="preserve">полученную не ранее чем за шесть месяцев до дня размещения </w:t>
            </w:r>
            <w:r>
              <w:rPr>
                <w:color w:val="000000"/>
              </w:rPr>
              <w:t xml:space="preserve">в </w:t>
            </w:r>
            <w:r w:rsidR="002765A2">
              <w:rPr>
                <w:color w:val="000000"/>
              </w:rPr>
              <w:t>ЕИС</w:t>
            </w:r>
            <w:r w:rsidRPr="008C4885">
              <w:rPr>
                <w:color w:val="000000"/>
              </w:rPr>
              <w:t xml:space="preserve"> извещения о проведении </w:t>
            </w:r>
            <w:r>
              <w:rPr>
                <w:color w:val="000000"/>
              </w:rPr>
              <w:t>запроса предложений</w:t>
            </w:r>
            <w:r w:rsidRPr="008C4885">
              <w:rPr>
                <w:color w:val="000000"/>
              </w:rPr>
              <w:t xml:space="preserve"> выписку из </w:t>
            </w:r>
            <w:r>
              <w:rPr>
                <w:color w:val="000000"/>
              </w:rPr>
              <w:t>ЕГРИП</w:t>
            </w:r>
            <w:r w:rsidRPr="008C4885">
              <w:rPr>
                <w:color w:val="000000"/>
              </w:rPr>
              <w:t xml:space="preserve"> или нотариально заверенную копию такой выписки</w:t>
            </w:r>
            <w:r>
              <w:rPr>
                <w:color w:val="000000"/>
              </w:rPr>
              <w:t>;</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Default="00D651F7" w:rsidP="00F1433A">
            <w:pPr>
              <w:widowControl w:val="0"/>
              <w:adjustRightInd w:val="0"/>
              <w:ind w:firstLine="566"/>
              <w:rPr>
                <w:color w:val="000000"/>
              </w:rPr>
            </w:pPr>
            <w:r>
              <w:rPr>
                <w:color w:val="000000"/>
              </w:rPr>
              <w:t xml:space="preserve">- </w:t>
            </w:r>
            <w:r w:rsidRPr="008C4885">
              <w:rPr>
                <w:color w:val="000000"/>
              </w:rPr>
              <w:t>копии документов, удостоверяющих личность (для иных физических лиц)</w:t>
            </w:r>
            <w:r>
              <w:rPr>
                <w:color w:val="000000"/>
              </w:rPr>
              <w:t>;</w:t>
            </w:r>
            <w:r w:rsidRPr="008C4885">
              <w:rPr>
                <w:color w:val="000000"/>
              </w:rPr>
              <w:t xml:space="preserve"> </w:t>
            </w:r>
          </w:p>
        </w:tc>
        <w:tc>
          <w:tcPr>
            <w:tcW w:w="5082" w:type="dxa"/>
            <w:tcBorders>
              <w:top w:val="single" w:sz="4" w:space="0" w:color="auto"/>
              <w:left w:val="single" w:sz="4" w:space="0" w:color="auto"/>
              <w:bottom w:val="single" w:sz="4" w:space="0" w:color="auto"/>
              <w:right w:val="single" w:sz="4" w:space="0" w:color="auto"/>
            </w:tcBorders>
          </w:tcPr>
          <w:p w:rsidR="00D651F7" w:rsidRDefault="00D651F7" w:rsidP="00F1433A">
            <w:pPr>
              <w:widowControl w:val="0"/>
              <w:adjustRightInd w:val="0"/>
              <w:ind w:firstLine="0"/>
              <w:rPr>
                <w:color w:val="000000"/>
              </w:rPr>
            </w:pPr>
            <w:r w:rsidRPr="00A60934">
              <w:rPr>
                <w:color w:val="000000"/>
              </w:rPr>
              <w:t xml:space="preserve">- копии заверяются участником закупки или предоставляются нотариально заверенные копии; </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Default="00D651F7" w:rsidP="00F1433A">
            <w:pPr>
              <w:widowControl w:val="0"/>
              <w:adjustRightInd w:val="0"/>
              <w:ind w:firstLine="566"/>
              <w:rPr>
                <w:color w:val="000000"/>
              </w:rPr>
            </w:pPr>
            <w:r>
              <w:rPr>
                <w:color w:val="000000"/>
              </w:rPr>
              <w:t xml:space="preserve">- </w:t>
            </w:r>
            <w:r w:rsidRPr="008C4885">
              <w:rPr>
                <w:color w:val="000000"/>
              </w:rPr>
              <w:t>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tc>
        <w:tc>
          <w:tcPr>
            <w:tcW w:w="5082" w:type="dxa"/>
            <w:tcBorders>
              <w:top w:val="single" w:sz="4" w:space="0" w:color="auto"/>
              <w:left w:val="single" w:sz="4" w:space="0" w:color="auto"/>
              <w:bottom w:val="single" w:sz="4" w:space="0" w:color="auto"/>
              <w:right w:val="single" w:sz="4" w:space="0" w:color="auto"/>
            </w:tcBorders>
          </w:tcPr>
          <w:p w:rsidR="00D651F7" w:rsidRDefault="00D651F7" w:rsidP="002765A2">
            <w:pPr>
              <w:widowControl w:val="0"/>
              <w:adjustRightInd w:val="0"/>
              <w:ind w:firstLine="0"/>
              <w:rPr>
                <w:color w:val="000000"/>
              </w:rPr>
            </w:pPr>
            <w:r w:rsidRPr="0095129D">
              <w:rPr>
                <w:color w:val="000000"/>
              </w:rPr>
              <w:t xml:space="preserve">- полученные не ранее чем за шесть месяцев до дня размещения </w:t>
            </w:r>
            <w:r>
              <w:rPr>
                <w:color w:val="000000"/>
              </w:rPr>
              <w:t xml:space="preserve">в </w:t>
            </w:r>
            <w:r w:rsidR="002765A2">
              <w:rPr>
                <w:color w:val="000000"/>
              </w:rPr>
              <w:t>ЕИС</w:t>
            </w:r>
            <w:r w:rsidRPr="0095129D">
              <w:rPr>
                <w:color w:val="000000"/>
              </w:rPr>
              <w:t xml:space="preserve"> извещения о проведении </w:t>
            </w:r>
            <w:r>
              <w:rPr>
                <w:color w:val="000000"/>
              </w:rPr>
              <w:t xml:space="preserve">запроса предложений </w:t>
            </w:r>
            <w:r w:rsidRPr="0095129D">
              <w:rPr>
                <w:color w:val="000000"/>
              </w:rPr>
              <w:t>копии, заверенные надлежащим образом;</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Pr="008C4885" w:rsidRDefault="00D651F7" w:rsidP="00F1433A">
            <w:pPr>
              <w:widowControl w:val="0"/>
              <w:adjustRightInd w:val="0"/>
              <w:ind w:firstLine="566"/>
              <w:rPr>
                <w:color w:val="000000"/>
              </w:rPr>
            </w:pPr>
            <w:r>
              <w:rPr>
                <w:color w:val="000000"/>
              </w:rPr>
              <w:t xml:space="preserve">- </w:t>
            </w:r>
            <w:r w:rsidRPr="008C4885">
              <w:rPr>
                <w:color w:val="000000"/>
              </w:rPr>
              <w:t xml:space="preserve"> документ, подтверждающий полномочия лица на осуществление действий от имени юридического лица</w:t>
            </w:r>
          </w:p>
        </w:tc>
        <w:tc>
          <w:tcPr>
            <w:tcW w:w="5082" w:type="dxa"/>
            <w:tcBorders>
              <w:top w:val="single" w:sz="4" w:space="0" w:color="auto"/>
              <w:left w:val="single" w:sz="4" w:space="0" w:color="auto"/>
              <w:bottom w:val="single" w:sz="4" w:space="0" w:color="auto"/>
              <w:right w:val="single" w:sz="4" w:space="0" w:color="auto"/>
            </w:tcBorders>
          </w:tcPr>
          <w:p w:rsidR="00D651F7" w:rsidRPr="009B4538" w:rsidRDefault="00D651F7" w:rsidP="00F1433A">
            <w:pPr>
              <w:widowControl w:val="0"/>
              <w:adjustRightInd w:val="0"/>
              <w:ind w:firstLine="34"/>
              <w:rPr>
                <w:color w:val="000000"/>
              </w:rPr>
            </w:pPr>
            <w:r w:rsidRPr="008C4885">
              <w:rPr>
                <w:color w:val="000000"/>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w:t>
            </w:r>
            <w:r>
              <w:rPr>
                <w:color w:val="000000"/>
              </w:rPr>
              <w:t>стника закупки без доверенности</w:t>
            </w:r>
            <w:r w:rsidRPr="008C4885">
              <w:rPr>
                <w:color w:val="000000"/>
              </w:rPr>
              <w:t>.</w:t>
            </w:r>
            <w:r w:rsidRPr="00D82D05">
              <w:rPr>
                <w:color w:val="000000"/>
              </w:rPr>
              <w:t xml:space="preserve"> Копии заверяются участником закупки либо представляются нотариально заверенные копии.</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Default="00D651F7" w:rsidP="00F1433A">
            <w:pPr>
              <w:widowControl w:val="0"/>
              <w:adjustRightInd w:val="0"/>
              <w:ind w:firstLine="0"/>
              <w:rPr>
                <w:color w:val="000000"/>
              </w:rPr>
            </w:pPr>
            <w:r w:rsidRPr="008C4885">
              <w:rPr>
                <w:color w:val="000000"/>
              </w:rPr>
              <w:t xml:space="preserve"> В случае, если от имени юридического лица действует иное лицо </w:t>
            </w:r>
          </w:p>
        </w:tc>
        <w:tc>
          <w:tcPr>
            <w:tcW w:w="5082" w:type="dxa"/>
            <w:tcBorders>
              <w:top w:val="single" w:sz="4" w:space="0" w:color="auto"/>
              <w:left w:val="single" w:sz="4" w:space="0" w:color="auto"/>
              <w:bottom w:val="single" w:sz="4" w:space="0" w:color="auto"/>
              <w:right w:val="single" w:sz="4" w:space="0" w:color="auto"/>
            </w:tcBorders>
          </w:tcPr>
          <w:p w:rsidR="00D651F7" w:rsidRPr="009B4538" w:rsidRDefault="00D651F7" w:rsidP="00F1433A">
            <w:pPr>
              <w:widowControl w:val="0"/>
              <w:adjustRightInd w:val="0"/>
              <w:ind w:firstLine="34"/>
              <w:rPr>
                <w:color w:val="000000"/>
              </w:rPr>
            </w:pPr>
            <w:r>
              <w:rPr>
                <w:color w:val="000000"/>
              </w:rPr>
              <w:t>соответствующая доверенность, заверенная</w:t>
            </w:r>
            <w:r w:rsidRPr="008C4885">
              <w:rPr>
                <w:color w:val="000000"/>
              </w:rPr>
              <w:t xml:space="preserve"> печатью и подписанн</w:t>
            </w:r>
            <w:r>
              <w:rPr>
                <w:color w:val="000000"/>
              </w:rPr>
              <w:t>ая</w:t>
            </w:r>
            <w:r w:rsidRPr="008C4885">
              <w:rPr>
                <w:color w:val="000000"/>
              </w:rPr>
              <w:t xml:space="preserve"> руководителем юридического лица или уполномоченным этим руководителем лицом, либо нотариально заверенную копию такой доверенности</w:t>
            </w:r>
            <w:r>
              <w:rPr>
                <w:color w:val="000000"/>
              </w:rPr>
              <w:t>;</w:t>
            </w:r>
            <w:r w:rsidRPr="008C4885">
              <w:rPr>
                <w:color w:val="000000"/>
              </w:rPr>
              <w:t xml:space="preserve"> </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Pr="008C4885" w:rsidRDefault="00D651F7" w:rsidP="00F1433A">
            <w:pPr>
              <w:widowControl w:val="0"/>
              <w:adjustRightInd w:val="0"/>
              <w:ind w:firstLine="0"/>
              <w:rPr>
                <w:color w:val="000000"/>
              </w:rPr>
            </w:pPr>
            <w:r w:rsidRPr="008C4885">
              <w:rPr>
                <w:color w:val="000000"/>
              </w:rPr>
              <w:t>В случае, если указанная доверенность подписана лицом, уполномоченным руководителем</w:t>
            </w:r>
          </w:p>
        </w:tc>
        <w:tc>
          <w:tcPr>
            <w:tcW w:w="5082" w:type="dxa"/>
            <w:tcBorders>
              <w:top w:val="single" w:sz="4" w:space="0" w:color="auto"/>
              <w:left w:val="single" w:sz="4" w:space="0" w:color="auto"/>
              <w:bottom w:val="single" w:sz="4" w:space="0" w:color="auto"/>
              <w:right w:val="single" w:sz="4" w:space="0" w:color="auto"/>
            </w:tcBorders>
          </w:tcPr>
          <w:p w:rsidR="00D651F7" w:rsidRDefault="00D651F7" w:rsidP="00F1433A">
            <w:pPr>
              <w:widowControl w:val="0"/>
              <w:adjustRightInd w:val="0"/>
              <w:ind w:firstLine="34"/>
              <w:rPr>
                <w:color w:val="000000"/>
              </w:rPr>
            </w:pPr>
            <w:r w:rsidRPr="008C4885">
              <w:rPr>
                <w:color w:val="000000"/>
              </w:rPr>
              <w:t>документ, подтверждающий полномочия такого лица;</w:t>
            </w:r>
            <w:r w:rsidRPr="00D82D05">
              <w:rPr>
                <w:color w:val="000000"/>
              </w:rPr>
              <w:t xml:space="preserve"> Копи</w:t>
            </w:r>
            <w:r>
              <w:rPr>
                <w:color w:val="000000"/>
              </w:rPr>
              <w:t>я заверяе</w:t>
            </w:r>
            <w:r w:rsidRPr="00D82D05">
              <w:rPr>
                <w:color w:val="000000"/>
              </w:rPr>
              <w:t>тся участником закупки либо представля</w:t>
            </w:r>
            <w:r>
              <w:rPr>
                <w:color w:val="000000"/>
              </w:rPr>
              <w:t>е</w:t>
            </w:r>
            <w:r w:rsidRPr="00D82D05">
              <w:rPr>
                <w:color w:val="000000"/>
              </w:rPr>
              <w:t xml:space="preserve">тся нотариально </w:t>
            </w:r>
            <w:r w:rsidRPr="00D82D05">
              <w:rPr>
                <w:color w:val="000000"/>
              </w:rPr>
              <w:lastRenderedPageBreak/>
              <w:t>заверенн</w:t>
            </w:r>
            <w:r>
              <w:rPr>
                <w:color w:val="000000"/>
              </w:rPr>
              <w:t>ая</w:t>
            </w:r>
            <w:r w:rsidRPr="00D82D05">
              <w:rPr>
                <w:color w:val="000000"/>
              </w:rPr>
              <w:t xml:space="preserve"> копи</w:t>
            </w:r>
            <w:r>
              <w:rPr>
                <w:color w:val="000000"/>
              </w:rPr>
              <w:t>я</w:t>
            </w:r>
            <w:r w:rsidRPr="00D82D05">
              <w:rPr>
                <w:color w:val="000000"/>
              </w:rPr>
              <w:t>.</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Pr="008C4885" w:rsidRDefault="00D651F7" w:rsidP="00F1433A">
            <w:pPr>
              <w:widowControl w:val="0"/>
              <w:adjustRightInd w:val="0"/>
              <w:ind w:firstLine="566"/>
              <w:rPr>
                <w:color w:val="000000"/>
              </w:rPr>
            </w:pPr>
            <w:r>
              <w:rPr>
                <w:color w:val="000000"/>
              </w:rPr>
              <w:lastRenderedPageBreak/>
              <w:t>-</w:t>
            </w:r>
            <w:r w:rsidRPr="008C4885">
              <w:rPr>
                <w:color w:val="000000"/>
              </w:rPr>
              <w:t xml:space="preserve"> копии учредительных документов (для юридических лиц);</w:t>
            </w:r>
          </w:p>
        </w:tc>
        <w:tc>
          <w:tcPr>
            <w:tcW w:w="5082" w:type="dxa"/>
            <w:tcBorders>
              <w:top w:val="single" w:sz="4" w:space="0" w:color="auto"/>
              <w:left w:val="single" w:sz="4" w:space="0" w:color="auto"/>
              <w:bottom w:val="single" w:sz="4" w:space="0" w:color="auto"/>
              <w:right w:val="single" w:sz="4" w:space="0" w:color="auto"/>
            </w:tcBorders>
          </w:tcPr>
          <w:p w:rsidR="00D651F7" w:rsidRPr="009B4538" w:rsidRDefault="00D651F7" w:rsidP="00F1433A">
            <w:pPr>
              <w:widowControl w:val="0"/>
              <w:adjustRightInd w:val="0"/>
              <w:ind w:firstLine="0"/>
              <w:rPr>
                <w:color w:val="000000"/>
              </w:rPr>
            </w:pPr>
            <w:r>
              <w:rPr>
                <w:color w:val="000000"/>
              </w:rPr>
              <w:t xml:space="preserve">Устав, свидетельство о регистрации и о постановке на учет в налоговом органе, о постановке на учет в налоговом органе, о внесении записи в ЕГРЮЛ; (копии заверяют участником закупки или представляются нотариально заверенные копии); </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Pr="008C4885" w:rsidRDefault="00D651F7" w:rsidP="00F1433A">
            <w:pPr>
              <w:widowControl w:val="0"/>
              <w:adjustRightInd w:val="0"/>
              <w:ind w:firstLine="566"/>
              <w:rPr>
                <w:color w:val="000000"/>
              </w:rPr>
            </w:pPr>
            <w:r>
              <w:rPr>
                <w:color w:val="000000"/>
              </w:rPr>
              <w:t xml:space="preserve">- </w:t>
            </w:r>
            <w:r w:rsidRPr="008C4885">
              <w:rPr>
                <w:color w:val="000000"/>
              </w:rPr>
              <w:t>копии учредительных документов</w:t>
            </w:r>
            <w:r>
              <w:rPr>
                <w:color w:val="000000"/>
              </w:rPr>
              <w:t xml:space="preserve"> (для индивидуальных предпринимателей)</w:t>
            </w:r>
          </w:p>
        </w:tc>
        <w:tc>
          <w:tcPr>
            <w:tcW w:w="5082" w:type="dxa"/>
            <w:tcBorders>
              <w:top w:val="single" w:sz="4" w:space="0" w:color="auto"/>
              <w:left w:val="single" w:sz="4" w:space="0" w:color="auto"/>
              <w:bottom w:val="single" w:sz="4" w:space="0" w:color="auto"/>
              <w:right w:val="single" w:sz="4" w:space="0" w:color="auto"/>
            </w:tcBorders>
          </w:tcPr>
          <w:p w:rsidR="00D651F7" w:rsidRPr="009B4538" w:rsidRDefault="00D651F7" w:rsidP="00F1433A">
            <w:pPr>
              <w:widowControl w:val="0"/>
              <w:adjustRightInd w:val="0"/>
              <w:ind w:firstLine="0"/>
              <w:rPr>
                <w:color w:val="000000"/>
              </w:rPr>
            </w:pPr>
            <w:r>
              <w:rPr>
                <w:color w:val="000000"/>
              </w:rPr>
              <w:t>свидетельство о регистрации и о постановке на учет в налоговом органе, о внесении записи в ЕГРИП (копии заверяют участником закупки или представляются нотариально заверенные копии);</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Pr="008C4885" w:rsidRDefault="00D651F7" w:rsidP="00F1433A">
            <w:pPr>
              <w:widowControl w:val="0"/>
              <w:adjustRightInd w:val="0"/>
              <w:ind w:firstLine="566"/>
              <w:rPr>
                <w:color w:val="000000"/>
              </w:rPr>
            </w:pPr>
            <w:r>
              <w:rPr>
                <w:color w:val="000000"/>
              </w:rPr>
              <w:t xml:space="preserve">- </w:t>
            </w:r>
            <w:r w:rsidRPr="008C4885">
              <w:rPr>
                <w:color w:val="000000"/>
              </w:rPr>
              <w:t xml:space="preserve"> решение об одобрении или о совершении крупной сделки либо копия такого решения </w:t>
            </w:r>
          </w:p>
        </w:tc>
        <w:tc>
          <w:tcPr>
            <w:tcW w:w="5082" w:type="dxa"/>
            <w:tcBorders>
              <w:top w:val="single" w:sz="4" w:space="0" w:color="auto"/>
              <w:left w:val="single" w:sz="4" w:space="0" w:color="auto"/>
              <w:bottom w:val="single" w:sz="4" w:space="0" w:color="auto"/>
              <w:right w:val="single" w:sz="4" w:space="0" w:color="auto"/>
            </w:tcBorders>
          </w:tcPr>
          <w:p w:rsidR="00D651F7" w:rsidRPr="009B4538" w:rsidRDefault="00D651F7" w:rsidP="00F1433A">
            <w:pPr>
              <w:widowControl w:val="0"/>
              <w:adjustRightInd w:val="0"/>
              <w:ind w:firstLine="34"/>
              <w:rPr>
                <w:color w:val="000000"/>
              </w:rPr>
            </w:pPr>
            <w:r w:rsidRPr="008C4885">
              <w:rPr>
                <w:color w:val="000000"/>
              </w:rPr>
              <w:t>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w:t>
            </w:r>
            <w:r>
              <w:rPr>
                <w:color w:val="000000"/>
              </w:rPr>
              <w:t xml:space="preserve"> запросе предложений</w:t>
            </w:r>
            <w:r w:rsidRPr="008C4885">
              <w:rPr>
                <w:color w:val="000000"/>
              </w:rPr>
              <w:t>, обеспечения исполнения договора являются крупной сделкой</w:t>
            </w:r>
            <w:r>
              <w:rPr>
                <w:color w:val="000000"/>
              </w:rPr>
              <w:t>;</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Default="00D651F7" w:rsidP="008B1180">
            <w:pPr>
              <w:tabs>
                <w:tab w:val="left" w:pos="0"/>
                <w:tab w:val="left" w:pos="900"/>
              </w:tabs>
              <w:rPr>
                <w:color w:val="000000"/>
              </w:rPr>
            </w:pPr>
            <w:r>
              <w:t>- согласие на обработку персональных данных</w:t>
            </w:r>
          </w:p>
        </w:tc>
        <w:tc>
          <w:tcPr>
            <w:tcW w:w="5082" w:type="dxa"/>
            <w:tcBorders>
              <w:top w:val="single" w:sz="4" w:space="0" w:color="auto"/>
              <w:left w:val="single" w:sz="4" w:space="0" w:color="auto"/>
              <w:bottom w:val="single" w:sz="4" w:space="0" w:color="auto"/>
              <w:right w:val="single" w:sz="4" w:space="0" w:color="auto"/>
            </w:tcBorders>
          </w:tcPr>
          <w:p w:rsidR="00D651F7" w:rsidRPr="008C4885" w:rsidRDefault="00D651F7" w:rsidP="008B1180">
            <w:pPr>
              <w:widowControl w:val="0"/>
              <w:adjustRightInd w:val="0"/>
              <w:ind w:firstLine="34"/>
              <w:rPr>
                <w:color w:val="000000"/>
              </w:rPr>
            </w:pPr>
            <w:r>
              <w:rPr>
                <w:color w:val="000000"/>
              </w:rPr>
              <w:t>форма прилагается</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Default="00D651F7" w:rsidP="008B1180">
            <w:pPr>
              <w:tabs>
                <w:tab w:val="left" w:pos="0"/>
                <w:tab w:val="left" w:pos="900"/>
              </w:tabs>
            </w:pPr>
            <w:r>
              <w:t>- сведения о бенефициарах</w:t>
            </w:r>
          </w:p>
        </w:tc>
        <w:tc>
          <w:tcPr>
            <w:tcW w:w="5082" w:type="dxa"/>
            <w:tcBorders>
              <w:top w:val="single" w:sz="4" w:space="0" w:color="auto"/>
              <w:left w:val="single" w:sz="4" w:space="0" w:color="auto"/>
              <w:bottom w:val="single" w:sz="4" w:space="0" w:color="auto"/>
              <w:right w:val="single" w:sz="4" w:space="0" w:color="auto"/>
            </w:tcBorders>
          </w:tcPr>
          <w:p w:rsidR="00D651F7" w:rsidRDefault="00D651F7" w:rsidP="008B1180">
            <w:pPr>
              <w:widowControl w:val="0"/>
              <w:adjustRightInd w:val="0"/>
              <w:ind w:firstLine="34"/>
              <w:rPr>
                <w:color w:val="000000"/>
              </w:rPr>
            </w:pPr>
            <w:r>
              <w:rPr>
                <w:color w:val="000000"/>
              </w:rPr>
              <w:t>форма прилагается</w:t>
            </w:r>
          </w:p>
        </w:tc>
      </w:tr>
      <w:tr w:rsidR="00D651F7" w:rsidTr="00246345">
        <w:trPr>
          <w:trHeight w:val="271"/>
        </w:trPr>
        <w:tc>
          <w:tcPr>
            <w:tcW w:w="9676" w:type="dxa"/>
            <w:gridSpan w:val="7"/>
            <w:tcBorders>
              <w:top w:val="single" w:sz="4" w:space="0" w:color="auto"/>
              <w:left w:val="single" w:sz="4" w:space="0" w:color="auto"/>
              <w:bottom w:val="single" w:sz="4" w:space="0" w:color="auto"/>
              <w:right w:val="single" w:sz="4" w:space="0" w:color="auto"/>
            </w:tcBorders>
          </w:tcPr>
          <w:p w:rsidR="00D651F7" w:rsidRPr="009B4538" w:rsidRDefault="00D651F7" w:rsidP="002765A2">
            <w:pPr>
              <w:widowControl w:val="0"/>
              <w:adjustRightInd w:val="0"/>
              <w:rPr>
                <w:color w:val="000000"/>
              </w:rPr>
            </w:pPr>
            <w:r>
              <w:rPr>
                <w:color w:val="000000"/>
              </w:rPr>
              <w:t xml:space="preserve">- </w:t>
            </w:r>
            <w:r w:rsidRPr="005873A2">
              <w:rPr>
                <w:color w:val="000000"/>
              </w:rPr>
              <w:t xml:space="preserve">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w:t>
            </w:r>
            <w:r>
              <w:rPr>
                <w:color w:val="000000"/>
              </w:rPr>
              <w:t>запросе предложений указанным в п. 5.2:</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Pr="006935C9" w:rsidRDefault="00D651F7" w:rsidP="00F1433A">
            <w:pPr>
              <w:widowControl w:val="0"/>
              <w:adjustRightInd w:val="0"/>
              <w:ind w:firstLine="0"/>
              <w:rPr>
                <w:color w:val="000000"/>
              </w:rPr>
            </w:pPr>
            <w:r w:rsidRPr="005873A2">
              <w:rPr>
                <w:color w:val="000000"/>
              </w:rPr>
              <w:t xml:space="preserve"> </w:t>
            </w:r>
            <w:r>
              <w:rPr>
                <w:color w:val="000000"/>
              </w:rPr>
              <w:t xml:space="preserve">1. Отсутствие в составе исполнительных органов организации </w:t>
            </w:r>
            <w:r w:rsidRPr="006935C9">
              <w:rPr>
                <w:b/>
                <w:color w:val="000000"/>
              </w:rPr>
              <w:t>дисквалифицированных лиц</w:t>
            </w:r>
          </w:p>
        </w:tc>
        <w:tc>
          <w:tcPr>
            <w:tcW w:w="5082" w:type="dxa"/>
            <w:tcBorders>
              <w:top w:val="single" w:sz="4" w:space="0" w:color="auto"/>
              <w:left w:val="single" w:sz="4" w:space="0" w:color="auto"/>
              <w:bottom w:val="single" w:sz="4" w:space="0" w:color="auto"/>
              <w:right w:val="single" w:sz="4" w:space="0" w:color="auto"/>
            </w:tcBorders>
          </w:tcPr>
          <w:p w:rsidR="00D651F7" w:rsidRPr="006935C9" w:rsidRDefault="00D651F7" w:rsidP="00F1433A">
            <w:pPr>
              <w:widowControl w:val="0"/>
              <w:adjustRightInd w:val="0"/>
              <w:ind w:firstLine="34"/>
              <w:rPr>
                <w:color w:val="000000"/>
              </w:rPr>
            </w:pPr>
            <w:r>
              <w:rPr>
                <w:color w:val="000000"/>
              </w:rPr>
              <w:t>Скрин-шот с сайта</w:t>
            </w:r>
            <w:r w:rsidRPr="006935C9">
              <w:rPr>
                <w:color w:val="000000"/>
              </w:rPr>
              <w:t xml:space="preserve"> </w:t>
            </w:r>
            <w:hyperlink r:id="rId10" w:history="1">
              <w:r w:rsidRPr="0053501D">
                <w:rPr>
                  <w:rStyle w:val="ad"/>
                  <w:lang w:val="en-US"/>
                </w:rPr>
                <w:t>www</w:t>
              </w:r>
              <w:r w:rsidRPr="0053501D">
                <w:rPr>
                  <w:rStyle w:val="ad"/>
                </w:rPr>
                <w:t>.</w:t>
              </w:r>
              <w:r w:rsidRPr="0053501D">
                <w:rPr>
                  <w:rStyle w:val="ad"/>
                  <w:lang w:val="en-US"/>
                </w:rPr>
                <w:t>nalog</w:t>
              </w:r>
              <w:r w:rsidRPr="0053501D">
                <w:rPr>
                  <w:rStyle w:val="ad"/>
                </w:rPr>
                <w:t>.</w:t>
              </w:r>
              <w:r w:rsidRPr="0053501D">
                <w:rPr>
                  <w:rStyle w:val="ad"/>
                  <w:lang w:val="en-US"/>
                </w:rPr>
                <w:t>ru</w:t>
              </w:r>
            </w:hyperlink>
            <w:r>
              <w:rPr>
                <w:color w:val="000000"/>
              </w:rPr>
              <w:t xml:space="preserve">, подтверждающих отсутствие в составе исполнительных органов организации </w:t>
            </w:r>
            <w:r w:rsidRPr="00425A49">
              <w:rPr>
                <w:color w:val="000000"/>
              </w:rPr>
              <w:t>дисквалифицированных лиц;</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Pr="005873A2" w:rsidRDefault="00D651F7" w:rsidP="00F1433A">
            <w:pPr>
              <w:widowControl w:val="0"/>
              <w:adjustRightInd w:val="0"/>
              <w:ind w:firstLine="0"/>
              <w:rPr>
                <w:color w:val="000000"/>
              </w:rPr>
            </w:pPr>
            <w:r>
              <w:rPr>
                <w:color w:val="000000"/>
              </w:rPr>
              <w:t xml:space="preserve">2. Отсутствие </w:t>
            </w:r>
            <w:r w:rsidRPr="00425A49">
              <w:rPr>
                <w:b/>
                <w:color w:val="000000"/>
              </w:rPr>
              <w:t>в реестре недобросовестных поставщиков</w:t>
            </w:r>
            <w:r w:rsidR="002765A2">
              <w:rPr>
                <w:color w:val="000000"/>
              </w:rPr>
              <w:t>, предусмотренном Законами</w:t>
            </w:r>
            <w:r>
              <w:rPr>
                <w:color w:val="000000"/>
              </w:rPr>
              <w:t xml:space="preserve"> №</w:t>
            </w:r>
            <w:r w:rsidR="002765A2">
              <w:rPr>
                <w:color w:val="000000"/>
              </w:rPr>
              <w:t>№</w:t>
            </w:r>
            <w:r>
              <w:rPr>
                <w:color w:val="000000"/>
              </w:rPr>
              <w:t xml:space="preserve"> 44-ФЗ</w:t>
            </w:r>
            <w:r w:rsidR="002765A2">
              <w:rPr>
                <w:color w:val="000000"/>
              </w:rPr>
              <w:t>; 223-ФЗ</w:t>
            </w:r>
            <w:r>
              <w:rPr>
                <w:color w:val="000000"/>
              </w:rPr>
              <w:t xml:space="preserve"> – для  ЮЛ, ИП, ФЛ</w:t>
            </w:r>
          </w:p>
        </w:tc>
        <w:tc>
          <w:tcPr>
            <w:tcW w:w="5082" w:type="dxa"/>
            <w:tcBorders>
              <w:top w:val="single" w:sz="4" w:space="0" w:color="auto"/>
              <w:left w:val="single" w:sz="4" w:space="0" w:color="auto"/>
              <w:bottom w:val="single" w:sz="4" w:space="0" w:color="auto"/>
              <w:right w:val="single" w:sz="4" w:space="0" w:color="auto"/>
            </w:tcBorders>
          </w:tcPr>
          <w:p w:rsidR="00D651F7" w:rsidRPr="00425A49" w:rsidRDefault="00D651F7" w:rsidP="00F1433A">
            <w:pPr>
              <w:widowControl w:val="0"/>
              <w:adjustRightInd w:val="0"/>
              <w:ind w:firstLine="34"/>
              <w:rPr>
                <w:color w:val="000000"/>
              </w:rPr>
            </w:pPr>
            <w:r>
              <w:rPr>
                <w:color w:val="000000"/>
              </w:rPr>
              <w:t xml:space="preserve">Скрин-шот с сайта </w:t>
            </w:r>
            <w:r w:rsidRPr="00425A49">
              <w:rPr>
                <w:color w:val="000000"/>
              </w:rPr>
              <w:t xml:space="preserve"> </w:t>
            </w:r>
            <w:hyperlink r:id="rId11" w:history="1">
              <w:r w:rsidRPr="0053501D">
                <w:rPr>
                  <w:rStyle w:val="ad"/>
                  <w:lang w:val="en-US"/>
                </w:rPr>
                <w:t>www</w:t>
              </w:r>
              <w:r w:rsidRPr="0053501D">
                <w:rPr>
                  <w:rStyle w:val="ad"/>
                </w:rPr>
                <w:t>.</w:t>
              </w:r>
              <w:r w:rsidRPr="0053501D">
                <w:rPr>
                  <w:rStyle w:val="ad"/>
                  <w:lang w:val="en-US"/>
                </w:rPr>
                <w:t>zakupki</w:t>
              </w:r>
              <w:r w:rsidRPr="0053501D">
                <w:rPr>
                  <w:rStyle w:val="ad"/>
                </w:rPr>
                <w:t>.</w:t>
              </w:r>
              <w:r w:rsidRPr="0053501D">
                <w:rPr>
                  <w:rStyle w:val="ad"/>
                  <w:lang w:val="en-US"/>
                </w:rPr>
                <w:t>gov</w:t>
              </w:r>
              <w:r w:rsidRPr="0053501D">
                <w:rPr>
                  <w:rStyle w:val="ad"/>
                </w:rPr>
                <w:t>.</w:t>
              </w:r>
              <w:r w:rsidRPr="0053501D">
                <w:rPr>
                  <w:rStyle w:val="ad"/>
                  <w:lang w:val="en-US"/>
                </w:rPr>
                <w:t>ru</w:t>
              </w:r>
            </w:hyperlink>
            <w:r>
              <w:rPr>
                <w:color w:val="000000"/>
              </w:rPr>
              <w:t xml:space="preserve"> в части отсутствия сведений об участнике закупки в РНП</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Default="00D651F7" w:rsidP="00F15D32">
            <w:pPr>
              <w:widowControl w:val="0"/>
              <w:adjustRightInd w:val="0"/>
              <w:ind w:firstLine="0"/>
              <w:rPr>
                <w:color w:val="000000"/>
              </w:rPr>
            </w:pPr>
            <w:r>
              <w:rPr>
                <w:color w:val="000000"/>
              </w:rPr>
              <w:t xml:space="preserve">3. Отсутствие </w:t>
            </w:r>
            <w:r w:rsidRPr="00425A49">
              <w:rPr>
                <w:b/>
                <w:color w:val="000000"/>
              </w:rPr>
              <w:t>в реестре недобросовестных поставщиков</w:t>
            </w:r>
            <w:r>
              <w:rPr>
                <w:color w:val="000000"/>
              </w:rPr>
              <w:t>, предусмотренном Законом № 223-ФЗ – для  ЮЛ, ИП, ФЛ</w:t>
            </w:r>
          </w:p>
        </w:tc>
        <w:tc>
          <w:tcPr>
            <w:tcW w:w="5082" w:type="dxa"/>
            <w:tcBorders>
              <w:top w:val="single" w:sz="4" w:space="0" w:color="auto"/>
              <w:left w:val="single" w:sz="4" w:space="0" w:color="auto"/>
              <w:bottom w:val="single" w:sz="4" w:space="0" w:color="auto"/>
              <w:right w:val="single" w:sz="4" w:space="0" w:color="auto"/>
            </w:tcBorders>
          </w:tcPr>
          <w:p w:rsidR="00D651F7" w:rsidRPr="00425A49" w:rsidRDefault="00D651F7" w:rsidP="00F15D32">
            <w:pPr>
              <w:widowControl w:val="0"/>
              <w:adjustRightInd w:val="0"/>
              <w:ind w:firstLine="34"/>
              <w:rPr>
                <w:color w:val="000000"/>
              </w:rPr>
            </w:pPr>
            <w:r>
              <w:rPr>
                <w:color w:val="000000"/>
              </w:rPr>
              <w:t xml:space="preserve">Скрин-шот с сайта </w:t>
            </w:r>
            <w:r w:rsidRPr="00425A49">
              <w:rPr>
                <w:color w:val="000000"/>
              </w:rPr>
              <w:t xml:space="preserve"> </w:t>
            </w:r>
            <w:hyperlink r:id="rId12" w:history="1">
              <w:r w:rsidRPr="0053501D">
                <w:rPr>
                  <w:rStyle w:val="ad"/>
                  <w:lang w:val="en-US"/>
                </w:rPr>
                <w:t>www</w:t>
              </w:r>
              <w:r w:rsidRPr="0053501D">
                <w:rPr>
                  <w:rStyle w:val="ad"/>
                </w:rPr>
                <w:t>.</w:t>
              </w:r>
              <w:r w:rsidRPr="0053501D">
                <w:rPr>
                  <w:rStyle w:val="ad"/>
                  <w:lang w:val="en-US"/>
                </w:rPr>
                <w:t>zakupki</w:t>
              </w:r>
              <w:r w:rsidRPr="0053501D">
                <w:rPr>
                  <w:rStyle w:val="ad"/>
                </w:rPr>
                <w:t>.</w:t>
              </w:r>
              <w:r w:rsidRPr="0053501D">
                <w:rPr>
                  <w:rStyle w:val="ad"/>
                  <w:lang w:val="en-US"/>
                </w:rPr>
                <w:t>gov</w:t>
              </w:r>
              <w:r w:rsidRPr="0053501D">
                <w:rPr>
                  <w:rStyle w:val="ad"/>
                </w:rPr>
                <w:t>.</w:t>
              </w:r>
              <w:r w:rsidRPr="0053501D">
                <w:rPr>
                  <w:rStyle w:val="ad"/>
                  <w:lang w:val="en-US"/>
                </w:rPr>
                <w:t>ru</w:t>
              </w:r>
            </w:hyperlink>
            <w:r>
              <w:rPr>
                <w:color w:val="000000"/>
              </w:rPr>
              <w:t xml:space="preserve"> в части отсутствия сведений об участнике закупки в РНП</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Default="00D651F7" w:rsidP="00F1433A">
            <w:pPr>
              <w:widowControl w:val="0"/>
              <w:adjustRightInd w:val="0"/>
              <w:ind w:firstLine="0"/>
              <w:rPr>
                <w:color w:val="000000"/>
              </w:rPr>
            </w:pPr>
            <w:r>
              <w:rPr>
                <w:color w:val="000000"/>
              </w:rPr>
              <w:t xml:space="preserve">4. Не нахождение в процессе </w:t>
            </w:r>
            <w:r w:rsidRPr="00425A49">
              <w:rPr>
                <w:b/>
                <w:color w:val="000000"/>
              </w:rPr>
              <w:t xml:space="preserve">ликвидации </w:t>
            </w:r>
            <w:r>
              <w:rPr>
                <w:color w:val="000000"/>
              </w:rPr>
              <w:t xml:space="preserve">или в стадии процедуры </w:t>
            </w:r>
            <w:r w:rsidRPr="00425A49">
              <w:rPr>
                <w:b/>
                <w:color w:val="000000"/>
              </w:rPr>
              <w:t xml:space="preserve">банкротства </w:t>
            </w:r>
            <w:r>
              <w:rPr>
                <w:color w:val="000000"/>
              </w:rPr>
              <w:t>– для ЮЛ, ИП</w:t>
            </w:r>
          </w:p>
        </w:tc>
        <w:tc>
          <w:tcPr>
            <w:tcW w:w="5082" w:type="dxa"/>
            <w:tcBorders>
              <w:top w:val="single" w:sz="4" w:space="0" w:color="auto"/>
              <w:left w:val="single" w:sz="4" w:space="0" w:color="auto"/>
              <w:bottom w:val="single" w:sz="4" w:space="0" w:color="auto"/>
              <w:right w:val="single" w:sz="4" w:space="0" w:color="auto"/>
            </w:tcBorders>
          </w:tcPr>
          <w:p w:rsidR="00D651F7" w:rsidRDefault="002765A2" w:rsidP="008B1180">
            <w:pPr>
              <w:widowControl w:val="0"/>
              <w:adjustRightInd w:val="0"/>
              <w:ind w:firstLine="34"/>
              <w:rPr>
                <w:color w:val="000000"/>
              </w:rPr>
            </w:pPr>
            <w:r>
              <w:rPr>
                <w:color w:val="000000"/>
              </w:rPr>
              <w:t>информация предоставляется декларативно</w:t>
            </w:r>
          </w:p>
        </w:tc>
      </w:tr>
      <w:tr w:rsidR="002765A2"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2765A2" w:rsidRDefault="002765A2" w:rsidP="00F1433A">
            <w:pPr>
              <w:widowControl w:val="0"/>
              <w:adjustRightInd w:val="0"/>
              <w:ind w:firstLine="0"/>
              <w:rPr>
                <w:color w:val="000000"/>
              </w:rPr>
            </w:pPr>
            <w:r>
              <w:rPr>
                <w:color w:val="000000"/>
              </w:rPr>
              <w:t>5. Отсутствие административного наказания в виде приостановления деятельности в порядке, предусмотренном КоАП РФ – для ЮЛ, ИП</w:t>
            </w:r>
          </w:p>
        </w:tc>
        <w:tc>
          <w:tcPr>
            <w:tcW w:w="5082" w:type="dxa"/>
            <w:tcBorders>
              <w:top w:val="single" w:sz="4" w:space="0" w:color="auto"/>
              <w:left w:val="single" w:sz="4" w:space="0" w:color="auto"/>
              <w:bottom w:val="single" w:sz="4" w:space="0" w:color="auto"/>
              <w:right w:val="single" w:sz="4" w:space="0" w:color="auto"/>
            </w:tcBorders>
          </w:tcPr>
          <w:p w:rsidR="002765A2" w:rsidRDefault="002765A2" w:rsidP="002765A2">
            <w:pPr>
              <w:widowControl w:val="0"/>
              <w:adjustRightInd w:val="0"/>
              <w:ind w:firstLine="34"/>
              <w:rPr>
                <w:color w:val="000000"/>
              </w:rPr>
            </w:pPr>
            <w:r>
              <w:rPr>
                <w:color w:val="000000"/>
              </w:rPr>
              <w:t>информация предоставляется декларативно</w:t>
            </w:r>
          </w:p>
        </w:tc>
      </w:tr>
      <w:tr w:rsidR="002765A2"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2765A2" w:rsidRDefault="002765A2" w:rsidP="00F1433A">
            <w:pPr>
              <w:widowControl w:val="0"/>
              <w:adjustRightInd w:val="0"/>
              <w:ind w:firstLine="0"/>
              <w:rPr>
                <w:color w:val="000000"/>
              </w:rPr>
            </w:pPr>
            <w:r>
              <w:rPr>
                <w:color w:val="000000"/>
              </w:rPr>
              <w:t xml:space="preserve">6. Отсутствие у участника  </w:t>
            </w:r>
            <w:r w:rsidRPr="00D94660">
              <w:rPr>
                <w:b/>
                <w:color w:val="000000"/>
              </w:rPr>
              <w:t>задолженности</w:t>
            </w:r>
            <w:r>
              <w:rPr>
                <w:color w:val="000000"/>
              </w:rPr>
              <w:t xml:space="preserve"> по начисленным налогам, сборам и иным обязательным платежам в </w:t>
            </w:r>
            <w:r>
              <w:rPr>
                <w:color w:val="000000"/>
              </w:rPr>
              <w:lastRenderedPageBreak/>
              <w:t>бюджеты любого уровня или государственные внебюджетные фонды за прошедший календарный год по данным бухгалтерской отчетности за последний завершенный отчетный период – для юридических лиц;</w:t>
            </w:r>
          </w:p>
        </w:tc>
        <w:tc>
          <w:tcPr>
            <w:tcW w:w="5082" w:type="dxa"/>
            <w:tcBorders>
              <w:top w:val="single" w:sz="4" w:space="0" w:color="auto"/>
              <w:left w:val="single" w:sz="4" w:space="0" w:color="auto"/>
              <w:bottom w:val="single" w:sz="4" w:space="0" w:color="auto"/>
              <w:right w:val="single" w:sz="4" w:space="0" w:color="auto"/>
            </w:tcBorders>
          </w:tcPr>
          <w:p w:rsidR="002765A2" w:rsidRDefault="002765A2" w:rsidP="002765A2">
            <w:pPr>
              <w:widowControl w:val="0"/>
              <w:adjustRightInd w:val="0"/>
              <w:ind w:firstLine="34"/>
              <w:rPr>
                <w:color w:val="000000"/>
              </w:rPr>
            </w:pPr>
            <w:r>
              <w:rPr>
                <w:color w:val="000000"/>
              </w:rPr>
              <w:lastRenderedPageBreak/>
              <w:t>информация предоставляется декларативно</w:t>
            </w:r>
          </w:p>
        </w:tc>
      </w:tr>
      <w:tr w:rsidR="002765A2"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2765A2" w:rsidRDefault="002765A2" w:rsidP="00F1433A">
            <w:pPr>
              <w:widowControl w:val="0"/>
              <w:adjustRightInd w:val="0"/>
              <w:ind w:firstLine="0"/>
              <w:rPr>
                <w:color w:val="000000"/>
              </w:rPr>
            </w:pPr>
            <w:r>
              <w:rPr>
                <w:color w:val="000000"/>
              </w:rPr>
              <w:lastRenderedPageBreak/>
              <w:t xml:space="preserve">- Отсутствие у участника  </w:t>
            </w:r>
            <w:r w:rsidRPr="00D94660">
              <w:rPr>
                <w:b/>
                <w:color w:val="000000"/>
              </w:rPr>
              <w:t>задолженности</w:t>
            </w:r>
            <w:r>
              <w:rPr>
                <w:color w:val="000000"/>
              </w:rPr>
              <w:t xml:space="preserve">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 для индивидуальных предпринимателей;</w:t>
            </w:r>
          </w:p>
        </w:tc>
        <w:tc>
          <w:tcPr>
            <w:tcW w:w="5082" w:type="dxa"/>
            <w:tcBorders>
              <w:top w:val="single" w:sz="4" w:space="0" w:color="auto"/>
              <w:left w:val="single" w:sz="4" w:space="0" w:color="auto"/>
              <w:bottom w:val="single" w:sz="4" w:space="0" w:color="auto"/>
              <w:right w:val="single" w:sz="4" w:space="0" w:color="auto"/>
            </w:tcBorders>
          </w:tcPr>
          <w:p w:rsidR="002765A2" w:rsidRDefault="002765A2" w:rsidP="002765A2">
            <w:pPr>
              <w:widowControl w:val="0"/>
              <w:adjustRightInd w:val="0"/>
              <w:ind w:firstLine="34"/>
              <w:rPr>
                <w:color w:val="000000"/>
              </w:rPr>
            </w:pPr>
            <w:r>
              <w:rPr>
                <w:color w:val="000000"/>
              </w:rPr>
              <w:t>информация предоставляется декларативно</w:t>
            </w:r>
          </w:p>
        </w:tc>
      </w:tr>
      <w:tr w:rsidR="002765A2"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2765A2" w:rsidRDefault="002765A2" w:rsidP="00F1433A">
            <w:pPr>
              <w:widowControl w:val="0"/>
              <w:adjustRightInd w:val="0"/>
              <w:ind w:firstLine="0"/>
              <w:rPr>
                <w:color w:val="000000"/>
              </w:rPr>
            </w:pPr>
            <w:r>
              <w:rPr>
                <w:color w:val="000000"/>
              </w:rPr>
              <w:t xml:space="preserve">7. Отсутствие </w:t>
            </w:r>
            <w:r w:rsidRPr="002625D8">
              <w:rPr>
                <w:b/>
                <w:color w:val="000000"/>
              </w:rPr>
              <w:t>ареста на имущество</w:t>
            </w:r>
            <w:r>
              <w:rPr>
                <w:color w:val="000000"/>
              </w:rPr>
              <w:t xml:space="preserve">  участника, наложенного решением суда, для ЮЛ, ИП, ФЛ</w:t>
            </w:r>
          </w:p>
        </w:tc>
        <w:tc>
          <w:tcPr>
            <w:tcW w:w="5082" w:type="dxa"/>
            <w:tcBorders>
              <w:top w:val="single" w:sz="4" w:space="0" w:color="auto"/>
              <w:left w:val="single" w:sz="4" w:space="0" w:color="auto"/>
              <w:bottom w:val="single" w:sz="4" w:space="0" w:color="auto"/>
              <w:right w:val="single" w:sz="4" w:space="0" w:color="auto"/>
            </w:tcBorders>
          </w:tcPr>
          <w:p w:rsidR="002765A2" w:rsidRDefault="002765A2" w:rsidP="002765A2">
            <w:pPr>
              <w:widowControl w:val="0"/>
              <w:adjustRightInd w:val="0"/>
              <w:ind w:firstLine="34"/>
              <w:rPr>
                <w:color w:val="000000"/>
              </w:rPr>
            </w:pPr>
            <w:r>
              <w:rPr>
                <w:color w:val="000000"/>
              </w:rPr>
              <w:t>информация предоставляется декларативно</w:t>
            </w:r>
          </w:p>
        </w:tc>
      </w:tr>
      <w:tr w:rsidR="00D651F7" w:rsidTr="00246345">
        <w:trPr>
          <w:trHeight w:val="274"/>
        </w:trPr>
        <w:tc>
          <w:tcPr>
            <w:tcW w:w="9676" w:type="dxa"/>
            <w:gridSpan w:val="7"/>
            <w:tcBorders>
              <w:top w:val="single" w:sz="4" w:space="0" w:color="auto"/>
              <w:left w:val="single" w:sz="4" w:space="0" w:color="auto"/>
              <w:bottom w:val="single" w:sz="4" w:space="0" w:color="auto"/>
              <w:right w:val="single" w:sz="4" w:space="0" w:color="auto"/>
            </w:tcBorders>
          </w:tcPr>
          <w:p w:rsidR="00D651F7" w:rsidRDefault="002765A2" w:rsidP="00EF720B">
            <w:pPr>
              <w:widowControl w:val="0"/>
              <w:adjustRightInd w:val="0"/>
              <w:ind w:firstLine="34"/>
            </w:pPr>
            <w:r>
              <w:t xml:space="preserve">8. </w:t>
            </w:r>
            <w:r w:rsidR="00D651F7" w:rsidRPr="00EF720B">
              <w:t>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продукции</w:t>
            </w:r>
            <w:r w:rsidR="00D651F7">
              <w:t>, сроках выполнения работ</w:t>
            </w:r>
            <w:r w:rsidR="00D651F7" w:rsidRPr="00EF720B">
              <w:t>;</w:t>
            </w:r>
          </w:p>
          <w:p w:rsidR="00D651F7" w:rsidRPr="00793244" w:rsidRDefault="002765A2" w:rsidP="00793244">
            <w:pPr>
              <w:widowControl w:val="0"/>
              <w:adjustRightInd w:val="0"/>
              <w:ind w:firstLine="34"/>
            </w:pPr>
            <w:r>
              <w:t xml:space="preserve">9. </w:t>
            </w:r>
            <w:r w:rsidR="00D651F7" w:rsidRPr="00E3642B">
              <w:t xml:space="preserve"> сводный сметный расчет стоимости выполненных работ, локальную смету выполнения работ;</w:t>
            </w:r>
          </w:p>
          <w:p w:rsidR="00D651F7" w:rsidRDefault="002765A2" w:rsidP="00EF720B">
            <w:pPr>
              <w:widowControl w:val="0"/>
              <w:adjustRightInd w:val="0"/>
              <w:ind w:firstLine="34"/>
            </w:pPr>
            <w:r>
              <w:rPr>
                <w:highlight w:val="yellow"/>
              </w:rPr>
              <w:t>10.</w:t>
            </w:r>
            <w:r w:rsidR="00D651F7" w:rsidRPr="00D05572">
              <w:rPr>
                <w:highlight w:val="yellow"/>
              </w:rPr>
              <w:t xml:space="preserve">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
          <w:p w:rsidR="00D651F7" w:rsidRPr="00EF720B" w:rsidRDefault="002765A2" w:rsidP="00F15D32">
            <w:pPr>
              <w:widowControl w:val="0"/>
              <w:adjustRightInd w:val="0"/>
              <w:ind w:firstLine="34"/>
            </w:pPr>
            <w:r>
              <w:t>11.</w:t>
            </w:r>
            <w:r w:rsidR="00D651F7" w:rsidRPr="00EF720B">
              <w:t xml:space="preserve"> </w:t>
            </w:r>
            <w:r w:rsidR="00D651F7">
              <w:t>копии документов</w:t>
            </w:r>
            <w:r w:rsidR="00D651F7" w:rsidRPr="00EF720B">
              <w:t>, подтверждающие квалификацию участника закупки</w:t>
            </w:r>
            <w:r w:rsidR="00D651F7">
              <w:t xml:space="preserve"> (копии трудовых книжек, дипломов, удостоверений повышения квалификации и т.п.)</w:t>
            </w:r>
            <w:r w:rsidR="00D651F7" w:rsidRPr="00EF720B">
              <w:t xml:space="preserve">; </w:t>
            </w:r>
          </w:p>
          <w:p w:rsidR="00D651F7" w:rsidRPr="00EF720B" w:rsidRDefault="002765A2" w:rsidP="00EF720B">
            <w:pPr>
              <w:widowControl w:val="0"/>
              <w:adjustRightInd w:val="0"/>
              <w:ind w:firstLine="34"/>
            </w:pPr>
            <w:r>
              <w:t>12.</w:t>
            </w:r>
            <w:r w:rsidR="00D651F7" w:rsidRPr="00EF720B">
              <w:t xml:space="preserve"> документы, подтверждающие обеспечение заявки на участие в </w:t>
            </w:r>
            <w:r w:rsidR="00D651F7">
              <w:t>запросе предложений</w:t>
            </w:r>
            <w:r w:rsidR="00D651F7" w:rsidRPr="00EF720B">
              <w:t xml:space="preserve">, в случае, если в документации о </w:t>
            </w:r>
            <w:r w:rsidR="00D651F7">
              <w:t>проведении запроса предложений</w:t>
            </w:r>
            <w:r w:rsidR="00D651F7" w:rsidRPr="00EF720B">
              <w:t xml:space="preserve"> содержится указание на требование обеспечения такой заявки.</w:t>
            </w:r>
          </w:p>
          <w:p w:rsidR="00D651F7" w:rsidRPr="00204979" w:rsidRDefault="002765A2" w:rsidP="000C5243">
            <w:pPr>
              <w:widowControl w:val="0"/>
              <w:adjustRightInd w:val="0"/>
              <w:ind w:firstLine="34"/>
            </w:pPr>
            <w:r>
              <w:t>13.</w:t>
            </w:r>
            <w:r w:rsidR="00D651F7" w:rsidRPr="00EF720B">
              <w:t xml:space="preserve"> заявка на участие в </w:t>
            </w:r>
            <w:r w:rsidR="00D651F7">
              <w:t>запросе предложений</w:t>
            </w:r>
            <w:r w:rsidR="00D651F7" w:rsidRPr="00EF720B">
              <w:t xml:space="preserve"> может содержать эскиз, рисунок, чертеж, фотографию, иное изображение товара, образец (пробу) товара, на поставку которого размещается </w:t>
            </w:r>
            <w:r w:rsidR="00D651F7">
              <w:t>закупка</w:t>
            </w:r>
            <w:r w:rsidR="00D651F7" w:rsidRPr="00EF720B">
              <w:t>.</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A10E14">
            <w:pPr>
              <w:tabs>
                <w:tab w:val="left" w:pos="540"/>
                <w:tab w:val="left" w:pos="900"/>
              </w:tabs>
              <w:ind w:firstLine="0"/>
            </w:pPr>
            <w:r>
              <w:t>12.</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5239E2" w:rsidRDefault="00D651F7" w:rsidP="00E6563F">
            <w:pPr>
              <w:tabs>
                <w:tab w:val="left" w:pos="540"/>
                <w:tab w:val="left" w:pos="900"/>
              </w:tabs>
              <w:ind w:firstLine="0"/>
            </w:pPr>
            <w:r w:rsidRPr="005239E2">
              <w:rPr>
                <w:color w:val="000000"/>
              </w:rPr>
              <w:t xml:space="preserve">Формы, порядок, дата начала и дата окончания срока подачи предоставления участникам закупки разъяснений положений документации о </w:t>
            </w:r>
            <w:r>
              <w:rPr>
                <w:color w:val="000000"/>
              </w:rPr>
              <w:t xml:space="preserve">проведении запроса предложений. Отказ от проведения процедуры. </w:t>
            </w:r>
          </w:p>
        </w:tc>
      </w:tr>
      <w:tr w:rsidR="00D651F7" w:rsidTr="00246345">
        <w:trPr>
          <w:trHeight w:val="274"/>
        </w:trPr>
        <w:tc>
          <w:tcPr>
            <w:tcW w:w="9676" w:type="dxa"/>
            <w:gridSpan w:val="7"/>
            <w:tcBorders>
              <w:top w:val="single" w:sz="4" w:space="0" w:color="auto"/>
              <w:left w:val="single" w:sz="4" w:space="0" w:color="auto"/>
              <w:bottom w:val="single" w:sz="4" w:space="0" w:color="auto"/>
              <w:right w:val="single" w:sz="4" w:space="0" w:color="auto"/>
            </w:tcBorders>
          </w:tcPr>
          <w:p w:rsidR="00D651F7" w:rsidRPr="007931DC" w:rsidRDefault="00D651F7" w:rsidP="00992AB5">
            <w:pPr>
              <w:tabs>
                <w:tab w:val="left" w:pos="540"/>
                <w:tab w:val="left" w:pos="900"/>
              </w:tabs>
              <w:rPr>
                <w:b/>
              </w:rPr>
            </w:pPr>
            <w:r w:rsidRPr="007931DC">
              <w:t>Любой участник закупки вправе направить Заказчику запрос о разъяснении положений документации</w:t>
            </w:r>
            <w:r>
              <w:t xml:space="preserve"> о запросе предложений</w:t>
            </w:r>
            <w:r w:rsidRPr="007931DC">
              <w:t xml:space="preserve">. В </w:t>
            </w:r>
            <w:r w:rsidRPr="003064B6">
              <w:t xml:space="preserve">течение </w:t>
            </w:r>
            <w:r>
              <w:t xml:space="preserve">2 </w:t>
            </w:r>
            <w:r w:rsidRPr="007931DC">
              <w:t xml:space="preserve">рабочих дней со дня </w:t>
            </w:r>
            <w:r>
              <w:t>поступления указанного запроса З</w:t>
            </w:r>
            <w:r w:rsidRPr="007931DC">
              <w:t>аказчик направляет в письменной форме или в форме электронного документа разъяснения положений документации</w:t>
            </w:r>
            <w:r>
              <w:t xml:space="preserve"> о запросе предложений</w:t>
            </w:r>
            <w:r w:rsidRPr="007931DC">
              <w:t xml:space="preserve">, если указанный запрос поступил к </w:t>
            </w:r>
            <w:r>
              <w:t>З</w:t>
            </w:r>
            <w:r w:rsidRPr="007931DC">
              <w:t>аказчику не позднее</w:t>
            </w:r>
            <w:r>
              <w:t>,</w:t>
            </w:r>
            <w:r w:rsidRPr="007931DC">
              <w:t xml:space="preserve"> чем </w:t>
            </w:r>
            <w:r w:rsidRPr="003064B6">
              <w:t xml:space="preserve">за </w:t>
            </w:r>
            <w:r>
              <w:t xml:space="preserve">2 </w:t>
            </w:r>
            <w:r w:rsidRPr="003064B6">
              <w:t>рабочих</w:t>
            </w:r>
            <w:r>
              <w:t xml:space="preserve"> дня</w:t>
            </w:r>
            <w:r w:rsidRPr="003064B6">
              <w:t xml:space="preserve"> до дня</w:t>
            </w:r>
            <w:r w:rsidRPr="007931DC">
              <w:t xml:space="preserve"> окончания подачи заявок на участие в </w:t>
            </w:r>
            <w:r>
              <w:t>запросе предложений</w:t>
            </w:r>
            <w:r w:rsidRPr="007931DC">
              <w:t xml:space="preserve">. </w:t>
            </w:r>
            <w:r>
              <w:t xml:space="preserve">В течение для следующего </w:t>
            </w:r>
            <w:r w:rsidRPr="007931DC">
              <w:t xml:space="preserve"> со дня предоставления указанных разъяснений такое разъяснение размещается </w:t>
            </w:r>
            <w:r>
              <w:t>З</w:t>
            </w:r>
            <w:r w:rsidRPr="007931DC">
              <w:t xml:space="preserve">аказчиком </w:t>
            </w:r>
            <w:r w:rsidR="002765A2">
              <w:t>в ЕИС</w:t>
            </w:r>
            <w:r w:rsidRPr="007931DC">
              <w:t xml:space="preserve"> с указанием предмета запроса, но без указания участника закупки, от которого поступил запрос.</w:t>
            </w:r>
          </w:p>
          <w:p w:rsidR="00D651F7" w:rsidRPr="00204979" w:rsidRDefault="00D651F7" w:rsidP="002765A2">
            <w:pPr>
              <w:tabs>
                <w:tab w:val="left" w:pos="540"/>
                <w:tab w:val="left" w:pos="900"/>
              </w:tabs>
            </w:pPr>
            <w:r w:rsidRPr="007931DC">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о проведении </w:t>
            </w:r>
            <w:r>
              <w:t>запроса предложений</w:t>
            </w:r>
            <w:r w:rsidRPr="007931DC">
              <w:t xml:space="preserve"> или в документацию</w:t>
            </w:r>
            <w:r>
              <w:t xml:space="preserve"> о запросе предложений</w:t>
            </w:r>
            <w:r w:rsidRPr="007931DC">
              <w:t xml:space="preserve">. Не позднее чем в течение </w:t>
            </w:r>
            <w:r>
              <w:t xml:space="preserve">одного </w:t>
            </w:r>
            <w:r w:rsidRPr="007931DC">
              <w:t xml:space="preserve">дней со дня со дня принятия решения о внесении указанных изменений такие изменения размещается Заказчиком </w:t>
            </w:r>
            <w:r w:rsidR="002765A2">
              <w:t>в ЕИС</w:t>
            </w:r>
            <w:r>
              <w:t xml:space="preserve"> </w:t>
            </w:r>
            <w:r w:rsidRPr="007931DC">
              <w:t xml:space="preserve">и в течение </w:t>
            </w:r>
            <w:r w:rsidRPr="00AB3726">
              <w:t xml:space="preserve">двух </w:t>
            </w:r>
            <w:r w:rsidRPr="007931DC">
              <w:t>рабочих дней направляются всем участникам закупки, которым была предоставлена документация</w:t>
            </w:r>
            <w:r>
              <w:t xml:space="preserve"> о запросе предложений</w:t>
            </w:r>
            <w:r w:rsidRPr="007931DC">
              <w:t>.</w:t>
            </w:r>
          </w:p>
        </w:tc>
      </w:tr>
      <w:tr w:rsidR="00D651F7" w:rsidTr="00246345">
        <w:trPr>
          <w:trHeight w:val="274"/>
        </w:trPr>
        <w:tc>
          <w:tcPr>
            <w:tcW w:w="9676" w:type="dxa"/>
            <w:gridSpan w:val="7"/>
            <w:tcBorders>
              <w:top w:val="single" w:sz="4" w:space="0" w:color="auto"/>
              <w:left w:val="single" w:sz="4" w:space="0" w:color="auto"/>
              <w:bottom w:val="single" w:sz="4" w:space="0" w:color="auto"/>
              <w:right w:val="single" w:sz="4" w:space="0" w:color="auto"/>
            </w:tcBorders>
          </w:tcPr>
          <w:p w:rsidR="00D651F7" w:rsidRPr="00204979" w:rsidRDefault="00D651F7" w:rsidP="002765A2">
            <w:pPr>
              <w:widowControl w:val="0"/>
              <w:adjustRightInd w:val="0"/>
            </w:pPr>
            <w:r w:rsidRPr="00262E0D">
              <w:lastRenderedPageBreak/>
              <w:t>Заказчик вправе отказаться от проведения запроса предложений  не позднее</w:t>
            </w:r>
            <w:r>
              <w:t>,</w:t>
            </w:r>
            <w:r w:rsidRPr="00262E0D">
              <w:t xml:space="preserve"> чем за один рабочий день до </w:t>
            </w:r>
            <w:r>
              <w:t>даты окончания срока подачи заявок на участие в запросе предложений</w:t>
            </w:r>
            <w:r w:rsidRPr="00262E0D">
              <w:t>. Извещение об отказе от проведения запроса предложений</w:t>
            </w:r>
            <w:r>
              <w:t>, в день принятия решения об</w:t>
            </w:r>
            <w:r w:rsidRPr="00262E0D">
              <w:t xml:space="preserve"> отказе от проведения запроса предложений размещается </w:t>
            </w:r>
            <w:r>
              <w:t xml:space="preserve">в </w:t>
            </w:r>
            <w:r w:rsidR="002765A2">
              <w:t>ЕИС.</w:t>
            </w:r>
          </w:p>
        </w:tc>
      </w:tr>
      <w:tr w:rsidR="00D651F7" w:rsidTr="00246345">
        <w:trPr>
          <w:trHeight w:val="274"/>
        </w:trPr>
        <w:tc>
          <w:tcPr>
            <w:tcW w:w="9676" w:type="dxa"/>
            <w:gridSpan w:val="7"/>
            <w:tcBorders>
              <w:top w:val="single" w:sz="4" w:space="0" w:color="auto"/>
              <w:left w:val="single" w:sz="4" w:space="0" w:color="auto"/>
              <w:bottom w:val="single" w:sz="4" w:space="0" w:color="auto"/>
              <w:right w:val="single" w:sz="4" w:space="0" w:color="auto"/>
            </w:tcBorders>
          </w:tcPr>
          <w:p w:rsidR="00D651F7" w:rsidRPr="00E62595" w:rsidRDefault="00D651F7" w:rsidP="0074771E">
            <w:pPr>
              <w:tabs>
                <w:tab w:val="left" w:pos="540"/>
                <w:tab w:val="left" w:pos="900"/>
              </w:tabs>
            </w:pPr>
            <w:r w:rsidRPr="00E62595">
              <w:t>Заказчик  вправе принять решение об отказе от проведения з</w:t>
            </w:r>
            <w:r>
              <w:t xml:space="preserve">апроса предложений </w:t>
            </w:r>
            <w:r w:rsidRPr="00E62595">
              <w:t>в любое время, не неся при этом никакой ответственности перед участниками закупок, в том числе по возмещению каких-либо затрат, связанных с подготовкой и подачей заявки на участие в з</w:t>
            </w:r>
            <w:r>
              <w:t>апросе предложений</w:t>
            </w:r>
            <w:r w:rsidRPr="00E62595">
              <w:t>.</w:t>
            </w:r>
          </w:p>
          <w:p w:rsidR="00D651F7" w:rsidRPr="00E62595" w:rsidRDefault="00D651F7" w:rsidP="0074771E">
            <w:pPr>
              <w:tabs>
                <w:tab w:val="left" w:pos="540"/>
                <w:tab w:val="left" w:pos="900"/>
              </w:tabs>
            </w:pPr>
            <w:bookmarkStart w:id="8" w:name="sub_72210"/>
            <w:r w:rsidRPr="00E62595">
              <w:t>Сведения о праве Заказчика отклонить все заявки на участие в з</w:t>
            </w:r>
            <w:r>
              <w:t>апросе предложений</w:t>
            </w:r>
            <w:r w:rsidRPr="00E62595">
              <w:t xml:space="preserve">, а также отказаться от проведения </w:t>
            </w:r>
            <w:r>
              <w:t>запроса предложений</w:t>
            </w:r>
            <w:r w:rsidRPr="00E62595">
              <w:t xml:space="preserve"> в любое время без объяснения причин, не неся при этом никакой ответственности перед участниками закупки,   а также сведения о праве Заказчика завершить </w:t>
            </w:r>
            <w:r>
              <w:t xml:space="preserve">запрос предложений </w:t>
            </w:r>
            <w:r w:rsidRPr="00E62595">
              <w:t>без заключения договора по его результатам.</w:t>
            </w:r>
            <w:bookmarkEnd w:id="8"/>
          </w:p>
          <w:p w:rsidR="00D651F7" w:rsidRPr="00262E0D" w:rsidRDefault="00D651F7" w:rsidP="002765A2">
            <w:pPr>
              <w:pStyle w:val="ab"/>
              <w:ind w:left="0"/>
            </w:pPr>
            <w:r w:rsidRPr="00E62595">
              <w:t>В случае принятия решения об отказе от проведения з</w:t>
            </w:r>
            <w:r>
              <w:t>апроса предложений</w:t>
            </w:r>
            <w:r w:rsidRPr="00E62595">
              <w:t xml:space="preserve">,  Заказчик в течение дня, следующего за днем принятия такого решения размещает сведения об отказе от проведения </w:t>
            </w:r>
            <w:r>
              <w:t>запроса предложений</w:t>
            </w:r>
            <w:r w:rsidRPr="00E62595">
              <w:t xml:space="preserve"> в </w:t>
            </w:r>
            <w:r w:rsidR="002765A2">
              <w:t>ЕИС</w:t>
            </w:r>
            <w:r w:rsidRPr="00E62595">
              <w:t xml:space="preserve">. Заказчик не несет обязательств или ответственности в случае не ознакомления претендентами, участниками  закупок с  извещением об отказе от проведения </w:t>
            </w:r>
            <w:r>
              <w:t>запроса предложений</w:t>
            </w:r>
            <w:r w:rsidRPr="00E62595">
              <w:t>.</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2B204B">
            <w:pPr>
              <w:tabs>
                <w:tab w:val="left" w:pos="540"/>
                <w:tab w:val="left" w:pos="900"/>
              </w:tabs>
              <w:ind w:firstLine="0"/>
            </w:pPr>
            <w:r>
              <w:t>13.</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951B56" w:rsidRDefault="00D651F7" w:rsidP="00E6563F">
            <w:pPr>
              <w:widowControl w:val="0"/>
              <w:adjustRightInd w:val="0"/>
              <w:ind w:firstLine="34"/>
              <w:jc w:val="center"/>
            </w:pPr>
            <w:r w:rsidRPr="00951B56">
              <w:rPr>
                <w:color w:val="000000"/>
              </w:rPr>
              <w:t>Место, порядок, дата рассмотрения и оценки заявок на участие в запросе предложений</w:t>
            </w:r>
            <w:r>
              <w:rPr>
                <w:color w:val="000000"/>
              </w:rPr>
              <w:t>:</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A10E14">
            <w:pPr>
              <w:tabs>
                <w:tab w:val="left" w:pos="540"/>
                <w:tab w:val="left" w:pos="900"/>
              </w:tabs>
              <w:ind w:firstLine="0"/>
            </w:pPr>
            <w:r>
              <w:t>13.1.</w:t>
            </w:r>
          </w:p>
        </w:tc>
        <w:tc>
          <w:tcPr>
            <w:tcW w:w="2478" w:type="dxa"/>
            <w:tcBorders>
              <w:top w:val="single" w:sz="4" w:space="0" w:color="auto"/>
              <w:left w:val="single" w:sz="4" w:space="0" w:color="auto"/>
              <w:bottom w:val="single" w:sz="4" w:space="0" w:color="auto"/>
              <w:right w:val="single" w:sz="4" w:space="0" w:color="auto"/>
            </w:tcBorders>
          </w:tcPr>
          <w:p w:rsidR="00D651F7" w:rsidRPr="00951B56" w:rsidRDefault="00D651F7" w:rsidP="005064F7">
            <w:pPr>
              <w:widowControl w:val="0"/>
              <w:adjustRightInd w:val="0"/>
              <w:ind w:firstLine="0"/>
              <w:rPr>
                <w:color w:val="000000"/>
              </w:rPr>
            </w:pPr>
            <w:r w:rsidRPr="00951B56">
              <w:rPr>
                <w:color w:val="000000"/>
              </w:rPr>
              <w:t>Место рассмотрения и оценки заявок</w:t>
            </w:r>
            <w:r>
              <w:rPr>
                <w:color w:val="000000"/>
              </w:rPr>
              <w:t>:</w:t>
            </w:r>
          </w:p>
        </w:tc>
        <w:tc>
          <w:tcPr>
            <w:tcW w:w="6381" w:type="dxa"/>
            <w:gridSpan w:val="5"/>
            <w:tcBorders>
              <w:top w:val="single" w:sz="4" w:space="0" w:color="auto"/>
              <w:left w:val="single" w:sz="4" w:space="0" w:color="auto"/>
              <w:bottom w:val="single" w:sz="4" w:space="0" w:color="auto"/>
              <w:right w:val="single" w:sz="4" w:space="0" w:color="auto"/>
            </w:tcBorders>
            <w:vAlign w:val="center"/>
          </w:tcPr>
          <w:p w:rsidR="00D651F7" w:rsidRPr="00262E0D" w:rsidRDefault="00D651F7" w:rsidP="006A4BC2">
            <w:pPr>
              <w:widowControl w:val="0"/>
              <w:adjustRightInd w:val="0"/>
              <w:ind w:firstLine="34"/>
              <w:jc w:val="left"/>
            </w:pPr>
            <w:r>
              <w:t>г. Петропавловск- Камчатский, ул. Циолковского, д. 43, каб. 210</w:t>
            </w:r>
          </w:p>
        </w:tc>
      </w:tr>
      <w:tr w:rsidR="00D651F7" w:rsidTr="00246345">
        <w:trPr>
          <w:trHeight w:val="207"/>
        </w:trPr>
        <w:tc>
          <w:tcPr>
            <w:tcW w:w="817" w:type="dxa"/>
            <w:tcBorders>
              <w:top w:val="single" w:sz="4" w:space="0" w:color="auto"/>
              <w:left w:val="single" w:sz="4" w:space="0" w:color="auto"/>
              <w:bottom w:val="single" w:sz="4" w:space="0" w:color="auto"/>
              <w:right w:val="single" w:sz="4" w:space="0" w:color="auto"/>
            </w:tcBorders>
          </w:tcPr>
          <w:p w:rsidR="00D651F7" w:rsidRDefault="00D651F7" w:rsidP="00A10E14">
            <w:pPr>
              <w:tabs>
                <w:tab w:val="left" w:pos="540"/>
                <w:tab w:val="left" w:pos="900"/>
              </w:tabs>
              <w:ind w:firstLine="0"/>
            </w:pPr>
            <w:r>
              <w:t>13.2.</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4C6EC7" w:rsidRDefault="00D651F7" w:rsidP="00460D5C">
            <w:pPr>
              <w:ind w:firstLine="0"/>
              <w:jc w:val="left"/>
              <w:rPr>
                <w:color w:val="000000"/>
              </w:rPr>
            </w:pPr>
            <w:r w:rsidRPr="004C6EC7">
              <w:rPr>
                <w:color w:val="000000"/>
              </w:rPr>
              <w:t xml:space="preserve">Дата рассмотрения и оценки заявок: </w:t>
            </w:r>
            <w:r w:rsidR="00460D5C">
              <w:rPr>
                <w:b/>
                <w:color w:val="000000"/>
                <w:highlight w:val="yellow"/>
              </w:rPr>
              <w:t>07.12</w:t>
            </w:r>
            <w:r w:rsidR="00B50765" w:rsidRPr="007A15FA">
              <w:rPr>
                <w:b/>
                <w:color w:val="000000"/>
                <w:highlight w:val="yellow"/>
              </w:rPr>
              <w:t>.2016</w:t>
            </w:r>
          </w:p>
        </w:tc>
      </w:tr>
      <w:tr w:rsidR="00D651F7" w:rsidTr="00246345">
        <w:trPr>
          <w:trHeight w:val="207"/>
        </w:trPr>
        <w:tc>
          <w:tcPr>
            <w:tcW w:w="817" w:type="dxa"/>
            <w:tcBorders>
              <w:top w:val="single" w:sz="4" w:space="0" w:color="auto"/>
              <w:left w:val="single" w:sz="4" w:space="0" w:color="auto"/>
              <w:bottom w:val="single" w:sz="4" w:space="0" w:color="auto"/>
              <w:right w:val="single" w:sz="4" w:space="0" w:color="auto"/>
            </w:tcBorders>
          </w:tcPr>
          <w:p w:rsidR="00D651F7" w:rsidRDefault="00D651F7" w:rsidP="00404B77">
            <w:pPr>
              <w:tabs>
                <w:tab w:val="left" w:pos="540"/>
                <w:tab w:val="left" w:pos="900"/>
              </w:tabs>
              <w:ind w:firstLine="0"/>
            </w:pPr>
            <w:r>
              <w:t>13.3.</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19199E" w:rsidRDefault="00D651F7" w:rsidP="005064F7">
            <w:pPr>
              <w:ind w:firstLine="0"/>
              <w:jc w:val="left"/>
            </w:pPr>
            <w:r w:rsidRPr="0019199E">
              <w:rPr>
                <w:color w:val="000000"/>
              </w:rPr>
              <w:t>Порядок и дата рассмотрения и оценки заявок:</w:t>
            </w:r>
          </w:p>
        </w:tc>
      </w:tr>
      <w:tr w:rsidR="00D651F7" w:rsidTr="00246345">
        <w:trPr>
          <w:trHeight w:val="554"/>
        </w:trPr>
        <w:tc>
          <w:tcPr>
            <w:tcW w:w="9676" w:type="dxa"/>
            <w:gridSpan w:val="7"/>
            <w:tcBorders>
              <w:top w:val="single" w:sz="4" w:space="0" w:color="auto"/>
              <w:left w:val="single" w:sz="4" w:space="0" w:color="auto"/>
              <w:bottom w:val="single" w:sz="4" w:space="0" w:color="auto"/>
              <w:right w:val="single" w:sz="4" w:space="0" w:color="auto"/>
            </w:tcBorders>
          </w:tcPr>
          <w:p w:rsidR="00D651F7" w:rsidRPr="00221DA8" w:rsidRDefault="00D651F7" w:rsidP="00E008CC">
            <w:pPr>
              <w:tabs>
                <w:tab w:val="left" w:pos="540"/>
                <w:tab w:val="left" w:pos="900"/>
              </w:tabs>
            </w:pPr>
            <w:r w:rsidRPr="00221DA8">
              <w:t xml:space="preserve">Срок </w:t>
            </w:r>
            <w:r w:rsidR="002765A2">
              <w:t>рассмотрения и оценки</w:t>
            </w:r>
            <w:r w:rsidRPr="00221DA8">
              <w:t xml:space="preserve"> заявок не может превышать десять дней со дня вскрытия конвертов с заявками</w:t>
            </w:r>
            <w:r w:rsidR="00B50765">
              <w:t>,</w:t>
            </w:r>
            <w:r w:rsidRPr="00221DA8">
              <w:t xml:space="preserve"> рассмотрения </w:t>
            </w:r>
            <w:r w:rsidR="00B50765">
              <w:t xml:space="preserve">и оценка </w:t>
            </w:r>
            <w:r w:rsidRPr="00221DA8">
              <w:t xml:space="preserve">заявок на участие в </w:t>
            </w:r>
            <w:r w:rsidR="00B50765">
              <w:t>запросе предложений</w:t>
            </w:r>
            <w:r w:rsidRPr="00221DA8">
              <w:t xml:space="preserve">, если иной срок не указан в </w:t>
            </w:r>
            <w:r w:rsidR="002765A2">
              <w:t>запросе предложений</w:t>
            </w:r>
            <w:r w:rsidRPr="00221DA8">
              <w:t>.</w:t>
            </w:r>
          </w:p>
          <w:p w:rsidR="00D651F7" w:rsidRDefault="00D651F7" w:rsidP="00E008CC">
            <w:r w:rsidRPr="00262E0D">
              <w:t xml:space="preserve">Оценка заявок на участие в </w:t>
            </w:r>
            <w:r w:rsidR="002765A2">
              <w:t>запросе предложений</w:t>
            </w:r>
            <w:r w:rsidRPr="00262E0D">
              <w:t xml:space="preserve"> осуществляются Единой комиссией в целях выявления лучших условий исполнения договора в соответствии с критериями и в порядке, установленными </w:t>
            </w:r>
            <w:r w:rsidR="002765A2">
              <w:t>документации о проведении запроса предложений</w:t>
            </w:r>
            <w:r w:rsidRPr="00262E0D">
              <w:t xml:space="preserve"> на основании Положения о закупке</w:t>
            </w:r>
            <w:r>
              <w:t>.</w:t>
            </w:r>
          </w:p>
          <w:p w:rsidR="00D651F7" w:rsidRDefault="00D651F7" w:rsidP="00E008CC">
            <w:r>
              <w:t>Оценка предложений включает стадию рассмотрения и оценочную стадию:</w:t>
            </w:r>
          </w:p>
          <w:p w:rsidR="00D651F7" w:rsidRPr="008E055F" w:rsidRDefault="00D651F7" w:rsidP="00E008CC">
            <w:pPr>
              <w:rPr>
                <w:i/>
              </w:rPr>
            </w:pPr>
            <w:r w:rsidRPr="008E055F">
              <w:rPr>
                <w:i/>
              </w:rPr>
              <w:t>а) в рамках стадии</w:t>
            </w:r>
            <w:r>
              <w:rPr>
                <w:i/>
              </w:rPr>
              <w:t xml:space="preserve"> рассмотрения</w:t>
            </w:r>
            <w:r w:rsidRPr="008E055F">
              <w:rPr>
                <w:i/>
              </w:rPr>
              <w:t xml:space="preserve"> Единая комиссия проверяет:</w:t>
            </w:r>
          </w:p>
          <w:p w:rsidR="00D651F7" w:rsidRDefault="00D651F7" w:rsidP="00E008CC">
            <w:r>
              <w:t xml:space="preserve">- правильность оформления заявок и их соответствие требованиям </w:t>
            </w:r>
            <w:r w:rsidR="002765A2">
              <w:t xml:space="preserve">документации о проведении запроса </w:t>
            </w:r>
            <w:r>
              <w:t>предложений по существу;</w:t>
            </w:r>
          </w:p>
          <w:p w:rsidR="00D651F7" w:rsidRDefault="00D651F7" w:rsidP="00E008CC">
            <w:r>
              <w:t>- соответствие участников закупки требованиям документации</w:t>
            </w:r>
            <w:r w:rsidR="002765A2">
              <w:t xml:space="preserve"> о проведении запроса предложений</w:t>
            </w:r>
            <w:r>
              <w:t>.</w:t>
            </w:r>
          </w:p>
          <w:p w:rsidR="00D651F7" w:rsidRDefault="00D651F7" w:rsidP="00E008CC">
            <w:r>
              <w:t>При проведении стадии рассмотрения Единая комиссия может запросить Участников разъяснения и дополнения их заявок. При этом Единая комиссия не вправе запрашивать разъяснения или требовать документы, меняющие суть заявки.</w:t>
            </w:r>
          </w:p>
          <w:p w:rsidR="00D651F7" w:rsidRDefault="00D651F7" w:rsidP="00E008CC">
            <w:r>
              <w:t xml:space="preserve">При проверке правильности оформления заявки Единая  комиссия вправе не обращать внимания на мелкие недочеты и погрешности, которые не влияют на существо заявки. </w:t>
            </w:r>
          </w:p>
          <w:p w:rsidR="00D651F7" w:rsidRDefault="00D651F7" w:rsidP="00E008CC">
            <w:r>
              <w:t>По результатам проведения стадии рассмотрения Единая комиссия имеет право отклонить заявки, которые:</w:t>
            </w:r>
          </w:p>
          <w:p w:rsidR="00D651F7" w:rsidRDefault="00D651F7" w:rsidP="00E008CC">
            <w:r>
              <w:t xml:space="preserve">- в существенной мере не отвечают требованиям документации о проведении </w:t>
            </w:r>
            <w:r w:rsidR="002765A2">
              <w:t>запроса предложений</w:t>
            </w:r>
            <w:r>
              <w:t>;</w:t>
            </w:r>
          </w:p>
          <w:p w:rsidR="00D651F7" w:rsidRDefault="00D651F7" w:rsidP="00E008CC">
            <w:r>
              <w:t xml:space="preserve">- содержат предложения, по существу не отвечающие техническим, коммерческим или договорным требованиям </w:t>
            </w:r>
            <w:r w:rsidR="002765A2">
              <w:t>документации о проведении запроса предложений</w:t>
            </w:r>
            <w:r>
              <w:t>;</w:t>
            </w:r>
          </w:p>
          <w:p w:rsidR="00D651F7" w:rsidRDefault="00D651F7" w:rsidP="00E008CC">
            <w:r>
              <w:t>- содержат очевидные арифметические или грамматические ошибки.</w:t>
            </w:r>
          </w:p>
          <w:p w:rsidR="00D651F7" w:rsidRDefault="00D651F7" w:rsidP="00E008CC">
            <w:r>
              <w:t>б) Оценочная  стадия:</w:t>
            </w:r>
          </w:p>
          <w:p w:rsidR="00D651F7" w:rsidRDefault="00D651F7" w:rsidP="00E008CC">
            <w:r>
              <w:t xml:space="preserve">В рамках оценочной стадии Единая комиссия оценивает, сопоставляет заявки и проводит их ранжирование по степени предпочтительности для </w:t>
            </w:r>
            <w:r w:rsidR="002765A2">
              <w:t>З</w:t>
            </w:r>
            <w:r>
              <w:t>аказчика, исходя из следующих критериев:</w:t>
            </w:r>
          </w:p>
          <w:p w:rsidR="00D651F7" w:rsidRPr="00CF36CE" w:rsidRDefault="00D651F7" w:rsidP="00E008CC">
            <w:pPr>
              <w:tabs>
                <w:tab w:val="num" w:pos="0"/>
                <w:tab w:val="left" w:pos="1134"/>
              </w:tabs>
              <w:ind w:right="68"/>
            </w:pPr>
            <w:r w:rsidRPr="00CF36CE">
              <w:lastRenderedPageBreak/>
              <w:t>Для определения единого базиса сравнения ценовых предложений применяются следующие  правила:</w:t>
            </w:r>
          </w:p>
          <w:p w:rsidR="00D651F7" w:rsidRPr="00CF36CE" w:rsidRDefault="00D651F7" w:rsidP="00E008CC">
            <w:pPr>
              <w:tabs>
                <w:tab w:val="num" w:pos="0"/>
                <w:tab w:val="left" w:pos="1134"/>
              </w:tabs>
              <w:ind w:right="68"/>
            </w:pPr>
            <w:r w:rsidRPr="00CF36CE">
              <w:t xml:space="preserve">1) При подготовке к проведению процедуры закупки Заказчик проводит анализ назначения приобретаемых товаров (работ, услуг) для определения права Заказчика произвести налоговый вычет НДС в соответствии со статьей 171 Налогового кодекса Российской Федерации. Если Заказчик имеет право применить налоговый вычет НДС в отношении приобретаемых товаров (работ, услуг), то в качестве единого базиса сравнения ценовых предложений используются цены предложений участников без учета  </w:t>
            </w:r>
            <w:r>
              <w:t>4</w:t>
            </w:r>
            <w:r w:rsidRPr="00CF36CE">
              <w:t xml:space="preserve">0% НДС. </w:t>
            </w:r>
          </w:p>
          <w:p w:rsidR="00D651F7" w:rsidRPr="00CF36CE" w:rsidRDefault="00D651F7" w:rsidP="00E008CC">
            <w:pPr>
              <w:tabs>
                <w:tab w:val="num" w:pos="0"/>
                <w:tab w:val="left" w:pos="1134"/>
              </w:tabs>
              <w:ind w:right="68"/>
            </w:pPr>
            <w:r w:rsidRPr="00CF36CE">
              <w:t>2) В случае, если Заказчик не имеет права применить налоговый вычет НДС, а также в случаях, когда результаты анализа целевого назначения не позволяют однозначно заключить о наличии права Заказчика применить налоговый вычет НДС либо если налоговый вычет НДС применяется в отношении части приобретаемых товаров (работ, услуг), то в качестве единого базиса сравнения ценовых предложений используются цены предложений участников с учетом всех налогов, сборов и прочих расходов в соответствии с законодательством Российской Федерации.</w:t>
            </w:r>
          </w:p>
          <w:p w:rsidR="00D651F7" w:rsidRDefault="00D651F7" w:rsidP="00E008CC"/>
          <w:p w:rsidR="001A032A" w:rsidRPr="00280ED5" w:rsidRDefault="001A032A" w:rsidP="001A032A">
            <w:pPr>
              <w:pStyle w:val="af1"/>
              <w:ind w:firstLine="0"/>
              <w:jc w:val="center"/>
              <w:rPr>
                <w:rFonts w:ascii="Times New Roman" w:hAnsi="Times New Roman" w:cs="Times New Roman"/>
                <w:b/>
                <w:bCs/>
                <w:sz w:val="24"/>
              </w:rPr>
            </w:pPr>
            <w:r w:rsidRPr="00280ED5">
              <w:rPr>
                <w:rFonts w:ascii="Times New Roman" w:hAnsi="Times New Roman" w:cs="Times New Roman"/>
                <w:b/>
                <w:bCs/>
                <w:sz w:val="24"/>
              </w:rPr>
              <w:t xml:space="preserve">Критерии оценки и сопоставления заявок на участие в </w:t>
            </w:r>
            <w:r>
              <w:rPr>
                <w:rFonts w:ascii="Times New Roman" w:hAnsi="Times New Roman" w:cs="Times New Roman"/>
                <w:b/>
                <w:bCs/>
                <w:sz w:val="24"/>
              </w:rPr>
              <w:t>запросе предложений</w:t>
            </w:r>
            <w:r w:rsidRPr="00280ED5">
              <w:rPr>
                <w:rFonts w:ascii="Times New Roman" w:hAnsi="Times New Roman" w:cs="Times New Roman"/>
                <w:b/>
                <w:bCs/>
                <w:sz w:val="24"/>
              </w:rPr>
              <w:t>, их содержание и значимость:</w:t>
            </w:r>
          </w:p>
          <w:p w:rsidR="001A032A" w:rsidRDefault="001A032A" w:rsidP="00123FC8">
            <w:pPr>
              <w:pStyle w:val="af1"/>
              <w:numPr>
                <w:ilvl w:val="0"/>
                <w:numId w:val="2"/>
              </w:numPr>
              <w:tabs>
                <w:tab w:val="left" w:pos="170"/>
              </w:tabs>
              <w:ind w:left="0" w:firstLine="0"/>
              <w:rPr>
                <w:rFonts w:ascii="Times New Roman" w:hAnsi="Times New Roman" w:cs="Times New Roman"/>
                <w:color w:val="auto"/>
                <w:sz w:val="24"/>
              </w:rPr>
            </w:pPr>
            <w:r w:rsidRPr="00280ED5">
              <w:rPr>
                <w:rFonts w:ascii="Times New Roman" w:hAnsi="Times New Roman" w:cs="Times New Roman"/>
                <w:color w:val="auto"/>
                <w:sz w:val="24"/>
              </w:rPr>
              <w:t>цена договора –</w:t>
            </w:r>
            <w:r>
              <w:rPr>
                <w:rFonts w:ascii="Times New Roman" w:hAnsi="Times New Roman" w:cs="Times New Roman"/>
                <w:color w:val="auto"/>
                <w:sz w:val="24"/>
              </w:rPr>
              <w:t xml:space="preserve"> 60</w:t>
            </w:r>
            <w:r w:rsidRPr="00280ED5">
              <w:rPr>
                <w:rFonts w:ascii="Times New Roman" w:hAnsi="Times New Roman" w:cs="Times New Roman"/>
                <w:color w:val="auto"/>
                <w:sz w:val="24"/>
              </w:rPr>
              <w:t>%;</w:t>
            </w:r>
          </w:p>
          <w:p w:rsidR="001A032A" w:rsidRDefault="001A032A" w:rsidP="00123FC8">
            <w:pPr>
              <w:pStyle w:val="af1"/>
              <w:numPr>
                <w:ilvl w:val="0"/>
                <w:numId w:val="2"/>
              </w:numPr>
              <w:tabs>
                <w:tab w:val="left" w:pos="170"/>
              </w:tabs>
              <w:ind w:left="0" w:firstLine="0"/>
              <w:rPr>
                <w:rFonts w:ascii="Times New Roman" w:hAnsi="Times New Roman" w:cs="Times New Roman"/>
                <w:color w:val="auto"/>
                <w:sz w:val="24"/>
              </w:rPr>
            </w:pPr>
            <w:r>
              <w:rPr>
                <w:rFonts w:ascii="Times New Roman" w:hAnsi="Times New Roman" w:cs="Times New Roman"/>
                <w:color w:val="auto"/>
                <w:sz w:val="24"/>
              </w:rPr>
              <w:t>качество работ и квалификация участника запроса предложений – 40%, в том числе:</w:t>
            </w:r>
          </w:p>
          <w:p w:rsidR="001A032A" w:rsidRPr="001C78EE" w:rsidRDefault="001A032A" w:rsidP="001A032A">
            <w:pPr>
              <w:pStyle w:val="af1"/>
              <w:ind w:firstLine="390"/>
              <w:rPr>
                <w:rFonts w:ascii="Times New Roman" w:hAnsi="Times New Roman" w:cs="Times New Roman"/>
                <w:color w:val="auto"/>
                <w:sz w:val="24"/>
              </w:rPr>
            </w:pPr>
            <w:r w:rsidRPr="001C78EE">
              <w:rPr>
                <w:rFonts w:ascii="Times New Roman" w:hAnsi="Times New Roman" w:cs="Times New Roman"/>
                <w:color w:val="auto"/>
                <w:sz w:val="24"/>
              </w:rPr>
              <w:t xml:space="preserve">а) опыт выполненных работ </w:t>
            </w:r>
            <w:r>
              <w:rPr>
                <w:rFonts w:ascii="Times New Roman" w:hAnsi="Times New Roman" w:cs="Times New Roman"/>
                <w:color w:val="auto"/>
                <w:sz w:val="24"/>
              </w:rPr>
              <w:t>сопоставимого характера, за последние 5 лет</w:t>
            </w:r>
            <w:r w:rsidRPr="001C78EE">
              <w:rPr>
                <w:rFonts w:ascii="Times New Roman" w:hAnsi="Times New Roman" w:cs="Times New Roman"/>
                <w:color w:val="auto"/>
                <w:sz w:val="24"/>
              </w:rPr>
              <w:t xml:space="preserve"> – 70 баллов</w:t>
            </w:r>
            <w:r>
              <w:rPr>
                <w:rFonts w:ascii="Times New Roman" w:hAnsi="Times New Roman" w:cs="Times New Roman"/>
                <w:color w:val="auto"/>
                <w:sz w:val="24"/>
              </w:rPr>
              <w:t xml:space="preserve"> (подтверждается копиями контрактов/договоров+акт выполненных работ)</w:t>
            </w:r>
            <w:r w:rsidRPr="001C78EE">
              <w:rPr>
                <w:rFonts w:ascii="Times New Roman" w:hAnsi="Times New Roman" w:cs="Times New Roman"/>
                <w:color w:val="auto"/>
                <w:sz w:val="24"/>
              </w:rPr>
              <w:t>;</w:t>
            </w:r>
          </w:p>
          <w:p w:rsidR="001A032A" w:rsidRDefault="001A032A" w:rsidP="001A032A">
            <w:pPr>
              <w:pStyle w:val="af1"/>
              <w:ind w:firstLine="390"/>
              <w:rPr>
                <w:rFonts w:ascii="Times New Roman" w:hAnsi="Times New Roman" w:cs="Times New Roman"/>
                <w:color w:val="auto"/>
                <w:sz w:val="24"/>
              </w:rPr>
            </w:pPr>
            <w:r w:rsidRPr="001C78EE">
              <w:rPr>
                <w:rFonts w:ascii="Times New Roman" w:hAnsi="Times New Roman" w:cs="Times New Roman"/>
                <w:color w:val="auto"/>
                <w:sz w:val="24"/>
              </w:rPr>
              <w:t xml:space="preserve">б) количество положительных отзывов (рекомендаций) по выполненным работам </w:t>
            </w:r>
            <w:r>
              <w:rPr>
                <w:rFonts w:ascii="Times New Roman" w:hAnsi="Times New Roman" w:cs="Times New Roman"/>
                <w:color w:val="auto"/>
                <w:sz w:val="24"/>
              </w:rPr>
              <w:t>сопоставимого характера, за последние 5 лет</w:t>
            </w:r>
            <w:r w:rsidRPr="001C78EE">
              <w:rPr>
                <w:rFonts w:ascii="Times New Roman" w:hAnsi="Times New Roman" w:cs="Times New Roman"/>
                <w:color w:val="auto"/>
                <w:sz w:val="24"/>
              </w:rPr>
              <w:t xml:space="preserve"> – 20 баллов</w:t>
            </w:r>
            <w:r>
              <w:rPr>
                <w:rFonts w:ascii="Times New Roman" w:hAnsi="Times New Roman" w:cs="Times New Roman"/>
                <w:color w:val="auto"/>
                <w:sz w:val="24"/>
              </w:rPr>
              <w:t xml:space="preserve"> (подтверждается копиями положительных отзывов и т.п.)</w:t>
            </w:r>
            <w:r w:rsidRPr="001C78EE">
              <w:rPr>
                <w:rFonts w:ascii="Times New Roman" w:hAnsi="Times New Roman" w:cs="Times New Roman"/>
                <w:color w:val="auto"/>
                <w:sz w:val="24"/>
              </w:rPr>
              <w:t>;</w:t>
            </w:r>
          </w:p>
          <w:p w:rsidR="001A032A" w:rsidRDefault="001A032A" w:rsidP="001A032A">
            <w:pPr>
              <w:pStyle w:val="af1"/>
              <w:ind w:firstLine="390"/>
              <w:rPr>
                <w:rFonts w:ascii="Times New Roman" w:hAnsi="Times New Roman" w:cs="Times New Roman"/>
                <w:color w:val="auto"/>
                <w:sz w:val="24"/>
              </w:rPr>
            </w:pPr>
            <w:r>
              <w:rPr>
                <w:rFonts w:ascii="Times New Roman" w:hAnsi="Times New Roman" w:cs="Times New Roman"/>
                <w:color w:val="auto"/>
                <w:sz w:val="24"/>
              </w:rPr>
              <w:t>в) наличие в штате участника закупки квалифицированных специалистов привлекаемых к выполнению работ  по всем разделам, являющимся предметом запроса предложений – 10 баллов (подтверждается копиями выписок из трудовых книжек или копиями трудовых договоров + копия диплома/квалификационного свидетельства).</w:t>
            </w:r>
          </w:p>
          <w:p w:rsidR="001A032A" w:rsidRPr="00DF5355" w:rsidRDefault="001A032A" w:rsidP="001A032A">
            <w:pPr>
              <w:pStyle w:val="af5"/>
              <w:tabs>
                <w:tab w:val="left" w:pos="708"/>
              </w:tabs>
              <w:ind w:left="0" w:firstLine="709"/>
            </w:pPr>
            <w:r w:rsidRPr="00DF5355">
              <w:t>Для определения заявки, в которой содержатся лучшие условия выполнения договора, каждой заявке присваивается итоговый рейтинг, характеризующий степень выгодности предлагаемых условий выполнения договора. Итоговый рейтинг i-й заявки определяется по формуле:</w:t>
            </w:r>
          </w:p>
          <w:p w:rsidR="001A032A" w:rsidRPr="00B02166" w:rsidRDefault="001A032A" w:rsidP="001A032A">
            <w:pPr>
              <w:pStyle w:val="af5"/>
              <w:ind w:left="0" w:firstLine="0"/>
            </w:pPr>
            <w:r w:rsidRPr="006E2B7C">
              <w:rPr>
                <w:position w:val="-24"/>
                <w:lang w:val="en-US"/>
              </w:rPr>
              <w:object w:dxaOrig="27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55pt;height:30.05pt" o:ole="">
                  <v:imagedata r:id="rId13" o:title=""/>
                </v:shape>
                <o:OLEObject Type="Embed" ProgID="Equation.3" ShapeID="_x0000_i1025" DrawAspect="Content" ObjectID="_1541570240" r:id="rId14"/>
              </w:object>
            </w:r>
            <w:r w:rsidRPr="00DF5355">
              <w:t xml:space="preserve">  </w:t>
            </w:r>
          </w:p>
          <w:p w:rsidR="001A032A" w:rsidRPr="00280ED5" w:rsidRDefault="001A032A" w:rsidP="001A032A">
            <w:pPr>
              <w:pStyle w:val="af5"/>
              <w:ind w:left="0" w:firstLine="0"/>
              <w:rPr>
                <w:b/>
                <w:bCs/>
              </w:rPr>
            </w:pPr>
            <w:r w:rsidRPr="00DF5355">
              <w:t>где</w:t>
            </w:r>
          </w:p>
          <w:p w:rsidR="001A032A" w:rsidRPr="00280ED5" w:rsidRDefault="001A032A" w:rsidP="001A032A">
            <w:pPr>
              <w:pStyle w:val="af5"/>
              <w:ind w:left="0" w:firstLine="0"/>
              <w:rPr>
                <w:b/>
                <w:bCs/>
              </w:rPr>
            </w:pPr>
            <w:r w:rsidRPr="00280ED5">
              <w:rPr>
                <w:position w:val="-10"/>
                <w:lang w:val="en-US"/>
              </w:rPr>
              <w:object w:dxaOrig="300" w:dyaOrig="340">
                <v:shape id="_x0000_i1026" type="#_x0000_t75" style="width:15.05pt;height:18.15pt" o:ole="">
                  <v:imagedata r:id="rId15" o:title=""/>
                </v:shape>
                <o:OLEObject Type="Embed" ProgID="Equation.3" ShapeID="_x0000_i1026" DrawAspect="Content" ObjectID="_1541570241" r:id="rId16"/>
              </w:object>
            </w:r>
            <w:r w:rsidRPr="00DF5355">
              <w:t xml:space="preserve"> –  итоговый рейтинг </w:t>
            </w:r>
            <w:r w:rsidRPr="00280ED5">
              <w:rPr>
                <w:lang w:val="en-US"/>
              </w:rPr>
              <w:t>i</w:t>
            </w:r>
            <w:r w:rsidRPr="00DF5355">
              <w:t>-ой заявки;</w:t>
            </w:r>
            <w:r w:rsidRPr="00280ED5">
              <w:rPr>
                <w:b/>
                <w:bCs/>
              </w:rPr>
              <w:t xml:space="preserve"> </w:t>
            </w:r>
          </w:p>
          <w:p w:rsidR="001A032A" w:rsidRPr="00280ED5" w:rsidRDefault="001A032A" w:rsidP="001A032A">
            <w:pPr>
              <w:pStyle w:val="af5"/>
              <w:ind w:left="0" w:firstLine="0"/>
              <w:rPr>
                <w:b/>
                <w:bCs/>
              </w:rPr>
            </w:pPr>
            <w:r w:rsidRPr="00280ED5">
              <w:rPr>
                <w:position w:val="-10"/>
                <w:lang w:val="en-US"/>
              </w:rPr>
              <w:object w:dxaOrig="419" w:dyaOrig="340">
                <v:shape id="_x0000_i1027" type="#_x0000_t75" style="width:21.3pt;height:18.15pt" o:ole="">
                  <v:imagedata r:id="rId17" o:title=""/>
                </v:shape>
                <o:OLEObject Type="Embed" ProgID="Equation.3" ShapeID="_x0000_i1027" DrawAspect="Content" ObjectID="_1541570242" r:id="rId18"/>
              </w:object>
            </w:r>
            <w:r w:rsidRPr="00DF5355">
              <w:t xml:space="preserve"> – рейтинг </w:t>
            </w:r>
            <w:r w:rsidRPr="00280ED5">
              <w:rPr>
                <w:lang w:val="en-US"/>
              </w:rPr>
              <w:t>i</w:t>
            </w:r>
            <w:r w:rsidRPr="00DF5355">
              <w:t xml:space="preserve">-ой заявки по критерию </w:t>
            </w:r>
            <w:r>
              <w:t>«</w:t>
            </w:r>
            <w:r w:rsidRPr="00DF5355">
              <w:t>цена договора</w:t>
            </w:r>
            <w:r>
              <w:t>»</w:t>
            </w:r>
            <w:r w:rsidRPr="00DF5355">
              <w:t>;</w:t>
            </w:r>
            <w:r w:rsidRPr="00280ED5">
              <w:rPr>
                <w:b/>
                <w:bCs/>
              </w:rPr>
              <w:t xml:space="preserve"> </w:t>
            </w:r>
          </w:p>
          <w:p w:rsidR="001A032A" w:rsidRDefault="001A032A" w:rsidP="001A032A">
            <w:pPr>
              <w:pStyle w:val="af5"/>
              <w:ind w:left="0" w:firstLine="0"/>
            </w:pPr>
            <w:r w:rsidRPr="00280ED5">
              <w:rPr>
                <w:position w:val="-10"/>
                <w:lang w:val="en-US"/>
              </w:rPr>
              <w:object w:dxaOrig="400" w:dyaOrig="340">
                <v:shape id="_x0000_i1028" type="#_x0000_t75" style="width:19.4pt;height:18.15pt" o:ole="">
                  <v:imagedata r:id="rId19" o:title=""/>
                </v:shape>
                <o:OLEObject Type="Embed" ProgID="Equation.3" ShapeID="_x0000_i1028" DrawAspect="Content" ObjectID="_1541570243" r:id="rId20"/>
              </w:object>
            </w:r>
            <w:r w:rsidRPr="00DF5355">
              <w:t xml:space="preserve"> – рейтинг </w:t>
            </w:r>
            <w:r w:rsidRPr="00280ED5">
              <w:rPr>
                <w:lang w:val="en-US"/>
              </w:rPr>
              <w:t>i</w:t>
            </w:r>
            <w:r w:rsidRPr="00DF5355">
              <w:t xml:space="preserve">-ой заявки по критерию </w:t>
            </w:r>
            <w:r>
              <w:t>«</w:t>
            </w:r>
            <w:r w:rsidRPr="00F6286A">
              <w:t xml:space="preserve">качество работ и квалификация участника </w:t>
            </w:r>
            <w:r>
              <w:t>запроса предложений»</w:t>
            </w:r>
            <w:r w:rsidRPr="00DF5355">
              <w:t>;</w:t>
            </w:r>
          </w:p>
          <w:p w:rsidR="001A032A" w:rsidRPr="00DF5355" w:rsidRDefault="001A032A" w:rsidP="001A032A">
            <w:pPr>
              <w:pStyle w:val="af5"/>
              <w:ind w:left="0" w:firstLine="0"/>
            </w:pPr>
            <w:r w:rsidRPr="00280ED5">
              <w:rPr>
                <w:position w:val="-10"/>
                <w:lang w:val="en-US"/>
              </w:rPr>
              <w:object w:dxaOrig="419" w:dyaOrig="340">
                <v:shape id="_x0000_i1029" type="#_x0000_t75" style="width:21.3pt;height:18.15pt" o:ole="">
                  <v:imagedata r:id="rId21" o:title=""/>
                </v:shape>
                <o:OLEObject Type="Embed" ProgID="Equation.3" ShapeID="_x0000_i1029" DrawAspect="Content" ObjectID="_1541570244" r:id="rId22"/>
              </w:object>
            </w:r>
            <w:r w:rsidRPr="00280ED5">
              <w:rPr>
                <w:lang w:val="en-US"/>
              </w:rPr>
              <w:t> </w:t>
            </w:r>
            <w:r w:rsidRPr="00DF5355">
              <w:t xml:space="preserve">– значимость критерия </w:t>
            </w:r>
            <w:r>
              <w:t>«</w:t>
            </w:r>
            <w:r w:rsidRPr="00DF5355">
              <w:t>цена договора</w:t>
            </w:r>
            <w:r>
              <w:t>»</w:t>
            </w:r>
            <w:r w:rsidRPr="00DF5355">
              <w:t>;</w:t>
            </w:r>
          </w:p>
          <w:p w:rsidR="001A032A" w:rsidRDefault="001A032A" w:rsidP="001A032A">
            <w:pPr>
              <w:pStyle w:val="af5"/>
              <w:ind w:left="0" w:firstLine="0"/>
            </w:pPr>
            <w:r w:rsidRPr="00280ED5">
              <w:rPr>
                <w:position w:val="-10"/>
                <w:lang w:val="en-US"/>
              </w:rPr>
              <w:object w:dxaOrig="400" w:dyaOrig="340">
                <v:shape id="_x0000_i1030" type="#_x0000_t75" style="width:19.4pt;height:18.15pt" o:ole="">
                  <v:imagedata r:id="rId23" o:title=""/>
                </v:shape>
                <o:OLEObject Type="Embed" ProgID="Equation.3" ShapeID="_x0000_i1030" DrawAspect="Content" ObjectID="_1541570245" r:id="rId24"/>
              </w:object>
            </w:r>
            <w:r w:rsidRPr="00280ED5">
              <w:rPr>
                <w:lang w:val="en-US"/>
              </w:rPr>
              <w:t> </w:t>
            </w:r>
            <w:r w:rsidRPr="00DF5355">
              <w:t xml:space="preserve">– значимость критерия </w:t>
            </w:r>
            <w:r>
              <w:t>«</w:t>
            </w:r>
            <w:r w:rsidRPr="00F6286A">
              <w:t xml:space="preserve">качество работ и квалификация участника </w:t>
            </w:r>
            <w:r>
              <w:t>запроса предложений»</w:t>
            </w:r>
            <w:r w:rsidRPr="00DF5355">
              <w:t>;</w:t>
            </w:r>
          </w:p>
          <w:p w:rsidR="001A032A" w:rsidRPr="00DF5355" w:rsidRDefault="001A032A" w:rsidP="001A032A">
            <w:pPr>
              <w:pStyle w:val="af5"/>
              <w:ind w:left="0" w:firstLine="0"/>
            </w:pPr>
          </w:p>
          <w:p w:rsidR="001A032A" w:rsidRPr="00280ED5" w:rsidRDefault="001A032A" w:rsidP="001A032A">
            <w:pPr>
              <w:pStyle w:val="ConsPlusNonformat"/>
              <w:widowControl/>
              <w:jc w:val="center"/>
              <w:rPr>
                <w:rFonts w:ascii="Times New Roman" w:hAnsi="Times New Roman" w:cs="Times New Roman"/>
                <w:sz w:val="24"/>
                <w:szCs w:val="24"/>
              </w:rPr>
            </w:pPr>
            <w:r w:rsidRPr="00280ED5">
              <w:rPr>
                <w:rFonts w:ascii="Times New Roman" w:hAnsi="Times New Roman" w:cs="Times New Roman"/>
                <w:b/>
                <w:bCs/>
                <w:sz w:val="24"/>
                <w:szCs w:val="24"/>
              </w:rPr>
              <w:t xml:space="preserve">Оценка по критерию </w:t>
            </w:r>
            <w:r>
              <w:rPr>
                <w:rFonts w:ascii="Times New Roman" w:hAnsi="Times New Roman" w:cs="Times New Roman"/>
                <w:b/>
                <w:bCs/>
                <w:sz w:val="24"/>
                <w:szCs w:val="24"/>
              </w:rPr>
              <w:t>«</w:t>
            </w:r>
            <w:r w:rsidRPr="00280ED5">
              <w:rPr>
                <w:rFonts w:ascii="Times New Roman" w:hAnsi="Times New Roman" w:cs="Times New Roman"/>
                <w:b/>
                <w:bCs/>
                <w:sz w:val="24"/>
                <w:szCs w:val="24"/>
              </w:rPr>
              <w:t>цена договора</w:t>
            </w:r>
            <w:r>
              <w:rPr>
                <w:rFonts w:ascii="Times New Roman" w:hAnsi="Times New Roman" w:cs="Times New Roman"/>
                <w:sz w:val="24"/>
                <w:szCs w:val="24"/>
              </w:rPr>
              <w:t>»</w:t>
            </w:r>
          </w:p>
          <w:p w:rsidR="001A032A" w:rsidRPr="00280ED5" w:rsidRDefault="001A032A" w:rsidP="001A032A">
            <w:pPr>
              <w:pStyle w:val="ConsPlusNonformat"/>
              <w:widowControl/>
              <w:rPr>
                <w:rFonts w:ascii="Times New Roman" w:hAnsi="Times New Roman" w:cs="Times New Roman"/>
                <w:sz w:val="24"/>
                <w:szCs w:val="24"/>
              </w:rPr>
            </w:pPr>
            <w:r w:rsidRPr="00280ED5">
              <w:rPr>
                <w:rFonts w:ascii="Times New Roman" w:hAnsi="Times New Roman" w:cs="Times New Roman"/>
                <w:sz w:val="24"/>
                <w:szCs w:val="24"/>
              </w:rPr>
              <w:t xml:space="preserve">Рейтинг, присуждаемый заявке по критерию </w:t>
            </w:r>
            <w:r>
              <w:rPr>
                <w:rFonts w:ascii="Times New Roman" w:hAnsi="Times New Roman" w:cs="Times New Roman"/>
                <w:sz w:val="24"/>
                <w:szCs w:val="24"/>
              </w:rPr>
              <w:t>«</w:t>
            </w:r>
            <w:r w:rsidRPr="00280ED5">
              <w:rPr>
                <w:rFonts w:ascii="Times New Roman" w:hAnsi="Times New Roman" w:cs="Times New Roman"/>
                <w:sz w:val="24"/>
                <w:szCs w:val="24"/>
              </w:rPr>
              <w:t>цена договора</w:t>
            </w:r>
            <w:r>
              <w:rPr>
                <w:rFonts w:ascii="Times New Roman" w:hAnsi="Times New Roman" w:cs="Times New Roman"/>
                <w:sz w:val="24"/>
                <w:szCs w:val="24"/>
              </w:rPr>
              <w:t>»</w:t>
            </w:r>
            <w:r w:rsidRPr="00280ED5">
              <w:rPr>
                <w:rFonts w:ascii="Times New Roman" w:hAnsi="Times New Roman" w:cs="Times New Roman"/>
                <w:sz w:val="24"/>
                <w:szCs w:val="24"/>
              </w:rPr>
              <w:t xml:space="preserve">, определяется по формуле: </w:t>
            </w:r>
          </w:p>
          <w:p w:rsidR="001A032A" w:rsidRPr="007931DC" w:rsidRDefault="001A032A" w:rsidP="001A032A">
            <w:pPr>
              <w:pStyle w:val="ConsPlusNonformat"/>
              <w:widowControl/>
              <w:ind w:left="1134"/>
              <w:rPr>
                <w:rFonts w:ascii="Times New Roman" w:hAnsi="Times New Roman" w:cs="Times New Roman"/>
                <w:sz w:val="24"/>
                <w:szCs w:val="24"/>
              </w:rPr>
            </w:pPr>
            <w:r>
              <w:rPr>
                <w:noProof/>
              </w:rPr>
              <w:drawing>
                <wp:inline distT="0" distB="0" distL="0" distR="0">
                  <wp:extent cx="1143000" cy="489585"/>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1143000" cy="489585"/>
                          </a:xfrm>
                          <a:prstGeom prst="rect">
                            <a:avLst/>
                          </a:prstGeom>
                          <a:noFill/>
                          <a:ln w="9525">
                            <a:noFill/>
                            <a:miter lim="800000"/>
                            <a:headEnd/>
                            <a:tailEnd/>
                          </a:ln>
                        </pic:spPr>
                      </pic:pic>
                    </a:graphicData>
                  </a:graphic>
                </wp:inline>
              </w:drawing>
            </w:r>
            <w:r w:rsidRPr="007931DC">
              <w:rPr>
                <w:rFonts w:ascii="Times New Roman" w:hAnsi="Times New Roman" w:cs="Times New Roman"/>
                <w:sz w:val="24"/>
                <w:szCs w:val="24"/>
              </w:rPr>
              <w:t>где:</w:t>
            </w:r>
          </w:p>
          <w:p w:rsidR="001A032A" w:rsidRDefault="001A032A" w:rsidP="001A032A">
            <w:r>
              <w:rPr>
                <w:noProof/>
                <w:lang w:eastAsia="ru-RU"/>
              </w:rPr>
              <w:drawing>
                <wp:inline distT="0" distB="0" distL="0" distR="0">
                  <wp:extent cx="184785" cy="228600"/>
                  <wp:effectExtent l="1905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184785" cy="228600"/>
                          </a:xfrm>
                          <a:prstGeom prst="rect">
                            <a:avLst/>
                          </a:prstGeom>
                          <a:noFill/>
                          <a:ln w="9525">
                            <a:noFill/>
                            <a:miter lim="800000"/>
                            <a:headEnd/>
                            <a:tailEnd/>
                          </a:ln>
                        </pic:spPr>
                      </pic:pic>
                    </a:graphicData>
                  </a:graphic>
                </wp:inline>
              </w:drawing>
            </w:r>
            <w:r>
              <w:t xml:space="preserve"> - предложение участника закупки, заявка (предложение) которого оценивается;</w:t>
            </w:r>
          </w:p>
          <w:p w:rsidR="001A032A" w:rsidRDefault="001A032A" w:rsidP="001A032A">
            <w:r>
              <w:rPr>
                <w:noProof/>
                <w:lang w:eastAsia="ru-RU"/>
              </w:rPr>
              <w:drawing>
                <wp:inline distT="0" distB="0" distL="0" distR="0">
                  <wp:extent cx="326390" cy="228600"/>
                  <wp:effectExtent l="1905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326390" cy="228600"/>
                          </a:xfrm>
                          <a:prstGeom prst="rect">
                            <a:avLst/>
                          </a:prstGeom>
                          <a:noFill/>
                          <a:ln w="9525">
                            <a:noFill/>
                            <a:miter lim="800000"/>
                            <a:headEnd/>
                            <a:tailEnd/>
                          </a:ln>
                        </pic:spPr>
                      </pic:pic>
                    </a:graphicData>
                  </a:graphic>
                </wp:inline>
              </w:drawing>
            </w:r>
            <w:r>
              <w:t xml:space="preserve"> - минимальное предложение из предложений по критерию оценки, сделанных </w:t>
            </w:r>
            <w:r>
              <w:lastRenderedPageBreak/>
              <w:t>участниками закупки;</w:t>
            </w:r>
          </w:p>
          <w:p w:rsidR="001A032A" w:rsidRPr="00280ED5" w:rsidRDefault="001A032A" w:rsidP="001A032A">
            <w:pPr>
              <w:pStyle w:val="ConsPlusNonformat"/>
              <w:widowControl/>
              <w:rPr>
                <w:rFonts w:ascii="Times New Roman" w:hAnsi="Times New Roman" w:cs="Times New Roman"/>
                <w:sz w:val="24"/>
                <w:szCs w:val="24"/>
              </w:rPr>
            </w:pPr>
          </w:p>
          <w:p w:rsidR="001A032A" w:rsidRDefault="001A032A" w:rsidP="001A032A">
            <w:pPr>
              <w:autoSpaceDE w:val="0"/>
              <w:autoSpaceDN w:val="0"/>
              <w:adjustRightInd w:val="0"/>
              <w:ind w:firstLine="0"/>
              <w:jc w:val="center"/>
            </w:pPr>
            <w:r w:rsidRPr="00280ED5">
              <w:rPr>
                <w:b/>
                <w:bCs/>
              </w:rPr>
              <w:t xml:space="preserve">Оценка по критерию </w:t>
            </w:r>
            <w:r>
              <w:rPr>
                <w:b/>
                <w:bCs/>
              </w:rPr>
              <w:t>«</w:t>
            </w:r>
            <w:r w:rsidRPr="00F6286A">
              <w:rPr>
                <w:b/>
                <w:bCs/>
              </w:rPr>
              <w:t xml:space="preserve">качество работ и квалификация участника </w:t>
            </w:r>
            <w:r>
              <w:rPr>
                <w:b/>
                <w:bCs/>
              </w:rPr>
              <w:t>запроса предложений»</w:t>
            </w:r>
          </w:p>
          <w:p w:rsidR="001A032A" w:rsidRDefault="001A032A" w:rsidP="001A032A">
            <w:pPr>
              <w:pStyle w:val="ConsPlusNonformat"/>
              <w:widowControl/>
              <w:jc w:val="both"/>
              <w:rPr>
                <w:rFonts w:ascii="Times New Roman" w:hAnsi="Times New Roman" w:cs="Times New Roman"/>
                <w:sz w:val="24"/>
                <w:szCs w:val="24"/>
              </w:rPr>
            </w:pPr>
            <w:r w:rsidRPr="00DF5355">
              <w:rPr>
                <w:rFonts w:ascii="Times New Roman" w:hAnsi="Times New Roman" w:cs="Times New Roman"/>
                <w:sz w:val="24"/>
                <w:szCs w:val="24"/>
              </w:rPr>
              <w:t xml:space="preserve">Рейтинг, присуждаемый заявке по критерию </w:t>
            </w:r>
            <w:r>
              <w:rPr>
                <w:rFonts w:ascii="Times New Roman" w:hAnsi="Times New Roman" w:cs="Times New Roman"/>
                <w:b/>
                <w:sz w:val="24"/>
                <w:szCs w:val="24"/>
              </w:rPr>
              <w:t>«</w:t>
            </w:r>
            <w:r w:rsidRPr="00DF5355">
              <w:rPr>
                <w:rFonts w:ascii="Times New Roman" w:hAnsi="Times New Roman" w:cs="Times New Roman"/>
                <w:b/>
                <w:sz w:val="24"/>
                <w:szCs w:val="24"/>
              </w:rPr>
              <w:t>качество работ и</w:t>
            </w:r>
            <w:r w:rsidRPr="00DF5355">
              <w:rPr>
                <w:rFonts w:ascii="Times New Roman" w:hAnsi="Times New Roman" w:cs="Times New Roman"/>
                <w:sz w:val="24"/>
                <w:szCs w:val="24"/>
              </w:rPr>
              <w:t xml:space="preserve"> </w:t>
            </w:r>
            <w:r w:rsidRPr="00DF5355">
              <w:rPr>
                <w:rFonts w:ascii="Times New Roman" w:hAnsi="Times New Roman" w:cs="Times New Roman"/>
                <w:b/>
                <w:sz w:val="24"/>
                <w:szCs w:val="24"/>
              </w:rPr>
              <w:t xml:space="preserve">квалификация участника </w:t>
            </w:r>
            <w:r>
              <w:rPr>
                <w:rFonts w:ascii="Times New Roman" w:hAnsi="Times New Roman" w:cs="Times New Roman"/>
                <w:b/>
                <w:sz w:val="24"/>
                <w:szCs w:val="24"/>
              </w:rPr>
              <w:t>запроса предложений</w:t>
            </w:r>
            <w:r>
              <w:rPr>
                <w:rFonts w:ascii="Times New Roman" w:hAnsi="Times New Roman" w:cs="Times New Roman"/>
                <w:sz w:val="24"/>
                <w:szCs w:val="24"/>
              </w:rPr>
              <w:t>»</w:t>
            </w:r>
            <w:r w:rsidRPr="00DF5355">
              <w:rPr>
                <w:rFonts w:ascii="Times New Roman" w:hAnsi="Times New Roman" w:cs="Times New Roman"/>
                <w:sz w:val="24"/>
                <w:szCs w:val="24"/>
              </w:rPr>
              <w:t xml:space="preserve">, определяется по формуле: </w:t>
            </w:r>
          </w:p>
          <w:p w:rsidR="001A032A" w:rsidRDefault="001A032A" w:rsidP="001A032A">
            <w:r>
              <w:t>В случае если для Заказчика лучшим условием исполнения договора по критерию оценки (показателю) является наибольшее значение критерия оценки (показателя), количество баллов, присуждаемых по критерию оценки (показателю) (</w:t>
            </w:r>
            <w:r>
              <w:rPr>
                <w:noProof/>
                <w:lang w:eastAsia="ru-RU"/>
              </w:rPr>
              <w:drawing>
                <wp:inline distT="0" distB="0" distL="0" distR="0">
                  <wp:extent cx="372745" cy="226060"/>
                  <wp:effectExtent l="19050" t="0" r="0" b="0"/>
                  <wp:docPr id="1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cstate="print"/>
                          <a:srcRect/>
                          <a:stretch>
                            <a:fillRect/>
                          </a:stretch>
                        </pic:blipFill>
                        <pic:spPr bwMode="auto">
                          <a:xfrm>
                            <a:off x="0" y="0"/>
                            <a:ext cx="372745" cy="226060"/>
                          </a:xfrm>
                          <a:prstGeom prst="rect">
                            <a:avLst/>
                          </a:prstGeom>
                          <a:noFill/>
                          <a:ln w="9525">
                            <a:noFill/>
                            <a:miter lim="800000"/>
                            <a:headEnd/>
                            <a:tailEnd/>
                          </a:ln>
                        </pic:spPr>
                      </pic:pic>
                    </a:graphicData>
                  </a:graphic>
                </wp:inline>
              </w:drawing>
            </w:r>
            <w:r>
              <w:t>), определяется по формуле:</w:t>
            </w:r>
          </w:p>
          <w:p w:rsidR="001A032A" w:rsidRDefault="001A032A" w:rsidP="001A032A"/>
          <w:p w:rsidR="001A032A" w:rsidRDefault="001A032A" w:rsidP="001A032A">
            <w:pPr>
              <w:ind w:firstLine="698"/>
              <w:jc w:val="center"/>
            </w:pPr>
            <w:r>
              <w:rPr>
                <w:noProof/>
                <w:lang w:eastAsia="ru-RU"/>
              </w:rPr>
              <w:drawing>
                <wp:inline distT="0" distB="0" distL="0" distR="0">
                  <wp:extent cx="1783715" cy="248285"/>
                  <wp:effectExtent l="0" t="0" r="0" b="0"/>
                  <wp:docPr id="1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srcRect/>
                          <a:stretch>
                            <a:fillRect/>
                          </a:stretch>
                        </pic:blipFill>
                        <pic:spPr bwMode="auto">
                          <a:xfrm>
                            <a:off x="0" y="0"/>
                            <a:ext cx="1783715" cy="248285"/>
                          </a:xfrm>
                          <a:prstGeom prst="rect">
                            <a:avLst/>
                          </a:prstGeom>
                          <a:noFill/>
                          <a:ln w="9525">
                            <a:noFill/>
                            <a:miter lim="800000"/>
                            <a:headEnd/>
                            <a:tailEnd/>
                          </a:ln>
                        </pic:spPr>
                      </pic:pic>
                    </a:graphicData>
                  </a:graphic>
                </wp:inline>
              </w:drawing>
            </w:r>
            <w:r>
              <w:t>,</w:t>
            </w:r>
          </w:p>
          <w:p w:rsidR="001A032A" w:rsidRDefault="001A032A" w:rsidP="001A032A"/>
          <w:p w:rsidR="001A032A" w:rsidRDefault="001A032A" w:rsidP="001A032A">
            <w:r>
              <w:t>где:</w:t>
            </w:r>
          </w:p>
          <w:p w:rsidR="001A032A" w:rsidRDefault="001A032A" w:rsidP="001A032A">
            <w:r>
              <w:t>КЗ - коэффициент значимости показателя. В случае если используется один показатель, КЗ = 1;</w:t>
            </w:r>
          </w:p>
          <w:p w:rsidR="001A032A" w:rsidRDefault="001A032A" w:rsidP="001A032A">
            <w:r>
              <w:rPr>
                <w:noProof/>
                <w:lang w:eastAsia="ru-RU"/>
              </w:rPr>
              <w:drawing>
                <wp:inline distT="0" distB="0" distL="0" distR="0">
                  <wp:extent cx="180340" cy="226060"/>
                  <wp:effectExtent l="19050" t="0" r="0" b="0"/>
                  <wp:docPr id="1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srcRect/>
                          <a:stretch>
                            <a:fillRect/>
                          </a:stretch>
                        </pic:blipFill>
                        <pic:spPr bwMode="auto">
                          <a:xfrm>
                            <a:off x="0" y="0"/>
                            <a:ext cx="180340" cy="226060"/>
                          </a:xfrm>
                          <a:prstGeom prst="rect">
                            <a:avLst/>
                          </a:prstGeom>
                          <a:noFill/>
                          <a:ln w="9525">
                            <a:noFill/>
                            <a:miter lim="800000"/>
                            <a:headEnd/>
                            <a:tailEnd/>
                          </a:ln>
                        </pic:spPr>
                      </pic:pic>
                    </a:graphicData>
                  </a:graphic>
                </wp:inline>
              </w:drawing>
            </w:r>
            <w:r>
              <w:t xml:space="preserve"> - предложение участника закупки, заявка (предложение) которого оценивается;</w:t>
            </w:r>
          </w:p>
          <w:p w:rsidR="001A032A" w:rsidRDefault="001A032A" w:rsidP="001A032A">
            <w:r>
              <w:rPr>
                <w:noProof/>
                <w:lang w:eastAsia="ru-RU"/>
              </w:rPr>
              <w:drawing>
                <wp:inline distT="0" distB="0" distL="0" distR="0">
                  <wp:extent cx="338455" cy="226060"/>
                  <wp:effectExtent l="19050" t="0" r="4445" b="0"/>
                  <wp:docPr id="1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srcRect/>
                          <a:stretch>
                            <a:fillRect/>
                          </a:stretch>
                        </pic:blipFill>
                        <pic:spPr bwMode="auto">
                          <a:xfrm>
                            <a:off x="0" y="0"/>
                            <a:ext cx="338455" cy="226060"/>
                          </a:xfrm>
                          <a:prstGeom prst="rect">
                            <a:avLst/>
                          </a:prstGeom>
                          <a:noFill/>
                          <a:ln w="9525">
                            <a:noFill/>
                            <a:miter lim="800000"/>
                            <a:headEnd/>
                            <a:tailEnd/>
                          </a:ln>
                        </pic:spPr>
                      </pic:pic>
                    </a:graphicData>
                  </a:graphic>
                </wp:inline>
              </w:drawing>
            </w:r>
            <w:r>
              <w:t xml:space="preserve"> - максимальное предложение из предложений по критерию оценки, сделанных участниками закупки.</w:t>
            </w:r>
          </w:p>
          <w:p w:rsidR="001A032A" w:rsidRDefault="001A032A" w:rsidP="001A032A"/>
          <w:p w:rsidR="001A032A" w:rsidRDefault="001A032A" w:rsidP="001A032A">
            <w:pPr>
              <w:autoSpaceDE w:val="0"/>
              <w:ind w:left="34"/>
              <w:jc w:val="center"/>
              <w:rPr>
                <w:b/>
              </w:rPr>
            </w:pPr>
            <w:r w:rsidRPr="00A63341">
              <w:rPr>
                <w:b/>
              </w:rPr>
              <w:t xml:space="preserve">Определение рейтинга заявок по критерию «качество </w:t>
            </w:r>
            <w:r>
              <w:rPr>
                <w:b/>
              </w:rPr>
              <w:t>работ и квалификация участников запроса предложений</w:t>
            </w:r>
            <w:r w:rsidRPr="00A63341">
              <w:rPr>
                <w:b/>
              </w:rPr>
              <w:t>»:</w:t>
            </w:r>
          </w:p>
          <w:p w:rsidR="001A032A" w:rsidRPr="00A63341" w:rsidRDefault="001A032A" w:rsidP="001A032A">
            <w:pPr>
              <w:autoSpaceDE w:val="0"/>
              <w:ind w:left="34"/>
              <w:jc w:val="center"/>
              <w:rPr>
                <w:b/>
              </w:rPr>
            </w:pPr>
          </w:p>
          <w:p w:rsidR="001A032A" w:rsidRPr="00A63341" w:rsidRDefault="001A032A" w:rsidP="001A032A">
            <w:pPr>
              <w:autoSpaceDE w:val="0"/>
              <w:ind w:left="34"/>
              <w:rPr>
                <w:b/>
              </w:rPr>
            </w:pPr>
            <w:r w:rsidRPr="00A63341">
              <w:rPr>
                <w:b/>
              </w:rPr>
              <w:t>Предметом оценки является:</w:t>
            </w:r>
          </w:p>
          <w:tbl>
            <w:tblPr>
              <w:tblW w:w="9351" w:type="dxa"/>
              <w:tblLayout w:type="fixed"/>
              <w:tblLook w:val="0000" w:firstRow="0" w:lastRow="0" w:firstColumn="0" w:lastColumn="0" w:noHBand="0" w:noVBand="0"/>
            </w:tblPr>
            <w:tblGrid>
              <w:gridCol w:w="988"/>
              <w:gridCol w:w="6742"/>
              <w:gridCol w:w="62"/>
              <w:gridCol w:w="1559"/>
            </w:tblGrid>
            <w:tr w:rsidR="001A032A" w:rsidRPr="00A63341" w:rsidTr="001A032A">
              <w:trPr>
                <w:trHeight w:val="758"/>
                <w:tblHeader/>
              </w:trPr>
              <w:tc>
                <w:tcPr>
                  <w:tcW w:w="988" w:type="dxa"/>
                  <w:tcBorders>
                    <w:top w:val="single" w:sz="4" w:space="0" w:color="000000"/>
                    <w:left w:val="single" w:sz="4" w:space="0" w:color="000000"/>
                    <w:bottom w:val="single" w:sz="4" w:space="0" w:color="000000"/>
                  </w:tcBorders>
                  <w:vAlign w:val="center"/>
                </w:tcPr>
                <w:p w:rsidR="001A032A" w:rsidRPr="00A63341" w:rsidRDefault="001A032A" w:rsidP="001A032A">
                  <w:pPr>
                    <w:spacing w:line="252" w:lineRule="auto"/>
                    <w:ind w:hanging="113"/>
                    <w:jc w:val="center"/>
                  </w:pPr>
                  <w:r w:rsidRPr="00A63341">
                    <w:t>№ п/п</w:t>
                  </w:r>
                </w:p>
              </w:tc>
              <w:tc>
                <w:tcPr>
                  <w:tcW w:w="6742" w:type="dxa"/>
                  <w:tcBorders>
                    <w:top w:val="single" w:sz="4" w:space="0" w:color="000000"/>
                    <w:left w:val="single" w:sz="4" w:space="0" w:color="000000"/>
                    <w:bottom w:val="single" w:sz="4" w:space="0" w:color="000000"/>
                  </w:tcBorders>
                  <w:vAlign w:val="center"/>
                </w:tcPr>
                <w:p w:rsidR="001A032A" w:rsidRPr="00A63341" w:rsidRDefault="001A032A" w:rsidP="001A032A">
                  <w:pPr>
                    <w:spacing w:line="252" w:lineRule="auto"/>
                    <w:jc w:val="center"/>
                  </w:pPr>
                  <w:r w:rsidRPr="00A63341">
                    <w:t>Показатели критерия</w:t>
                  </w:r>
                </w:p>
                <w:p w:rsidR="001A032A" w:rsidRPr="00A63341" w:rsidRDefault="001A032A" w:rsidP="001A032A">
                  <w:pPr>
                    <w:spacing w:line="252" w:lineRule="auto"/>
                    <w:jc w:val="center"/>
                  </w:pPr>
                  <w:r w:rsidRPr="00A63341">
                    <w:t xml:space="preserve">«Качество </w:t>
                  </w:r>
                  <w:r>
                    <w:t>выполнения работ</w:t>
                  </w:r>
                  <w:r w:rsidRPr="00A63341">
                    <w:t xml:space="preserve"> и квалификация участника </w:t>
                  </w:r>
                  <w:r>
                    <w:t>запроса предложений</w:t>
                  </w:r>
                  <w:r w:rsidRPr="00A63341">
                    <w:t>»</w:t>
                  </w:r>
                </w:p>
              </w:tc>
              <w:tc>
                <w:tcPr>
                  <w:tcW w:w="1621" w:type="dxa"/>
                  <w:gridSpan w:val="2"/>
                  <w:tcBorders>
                    <w:top w:val="single" w:sz="4" w:space="0" w:color="000000"/>
                    <w:left w:val="single" w:sz="4" w:space="0" w:color="000000"/>
                    <w:bottom w:val="single" w:sz="4" w:space="0" w:color="000000"/>
                    <w:right w:val="single" w:sz="4" w:space="0" w:color="000000"/>
                  </w:tcBorders>
                  <w:vAlign w:val="center"/>
                </w:tcPr>
                <w:p w:rsidR="001A032A" w:rsidRPr="00A63341" w:rsidRDefault="001A032A" w:rsidP="001A032A">
                  <w:pPr>
                    <w:spacing w:line="252" w:lineRule="auto"/>
                    <w:ind w:firstLine="0"/>
                    <w:jc w:val="center"/>
                  </w:pPr>
                  <w:r w:rsidRPr="00A63341">
                    <w:t>Максимальное количество баллов</w:t>
                  </w:r>
                </w:p>
              </w:tc>
            </w:tr>
            <w:tr w:rsidR="001A032A" w:rsidRPr="00A63341" w:rsidTr="001A032A">
              <w:trPr>
                <w:trHeight w:val="346"/>
              </w:trPr>
              <w:tc>
                <w:tcPr>
                  <w:tcW w:w="988" w:type="dxa"/>
                  <w:vMerge w:val="restart"/>
                  <w:tcBorders>
                    <w:top w:val="single" w:sz="4" w:space="0" w:color="000000"/>
                    <w:left w:val="single" w:sz="4" w:space="0" w:color="000000"/>
                  </w:tcBorders>
                  <w:vAlign w:val="center"/>
                </w:tcPr>
                <w:p w:rsidR="001A032A" w:rsidRPr="00A63341" w:rsidRDefault="001A032A" w:rsidP="001A032A">
                  <w:pPr>
                    <w:spacing w:line="252" w:lineRule="auto"/>
                    <w:ind w:hanging="113"/>
                    <w:jc w:val="center"/>
                  </w:pPr>
                  <w:r w:rsidRPr="00A63341">
                    <w:t>1.</w:t>
                  </w:r>
                </w:p>
              </w:tc>
              <w:tc>
                <w:tcPr>
                  <w:tcW w:w="6742" w:type="dxa"/>
                  <w:tcBorders>
                    <w:top w:val="single" w:sz="4" w:space="0" w:color="000000"/>
                    <w:left w:val="single" w:sz="4" w:space="0" w:color="000000"/>
                    <w:bottom w:val="single" w:sz="4" w:space="0" w:color="000000"/>
                  </w:tcBorders>
                  <w:vAlign w:val="center"/>
                </w:tcPr>
                <w:p w:rsidR="001A032A" w:rsidRPr="00A63341" w:rsidRDefault="001A032A" w:rsidP="001A032A">
                  <w:pPr>
                    <w:snapToGrid w:val="0"/>
                    <w:spacing w:line="252" w:lineRule="auto"/>
                    <w:ind w:firstLine="33"/>
                  </w:pPr>
                  <w:r w:rsidRPr="00C769A5">
                    <w:t>Опыт работы (количество успешно завершенных объектов-аналогов</w:t>
                  </w:r>
                  <w:hyperlink w:anchor="sub_31" w:history="1"/>
                  <w:r w:rsidRPr="00C769A5">
                    <w:t xml:space="preserve"> за последний год)</w:t>
                  </w:r>
                  <w:r>
                    <w:t xml:space="preserve"> (с приложением копий договоров)</w:t>
                  </w:r>
                </w:p>
              </w:tc>
              <w:tc>
                <w:tcPr>
                  <w:tcW w:w="1621" w:type="dxa"/>
                  <w:gridSpan w:val="2"/>
                  <w:tcBorders>
                    <w:top w:val="single" w:sz="4" w:space="0" w:color="000000"/>
                    <w:left w:val="single" w:sz="4" w:space="0" w:color="000000"/>
                    <w:bottom w:val="single" w:sz="4" w:space="0" w:color="000000"/>
                    <w:right w:val="single" w:sz="4" w:space="0" w:color="000000"/>
                  </w:tcBorders>
                  <w:vAlign w:val="center"/>
                </w:tcPr>
                <w:p w:rsidR="001A032A" w:rsidRPr="00BA4A8F" w:rsidRDefault="001A032A" w:rsidP="001A032A">
                  <w:pPr>
                    <w:spacing w:line="252" w:lineRule="auto"/>
                    <w:ind w:firstLine="0"/>
                    <w:jc w:val="center"/>
                    <w:rPr>
                      <w:b/>
                      <w:i/>
                    </w:rPr>
                  </w:pPr>
                  <w:r>
                    <w:rPr>
                      <w:b/>
                      <w:i/>
                    </w:rPr>
                    <w:t>7</w:t>
                  </w:r>
                  <w:r w:rsidRPr="00BA4A8F">
                    <w:rPr>
                      <w:b/>
                      <w:i/>
                    </w:rPr>
                    <w:t>0</w:t>
                  </w:r>
                </w:p>
              </w:tc>
            </w:tr>
            <w:tr w:rsidR="001A032A" w:rsidRPr="00A63341" w:rsidTr="001A032A">
              <w:trPr>
                <w:trHeight w:val="237"/>
              </w:trPr>
              <w:tc>
                <w:tcPr>
                  <w:tcW w:w="988" w:type="dxa"/>
                  <w:vMerge/>
                  <w:tcBorders>
                    <w:left w:val="single" w:sz="4" w:space="0" w:color="000000"/>
                  </w:tcBorders>
                  <w:vAlign w:val="center"/>
                </w:tcPr>
                <w:p w:rsidR="001A032A" w:rsidRPr="00A63341" w:rsidRDefault="001A032A" w:rsidP="001A032A">
                  <w:pPr>
                    <w:spacing w:line="252" w:lineRule="auto"/>
                    <w:ind w:hanging="113"/>
                    <w:jc w:val="center"/>
                  </w:pPr>
                </w:p>
              </w:tc>
              <w:tc>
                <w:tcPr>
                  <w:tcW w:w="6742" w:type="dxa"/>
                  <w:tcBorders>
                    <w:top w:val="single" w:sz="4" w:space="0" w:color="000000"/>
                    <w:left w:val="single" w:sz="4" w:space="0" w:color="000000"/>
                    <w:bottom w:val="single" w:sz="4" w:space="0" w:color="000000"/>
                  </w:tcBorders>
                </w:tcPr>
                <w:p w:rsidR="001A032A" w:rsidRPr="005D190F" w:rsidRDefault="001A032A" w:rsidP="001A032A">
                  <w:r>
                    <w:t>- отсутствие опыта</w:t>
                  </w:r>
                </w:p>
              </w:tc>
              <w:tc>
                <w:tcPr>
                  <w:tcW w:w="1621" w:type="dxa"/>
                  <w:gridSpan w:val="2"/>
                  <w:tcBorders>
                    <w:top w:val="single" w:sz="4" w:space="0" w:color="000000"/>
                    <w:left w:val="single" w:sz="4" w:space="0" w:color="000000"/>
                    <w:bottom w:val="single" w:sz="4" w:space="0" w:color="000000"/>
                    <w:right w:val="single" w:sz="4" w:space="0" w:color="000000"/>
                  </w:tcBorders>
                  <w:vAlign w:val="center"/>
                </w:tcPr>
                <w:p w:rsidR="001A032A" w:rsidRPr="00A63341" w:rsidRDefault="001A032A" w:rsidP="001A032A">
                  <w:pPr>
                    <w:spacing w:line="252" w:lineRule="auto"/>
                    <w:ind w:firstLine="0"/>
                    <w:jc w:val="center"/>
                    <w:rPr>
                      <w:b/>
                    </w:rPr>
                  </w:pPr>
                  <w:r>
                    <w:rPr>
                      <w:b/>
                    </w:rPr>
                    <w:t>0</w:t>
                  </w:r>
                </w:p>
              </w:tc>
            </w:tr>
            <w:tr w:rsidR="001A032A" w:rsidRPr="00A63341" w:rsidTr="001A032A">
              <w:trPr>
                <w:trHeight w:val="237"/>
              </w:trPr>
              <w:tc>
                <w:tcPr>
                  <w:tcW w:w="988" w:type="dxa"/>
                  <w:vMerge/>
                  <w:tcBorders>
                    <w:left w:val="single" w:sz="4" w:space="0" w:color="000000"/>
                  </w:tcBorders>
                  <w:vAlign w:val="center"/>
                </w:tcPr>
                <w:p w:rsidR="001A032A" w:rsidRPr="00A63341" w:rsidRDefault="001A032A" w:rsidP="001A032A">
                  <w:pPr>
                    <w:spacing w:line="252" w:lineRule="auto"/>
                    <w:ind w:hanging="113"/>
                    <w:jc w:val="center"/>
                  </w:pPr>
                </w:p>
              </w:tc>
              <w:tc>
                <w:tcPr>
                  <w:tcW w:w="6742" w:type="dxa"/>
                  <w:tcBorders>
                    <w:top w:val="single" w:sz="4" w:space="0" w:color="000000"/>
                    <w:left w:val="single" w:sz="4" w:space="0" w:color="000000"/>
                    <w:bottom w:val="single" w:sz="4" w:space="0" w:color="000000"/>
                  </w:tcBorders>
                </w:tcPr>
                <w:p w:rsidR="001A032A" w:rsidRPr="005D190F" w:rsidRDefault="001A032A" w:rsidP="001A032A">
                  <w:r>
                    <w:t xml:space="preserve">-  от 1 до 5 </w:t>
                  </w:r>
                </w:p>
              </w:tc>
              <w:tc>
                <w:tcPr>
                  <w:tcW w:w="1621" w:type="dxa"/>
                  <w:gridSpan w:val="2"/>
                  <w:tcBorders>
                    <w:top w:val="single" w:sz="4" w:space="0" w:color="000000"/>
                    <w:left w:val="single" w:sz="4" w:space="0" w:color="000000"/>
                    <w:bottom w:val="single" w:sz="4" w:space="0" w:color="000000"/>
                    <w:right w:val="single" w:sz="4" w:space="0" w:color="000000"/>
                  </w:tcBorders>
                  <w:vAlign w:val="center"/>
                </w:tcPr>
                <w:p w:rsidR="001A032A" w:rsidRPr="00A63341" w:rsidRDefault="001A032A" w:rsidP="001A032A">
                  <w:pPr>
                    <w:spacing w:line="252" w:lineRule="auto"/>
                    <w:ind w:firstLine="0"/>
                    <w:jc w:val="center"/>
                    <w:rPr>
                      <w:b/>
                    </w:rPr>
                  </w:pPr>
                  <w:r>
                    <w:rPr>
                      <w:b/>
                    </w:rPr>
                    <w:t>50</w:t>
                  </w:r>
                </w:p>
              </w:tc>
            </w:tr>
            <w:tr w:rsidR="001A032A" w:rsidRPr="00A63341" w:rsidTr="001A032A">
              <w:trPr>
                <w:trHeight w:val="237"/>
              </w:trPr>
              <w:tc>
                <w:tcPr>
                  <w:tcW w:w="988" w:type="dxa"/>
                  <w:vMerge/>
                  <w:tcBorders>
                    <w:left w:val="single" w:sz="4" w:space="0" w:color="000000"/>
                    <w:bottom w:val="single" w:sz="4" w:space="0" w:color="000000"/>
                  </w:tcBorders>
                  <w:vAlign w:val="center"/>
                </w:tcPr>
                <w:p w:rsidR="001A032A" w:rsidRPr="00A63341" w:rsidRDefault="001A032A" w:rsidP="001A032A">
                  <w:pPr>
                    <w:spacing w:line="252" w:lineRule="auto"/>
                    <w:ind w:hanging="113"/>
                    <w:jc w:val="center"/>
                  </w:pPr>
                </w:p>
              </w:tc>
              <w:tc>
                <w:tcPr>
                  <w:tcW w:w="6742" w:type="dxa"/>
                  <w:tcBorders>
                    <w:top w:val="single" w:sz="4" w:space="0" w:color="000000"/>
                    <w:left w:val="single" w:sz="4" w:space="0" w:color="000000"/>
                    <w:bottom w:val="single" w:sz="4" w:space="0" w:color="000000"/>
                  </w:tcBorders>
                </w:tcPr>
                <w:p w:rsidR="001A032A" w:rsidRPr="005D190F" w:rsidRDefault="001A032A" w:rsidP="001A032A">
                  <w:r>
                    <w:t>- более 5</w:t>
                  </w:r>
                </w:p>
              </w:tc>
              <w:tc>
                <w:tcPr>
                  <w:tcW w:w="1621" w:type="dxa"/>
                  <w:gridSpan w:val="2"/>
                  <w:tcBorders>
                    <w:top w:val="single" w:sz="4" w:space="0" w:color="000000"/>
                    <w:left w:val="single" w:sz="4" w:space="0" w:color="000000"/>
                    <w:bottom w:val="single" w:sz="4" w:space="0" w:color="000000"/>
                    <w:right w:val="single" w:sz="4" w:space="0" w:color="000000"/>
                  </w:tcBorders>
                  <w:vAlign w:val="center"/>
                </w:tcPr>
                <w:p w:rsidR="001A032A" w:rsidRPr="00A63341" w:rsidRDefault="001A032A" w:rsidP="001A032A">
                  <w:pPr>
                    <w:spacing w:line="252" w:lineRule="auto"/>
                    <w:ind w:firstLine="0"/>
                    <w:jc w:val="center"/>
                    <w:rPr>
                      <w:b/>
                    </w:rPr>
                  </w:pPr>
                  <w:r>
                    <w:rPr>
                      <w:b/>
                    </w:rPr>
                    <w:t>70</w:t>
                  </w:r>
                </w:p>
              </w:tc>
            </w:tr>
            <w:tr w:rsidR="001A032A" w:rsidRPr="00A63341" w:rsidTr="001A032A">
              <w:trPr>
                <w:trHeight w:val="237"/>
              </w:trPr>
              <w:tc>
                <w:tcPr>
                  <w:tcW w:w="988" w:type="dxa"/>
                  <w:vMerge w:val="restart"/>
                  <w:tcBorders>
                    <w:top w:val="single" w:sz="4" w:space="0" w:color="000000"/>
                    <w:left w:val="single" w:sz="4" w:space="0" w:color="000000"/>
                  </w:tcBorders>
                  <w:vAlign w:val="center"/>
                </w:tcPr>
                <w:p w:rsidR="001A032A" w:rsidRPr="00A63341" w:rsidRDefault="001A032A" w:rsidP="001A032A">
                  <w:pPr>
                    <w:spacing w:line="252" w:lineRule="auto"/>
                    <w:ind w:hanging="113"/>
                    <w:jc w:val="center"/>
                  </w:pPr>
                  <w:r w:rsidRPr="00A63341">
                    <w:t>2.</w:t>
                  </w:r>
                </w:p>
              </w:tc>
              <w:tc>
                <w:tcPr>
                  <w:tcW w:w="6742" w:type="dxa"/>
                  <w:tcBorders>
                    <w:top w:val="single" w:sz="4" w:space="0" w:color="000000"/>
                    <w:left w:val="single" w:sz="4" w:space="0" w:color="000000"/>
                    <w:bottom w:val="single" w:sz="4" w:space="0" w:color="000000"/>
                  </w:tcBorders>
                </w:tcPr>
                <w:p w:rsidR="001A032A" w:rsidRPr="00A63341" w:rsidRDefault="001A032A" w:rsidP="001A032A">
                  <w:r w:rsidRPr="005D190F">
                    <w:t xml:space="preserve">Квалификация персонала </w:t>
                  </w:r>
                  <w:r>
                    <w:t xml:space="preserve">ответственного за выполнение работ </w:t>
                  </w:r>
                  <w:r w:rsidRPr="005D190F">
                    <w:t>(наличие квалифицированного инженерного персонала)</w:t>
                  </w:r>
                  <w:r>
                    <w:t xml:space="preserve"> (с приложением копий дипломов, квалификационных свидетельств и выписок трудовых книжек)</w:t>
                  </w:r>
                </w:p>
              </w:tc>
              <w:tc>
                <w:tcPr>
                  <w:tcW w:w="1621" w:type="dxa"/>
                  <w:gridSpan w:val="2"/>
                  <w:tcBorders>
                    <w:top w:val="single" w:sz="4" w:space="0" w:color="000000"/>
                    <w:left w:val="single" w:sz="4" w:space="0" w:color="000000"/>
                    <w:bottom w:val="single" w:sz="4" w:space="0" w:color="000000"/>
                    <w:right w:val="single" w:sz="4" w:space="0" w:color="000000"/>
                  </w:tcBorders>
                  <w:vAlign w:val="center"/>
                </w:tcPr>
                <w:p w:rsidR="001A032A" w:rsidRPr="00BA4A8F" w:rsidRDefault="001A032A" w:rsidP="001A032A">
                  <w:pPr>
                    <w:spacing w:line="252" w:lineRule="auto"/>
                    <w:ind w:firstLine="0"/>
                    <w:jc w:val="center"/>
                    <w:rPr>
                      <w:b/>
                      <w:i/>
                    </w:rPr>
                  </w:pPr>
                  <w:r>
                    <w:rPr>
                      <w:b/>
                      <w:i/>
                    </w:rPr>
                    <w:t>20</w:t>
                  </w:r>
                </w:p>
              </w:tc>
            </w:tr>
            <w:tr w:rsidR="001A032A" w:rsidRPr="00A63341" w:rsidTr="001A032A">
              <w:trPr>
                <w:trHeight w:val="268"/>
              </w:trPr>
              <w:tc>
                <w:tcPr>
                  <w:tcW w:w="988" w:type="dxa"/>
                  <w:vMerge/>
                  <w:tcBorders>
                    <w:left w:val="single" w:sz="4" w:space="0" w:color="000000"/>
                  </w:tcBorders>
                  <w:vAlign w:val="center"/>
                </w:tcPr>
                <w:p w:rsidR="001A032A" w:rsidRPr="00A63341" w:rsidRDefault="001A032A" w:rsidP="001A032A">
                  <w:pPr>
                    <w:spacing w:line="252" w:lineRule="auto"/>
                    <w:ind w:hanging="113"/>
                    <w:jc w:val="center"/>
                  </w:pPr>
                </w:p>
              </w:tc>
              <w:tc>
                <w:tcPr>
                  <w:tcW w:w="6742" w:type="dxa"/>
                  <w:tcBorders>
                    <w:top w:val="single" w:sz="4" w:space="0" w:color="000000"/>
                    <w:left w:val="single" w:sz="4" w:space="0" w:color="000000"/>
                    <w:bottom w:val="single" w:sz="4" w:space="0" w:color="000000"/>
                  </w:tcBorders>
                </w:tcPr>
                <w:p w:rsidR="001A032A" w:rsidRPr="00A63341" w:rsidRDefault="001A032A" w:rsidP="001A032A">
                  <w:pPr>
                    <w:ind w:left="397"/>
                  </w:pPr>
                  <w:r>
                    <w:t xml:space="preserve">- </w:t>
                  </w:r>
                  <w:r w:rsidRPr="005E7757">
                    <w:t xml:space="preserve">2 и более с опытом работы более </w:t>
                  </w:r>
                  <w:r>
                    <w:t>2-х</w:t>
                  </w:r>
                  <w:r w:rsidRPr="005E7757">
                    <w:t xml:space="preserve"> лет и стажем работы в компании более 2 лет</w:t>
                  </w:r>
                </w:p>
              </w:tc>
              <w:tc>
                <w:tcPr>
                  <w:tcW w:w="1621" w:type="dxa"/>
                  <w:gridSpan w:val="2"/>
                  <w:tcBorders>
                    <w:top w:val="single" w:sz="4" w:space="0" w:color="000000"/>
                    <w:left w:val="single" w:sz="4" w:space="0" w:color="000000"/>
                    <w:bottom w:val="single" w:sz="4" w:space="0" w:color="000000"/>
                    <w:right w:val="single" w:sz="4" w:space="0" w:color="000000"/>
                  </w:tcBorders>
                  <w:vAlign w:val="center"/>
                </w:tcPr>
                <w:p w:rsidR="001A032A" w:rsidRPr="00A63341" w:rsidRDefault="001A032A" w:rsidP="001A032A">
                  <w:pPr>
                    <w:spacing w:line="252" w:lineRule="auto"/>
                    <w:ind w:firstLine="0"/>
                    <w:jc w:val="center"/>
                    <w:rPr>
                      <w:i/>
                    </w:rPr>
                  </w:pPr>
                  <w:r>
                    <w:rPr>
                      <w:i/>
                    </w:rPr>
                    <w:t>5</w:t>
                  </w:r>
                </w:p>
              </w:tc>
            </w:tr>
            <w:tr w:rsidR="001A032A" w:rsidRPr="00A63341" w:rsidTr="001A032A">
              <w:trPr>
                <w:trHeight w:val="273"/>
              </w:trPr>
              <w:tc>
                <w:tcPr>
                  <w:tcW w:w="988" w:type="dxa"/>
                  <w:vMerge/>
                  <w:tcBorders>
                    <w:left w:val="single" w:sz="4" w:space="0" w:color="000000"/>
                  </w:tcBorders>
                  <w:vAlign w:val="center"/>
                </w:tcPr>
                <w:p w:rsidR="001A032A" w:rsidRPr="00A63341" w:rsidRDefault="001A032A" w:rsidP="001A032A">
                  <w:pPr>
                    <w:spacing w:line="252" w:lineRule="auto"/>
                    <w:ind w:hanging="113"/>
                    <w:jc w:val="center"/>
                  </w:pPr>
                </w:p>
              </w:tc>
              <w:tc>
                <w:tcPr>
                  <w:tcW w:w="6742" w:type="dxa"/>
                  <w:tcBorders>
                    <w:top w:val="single" w:sz="4" w:space="0" w:color="000000"/>
                    <w:left w:val="single" w:sz="4" w:space="0" w:color="000000"/>
                    <w:bottom w:val="single" w:sz="4" w:space="0" w:color="000000"/>
                  </w:tcBorders>
                </w:tcPr>
                <w:p w:rsidR="001A032A" w:rsidRPr="00A63341" w:rsidRDefault="001A032A" w:rsidP="001A032A">
                  <w:pPr>
                    <w:ind w:left="397"/>
                  </w:pPr>
                  <w:r w:rsidRPr="00A63341">
                    <w:t xml:space="preserve">- </w:t>
                  </w:r>
                  <w:r w:rsidRPr="005E7757">
                    <w:t>2 и более с опытом работы более 5 лет</w:t>
                  </w:r>
                </w:p>
              </w:tc>
              <w:tc>
                <w:tcPr>
                  <w:tcW w:w="1621" w:type="dxa"/>
                  <w:gridSpan w:val="2"/>
                  <w:tcBorders>
                    <w:top w:val="single" w:sz="4" w:space="0" w:color="000000"/>
                    <w:left w:val="single" w:sz="4" w:space="0" w:color="000000"/>
                    <w:bottom w:val="single" w:sz="4" w:space="0" w:color="000000"/>
                    <w:right w:val="single" w:sz="4" w:space="0" w:color="000000"/>
                  </w:tcBorders>
                  <w:vAlign w:val="center"/>
                </w:tcPr>
                <w:p w:rsidR="001A032A" w:rsidRPr="00A63341" w:rsidRDefault="001A032A" w:rsidP="001A032A">
                  <w:pPr>
                    <w:spacing w:line="252" w:lineRule="auto"/>
                    <w:ind w:firstLine="0"/>
                    <w:jc w:val="center"/>
                    <w:rPr>
                      <w:i/>
                    </w:rPr>
                  </w:pPr>
                  <w:r w:rsidRPr="00A63341">
                    <w:rPr>
                      <w:i/>
                    </w:rPr>
                    <w:t>10</w:t>
                  </w:r>
                </w:p>
              </w:tc>
            </w:tr>
            <w:tr w:rsidR="001A032A" w:rsidRPr="00A63341" w:rsidTr="001A032A">
              <w:trPr>
                <w:trHeight w:val="276"/>
              </w:trPr>
              <w:tc>
                <w:tcPr>
                  <w:tcW w:w="988" w:type="dxa"/>
                  <w:vMerge/>
                  <w:tcBorders>
                    <w:left w:val="single" w:sz="4" w:space="0" w:color="000000"/>
                    <w:bottom w:val="single" w:sz="4" w:space="0" w:color="000000"/>
                  </w:tcBorders>
                  <w:vAlign w:val="center"/>
                </w:tcPr>
                <w:p w:rsidR="001A032A" w:rsidRPr="00A63341" w:rsidRDefault="001A032A" w:rsidP="001A032A">
                  <w:pPr>
                    <w:spacing w:line="252" w:lineRule="auto"/>
                    <w:ind w:hanging="113"/>
                    <w:jc w:val="center"/>
                  </w:pPr>
                </w:p>
              </w:tc>
              <w:tc>
                <w:tcPr>
                  <w:tcW w:w="6742" w:type="dxa"/>
                  <w:tcBorders>
                    <w:top w:val="single" w:sz="4" w:space="0" w:color="000000"/>
                    <w:left w:val="single" w:sz="4" w:space="0" w:color="000000"/>
                    <w:bottom w:val="single" w:sz="4" w:space="0" w:color="000000"/>
                  </w:tcBorders>
                </w:tcPr>
                <w:p w:rsidR="001A032A" w:rsidRPr="00A63341" w:rsidRDefault="001A032A" w:rsidP="001A032A">
                  <w:pPr>
                    <w:ind w:left="397"/>
                  </w:pPr>
                  <w:r w:rsidRPr="00A63341">
                    <w:t>- свыше пяти лет;</w:t>
                  </w:r>
                </w:p>
              </w:tc>
              <w:tc>
                <w:tcPr>
                  <w:tcW w:w="1621" w:type="dxa"/>
                  <w:gridSpan w:val="2"/>
                  <w:tcBorders>
                    <w:top w:val="single" w:sz="4" w:space="0" w:color="000000"/>
                    <w:left w:val="single" w:sz="4" w:space="0" w:color="000000"/>
                    <w:bottom w:val="single" w:sz="4" w:space="0" w:color="000000"/>
                    <w:right w:val="single" w:sz="4" w:space="0" w:color="000000"/>
                  </w:tcBorders>
                  <w:vAlign w:val="center"/>
                </w:tcPr>
                <w:p w:rsidR="001A032A" w:rsidRPr="00A63341" w:rsidRDefault="001A032A" w:rsidP="001A032A">
                  <w:pPr>
                    <w:spacing w:line="252" w:lineRule="auto"/>
                    <w:ind w:firstLine="0"/>
                    <w:jc w:val="center"/>
                    <w:rPr>
                      <w:i/>
                    </w:rPr>
                  </w:pPr>
                  <w:r>
                    <w:rPr>
                      <w:i/>
                    </w:rPr>
                    <w:t>20</w:t>
                  </w:r>
                </w:p>
              </w:tc>
            </w:tr>
            <w:tr w:rsidR="001A032A" w:rsidRPr="00A63341" w:rsidTr="001A032A">
              <w:trPr>
                <w:trHeight w:val="237"/>
              </w:trPr>
              <w:tc>
                <w:tcPr>
                  <w:tcW w:w="988" w:type="dxa"/>
                  <w:tcBorders>
                    <w:top w:val="single" w:sz="4" w:space="0" w:color="000000"/>
                    <w:left w:val="single" w:sz="4" w:space="0" w:color="000000"/>
                    <w:bottom w:val="single" w:sz="4" w:space="0" w:color="000000"/>
                  </w:tcBorders>
                  <w:vAlign w:val="center"/>
                </w:tcPr>
                <w:p w:rsidR="001A032A" w:rsidRPr="00A63341" w:rsidRDefault="001A032A" w:rsidP="001A032A">
                  <w:pPr>
                    <w:spacing w:line="252" w:lineRule="auto"/>
                    <w:ind w:hanging="113"/>
                    <w:jc w:val="center"/>
                  </w:pPr>
                  <w:r>
                    <w:t>3</w:t>
                  </w:r>
                </w:p>
              </w:tc>
              <w:tc>
                <w:tcPr>
                  <w:tcW w:w="6742" w:type="dxa"/>
                  <w:tcBorders>
                    <w:top w:val="single" w:sz="4" w:space="0" w:color="000000"/>
                    <w:left w:val="single" w:sz="4" w:space="0" w:color="000000"/>
                    <w:bottom w:val="single" w:sz="4" w:space="0" w:color="000000"/>
                  </w:tcBorders>
                </w:tcPr>
                <w:p w:rsidR="001A032A" w:rsidRPr="00A63341" w:rsidRDefault="001A032A" w:rsidP="001A032A">
                  <w:pPr>
                    <w:snapToGrid w:val="0"/>
                    <w:spacing w:line="252" w:lineRule="auto"/>
                  </w:pPr>
                  <w:r w:rsidRPr="00A63341">
                    <w:t>Наличие документального подтверждения положительной деловой репутации</w:t>
                  </w:r>
                  <w:r w:rsidRPr="00A63341">
                    <w:rPr>
                      <w:bCs/>
                      <w:i/>
                      <w:iCs/>
                    </w:rPr>
                    <w:t xml:space="preserve"> </w:t>
                  </w:r>
                  <w:r w:rsidRPr="00A63341">
                    <w:rPr>
                      <w:bCs/>
                      <w:iCs/>
                    </w:rPr>
                    <w:t xml:space="preserve">(предоставление положительных отзывов о </w:t>
                  </w:r>
                  <w:r>
                    <w:rPr>
                      <w:bCs/>
                      <w:iCs/>
                    </w:rPr>
                    <w:t>выполнении аналогичных работ</w:t>
                  </w:r>
                  <w:r w:rsidRPr="00A63341">
                    <w:rPr>
                      <w:bCs/>
                      <w:iCs/>
                    </w:rPr>
                    <w:t>, сведения об участии в рейтингах по С</w:t>
                  </w:r>
                  <w:r>
                    <w:rPr>
                      <w:bCs/>
                      <w:iCs/>
                    </w:rPr>
                    <w:t>Р</w:t>
                  </w:r>
                  <w:r w:rsidRPr="00A63341">
                    <w:rPr>
                      <w:bCs/>
                      <w:iCs/>
                    </w:rPr>
                    <w:t xml:space="preserve">О и другая информация на усмотрение участника </w:t>
                  </w:r>
                  <w:r>
                    <w:rPr>
                      <w:bCs/>
                      <w:iCs/>
                    </w:rPr>
                    <w:t>закупки</w:t>
                  </w:r>
                  <w:r w:rsidRPr="00A63341">
                    <w:rPr>
                      <w:bCs/>
                      <w:i/>
                      <w:iCs/>
                    </w:rPr>
                    <w:t>)</w:t>
                  </w:r>
                </w:p>
              </w:tc>
              <w:tc>
                <w:tcPr>
                  <w:tcW w:w="1621" w:type="dxa"/>
                  <w:gridSpan w:val="2"/>
                  <w:tcBorders>
                    <w:top w:val="single" w:sz="4" w:space="0" w:color="000000"/>
                    <w:left w:val="single" w:sz="4" w:space="0" w:color="000000"/>
                    <w:bottom w:val="single" w:sz="4" w:space="0" w:color="000000"/>
                    <w:right w:val="single" w:sz="4" w:space="0" w:color="000000"/>
                  </w:tcBorders>
                  <w:vAlign w:val="center"/>
                </w:tcPr>
                <w:p w:rsidR="001A032A" w:rsidRPr="00A63341" w:rsidRDefault="001A032A" w:rsidP="001A032A">
                  <w:pPr>
                    <w:spacing w:line="252" w:lineRule="auto"/>
                    <w:ind w:firstLine="0"/>
                    <w:jc w:val="center"/>
                    <w:rPr>
                      <w:b/>
                      <w:i/>
                    </w:rPr>
                  </w:pPr>
                  <w:r w:rsidRPr="00A63341">
                    <w:rPr>
                      <w:b/>
                      <w:i/>
                    </w:rPr>
                    <w:t>10</w:t>
                  </w:r>
                </w:p>
              </w:tc>
            </w:tr>
            <w:tr w:rsidR="001A032A" w:rsidRPr="00A63341" w:rsidTr="001A032A">
              <w:trPr>
                <w:trHeight w:val="237"/>
              </w:trPr>
              <w:tc>
                <w:tcPr>
                  <w:tcW w:w="988" w:type="dxa"/>
                  <w:tcBorders>
                    <w:top w:val="single" w:sz="4" w:space="0" w:color="000000"/>
                    <w:left w:val="single" w:sz="4" w:space="0" w:color="000000"/>
                    <w:bottom w:val="single" w:sz="4" w:space="0" w:color="000000"/>
                  </w:tcBorders>
                  <w:vAlign w:val="center"/>
                </w:tcPr>
                <w:p w:rsidR="001A032A" w:rsidRPr="00A63341" w:rsidRDefault="001A032A" w:rsidP="001A032A">
                  <w:pPr>
                    <w:spacing w:line="252" w:lineRule="auto"/>
                  </w:pPr>
                </w:p>
              </w:tc>
              <w:tc>
                <w:tcPr>
                  <w:tcW w:w="6804" w:type="dxa"/>
                  <w:gridSpan w:val="2"/>
                  <w:tcBorders>
                    <w:top w:val="single" w:sz="4" w:space="0" w:color="000000"/>
                    <w:left w:val="single" w:sz="4" w:space="0" w:color="000000"/>
                    <w:bottom w:val="single" w:sz="4" w:space="0" w:color="000000"/>
                  </w:tcBorders>
                </w:tcPr>
                <w:p w:rsidR="001A032A" w:rsidRPr="00A63341" w:rsidRDefault="001A032A" w:rsidP="001A032A">
                  <w:pPr>
                    <w:rPr>
                      <w:b/>
                    </w:rPr>
                  </w:pPr>
                  <w:r w:rsidRPr="00A63341">
                    <w:rPr>
                      <w:b/>
                    </w:rPr>
                    <w:t>ИТОГО:</w:t>
                  </w:r>
                </w:p>
              </w:tc>
              <w:tc>
                <w:tcPr>
                  <w:tcW w:w="1559" w:type="dxa"/>
                  <w:tcBorders>
                    <w:top w:val="single" w:sz="4" w:space="0" w:color="000000"/>
                    <w:left w:val="single" w:sz="4" w:space="0" w:color="000000"/>
                    <w:bottom w:val="single" w:sz="4" w:space="0" w:color="000000"/>
                    <w:right w:val="single" w:sz="4" w:space="0" w:color="000000"/>
                  </w:tcBorders>
                  <w:vAlign w:val="center"/>
                </w:tcPr>
                <w:p w:rsidR="001A032A" w:rsidRPr="00A63341" w:rsidRDefault="001A032A" w:rsidP="001A032A">
                  <w:pPr>
                    <w:spacing w:line="252" w:lineRule="auto"/>
                    <w:ind w:firstLine="0"/>
                    <w:jc w:val="center"/>
                    <w:rPr>
                      <w:b/>
                    </w:rPr>
                  </w:pPr>
                  <w:r w:rsidRPr="00A63341">
                    <w:rPr>
                      <w:b/>
                    </w:rPr>
                    <w:t>100</w:t>
                  </w:r>
                </w:p>
              </w:tc>
            </w:tr>
          </w:tbl>
          <w:p w:rsidR="001A032A" w:rsidRDefault="001A032A" w:rsidP="001A032A">
            <w:pPr>
              <w:spacing w:line="252" w:lineRule="auto"/>
            </w:pPr>
          </w:p>
          <w:p w:rsidR="001A032A" w:rsidRPr="00A63341" w:rsidRDefault="001A032A" w:rsidP="001A032A">
            <w:pPr>
              <w:spacing w:line="252" w:lineRule="auto"/>
            </w:pPr>
            <w:r w:rsidRPr="00A63341">
              <w:t xml:space="preserve">Для оценки заявок по критерию «качество </w:t>
            </w:r>
            <w:r w:rsidR="00B50765">
              <w:t>работ</w:t>
            </w:r>
            <w:r>
              <w:t xml:space="preserve"> и квалификация участников запроса предложений</w:t>
            </w:r>
            <w:r w:rsidRPr="00A63341">
              <w:t xml:space="preserve">» каждой заявке выставляется значение от 0 до 100 баллов.  </w:t>
            </w:r>
            <w:r w:rsidRPr="00A63341">
              <w:lastRenderedPageBreak/>
              <w:t xml:space="preserve">Максимальное значение в баллах для указанного критерия равно 100 баллам. </w:t>
            </w:r>
          </w:p>
          <w:p w:rsidR="001A032A" w:rsidRPr="00A63341" w:rsidRDefault="001A032A" w:rsidP="001A032A">
            <w:r w:rsidRPr="00A63341">
              <w:t xml:space="preserve">Рейтинг, присуждаемый заявке по критерию «качество </w:t>
            </w:r>
            <w:r w:rsidR="00B50765">
              <w:t>рабобт</w:t>
            </w:r>
            <w:r w:rsidRPr="00A63341">
              <w:t xml:space="preserve"> и квалификация участников </w:t>
            </w:r>
            <w:r>
              <w:t>запроса предложений</w:t>
            </w:r>
            <w:r w:rsidRPr="00A63341">
              <w:t xml:space="preserve">», определяется как среднее арифметическое оценок в баллах всех членов </w:t>
            </w:r>
            <w:r>
              <w:t>Единой</w:t>
            </w:r>
            <w:r w:rsidRPr="00A63341">
              <w:t xml:space="preserve"> комиссии, присуждаемых этой заявке по указанному критерию. В случае применения показателей рейтинг, присуждаемой </w:t>
            </w:r>
            <w:r w:rsidRPr="00A63341">
              <w:rPr>
                <w:lang w:val="en-US"/>
              </w:rPr>
              <w:t>i</w:t>
            </w:r>
            <w:r w:rsidRPr="00A63341">
              <w:t xml:space="preserve">-й заявке по критерию «качество </w:t>
            </w:r>
            <w:r w:rsidR="00B50765">
              <w:t>работ</w:t>
            </w:r>
            <w:r w:rsidRPr="00A63341">
              <w:t xml:space="preserve"> и квалификация участников </w:t>
            </w:r>
            <w:r>
              <w:t>запроса предложений</w:t>
            </w:r>
            <w:r w:rsidRPr="00A63341">
              <w:t xml:space="preserve">» определяется по формуле: </w:t>
            </w:r>
          </w:p>
          <w:p w:rsidR="001A032A" w:rsidRPr="00A63341" w:rsidRDefault="001A032A" w:rsidP="001A032A">
            <w:r w:rsidRPr="001A032A">
              <w:t xml:space="preserve">             </w:t>
            </w:r>
            <w:r w:rsidRPr="00A63341">
              <w:t xml:space="preserve">                          </w:t>
            </w:r>
            <w:r w:rsidRPr="00A63341">
              <w:rPr>
                <w:noProof/>
                <w:lang w:eastAsia="ru-RU"/>
              </w:rPr>
              <w:drawing>
                <wp:inline distT="0" distB="0" distL="0" distR="0">
                  <wp:extent cx="2059305" cy="18923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2059305" cy="189230"/>
                          </a:xfrm>
                          <a:prstGeom prst="rect">
                            <a:avLst/>
                          </a:prstGeom>
                          <a:solidFill>
                            <a:srgbClr val="FFFFFF"/>
                          </a:solidFill>
                          <a:ln w="9525">
                            <a:noFill/>
                            <a:miter lim="800000"/>
                            <a:headEnd/>
                            <a:tailEnd/>
                          </a:ln>
                        </pic:spPr>
                      </pic:pic>
                    </a:graphicData>
                  </a:graphic>
                </wp:inline>
              </w:drawing>
            </w:r>
          </w:p>
          <w:p w:rsidR="001A032A" w:rsidRPr="00A63341" w:rsidRDefault="001A032A" w:rsidP="001A032A">
            <w:pPr>
              <w:autoSpaceDE w:val="0"/>
            </w:pPr>
            <w:r w:rsidRPr="00A63341">
              <w:t>где:</w:t>
            </w:r>
          </w:p>
          <w:p w:rsidR="001A032A" w:rsidRPr="00A63341" w:rsidRDefault="001A032A" w:rsidP="001A032A">
            <w:r w:rsidRPr="00A63341">
              <w:t>- рейтинг, присуждаемый i-й заявке по указанному критерию значение  в баллах (среднее арифметическое оценок в баллах  всех членов Единой комиссии), присуждаемое</w:t>
            </w:r>
            <w:r>
              <w:t xml:space="preserve"> Единой</w:t>
            </w:r>
            <w:r w:rsidRPr="00A63341">
              <w:t xml:space="preserve"> комиссией i-й заявке на участие в конкурсе по k-му показателю, где k - количество установленных показателей.</w:t>
            </w:r>
          </w:p>
          <w:p w:rsidR="001A032A" w:rsidRPr="00A63341" w:rsidRDefault="001A032A" w:rsidP="001A032A">
            <w:pPr>
              <w:autoSpaceDE w:val="0"/>
            </w:pPr>
            <w:r w:rsidRPr="00A63341">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Единой комиссии по критерию (показателю).</w:t>
            </w:r>
          </w:p>
          <w:p w:rsidR="001A032A" w:rsidRPr="00A63341" w:rsidRDefault="001A032A" w:rsidP="001A032A">
            <w:pPr>
              <w:autoSpaceDE w:val="0"/>
            </w:pPr>
            <w:r w:rsidRPr="00A63341">
              <w:t xml:space="preserve">Для получения итогового рейтинга по заявке, - рейтинг, присуждаемый этой заявке по критерию «качество </w:t>
            </w:r>
            <w:r>
              <w:t>работ</w:t>
            </w:r>
            <w:r w:rsidRPr="00A63341">
              <w:t xml:space="preserve"> и  квалификация участника </w:t>
            </w:r>
            <w:r>
              <w:t>запроса предложений</w:t>
            </w:r>
            <w:r w:rsidRPr="00A63341">
              <w:t>», умножается на соответствующую указанному критерию значимость.</w:t>
            </w:r>
          </w:p>
          <w:p w:rsidR="001A032A" w:rsidRPr="00A63341" w:rsidRDefault="001A032A" w:rsidP="001A032A">
            <w:pPr>
              <w:autoSpaceDE w:val="0"/>
            </w:pPr>
            <w:r w:rsidRPr="00A63341">
              <w:t xml:space="preserve">При оценке заявок по критерию «качество </w:t>
            </w:r>
            <w:r>
              <w:t>работ</w:t>
            </w:r>
            <w:r w:rsidRPr="00A63341">
              <w:t xml:space="preserve"> и квалификация участника </w:t>
            </w:r>
            <w:r>
              <w:t>запроса предложений</w:t>
            </w:r>
            <w:r w:rsidRPr="00A63341">
              <w:t xml:space="preserve">» наибольшее количество баллов присваивается заявке с лучшим предложением по качеству услуг и квалификации участника </w:t>
            </w:r>
            <w:r>
              <w:t>запроса предложений</w:t>
            </w:r>
            <w:r w:rsidRPr="00A63341">
              <w:t>.</w:t>
            </w:r>
          </w:p>
          <w:p w:rsidR="001A032A" w:rsidRPr="00A63341" w:rsidRDefault="001A032A" w:rsidP="001A032A">
            <w:pPr>
              <w:autoSpaceDE w:val="0"/>
            </w:pPr>
            <w:r w:rsidRPr="00A63341">
              <w:t>Дробное значение рейтинга округляется до двух десятичных знаков после запятой по математическим правилам округления.</w:t>
            </w:r>
          </w:p>
          <w:p w:rsidR="001A032A" w:rsidRPr="00DF5355" w:rsidRDefault="001A032A" w:rsidP="001A032A">
            <w:pPr>
              <w:pStyle w:val="af5"/>
              <w:tabs>
                <w:tab w:val="num" w:pos="0"/>
              </w:tabs>
              <w:ind w:left="0" w:firstLine="0"/>
            </w:pPr>
            <w:r w:rsidRPr="00DF5355">
              <w:t xml:space="preserve">Итоговый рейтинг заявки рассчитывается путем сложения рейтингов  по каждому критерию оценки заявки, установленному в </w:t>
            </w:r>
            <w:r>
              <w:t>документации о проведении запроса предложений</w:t>
            </w:r>
            <w:r w:rsidRPr="00DF5355">
              <w:t>, умноженных на  их значимость.</w:t>
            </w:r>
          </w:p>
          <w:p w:rsidR="001A032A" w:rsidRPr="00DF5355" w:rsidRDefault="001A032A" w:rsidP="001A032A">
            <w:pPr>
              <w:pStyle w:val="af5"/>
              <w:tabs>
                <w:tab w:val="num" w:pos="-108"/>
              </w:tabs>
              <w:ind w:left="0" w:firstLine="0"/>
            </w:pPr>
            <w:r w:rsidRPr="00DF5355">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 Заявке, набравшей наибольший итоговый рейтинг, присваивается первый номер.</w:t>
            </w:r>
          </w:p>
          <w:p w:rsidR="001A032A" w:rsidRPr="00DF5355" w:rsidRDefault="001A032A" w:rsidP="001A032A">
            <w:pPr>
              <w:pStyle w:val="af1"/>
              <w:ind w:firstLine="0"/>
              <w:rPr>
                <w:rFonts w:ascii="Times New Roman" w:hAnsi="Times New Roman" w:cs="Times New Roman"/>
                <w:color w:val="auto"/>
                <w:sz w:val="24"/>
              </w:rPr>
            </w:pPr>
            <w:r w:rsidRPr="00DF5355">
              <w:rPr>
                <w:rFonts w:ascii="Times New Roman" w:hAnsi="Times New Roman" w:cs="Times New Roman"/>
                <w:color w:val="auto"/>
                <w:sz w:val="24"/>
              </w:rPr>
              <w:t xml:space="preserve">В случае, если участники </w:t>
            </w:r>
            <w:r>
              <w:rPr>
                <w:rFonts w:ascii="Times New Roman" w:hAnsi="Times New Roman" w:cs="Times New Roman"/>
                <w:color w:val="auto"/>
                <w:sz w:val="24"/>
              </w:rPr>
              <w:t xml:space="preserve">запроса предложений </w:t>
            </w:r>
            <w:r w:rsidRPr="00DF5355">
              <w:rPr>
                <w:rFonts w:ascii="Times New Roman" w:hAnsi="Times New Roman" w:cs="Times New Roman"/>
                <w:color w:val="auto"/>
                <w:sz w:val="24"/>
              </w:rPr>
              <w:t>по результатам оценки набрали одинаковый наибольший итоговый рейтинг, лучшей считается заявка участника, предложившего лучшее среди данных участников значение по критерию, имеющему наибольший коэффициент весомости.</w:t>
            </w:r>
          </w:p>
          <w:p w:rsidR="001A032A" w:rsidRDefault="001A032A" w:rsidP="001A032A">
            <w:pPr>
              <w:ind w:firstLine="720"/>
              <w:rPr>
                <w:color w:val="FF0000"/>
              </w:rPr>
            </w:pPr>
            <w:r w:rsidRPr="00DF5355">
              <w:t xml:space="preserve">Победителем признается участник </w:t>
            </w:r>
            <w:r>
              <w:t>запроса предложений</w:t>
            </w:r>
            <w:r w:rsidRPr="00DF5355">
              <w:t>, который предложил лучшие условия исполнения д</w:t>
            </w:r>
            <w:r>
              <w:t>оговора, и заявке на участие в запросе предложений</w:t>
            </w:r>
            <w:r w:rsidRPr="00DF5355">
              <w:t xml:space="preserve"> которого присвоен первый номер.</w:t>
            </w:r>
            <w:r w:rsidRPr="00DF5355">
              <w:rPr>
                <w:color w:val="FF0000"/>
              </w:rPr>
              <w:t xml:space="preserve"> </w:t>
            </w:r>
          </w:p>
          <w:p w:rsidR="001A032A" w:rsidRPr="007931DC" w:rsidRDefault="001A032A" w:rsidP="00123FC8">
            <w:pPr>
              <w:numPr>
                <w:ilvl w:val="0"/>
                <w:numId w:val="4"/>
              </w:numPr>
              <w:tabs>
                <w:tab w:val="clear" w:pos="720"/>
                <w:tab w:val="num" w:pos="0"/>
              </w:tabs>
              <w:autoSpaceDE w:val="0"/>
              <w:autoSpaceDN w:val="0"/>
              <w:adjustRightInd w:val="0"/>
              <w:ind w:left="0" w:firstLine="0"/>
            </w:pPr>
            <w:r w:rsidRPr="007931DC">
              <w:t>Для получения итогового рейтинга по заявке рейтинг, присуждаемый этой заявке по каждому из критериев, умножается на соответствующую каждому критерию значимость.</w:t>
            </w:r>
          </w:p>
          <w:p w:rsidR="00D651F7" w:rsidRPr="00262E0D" w:rsidRDefault="001A032A" w:rsidP="00123FC8">
            <w:pPr>
              <w:numPr>
                <w:ilvl w:val="0"/>
                <w:numId w:val="4"/>
              </w:numPr>
              <w:tabs>
                <w:tab w:val="clear" w:pos="720"/>
                <w:tab w:val="num" w:pos="0"/>
              </w:tabs>
              <w:autoSpaceDE w:val="0"/>
              <w:autoSpaceDN w:val="0"/>
              <w:adjustRightInd w:val="0"/>
              <w:ind w:left="0" w:firstLine="0"/>
            </w:pPr>
            <w:r>
              <w:t>Единая</w:t>
            </w:r>
            <w:r w:rsidRPr="007931DC">
              <w:t xml:space="preserve"> комиссия вправе не определять победителя, в случае, если по результатам оценки заявок ни одна из заявок не получит в сумме более 25 баллов.</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A10E14">
            <w:pPr>
              <w:tabs>
                <w:tab w:val="left" w:pos="540"/>
                <w:tab w:val="left" w:pos="900"/>
              </w:tabs>
              <w:ind w:firstLine="0"/>
            </w:pPr>
            <w:r>
              <w:lastRenderedPageBreak/>
              <w:t>14.</w:t>
            </w:r>
          </w:p>
        </w:tc>
        <w:tc>
          <w:tcPr>
            <w:tcW w:w="2478" w:type="dxa"/>
            <w:tcBorders>
              <w:top w:val="single" w:sz="4" w:space="0" w:color="auto"/>
              <w:left w:val="single" w:sz="4" w:space="0" w:color="auto"/>
              <w:bottom w:val="single" w:sz="4" w:space="0" w:color="auto"/>
              <w:right w:val="single" w:sz="4" w:space="0" w:color="auto"/>
            </w:tcBorders>
          </w:tcPr>
          <w:p w:rsidR="00D651F7" w:rsidRPr="00B454FC" w:rsidRDefault="00D651F7" w:rsidP="00E6563F">
            <w:pPr>
              <w:ind w:firstLine="0"/>
              <w:jc w:val="left"/>
            </w:pPr>
            <w:r>
              <w:t xml:space="preserve">Размер обеспечения заявки на участие в запросе предложений, срок и порядок его предоставления </w:t>
            </w:r>
          </w:p>
        </w:tc>
        <w:tc>
          <w:tcPr>
            <w:tcW w:w="6381" w:type="dxa"/>
            <w:gridSpan w:val="5"/>
            <w:tcBorders>
              <w:top w:val="single" w:sz="4" w:space="0" w:color="auto"/>
              <w:left w:val="single" w:sz="4" w:space="0" w:color="auto"/>
              <w:bottom w:val="single" w:sz="4" w:space="0" w:color="auto"/>
              <w:right w:val="single" w:sz="4" w:space="0" w:color="auto"/>
            </w:tcBorders>
            <w:vAlign w:val="center"/>
          </w:tcPr>
          <w:p w:rsidR="00D651F7" w:rsidRPr="00B454FC" w:rsidRDefault="00D651F7" w:rsidP="0099025A">
            <w:pPr>
              <w:ind w:firstLine="0"/>
              <w:jc w:val="center"/>
            </w:pPr>
            <w:r>
              <w:t>не требуется</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9C7DA2">
            <w:pPr>
              <w:tabs>
                <w:tab w:val="left" w:pos="540"/>
                <w:tab w:val="left" w:pos="900"/>
              </w:tabs>
              <w:ind w:firstLine="0"/>
            </w:pPr>
            <w:r>
              <w:t>15.</w:t>
            </w:r>
          </w:p>
        </w:tc>
        <w:tc>
          <w:tcPr>
            <w:tcW w:w="2478" w:type="dxa"/>
            <w:tcBorders>
              <w:top w:val="single" w:sz="4" w:space="0" w:color="auto"/>
              <w:left w:val="single" w:sz="4" w:space="0" w:color="auto"/>
              <w:bottom w:val="single" w:sz="4" w:space="0" w:color="auto"/>
              <w:right w:val="single" w:sz="4" w:space="0" w:color="auto"/>
            </w:tcBorders>
          </w:tcPr>
          <w:p w:rsidR="00D651F7" w:rsidRPr="003E6E06" w:rsidRDefault="00D651F7" w:rsidP="00093560">
            <w:pPr>
              <w:widowControl w:val="0"/>
              <w:adjustRightInd w:val="0"/>
              <w:ind w:firstLine="0"/>
              <w:rPr>
                <w:color w:val="000000"/>
              </w:rPr>
            </w:pPr>
            <w:r w:rsidRPr="003E6E06">
              <w:rPr>
                <w:color w:val="000000"/>
              </w:rPr>
              <w:t>Размер обеспечения исполнения договора, срок и порядок его предоставления</w:t>
            </w:r>
          </w:p>
        </w:tc>
        <w:tc>
          <w:tcPr>
            <w:tcW w:w="6381" w:type="dxa"/>
            <w:gridSpan w:val="5"/>
            <w:tcBorders>
              <w:top w:val="single" w:sz="4" w:space="0" w:color="auto"/>
              <w:left w:val="single" w:sz="4" w:space="0" w:color="auto"/>
              <w:bottom w:val="single" w:sz="4" w:space="0" w:color="auto"/>
              <w:right w:val="single" w:sz="4" w:space="0" w:color="auto"/>
            </w:tcBorders>
            <w:vAlign w:val="center"/>
          </w:tcPr>
          <w:p w:rsidR="00D651F7" w:rsidRPr="00B454FC" w:rsidRDefault="00D651F7" w:rsidP="004B6E52">
            <w:pPr>
              <w:ind w:firstLine="0"/>
              <w:jc w:val="center"/>
            </w:pPr>
            <w:r>
              <w:t>не требуется</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E008CC">
            <w:pPr>
              <w:tabs>
                <w:tab w:val="left" w:pos="540"/>
                <w:tab w:val="left" w:pos="900"/>
              </w:tabs>
              <w:ind w:firstLine="0"/>
            </w:pPr>
            <w:r>
              <w:t>16.</w:t>
            </w:r>
          </w:p>
        </w:tc>
        <w:tc>
          <w:tcPr>
            <w:tcW w:w="2478" w:type="dxa"/>
            <w:tcBorders>
              <w:top w:val="single" w:sz="4" w:space="0" w:color="auto"/>
              <w:left w:val="single" w:sz="4" w:space="0" w:color="auto"/>
              <w:bottom w:val="single" w:sz="4" w:space="0" w:color="auto"/>
              <w:right w:val="single" w:sz="4" w:space="0" w:color="auto"/>
            </w:tcBorders>
          </w:tcPr>
          <w:p w:rsidR="00D651F7" w:rsidRPr="00B454FC" w:rsidRDefault="00D651F7" w:rsidP="00E6563F">
            <w:pPr>
              <w:widowControl w:val="0"/>
              <w:adjustRightInd w:val="0"/>
              <w:ind w:firstLine="0"/>
              <w:rPr>
                <w:color w:val="000000"/>
              </w:rPr>
            </w:pPr>
            <w:r w:rsidRPr="00B454FC">
              <w:rPr>
                <w:color w:val="000000"/>
              </w:rPr>
              <w:t xml:space="preserve">Порядок заключения и исполнения </w:t>
            </w:r>
            <w:r w:rsidRPr="00B454FC">
              <w:rPr>
                <w:color w:val="000000"/>
              </w:rPr>
              <w:lastRenderedPageBreak/>
              <w:t>договора</w:t>
            </w:r>
            <w:r>
              <w:rPr>
                <w:color w:val="000000"/>
              </w:rPr>
              <w:t xml:space="preserve"> </w:t>
            </w:r>
          </w:p>
        </w:tc>
        <w:tc>
          <w:tcPr>
            <w:tcW w:w="6381" w:type="dxa"/>
            <w:gridSpan w:val="5"/>
            <w:tcBorders>
              <w:top w:val="single" w:sz="4" w:space="0" w:color="auto"/>
              <w:left w:val="single" w:sz="4" w:space="0" w:color="auto"/>
              <w:bottom w:val="single" w:sz="4" w:space="0" w:color="auto"/>
              <w:right w:val="single" w:sz="4" w:space="0" w:color="auto"/>
            </w:tcBorders>
          </w:tcPr>
          <w:p w:rsidR="00D651F7" w:rsidRPr="007931DC" w:rsidRDefault="00D651F7" w:rsidP="005064F7">
            <w:pPr>
              <w:tabs>
                <w:tab w:val="left" w:pos="540"/>
              </w:tabs>
              <w:ind w:firstLine="44"/>
            </w:pPr>
            <w:r w:rsidRPr="007931DC">
              <w:lastRenderedPageBreak/>
              <w:t>Договор с победителем либо иным лицом, с которым в соответствии с Положением о зак</w:t>
            </w:r>
            <w:r>
              <w:t xml:space="preserve">упке заключается такой </w:t>
            </w:r>
            <w:r>
              <w:lastRenderedPageBreak/>
              <w:t>договор</w:t>
            </w:r>
            <w:r w:rsidRPr="007931DC">
              <w:t xml:space="preserve">, по результатам проведения </w:t>
            </w:r>
            <w:r>
              <w:t>запроса предложений</w:t>
            </w:r>
            <w:r w:rsidRPr="007931DC">
              <w:t xml:space="preserve"> должен быть заключен Заказчиком не </w:t>
            </w:r>
            <w:r>
              <w:t>ранее</w:t>
            </w:r>
            <w:r w:rsidRPr="007931DC">
              <w:t xml:space="preserve"> </w:t>
            </w:r>
            <w:r w:rsidRPr="009A2D21">
              <w:t>3 рабочих дней</w:t>
            </w:r>
            <w:r>
              <w:t xml:space="preserve"> и не позднее 20 дней</w:t>
            </w:r>
            <w:r w:rsidRPr="009A2D21">
              <w:t xml:space="preserve"> со дня подписания итогового протокола.</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404B77">
            <w:pPr>
              <w:tabs>
                <w:tab w:val="left" w:pos="540"/>
                <w:tab w:val="left" w:pos="900"/>
              </w:tabs>
              <w:ind w:firstLine="0"/>
            </w:pPr>
            <w:r>
              <w:lastRenderedPageBreak/>
              <w:t>16.1.</w:t>
            </w:r>
          </w:p>
        </w:tc>
        <w:tc>
          <w:tcPr>
            <w:tcW w:w="8859" w:type="dxa"/>
            <w:gridSpan w:val="6"/>
            <w:tcBorders>
              <w:top w:val="single" w:sz="4" w:space="0" w:color="auto"/>
              <w:left w:val="single" w:sz="4" w:space="0" w:color="auto"/>
              <w:bottom w:val="single" w:sz="4" w:space="0" w:color="auto"/>
              <w:right w:val="single" w:sz="4" w:space="0" w:color="auto"/>
            </w:tcBorders>
          </w:tcPr>
          <w:p w:rsidR="00D651F7" w:rsidRDefault="00D651F7" w:rsidP="0074771E">
            <w:pPr>
              <w:tabs>
                <w:tab w:val="left" w:pos="540"/>
              </w:tabs>
            </w:pPr>
            <w:r w:rsidRPr="007931DC">
              <w:t xml:space="preserve">В случае, если участник закупки, обязанный заключить договор, не предоставил </w:t>
            </w:r>
            <w:r>
              <w:t>З</w:t>
            </w:r>
            <w:r w:rsidRPr="007931DC">
              <w:t xml:space="preserve">аказчику в срок,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w:t>
            </w:r>
          </w:p>
          <w:p w:rsidR="00D651F7" w:rsidRPr="007931DC" w:rsidRDefault="00D651F7" w:rsidP="0074771E">
            <w:pPr>
              <w:tabs>
                <w:tab w:val="left" w:pos="540"/>
              </w:tabs>
            </w:pPr>
            <w:r w:rsidRPr="007931DC">
              <w:t xml:space="preserve">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w:t>
            </w:r>
            <w:r>
              <w:t xml:space="preserve">запросе предложений </w:t>
            </w:r>
            <w:r w:rsidRPr="007931DC">
              <w:t xml:space="preserve">было предусмотрено Заказчиком в документации о </w:t>
            </w:r>
            <w:r>
              <w:t>проведении запроса предложений</w:t>
            </w:r>
            <w:r w:rsidRPr="007931DC">
              <w:t xml:space="preserve">). </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E008CC">
            <w:pPr>
              <w:tabs>
                <w:tab w:val="left" w:pos="540"/>
                <w:tab w:val="left" w:pos="900"/>
              </w:tabs>
              <w:ind w:firstLine="0"/>
            </w:pPr>
            <w:r>
              <w:t>16.2.</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7931DC" w:rsidRDefault="00D651F7" w:rsidP="001A032A">
            <w:pPr>
              <w:tabs>
                <w:tab w:val="left" w:pos="540"/>
              </w:tabs>
            </w:pPr>
            <w:r w:rsidRPr="0074771E">
              <w:t>В случае, отказа от заключения договора с победителем запроса</w:t>
            </w:r>
            <w:r>
              <w:t xml:space="preserve"> предложений</w:t>
            </w:r>
            <w:r w:rsidRPr="0074771E">
              <w:t xml:space="preserve"> или с единственным участником, либо при уклонении победителя запроса </w:t>
            </w:r>
            <w:r>
              <w:t xml:space="preserve">предложений </w:t>
            </w:r>
            <w:r w:rsidRPr="0074771E">
              <w:t xml:space="preserve">или единственного участника, с которым заключается такой договор, Заказчиком не позднее одного рабочего дня, следующего после дня установления данных фактов,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Заказчик отказывается заключить договор, сведения о фактах, являющихся основанием для отказа от  заключения договора. Протокол подписывается Заказчиком в день составления такого протокола,  и размещается Заказчиком в единой информационной системе и сайте Заказчика, в течение дня, следующего после дня подписания </w:t>
            </w:r>
            <w:r w:rsidR="001A032A">
              <w:t>у</w:t>
            </w:r>
            <w:r w:rsidRPr="0074771E">
              <w:t>казанного протокола. Заказчик в течение двух рабочих дней со дня подписания протокола  уведомляет лицо, с которым отказывается заключить договор любым средством связи.</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E008CC">
            <w:pPr>
              <w:tabs>
                <w:tab w:val="left" w:pos="540"/>
                <w:tab w:val="left" w:pos="900"/>
              </w:tabs>
              <w:ind w:firstLine="0"/>
            </w:pPr>
            <w:r>
              <w:t>16.3.</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74771E" w:rsidRDefault="00D651F7" w:rsidP="0074771E">
            <w:pPr>
              <w:tabs>
                <w:tab w:val="left" w:pos="540"/>
              </w:tabs>
            </w:pPr>
            <w:r w:rsidRPr="0074771E">
              <w:t xml:space="preserve">В случае, если участник запроса </w:t>
            </w:r>
            <w:r>
              <w:t>предложений</w:t>
            </w:r>
            <w:r w:rsidRPr="0074771E">
              <w:t xml:space="preserve">, обязанный заключить договор, признан уклонившимся от заключения договора, Заказчик вправе заключить договор с участником запроса </w:t>
            </w:r>
            <w:r>
              <w:t>предложений</w:t>
            </w:r>
            <w:r w:rsidRPr="0074771E">
              <w:t>, заявке на участие в з</w:t>
            </w:r>
            <w:r>
              <w:t xml:space="preserve">апросе предложений </w:t>
            </w:r>
            <w:r w:rsidRPr="0074771E">
              <w:t>которого присвоен следующий порядковый номер.</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E008CC">
            <w:pPr>
              <w:tabs>
                <w:tab w:val="left" w:pos="540"/>
                <w:tab w:val="left" w:pos="900"/>
              </w:tabs>
              <w:ind w:firstLine="0"/>
            </w:pPr>
            <w:r>
              <w:t>16.4.</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74771E" w:rsidRDefault="00D651F7" w:rsidP="0074771E">
            <w:pPr>
              <w:tabs>
                <w:tab w:val="left" w:pos="540"/>
              </w:tabs>
            </w:pPr>
            <w:r w:rsidRPr="0074771E">
              <w:t>Заказчик вправе отказаться от заключения договора с участником з</w:t>
            </w:r>
            <w:r>
              <w:t>апроса предложений</w:t>
            </w:r>
            <w:r w:rsidRPr="0074771E">
              <w:t>, обязанным заключить договор, в случаях:</w:t>
            </w:r>
          </w:p>
          <w:p w:rsidR="00D651F7" w:rsidRPr="0074771E" w:rsidRDefault="00D651F7" w:rsidP="0074771E">
            <w:pPr>
              <w:tabs>
                <w:tab w:val="left" w:pos="540"/>
              </w:tabs>
            </w:pPr>
            <w:r w:rsidRPr="0074771E">
              <w:t xml:space="preserve">1) несоответствия участника </w:t>
            </w:r>
            <w:r>
              <w:t>запроса предложений</w:t>
            </w:r>
            <w:r w:rsidRPr="0074771E">
              <w:t xml:space="preserve">, обязанного заключить договор, требованиям, установленным в документации о </w:t>
            </w:r>
            <w:r w:rsidR="001A032A">
              <w:t xml:space="preserve">проведении </w:t>
            </w:r>
            <w:r w:rsidRPr="0074771E">
              <w:t>запрос</w:t>
            </w:r>
            <w:r w:rsidR="001A032A">
              <w:t>а</w:t>
            </w:r>
            <w:r w:rsidRPr="0074771E">
              <w:t xml:space="preserve"> </w:t>
            </w:r>
            <w:r>
              <w:t>предложений</w:t>
            </w:r>
            <w:r w:rsidRPr="0074771E">
              <w:t>;</w:t>
            </w:r>
          </w:p>
          <w:p w:rsidR="00D651F7" w:rsidRPr="0074771E" w:rsidRDefault="00D651F7" w:rsidP="0074771E">
            <w:pPr>
              <w:tabs>
                <w:tab w:val="left" w:pos="540"/>
              </w:tabs>
            </w:pPr>
            <w:r w:rsidRPr="0074771E">
              <w:t xml:space="preserve">2)  предоставления участником запроса цен, обязанным заключить договор, недостоверных сведений в заявке на участие в </w:t>
            </w:r>
            <w:r>
              <w:t>запросе предложений</w:t>
            </w:r>
            <w:r w:rsidRPr="0074771E">
              <w:t>;</w:t>
            </w:r>
          </w:p>
          <w:p w:rsidR="00D651F7" w:rsidRPr="0074771E" w:rsidRDefault="00D651F7" w:rsidP="0074771E">
            <w:pPr>
              <w:tabs>
                <w:tab w:val="left" w:pos="540"/>
              </w:tabs>
            </w:pPr>
            <w:bookmarkStart w:id="9" w:name="абз_3_п_7_9_гл_7"/>
            <w:r w:rsidRPr="0074771E">
              <w:t xml:space="preserve">3) </w:t>
            </w:r>
            <w:bookmarkEnd w:id="9"/>
            <w:r w:rsidRPr="0074771E">
              <w:t xml:space="preserve"> наличие неурегулированных претензионных и (или) судебных споров с участником запроса </w:t>
            </w:r>
            <w:r>
              <w:t>предложений</w:t>
            </w:r>
            <w:r w:rsidRPr="0074771E">
              <w:t>;</w:t>
            </w:r>
          </w:p>
          <w:p w:rsidR="00D651F7" w:rsidRPr="0074771E" w:rsidRDefault="00D651F7" w:rsidP="0074771E">
            <w:pPr>
              <w:tabs>
                <w:tab w:val="left" w:pos="540"/>
              </w:tabs>
            </w:pPr>
            <w:r w:rsidRPr="0074771E">
              <w:t xml:space="preserve">4) если договор, заключаемый по итогам запроса </w:t>
            </w:r>
            <w:r w:rsidR="001A032A">
              <w:t>предложений</w:t>
            </w:r>
            <w:r w:rsidRPr="0074771E">
              <w:t>, является для Заказчика крупной сделкой и (или) сделкой, в совершении которой имеется заинтересованность, при этом одобрение в совершении такой сделки не получено;</w:t>
            </w:r>
          </w:p>
          <w:p w:rsidR="00D651F7" w:rsidRPr="0074771E" w:rsidRDefault="00D651F7" w:rsidP="00BE2671">
            <w:pPr>
              <w:tabs>
                <w:tab w:val="left" w:pos="540"/>
              </w:tabs>
            </w:pPr>
            <w:r w:rsidRPr="0074771E">
              <w:t>5) возникшего отсутствия необходимости приобретения продукции (в связи изменением потребности Заказчика, иных обстоятельств).</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404B77">
            <w:pPr>
              <w:tabs>
                <w:tab w:val="left" w:pos="540"/>
                <w:tab w:val="left" w:pos="900"/>
              </w:tabs>
              <w:ind w:firstLine="0"/>
            </w:pPr>
            <w:r>
              <w:t>16.5.</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74771E" w:rsidRDefault="00D651F7" w:rsidP="00BE2671">
            <w:pPr>
              <w:tabs>
                <w:tab w:val="left" w:pos="540"/>
              </w:tabs>
            </w:pPr>
            <w:r w:rsidRPr="0074771E">
              <w:t xml:space="preserve"> При заключении договора между Заказчиком и победителем могут проводиться преддоговорные переговоры (в том числе путем составления протоколов разногласий), направленные на уточнение мелких и несущественных деталей договора. </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E008CC">
            <w:pPr>
              <w:tabs>
                <w:tab w:val="left" w:pos="540"/>
                <w:tab w:val="left" w:pos="900"/>
              </w:tabs>
              <w:ind w:firstLine="0"/>
            </w:pPr>
            <w:r>
              <w:t>16.6.</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BE2671" w:rsidRDefault="00D651F7" w:rsidP="00BE2671">
            <w:pPr>
              <w:tabs>
                <w:tab w:val="left" w:pos="540"/>
              </w:tabs>
            </w:pPr>
            <w:r w:rsidRPr="00BE2671">
              <w:t>Заказчик по согласованию с участником при заключении и исполнении договора вправе изменить:</w:t>
            </w:r>
          </w:p>
          <w:p w:rsidR="00D651F7" w:rsidRPr="00BE2671" w:rsidRDefault="00D651F7" w:rsidP="00BE2671">
            <w:pPr>
              <w:tabs>
                <w:tab w:val="left" w:pos="540"/>
              </w:tabs>
            </w:pPr>
            <w:r w:rsidRPr="00BE2671">
              <w:t xml:space="preserve">1) предусмотренный договором объем закупаемой продукции. При увеличении объема закупаемой продукции Заказчик по согласованию с участником вправе изменить первоначальную цену договора соответственно изменяемому объему продукции, а при внесении соответствующих изменений в договор в связи с </w:t>
            </w:r>
            <w:r w:rsidRPr="00BE2671">
              <w:lastRenderedPageBreak/>
              <w:t xml:space="preserve">сокращением объема закупаемой продукции Заказчик обязан изменить цену договора указанным образом; </w:t>
            </w:r>
          </w:p>
          <w:p w:rsidR="00D651F7" w:rsidRPr="00BE2671" w:rsidRDefault="00D651F7" w:rsidP="00BE2671">
            <w:pPr>
              <w:tabs>
                <w:tab w:val="left" w:pos="540"/>
              </w:tabs>
            </w:pPr>
            <w:r w:rsidRPr="00BE2671">
              <w:t>2) сроки исполнения обязательств по договору:</w:t>
            </w:r>
          </w:p>
          <w:p w:rsidR="00D651F7" w:rsidRPr="00BE2671" w:rsidRDefault="00D651F7" w:rsidP="00BE2671">
            <w:pPr>
              <w:tabs>
                <w:tab w:val="left" w:pos="540"/>
              </w:tabs>
            </w:pPr>
            <w:r w:rsidRPr="00BE2671">
              <w:t>а) в случае если необходимость изменения сроков вызвана обстоятельствами непреодолимой силы;</w:t>
            </w:r>
          </w:p>
          <w:p w:rsidR="00D651F7" w:rsidRPr="00BE2671" w:rsidRDefault="00D651F7" w:rsidP="00BE2671">
            <w:pPr>
              <w:tabs>
                <w:tab w:val="left" w:pos="540"/>
              </w:tabs>
            </w:pPr>
            <w:r w:rsidRPr="00BE2671">
              <w:t>б) при возникновении срытых работ;</w:t>
            </w:r>
          </w:p>
          <w:p w:rsidR="00D651F7" w:rsidRPr="00BE2671" w:rsidRDefault="00D651F7" w:rsidP="00BE2671">
            <w:pPr>
              <w:tabs>
                <w:tab w:val="left" w:pos="540"/>
              </w:tabs>
            </w:pPr>
            <w:r w:rsidRPr="00BE2671">
              <w:t>в) просрочки выполнения Заказчиком своих обязательств по договору;</w:t>
            </w:r>
          </w:p>
          <w:p w:rsidR="00D651F7" w:rsidRPr="00BE2671" w:rsidRDefault="00D651F7" w:rsidP="00BE2671">
            <w:pPr>
              <w:tabs>
                <w:tab w:val="left" w:pos="540"/>
              </w:tabs>
            </w:pPr>
            <w:r w:rsidRPr="00BE2671">
              <w:t>3) цену договора:</w:t>
            </w:r>
          </w:p>
          <w:p w:rsidR="00D651F7" w:rsidRPr="00BE2671" w:rsidRDefault="00D651F7" w:rsidP="00BE2671">
            <w:pPr>
              <w:tabs>
                <w:tab w:val="left" w:pos="540"/>
              </w:tabs>
            </w:pPr>
            <w:r w:rsidRPr="00BE2671">
              <w:t>- путем ее уменьшения без изменения иных условий исполнения договора;</w:t>
            </w:r>
          </w:p>
          <w:p w:rsidR="00D651F7" w:rsidRPr="00BE2671" w:rsidRDefault="00D651F7" w:rsidP="00BE2671">
            <w:pPr>
              <w:tabs>
                <w:tab w:val="left" w:pos="540"/>
              </w:tabs>
            </w:pPr>
            <w:r w:rsidRPr="00BE2671">
              <w:t>- в случае инфляционного роста цен на основании показателей прогнозного индекса дефлятора, публикуемого Министерством экономического развития Российской Федерации либо другими источниками информации, заслуживающими доверия;</w:t>
            </w:r>
          </w:p>
          <w:p w:rsidR="00D651F7" w:rsidRPr="00BE2671" w:rsidRDefault="00D651F7" w:rsidP="00BE2671">
            <w:pPr>
              <w:tabs>
                <w:tab w:val="left" w:pos="540"/>
              </w:tabs>
            </w:pPr>
            <w:r w:rsidRPr="00BE2671">
              <w:t>- в случае изменения в соответствии с законодательством Российской Федерации регулируемых государством цен (тарифов).</w:t>
            </w:r>
          </w:p>
          <w:p w:rsidR="00D651F7" w:rsidRPr="0074771E" w:rsidRDefault="00D651F7" w:rsidP="00BE2671">
            <w:pPr>
              <w:tabs>
                <w:tab w:val="left" w:pos="540"/>
              </w:tabs>
            </w:pPr>
            <w:r w:rsidRPr="00BE2671">
              <w:t>4) сведения об участнике закупки, с которым заключается договор.</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404B77">
            <w:pPr>
              <w:tabs>
                <w:tab w:val="left" w:pos="540"/>
                <w:tab w:val="left" w:pos="900"/>
              </w:tabs>
              <w:ind w:firstLine="0"/>
            </w:pPr>
            <w:r>
              <w:lastRenderedPageBreak/>
              <w:t>17.</w:t>
            </w:r>
          </w:p>
        </w:tc>
        <w:tc>
          <w:tcPr>
            <w:tcW w:w="2478" w:type="dxa"/>
            <w:tcBorders>
              <w:top w:val="single" w:sz="4" w:space="0" w:color="auto"/>
              <w:left w:val="single" w:sz="4" w:space="0" w:color="auto"/>
              <w:bottom w:val="single" w:sz="4" w:space="0" w:color="auto"/>
              <w:right w:val="single" w:sz="4" w:space="0" w:color="auto"/>
            </w:tcBorders>
          </w:tcPr>
          <w:p w:rsidR="00D651F7" w:rsidRPr="00B454FC" w:rsidRDefault="00D651F7" w:rsidP="00E6563F">
            <w:pPr>
              <w:widowControl w:val="0"/>
              <w:adjustRightInd w:val="0"/>
              <w:ind w:firstLine="0"/>
              <w:rPr>
                <w:color w:val="000000"/>
              </w:rPr>
            </w:pPr>
            <w:r>
              <w:rPr>
                <w:color w:val="000000"/>
              </w:rPr>
              <w:t xml:space="preserve">Переторжка и порядок переторжки </w:t>
            </w:r>
          </w:p>
        </w:tc>
        <w:tc>
          <w:tcPr>
            <w:tcW w:w="6381" w:type="dxa"/>
            <w:gridSpan w:val="5"/>
            <w:tcBorders>
              <w:top w:val="single" w:sz="4" w:space="0" w:color="auto"/>
              <w:left w:val="single" w:sz="4" w:space="0" w:color="auto"/>
              <w:bottom w:val="single" w:sz="4" w:space="0" w:color="auto"/>
              <w:right w:val="single" w:sz="4" w:space="0" w:color="auto"/>
            </w:tcBorders>
          </w:tcPr>
          <w:p w:rsidR="00D651F7" w:rsidRPr="007931DC" w:rsidRDefault="00D651F7" w:rsidP="00F0374C">
            <w:pPr>
              <w:pStyle w:val="ab"/>
              <w:ind w:left="0" w:firstLine="0"/>
            </w:pPr>
            <w:r w:rsidRPr="00D25AD7">
              <w:t xml:space="preserve">Переторжка заключается в добровольном повышении предпочтительности заявок участников </w:t>
            </w:r>
            <w:r>
              <w:t>закупки</w:t>
            </w:r>
            <w:r w:rsidRPr="00D25AD7">
              <w:t xml:space="preserve"> в рамках специально организованной для этого процедуры.</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4A1A0C">
            <w:pPr>
              <w:tabs>
                <w:tab w:val="left" w:pos="540"/>
                <w:tab w:val="left" w:pos="900"/>
              </w:tabs>
              <w:ind w:firstLine="0"/>
            </w:pPr>
            <w:r>
              <w:t>17.1</w:t>
            </w:r>
          </w:p>
        </w:tc>
        <w:tc>
          <w:tcPr>
            <w:tcW w:w="8859" w:type="dxa"/>
            <w:gridSpan w:val="6"/>
            <w:tcBorders>
              <w:top w:val="single" w:sz="4" w:space="0" w:color="auto"/>
              <w:left w:val="single" w:sz="4" w:space="0" w:color="auto"/>
              <w:bottom w:val="single" w:sz="4" w:space="0" w:color="auto"/>
              <w:right w:val="single" w:sz="4" w:space="0" w:color="auto"/>
            </w:tcBorders>
          </w:tcPr>
          <w:p w:rsidR="00D651F7" w:rsidRDefault="00D651F7" w:rsidP="00F20DBC">
            <w:pPr>
              <w:pStyle w:val="ab"/>
              <w:ind w:left="0" w:firstLine="0"/>
            </w:pPr>
            <w:r w:rsidRPr="00D25AD7">
              <w:t>В переторжке имеют право участвовать все участники</w:t>
            </w:r>
            <w:r>
              <w:t xml:space="preserve"> закупки</w:t>
            </w:r>
            <w:r w:rsidRPr="00D25AD7">
              <w:t xml:space="preserve">, которые в результате рассмотрения заявок на участие в </w:t>
            </w:r>
            <w:r>
              <w:t>запросе предложений</w:t>
            </w:r>
            <w:r w:rsidRPr="00D25AD7">
              <w:t xml:space="preserve"> допущены Единой комиссией к участию в </w:t>
            </w:r>
            <w:r>
              <w:t>запросе предложений</w:t>
            </w:r>
            <w:r w:rsidRPr="00D25AD7">
              <w:t>. Участник вправе не участвовать в переторжке, тогда его заявка остается действующей с ранее объявленными условиями</w:t>
            </w:r>
            <w:r>
              <w:t>.</w:t>
            </w:r>
          </w:p>
          <w:p w:rsidR="00D651F7" w:rsidRPr="00D25AD7" w:rsidRDefault="00D651F7" w:rsidP="00F20DBC">
            <w:pPr>
              <w:pStyle w:val="ab"/>
              <w:ind w:left="0" w:firstLine="0"/>
            </w:pPr>
            <w:r w:rsidRPr="00D25AD7">
              <w:t>Предложения участника по ухудшению первоначальных условий не рассматриваются, такой участник считается не участвовавшим в переторжк</w:t>
            </w:r>
            <w:r>
              <w:t>е</w:t>
            </w:r>
            <w:r w:rsidRPr="00D25AD7">
              <w:t>, его предложение остается действующим с ранее объявленными условиями.</w:t>
            </w:r>
          </w:p>
          <w:p w:rsidR="00D651F7" w:rsidRDefault="00D651F7" w:rsidP="00F20DBC">
            <w:pPr>
              <w:pStyle w:val="ab"/>
              <w:ind w:left="0" w:firstLine="0"/>
            </w:pPr>
            <w:r w:rsidRPr="00D25AD7">
              <w:t>Форма и порядок проведения переторжки, сроки подачи новых предложений, определенные Единой комиссией, указываются в письмах, пр</w:t>
            </w:r>
            <w:r>
              <w:t xml:space="preserve">иглашающих участников запроса предложений </w:t>
            </w:r>
            <w:r w:rsidRPr="00D25AD7">
              <w:t>на переторжк</w:t>
            </w:r>
            <w:r>
              <w:t>у.</w:t>
            </w:r>
          </w:p>
          <w:p w:rsidR="00D651F7" w:rsidRPr="00D25AD7" w:rsidRDefault="00D651F7" w:rsidP="00F20DBC">
            <w:pPr>
              <w:pStyle w:val="ab"/>
              <w:ind w:left="0" w:firstLine="0"/>
            </w:pPr>
            <w:r w:rsidRPr="00D25AD7">
              <w:t xml:space="preserve">При </w:t>
            </w:r>
            <w:r>
              <w:t>переторжке</w:t>
            </w:r>
            <w:r w:rsidRPr="00D25AD7">
              <w:t xml:space="preserve"> участникам предоставлена возможность добровольно повысить предпочтительность их предложений путем изменения следующих условий договора (без изменения остальных условий заявки на участие в з</w:t>
            </w:r>
            <w:r>
              <w:t>апросе предложений</w:t>
            </w:r>
            <w:r w:rsidRPr="00D25AD7">
              <w:t xml:space="preserve">): </w:t>
            </w:r>
          </w:p>
          <w:p w:rsidR="00D651F7" w:rsidRPr="00D25AD7" w:rsidRDefault="00D651F7" w:rsidP="00F20DBC">
            <w:pPr>
              <w:pStyle w:val="ab"/>
              <w:ind w:left="0" w:firstLine="0"/>
            </w:pPr>
            <w:r w:rsidRPr="00D25AD7">
              <w:t>1) снижение цены;</w:t>
            </w:r>
          </w:p>
          <w:p w:rsidR="00D651F7" w:rsidRDefault="00D651F7" w:rsidP="00F20DBC">
            <w:pPr>
              <w:pStyle w:val="ab"/>
              <w:ind w:left="0" w:firstLine="0"/>
            </w:pPr>
            <w:r w:rsidRPr="00D25AD7">
              <w:t>2) снижение авансовых платежей</w:t>
            </w:r>
            <w:r>
              <w:t>;</w:t>
            </w:r>
            <w:r w:rsidRPr="00D25AD7">
              <w:t xml:space="preserve"> </w:t>
            </w:r>
          </w:p>
          <w:p w:rsidR="00D651F7" w:rsidRPr="00D25AD7" w:rsidRDefault="00D651F7" w:rsidP="00F20DBC">
            <w:pPr>
              <w:pStyle w:val="ab"/>
              <w:ind w:left="0" w:firstLine="0"/>
            </w:pPr>
            <w:r>
              <w:t>3) сроки выполнения работ.</w:t>
            </w:r>
          </w:p>
          <w:p w:rsidR="00D651F7" w:rsidRPr="00D25AD7" w:rsidRDefault="00D651F7" w:rsidP="00F20DBC">
            <w:pPr>
              <w:pStyle w:val="ab"/>
              <w:ind w:left="0" w:firstLine="0"/>
            </w:pPr>
            <w:r w:rsidRPr="00D25AD7">
              <w:t xml:space="preserve">При проведении переторжки участники </w:t>
            </w:r>
            <w:r>
              <w:t>запроса предложений</w:t>
            </w:r>
            <w:r w:rsidRPr="00D25AD7">
              <w:t xml:space="preserve"> к установленному Заказчиком, сроку представляют лично или через своего уполномоченного представителя в письменной форме в порядке, установленном для подачи заявок на участие в процедуре закупки, документы, определяющие измененные условия заявки на участие в процедуре закупки. Участник вправе отозвать поданное предложение с новыми условиями в любое время до момента начала вскрытия конвертов с предложениями новых условий.</w:t>
            </w:r>
          </w:p>
          <w:p w:rsidR="00D651F7" w:rsidRPr="00D25AD7" w:rsidRDefault="00D651F7" w:rsidP="00F20DBC">
            <w:pPr>
              <w:pStyle w:val="ab"/>
              <w:ind w:left="0" w:firstLine="34"/>
            </w:pPr>
            <w:r w:rsidRPr="00D25AD7">
              <w:t xml:space="preserve">Заседание Единой комиссии по вскрытию конвертов с измененными условиями заявки на участие в </w:t>
            </w:r>
            <w:r>
              <w:t xml:space="preserve">запросе предложений </w:t>
            </w:r>
            <w:r w:rsidRPr="00D25AD7">
              <w:t xml:space="preserve">проводится в порядке, предусмотренном для процедуры вскрытия конвертов с заявки и рассмотрения заявок на участие в </w:t>
            </w:r>
            <w:r>
              <w:t>запросе предложений</w:t>
            </w:r>
            <w:r w:rsidRPr="00D25AD7">
              <w:t>, поступивших на </w:t>
            </w:r>
            <w:r>
              <w:t>участие в запросе предложений</w:t>
            </w:r>
            <w:r w:rsidRPr="00D25AD7">
              <w:t xml:space="preserve">, с оформлением аналогичного протокола и его размещением </w:t>
            </w:r>
            <w:r>
              <w:t>в единой информационной системе</w:t>
            </w:r>
            <w:r w:rsidRPr="00D25AD7">
              <w:t xml:space="preserve"> в аналогичные сроки. </w:t>
            </w:r>
          </w:p>
          <w:p w:rsidR="00D651F7" w:rsidRPr="00D25AD7" w:rsidRDefault="00D651F7" w:rsidP="00F20DBC">
            <w:pPr>
              <w:pStyle w:val="ab"/>
              <w:ind w:left="0" w:firstLine="34"/>
            </w:pPr>
            <w:r w:rsidRPr="00D25AD7">
              <w:t xml:space="preserve">После проведения переторжки победитель определяется в порядке, установленном для данной процедуры в соответствии с критериями оценки, указанными в документации </w:t>
            </w:r>
            <w:r>
              <w:t>о проведении запроса предложений</w:t>
            </w:r>
            <w:r w:rsidRPr="00D25AD7">
              <w:t>.</w:t>
            </w:r>
          </w:p>
        </w:tc>
      </w:tr>
    </w:tbl>
    <w:p w:rsidR="008B279C" w:rsidRDefault="008B279C" w:rsidP="00B77919">
      <w:pPr>
        <w:pStyle w:val="a4"/>
        <w:ind w:firstLine="0"/>
        <w:rPr>
          <w:b w:val="0"/>
          <w:sz w:val="24"/>
          <w:szCs w:val="24"/>
          <w:u w:val="single"/>
        </w:rPr>
      </w:pPr>
    </w:p>
    <w:p w:rsidR="00B77919" w:rsidRDefault="00B77919" w:rsidP="00B77919">
      <w:pPr>
        <w:pStyle w:val="a4"/>
        <w:ind w:firstLine="0"/>
        <w:rPr>
          <w:b w:val="0"/>
          <w:sz w:val="24"/>
          <w:szCs w:val="24"/>
          <w:u w:val="single"/>
        </w:rPr>
      </w:pPr>
    </w:p>
    <w:p w:rsidR="00123FC8" w:rsidRPr="00B516C3" w:rsidRDefault="00123FC8" w:rsidP="00123FC8">
      <w:pPr>
        <w:jc w:val="center"/>
        <w:rPr>
          <w:b/>
        </w:rPr>
      </w:pPr>
      <w:r w:rsidRPr="00B516C3">
        <w:rPr>
          <w:b/>
          <w:sz w:val="28"/>
          <w:szCs w:val="28"/>
        </w:rPr>
        <w:t>Техническое задание</w:t>
      </w:r>
    </w:p>
    <w:p w:rsidR="00910ABB" w:rsidRPr="00EC65A9" w:rsidRDefault="00910ABB" w:rsidP="00910ABB">
      <w:pPr>
        <w:jc w:val="center"/>
        <w:rPr>
          <w:b/>
        </w:rPr>
      </w:pPr>
      <w:r w:rsidRPr="00EC65A9">
        <w:rPr>
          <w:b/>
        </w:rPr>
        <w:t>на выполнение работ по объекту</w:t>
      </w:r>
    </w:p>
    <w:p w:rsidR="00910ABB" w:rsidRPr="00EC65A9" w:rsidRDefault="00910ABB" w:rsidP="00910ABB">
      <w:pPr>
        <w:ind w:right="-1" w:firstLine="0"/>
        <w:rPr>
          <w:rFonts w:ascii="Courier New" w:hAnsi="Courier New" w:cs="Courier New"/>
          <w:b/>
        </w:rPr>
      </w:pPr>
      <w:r w:rsidRPr="00EC65A9">
        <w:rPr>
          <w:b/>
        </w:rPr>
        <w:t xml:space="preserve">                                «Замена ворот </w:t>
      </w:r>
      <w:r>
        <w:rPr>
          <w:b/>
        </w:rPr>
        <w:t>здания А</w:t>
      </w:r>
      <w:r w:rsidRPr="00EC65A9">
        <w:rPr>
          <w:b/>
        </w:rPr>
        <w:t>втогараж</w:t>
      </w:r>
      <w:r>
        <w:rPr>
          <w:b/>
        </w:rPr>
        <w:t>а</w:t>
      </w:r>
      <w:r w:rsidRPr="00EC65A9">
        <w:rPr>
          <w:b/>
        </w:rPr>
        <w:t xml:space="preserve"> аэропорта Тиличики»</w:t>
      </w:r>
      <w:r w:rsidRPr="00EC65A9">
        <w:rPr>
          <w:rFonts w:ascii="Courier New" w:hAnsi="Courier New" w:cs="Courier New"/>
          <w:b/>
        </w:rPr>
        <w:t xml:space="preserve"> </w:t>
      </w:r>
    </w:p>
    <w:p w:rsidR="00910ABB" w:rsidRPr="00EC65A9" w:rsidRDefault="00910ABB" w:rsidP="00910ABB">
      <w:pPr>
        <w:ind w:right="-1" w:firstLine="0"/>
        <w:rPr>
          <w:bCs/>
        </w:rPr>
      </w:pPr>
    </w:p>
    <w:tbl>
      <w:tblPr>
        <w:tblW w:w="101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019"/>
        <w:gridCol w:w="7479"/>
      </w:tblGrid>
      <w:tr w:rsidR="00910ABB" w:rsidRPr="00EC65A9" w:rsidTr="00910ABB">
        <w:tc>
          <w:tcPr>
            <w:tcW w:w="675" w:type="dxa"/>
            <w:vAlign w:val="center"/>
          </w:tcPr>
          <w:p w:rsidR="00910ABB" w:rsidRPr="00EC65A9" w:rsidRDefault="00910ABB" w:rsidP="00910ABB">
            <w:pPr>
              <w:ind w:firstLine="0"/>
              <w:jc w:val="center"/>
              <w:rPr>
                <w:sz w:val="22"/>
                <w:szCs w:val="22"/>
              </w:rPr>
            </w:pPr>
            <w:r w:rsidRPr="00EC65A9">
              <w:rPr>
                <w:sz w:val="22"/>
                <w:szCs w:val="22"/>
              </w:rPr>
              <w:t>№ п.п.</w:t>
            </w:r>
          </w:p>
        </w:tc>
        <w:tc>
          <w:tcPr>
            <w:tcW w:w="2019" w:type="dxa"/>
            <w:vAlign w:val="center"/>
          </w:tcPr>
          <w:p w:rsidR="00910ABB" w:rsidRPr="00EC65A9" w:rsidRDefault="00910ABB" w:rsidP="00910ABB">
            <w:pPr>
              <w:ind w:right="-108" w:firstLine="0"/>
              <w:jc w:val="center"/>
              <w:rPr>
                <w:sz w:val="22"/>
                <w:szCs w:val="22"/>
              </w:rPr>
            </w:pPr>
            <w:r w:rsidRPr="00EC65A9">
              <w:rPr>
                <w:sz w:val="22"/>
                <w:szCs w:val="22"/>
              </w:rPr>
              <w:t>Наименование</w:t>
            </w:r>
          </w:p>
        </w:tc>
        <w:tc>
          <w:tcPr>
            <w:tcW w:w="7479" w:type="dxa"/>
            <w:vAlign w:val="center"/>
          </w:tcPr>
          <w:p w:rsidR="00910ABB" w:rsidRPr="00EC65A9" w:rsidRDefault="00910ABB" w:rsidP="00910ABB">
            <w:pPr>
              <w:ind w:firstLine="0"/>
              <w:jc w:val="center"/>
              <w:rPr>
                <w:sz w:val="22"/>
                <w:szCs w:val="22"/>
              </w:rPr>
            </w:pPr>
            <w:r w:rsidRPr="00EC65A9">
              <w:rPr>
                <w:sz w:val="22"/>
                <w:szCs w:val="22"/>
              </w:rPr>
              <w:t>Требуемые параметры, характеристики</w:t>
            </w:r>
          </w:p>
        </w:tc>
      </w:tr>
      <w:tr w:rsidR="00910ABB" w:rsidRPr="00EC65A9" w:rsidTr="00910ABB">
        <w:trPr>
          <w:trHeight w:val="303"/>
        </w:trPr>
        <w:tc>
          <w:tcPr>
            <w:tcW w:w="675" w:type="dxa"/>
          </w:tcPr>
          <w:p w:rsidR="00910ABB" w:rsidRPr="00EC65A9" w:rsidRDefault="00910ABB" w:rsidP="00910ABB">
            <w:pPr>
              <w:ind w:firstLine="0"/>
              <w:jc w:val="center"/>
              <w:rPr>
                <w:sz w:val="22"/>
                <w:szCs w:val="22"/>
              </w:rPr>
            </w:pPr>
            <w:r w:rsidRPr="00EC65A9">
              <w:rPr>
                <w:sz w:val="22"/>
                <w:szCs w:val="22"/>
              </w:rPr>
              <w:t xml:space="preserve"> 1.</w:t>
            </w:r>
          </w:p>
        </w:tc>
        <w:tc>
          <w:tcPr>
            <w:tcW w:w="2019" w:type="dxa"/>
          </w:tcPr>
          <w:p w:rsidR="00910ABB" w:rsidRPr="00EC65A9" w:rsidRDefault="00910ABB" w:rsidP="00910ABB">
            <w:pPr>
              <w:ind w:right="-108" w:firstLine="0"/>
              <w:jc w:val="left"/>
              <w:rPr>
                <w:sz w:val="22"/>
                <w:szCs w:val="22"/>
              </w:rPr>
            </w:pPr>
            <w:r w:rsidRPr="00EC65A9">
              <w:rPr>
                <w:sz w:val="22"/>
                <w:szCs w:val="22"/>
              </w:rPr>
              <w:t>Место расположения объекта</w:t>
            </w:r>
          </w:p>
        </w:tc>
        <w:tc>
          <w:tcPr>
            <w:tcW w:w="7479" w:type="dxa"/>
          </w:tcPr>
          <w:p w:rsidR="00910ABB" w:rsidRPr="00EC65A9" w:rsidRDefault="00910ABB" w:rsidP="00910ABB">
            <w:pPr>
              <w:ind w:firstLine="0"/>
              <w:jc w:val="left"/>
              <w:rPr>
                <w:sz w:val="22"/>
                <w:szCs w:val="22"/>
              </w:rPr>
            </w:pPr>
            <w:r w:rsidRPr="00EC65A9">
              <w:rPr>
                <w:sz w:val="22"/>
                <w:szCs w:val="22"/>
              </w:rPr>
              <w:t>Камчатский край, Олюторский район, с. Корф</w:t>
            </w:r>
          </w:p>
        </w:tc>
      </w:tr>
      <w:tr w:rsidR="00910ABB" w:rsidRPr="00EC65A9" w:rsidTr="00910ABB">
        <w:trPr>
          <w:trHeight w:val="274"/>
        </w:trPr>
        <w:tc>
          <w:tcPr>
            <w:tcW w:w="675" w:type="dxa"/>
          </w:tcPr>
          <w:p w:rsidR="00910ABB" w:rsidRPr="00EC65A9" w:rsidRDefault="00AC6EF9" w:rsidP="00910ABB">
            <w:pPr>
              <w:jc w:val="center"/>
              <w:rPr>
                <w:sz w:val="22"/>
                <w:szCs w:val="22"/>
              </w:rPr>
            </w:pPr>
            <w:r>
              <w:rPr>
                <w:noProof/>
                <w:sz w:val="22"/>
                <w:szCs w:val="22"/>
              </w:rPr>
              <w:pict>
                <v:shapetype id="_x0000_t202" coordsize="21600,21600" o:spt="202" path="m,l,21600r21600,l21600,xe">
                  <v:stroke joinstyle="miter"/>
                  <v:path gradientshapeok="t" o:connecttype="rect"/>
                </v:shapetype>
                <v:shape id="Надпись 2" o:spid="_x0000_s1034" type="#_x0000_t202" style="position:absolute;left:0;text-align:left;margin-left:-.6pt;margin-top:.75pt;width:28.05pt;height:20.65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stroked="f">
                  <v:textbox style="mso-next-textbox:#Надпись 2" inset=",0">
                    <w:txbxContent>
                      <w:p w:rsidR="00460D5C" w:rsidRDefault="00460D5C" w:rsidP="00910ABB">
                        <w:pPr>
                          <w:ind w:firstLine="0"/>
                        </w:pPr>
                        <w:r>
                          <w:t xml:space="preserve"> 2.</w:t>
                        </w:r>
                      </w:p>
                    </w:txbxContent>
                  </v:textbox>
                </v:shape>
              </w:pict>
            </w:r>
            <w:r w:rsidR="00910ABB" w:rsidRPr="00EC65A9">
              <w:rPr>
                <w:sz w:val="22"/>
                <w:szCs w:val="22"/>
              </w:rPr>
              <w:t>2</w:t>
            </w:r>
          </w:p>
        </w:tc>
        <w:tc>
          <w:tcPr>
            <w:tcW w:w="2019" w:type="dxa"/>
          </w:tcPr>
          <w:p w:rsidR="00910ABB" w:rsidRPr="00EC65A9" w:rsidRDefault="00910ABB" w:rsidP="00910ABB">
            <w:pPr>
              <w:ind w:right="-108" w:firstLine="0"/>
              <w:rPr>
                <w:sz w:val="22"/>
                <w:szCs w:val="22"/>
              </w:rPr>
            </w:pPr>
            <w:r w:rsidRPr="00EC65A9">
              <w:rPr>
                <w:sz w:val="22"/>
                <w:szCs w:val="22"/>
              </w:rPr>
              <w:t>Перечень работ</w:t>
            </w:r>
          </w:p>
        </w:tc>
        <w:tc>
          <w:tcPr>
            <w:tcW w:w="7479" w:type="dxa"/>
            <w:shd w:val="clear" w:color="auto" w:fill="auto"/>
          </w:tcPr>
          <w:p w:rsidR="00910ABB" w:rsidRPr="00EC65A9" w:rsidRDefault="00910ABB" w:rsidP="00910ABB">
            <w:pPr>
              <w:pStyle w:val="ab"/>
              <w:spacing w:line="276" w:lineRule="auto"/>
              <w:ind w:left="0" w:right="-1" w:firstLine="0"/>
              <w:jc w:val="left"/>
              <w:rPr>
                <w:b/>
                <w:sz w:val="22"/>
                <w:szCs w:val="22"/>
              </w:rPr>
            </w:pPr>
            <w:r w:rsidRPr="00EC65A9">
              <w:rPr>
                <w:b/>
                <w:sz w:val="22"/>
                <w:szCs w:val="22"/>
              </w:rPr>
              <w:t>Ворота 3,85х3,52м(</w:t>
            </w:r>
            <w:r w:rsidRPr="00EC65A9">
              <w:rPr>
                <w:b/>
                <w:sz w:val="22"/>
                <w:szCs w:val="22"/>
                <w:lang w:val="en-US"/>
              </w:rPr>
              <w:t>h</w:t>
            </w:r>
            <w:r w:rsidRPr="00EC65A9">
              <w:rPr>
                <w:b/>
                <w:sz w:val="22"/>
                <w:szCs w:val="22"/>
              </w:rPr>
              <w:t xml:space="preserve">) – 2шт. </w:t>
            </w:r>
          </w:p>
          <w:p w:rsidR="00910ABB" w:rsidRPr="0097246B" w:rsidRDefault="00910ABB" w:rsidP="00910ABB">
            <w:pPr>
              <w:pStyle w:val="ab"/>
              <w:numPr>
                <w:ilvl w:val="0"/>
                <w:numId w:val="19"/>
              </w:numPr>
              <w:tabs>
                <w:tab w:val="left" w:pos="459"/>
              </w:tabs>
              <w:ind w:left="459" w:hanging="459"/>
              <w:rPr>
                <w:sz w:val="22"/>
                <w:szCs w:val="22"/>
              </w:rPr>
            </w:pPr>
            <w:r w:rsidRPr="00EC65A9">
              <w:rPr>
                <w:sz w:val="22"/>
                <w:szCs w:val="22"/>
              </w:rPr>
              <w:t>Демонтаж ворот распашных стальных двухстворчатых 3,85х3,52м с утилизацией (вывозом на свалку) - 2шт /27,1м2/529,3кг.</w:t>
            </w:r>
          </w:p>
          <w:p w:rsidR="00910ABB" w:rsidRPr="0097246B" w:rsidRDefault="00910ABB" w:rsidP="00910ABB">
            <w:pPr>
              <w:pStyle w:val="ab"/>
              <w:numPr>
                <w:ilvl w:val="0"/>
                <w:numId w:val="19"/>
              </w:numPr>
              <w:tabs>
                <w:tab w:val="left" w:pos="459"/>
              </w:tabs>
              <w:ind w:left="459" w:hanging="459"/>
              <w:rPr>
                <w:sz w:val="22"/>
                <w:szCs w:val="22"/>
              </w:rPr>
            </w:pPr>
            <w:r w:rsidRPr="00EC65A9">
              <w:rPr>
                <w:sz w:val="22"/>
                <w:szCs w:val="22"/>
              </w:rPr>
              <w:t>Демонтаж существующего обрамления проема ворот – 2,0шт. /29,48мп/ 126,32кг.</w:t>
            </w:r>
          </w:p>
          <w:p w:rsidR="00910ABB" w:rsidRPr="0097246B" w:rsidRDefault="00910ABB" w:rsidP="00910ABB">
            <w:pPr>
              <w:pStyle w:val="ab"/>
              <w:numPr>
                <w:ilvl w:val="0"/>
                <w:numId w:val="19"/>
              </w:numPr>
              <w:tabs>
                <w:tab w:val="left" w:pos="459"/>
              </w:tabs>
              <w:ind w:left="459" w:hanging="459"/>
              <w:rPr>
                <w:sz w:val="22"/>
                <w:szCs w:val="22"/>
              </w:rPr>
            </w:pPr>
            <w:r w:rsidRPr="00EC65A9">
              <w:rPr>
                <w:sz w:val="22"/>
                <w:szCs w:val="22"/>
              </w:rPr>
              <w:t xml:space="preserve">Устройство обрамления проема ворот из уголка равнополочного 75х6мм ГОСТ 8509-93 с наружной стороны проема ворот с креплением сваркой к закладным деталям вертикального обрамления, с дополнительным  креплением горизонтального и вертикального обрамления сваркой к пластинам 70мм*140мм*5мм, закрепленные анкерными болтами Ø12 длиной 120мм с шагом 0,8м с двух сторон уголка  –  2 шт. проемов /  48шт. пластин / 48шт. анкеров / 48шт. отверстий / 29,48мп уголка / 203,11кг уголка/18,41кг пластин.                 </w:t>
            </w:r>
          </w:p>
          <w:p w:rsidR="00910ABB" w:rsidRPr="0097246B" w:rsidRDefault="00910ABB" w:rsidP="00910ABB">
            <w:pPr>
              <w:pStyle w:val="ab"/>
              <w:numPr>
                <w:ilvl w:val="0"/>
                <w:numId w:val="19"/>
              </w:numPr>
              <w:tabs>
                <w:tab w:val="left" w:pos="459"/>
              </w:tabs>
              <w:ind w:left="459" w:hanging="459"/>
              <w:rPr>
                <w:sz w:val="22"/>
                <w:szCs w:val="22"/>
              </w:rPr>
            </w:pPr>
            <w:r w:rsidRPr="00EC65A9">
              <w:rPr>
                <w:sz w:val="22"/>
                <w:szCs w:val="22"/>
              </w:rPr>
              <w:t>Сверление отверстий в бетонных стенах Ø12 глубиной 110мм – 48 шт.</w:t>
            </w:r>
          </w:p>
          <w:p w:rsidR="00910ABB" w:rsidRPr="0097246B" w:rsidRDefault="00910ABB" w:rsidP="00910ABB">
            <w:pPr>
              <w:pStyle w:val="ab"/>
              <w:numPr>
                <w:ilvl w:val="0"/>
                <w:numId w:val="19"/>
              </w:numPr>
              <w:tabs>
                <w:tab w:val="left" w:pos="459"/>
              </w:tabs>
              <w:ind w:left="459" w:hanging="459"/>
              <w:rPr>
                <w:sz w:val="22"/>
                <w:szCs w:val="22"/>
              </w:rPr>
            </w:pPr>
            <w:r w:rsidRPr="00EC65A9">
              <w:rPr>
                <w:sz w:val="22"/>
                <w:szCs w:val="22"/>
              </w:rPr>
              <w:t>Заделка раствором М25 щелей и зазоров в обрамлении ворот с последующей штукатуркой до 200мм с каждой стороны уголка обрамления – 2,0шт. / 8,71м2 / 0,26м3.</w:t>
            </w:r>
          </w:p>
          <w:p w:rsidR="00910ABB" w:rsidRPr="0097246B" w:rsidRDefault="00910ABB" w:rsidP="00910ABB">
            <w:pPr>
              <w:pStyle w:val="ab"/>
              <w:numPr>
                <w:ilvl w:val="0"/>
                <w:numId w:val="19"/>
              </w:numPr>
              <w:tabs>
                <w:tab w:val="left" w:pos="459"/>
              </w:tabs>
              <w:ind w:left="459" w:hanging="459"/>
              <w:rPr>
                <w:sz w:val="22"/>
                <w:szCs w:val="22"/>
              </w:rPr>
            </w:pPr>
            <w:r w:rsidRPr="00EC65A9">
              <w:rPr>
                <w:sz w:val="22"/>
                <w:szCs w:val="22"/>
              </w:rPr>
              <w:t>Устройство внутреннего пандуса 3,85м*1,0м*0,075м из бетона кл. В15 (марки М200) – 2,0шт  / 0,58м3.</w:t>
            </w:r>
          </w:p>
          <w:p w:rsidR="00910ABB" w:rsidRPr="00EC65A9" w:rsidRDefault="00910ABB" w:rsidP="00910ABB">
            <w:pPr>
              <w:pStyle w:val="ab"/>
              <w:numPr>
                <w:ilvl w:val="0"/>
                <w:numId w:val="19"/>
              </w:numPr>
              <w:tabs>
                <w:tab w:val="left" w:pos="459"/>
              </w:tabs>
              <w:ind w:left="459" w:hanging="459"/>
              <w:rPr>
                <w:sz w:val="22"/>
                <w:szCs w:val="22"/>
              </w:rPr>
            </w:pPr>
            <w:r w:rsidRPr="00EC65A9">
              <w:rPr>
                <w:sz w:val="22"/>
                <w:szCs w:val="22"/>
              </w:rPr>
              <w:t>Изготовление двух стальных двухстворчатых ворот</w:t>
            </w:r>
          </w:p>
          <w:p w:rsidR="00910ABB" w:rsidRPr="00EC65A9" w:rsidRDefault="00910ABB" w:rsidP="00910ABB">
            <w:pPr>
              <w:pStyle w:val="ab"/>
              <w:tabs>
                <w:tab w:val="left" w:pos="459"/>
              </w:tabs>
              <w:ind w:left="459" w:firstLine="0"/>
              <w:rPr>
                <w:sz w:val="22"/>
                <w:szCs w:val="22"/>
              </w:rPr>
            </w:pPr>
            <w:r w:rsidRPr="00EC65A9">
              <w:rPr>
                <w:sz w:val="22"/>
                <w:szCs w:val="22"/>
              </w:rPr>
              <w:t>размером 3850х3520мм(</w:t>
            </w:r>
            <w:r w:rsidRPr="0097246B">
              <w:rPr>
                <w:sz w:val="22"/>
                <w:szCs w:val="22"/>
              </w:rPr>
              <w:t>h</w:t>
            </w:r>
            <w:r w:rsidRPr="00EC65A9">
              <w:rPr>
                <w:sz w:val="22"/>
                <w:szCs w:val="22"/>
              </w:rPr>
              <w:t>) мм с калиткой 800х1800мм(</w:t>
            </w:r>
            <w:r w:rsidRPr="0097246B">
              <w:rPr>
                <w:sz w:val="22"/>
                <w:szCs w:val="22"/>
              </w:rPr>
              <w:t>h</w:t>
            </w:r>
            <w:r w:rsidRPr="00EC65A9">
              <w:rPr>
                <w:sz w:val="22"/>
                <w:szCs w:val="22"/>
              </w:rPr>
              <w:t>)мм;</w:t>
            </w:r>
          </w:p>
          <w:p w:rsidR="00910ABB" w:rsidRPr="00EC65A9" w:rsidRDefault="00910ABB" w:rsidP="00910ABB">
            <w:pPr>
              <w:pStyle w:val="ab"/>
              <w:tabs>
                <w:tab w:val="left" w:pos="459"/>
              </w:tabs>
              <w:ind w:left="459" w:firstLine="0"/>
              <w:rPr>
                <w:sz w:val="22"/>
                <w:szCs w:val="22"/>
              </w:rPr>
            </w:pPr>
            <w:r w:rsidRPr="00EC65A9">
              <w:rPr>
                <w:sz w:val="22"/>
                <w:szCs w:val="22"/>
              </w:rPr>
              <w:t>размером 3850х3520мм(</w:t>
            </w:r>
            <w:r w:rsidRPr="0097246B">
              <w:rPr>
                <w:sz w:val="22"/>
                <w:szCs w:val="22"/>
              </w:rPr>
              <w:t>h</w:t>
            </w:r>
            <w:r w:rsidRPr="00EC65A9">
              <w:rPr>
                <w:sz w:val="22"/>
                <w:szCs w:val="22"/>
              </w:rPr>
              <w:t xml:space="preserve">) мм без калитки (см. схему ворот приложение к Т.З. </w:t>
            </w:r>
            <w:r>
              <w:rPr>
                <w:sz w:val="22"/>
                <w:szCs w:val="22"/>
              </w:rPr>
              <w:t>л.1-8,</w:t>
            </w:r>
            <w:r w:rsidRPr="00EC65A9">
              <w:rPr>
                <w:sz w:val="22"/>
                <w:szCs w:val="22"/>
              </w:rPr>
              <w:t xml:space="preserve"> в том числе: </w:t>
            </w:r>
          </w:p>
          <w:p w:rsidR="00910ABB" w:rsidRPr="00EC65A9" w:rsidRDefault="00910ABB" w:rsidP="00910ABB">
            <w:pPr>
              <w:pStyle w:val="ab"/>
              <w:numPr>
                <w:ilvl w:val="0"/>
                <w:numId w:val="19"/>
              </w:numPr>
              <w:tabs>
                <w:tab w:val="left" w:pos="459"/>
              </w:tabs>
              <w:ind w:left="459" w:hanging="459"/>
              <w:rPr>
                <w:sz w:val="22"/>
                <w:szCs w:val="22"/>
              </w:rPr>
            </w:pPr>
            <w:r w:rsidRPr="00EC65A9">
              <w:rPr>
                <w:sz w:val="22"/>
                <w:szCs w:val="22"/>
              </w:rPr>
              <w:t xml:space="preserve">каркас 2-х ворот и 1-й калитки  из стального гнутого швеллера 60х60х4мм (ГОСТ 8278-83) (см. схему ворот, приложение к ТЗ </w:t>
            </w:r>
            <w:r>
              <w:rPr>
                <w:sz w:val="22"/>
                <w:szCs w:val="22"/>
              </w:rPr>
              <w:t xml:space="preserve">л.1-8)    </w:t>
            </w:r>
            <w:r w:rsidRPr="00EC65A9">
              <w:rPr>
                <w:sz w:val="22"/>
                <w:szCs w:val="22"/>
              </w:rPr>
              <w:t xml:space="preserve"> – 53,96м.п/ </w:t>
            </w:r>
            <w:r w:rsidRPr="0097246B">
              <w:rPr>
                <w:sz w:val="22"/>
                <w:szCs w:val="22"/>
              </w:rPr>
              <w:t>279,51</w:t>
            </w:r>
            <w:r w:rsidRPr="00EC65A9">
              <w:rPr>
                <w:sz w:val="22"/>
                <w:szCs w:val="22"/>
              </w:rPr>
              <w:t>кг.</w:t>
            </w:r>
          </w:p>
          <w:p w:rsidR="00910ABB" w:rsidRPr="00EC65A9" w:rsidRDefault="00910ABB" w:rsidP="00910ABB">
            <w:pPr>
              <w:pStyle w:val="ab"/>
              <w:numPr>
                <w:ilvl w:val="0"/>
                <w:numId w:val="19"/>
              </w:numPr>
              <w:tabs>
                <w:tab w:val="left" w:pos="459"/>
              </w:tabs>
              <w:ind w:left="459" w:hanging="459"/>
              <w:rPr>
                <w:sz w:val="22"/>
                <w:szCs w:val="22"/>
              </w:rPr>
            </w:pPr>
            <w:r w:rsidRPr="00EC65A9">
              <w:rPr>
                <w:sz w:val="22"/>
                <w:szCs w:val="22"/>
              </w:rPr>
              <w:t>устройство ребер жёсткости  150х150мм из стального листа толщ. 4мм по углам створок с двух сторон ворот  (см. схему ворот, приложение к ТЗ)  – 4,8мп/0,72м2/32шт/ 22,56кг.</w:t>
            </w:r>
          </w:p>
          <w:p w:rsidR="00910ABB" w:rsidRPr="00EC65A9" w:rsidRDefault="00910ABB" w:rsidP="00910ABB">
            <w:pPr>
              <w:pStyle w:val="ab"/>
              <w:numPr>
                <w:ilvl w:val="0"/>
                <w:numId w:val="19"/>
              </w:numPr>
              <w:tabs>
                <w:tab w:val="left" w:pos="459"/>
              </w:tabs>
              <w:ind w:left="459" w:hanging="459"/>
              <w:rPr>
                <w:sz w:val="22"/>
                <w:szCs w:val="22"/>
              </w:rPr>
            </w:pPr>
            <w:r w:rsidRPr="00EC65A9">
              <w:rPr>
                <w:sz w:val="22"/>
                <w:szCs w:val="22"/>
              </w:rPr>
              <w:t xml:space="preserve">устройство горизонтальных и диагональных стальных полос 50х4мм с двух сторон ворот с эл.сваркой </w:t>
            </w:r>
            <w:r w:rsidRPr="0097246B">
              <w:rPr>
                <w:sz w:val="22"/>
                <w:szCs w:val="22"/>
              </w:rPr>
              <w:t>hкатета</w:t>
            </w:r>
            <w:r w:rsidRPr="00EC65A9">
              <w:rPr>
                <w:sz w:val="22"/>
                <w:szCs w:val="22"/>
              </w:rPr>
              <w:t xml:space="preserve"> =4мм к обрамлению ворот (см. схему ворот, приложение к ТЗ) – 93,6м.п/ 146,01кг.</w:t>
            </w:r>
          </w:p>
          <w:p w:rsidR="00910ABB" w:rsidRPr="00EC65A9" w:rsidRDefault="00910ABB" w:rsidP="00910ABB">
            <w:pPr>
              <w:pStyle w:val="ab"/>
              <w:numPr>
                <w:ilvl w:val="0"/>
                <w:numId w:val="19"/>
              </w:numPr>
              <w:tabs>
                <w:tab w:val="left" w:pos="459"/>
              </w:tabs>
              <w:ind w:left="459" w:hanging="459"/>
              <w:rPr>
                <w:sz w:val="22"/>
                <w:szCs w:val="22"/>
              </w:rPr>
            </w:pPr>
            <w:r w:rsidRPr="00EC65A9">
              <w:rPr>
                <w:sz w:val="22"/>
                <w:szCs w:val="22"/>
              </w:rPr>
              <w:t>устройство прижимных планок из стальных полос 50х4мм  для вертикального и горизонтального зазоров между створками ворот  и калиток (см. схему ворот, приложение к ТЗ)  - 18,14м.п/ 28,29кг.</w:t>
            </w:r>
          </w:p>
          <w:p w:rsidR="00910ABB" w:rsidRPr="00EC65A9" w:rsidRDefault="00910ABB" w:rsidP="00910ABB">
            <w:pPr>
              <w:pStyle w:val="ab"/>
              <w:numPr>
                <w:ilvl w:val="0"/>
                <w:numId w:val="19"/>
              </w:numPr>
              <w:tabs>
                <w:tab w:val="left" w:pos="459"/>
              </w:tabs>
              <w:ind w:left="459" w:hanging="459"/>
              <w:rPr>
                <w:sz w:val="22"/>
                <w:szCs w:val="22"/>
              </w:rPr>
            </w:pPr>
            <w:r w:rsidRPr="00EC65A9">
              <w:rPr>
                <w:sz w:val="22"/>
                <w:szCs w:val="22"/>
              </w:rPr>
              <w:t xml:space="preserve">крепление сэндвич-панелей толщ. 50мм с </w:t>
            </w:r>
            <w:r w:rsidRPr="0097246B">
              <w:rPr>
                <w:sz w:val="22"/>
                <w:szCs w:val="22"/>
              </w:rPr>
              <w:t xml:space="preserve">с утеплителем из «Базалит» </w:t>
            </w:r>
            <w:r w:rsidRPr="00EC65A9">
              <w:rPr>
                <w:sz w:val="22"/>
                <w:szCs w:val="22"/>
              </w:rPr>
              <w:t>Р-64 кг/м³ к каркасу ворот при помощи саморезов типа «Глухарь» 25х5мм 168шт с шагом 250мм (см. схему ворот, приложение к ТЗ)  – 27,1м2/1,35м3/86,7кг.</w:t>
            </w:r>
          </w:p>
          <w:p w:rsidR="00910ABB" w:rsidRPr="00EC65A9" w:rsidRDefault="00910ABB" w:rsidP="00910ABB">
            <w:pPr>
              <w:pStyle w:val="ab"/>
              <w:numPr>
                <w:ilvl w:val="0"/>
                <w:numId w:val="19"/>
              </w:numPr>
              <w:tabs>
                <w:tab w:val="left" w:pos="459"/>
              </w:tabs>
              <w:ind w:left="459" w:hanging="459"/>
              <w:rPr>
                <w:sz w:val="22"/>
                <w:szCs w:val="22"/>
              </w:rPr>
            </w:pPr>
            <w:r w:rsidRPr="00EC65A9">
              <w:rPr>
                <w:sz w:val="22"/>
                <w:szCs w:val="22"/>
              </w:rPr>
              <w:t xml:space="preserve">устройство навесов на каркас ворот и калитки из арматуры гладкой </w:t>
            </w:r>
            <w:r w:rsidRPr="0097246B">
              <w:rPr>
                <w:sz w:val="22"/>
                <w:szCs w:val="22"/>
              </w:rPr>
              <w:t>AI</w:t>
            </w:r>
            <w:r w:rsidRPr="00EC65A9">
              <w:rPr>
                <w:sz w:val="22"/>
                <w:szCs w:val="22"/>
              </w:rPr>
              <w:t xml:space="preserve"> </w:t>
            </w:r>
            <w:r w:rsidRPr="00EC65A9">
              <w:rPr>
                <w:sz w:val="22"/>
                <w:szCs w:val="22"/>
              </w:rPr>
              <w:sym w:font="Symbol" w:char="00C6"/>
            </w:r>
            <w:r w:rsidRPr="00EC65A9">
              <w:rPr>
                <w:sz w:val="22"/>
                <w:szCs w:val="22"/>
              </w:rPr>
              <w:t>32мм с шариком от подшипника внутри навеса (см. схему ворот, приложение к ТЗ)   –  14шт/ 2,8м.п/ 17,67 кг.</w:t>
            </w:r>
          </w:p>
          <w:p w:rsidR="00910ABB" w:rsidRPr="00EC65A9" w:rsidRDefault="00910ABB" w:rsidP="00910ABB">
            <w:pPr>
              <w:pStyle w:val="ab"/>
              <w:numPr>
                <w:ilvl w:val="0"/>
                <w:numId w:val="19"/>
              </w:numPr>
              <w:tabs>
                <w:tab w:val="left" w:pos="459"/>
              </w:tabs>
              <w:ind w:left="459" w:hanging="459"/>
              <w:rPr>
                <w:sz w:val="22"/>
                <w:szCs w:val="22"/>
              </w:rPr>
            </w:pPr>
            <w:r w:rsidRPr="00EC65A9">
              <w:rPr>
                <w:sz w:val="22"/>
                <w:szCs w:val="22"/>
              </w:rPr>
              <w:t>устройство на воротах запорных элементов из  трубы стальной Ø25х2мм L=0,2м.п (см. схему ворот, приложение к ТЗ)  -14шт/ 2,4мп/2,72кг;</w:t>
            </w:r>
          </w:p>
          <w:p w:rsidR="00910ABB" w:rsidRPr="00EC65A9" w:rsidRDefault="00910ABB" w:rsidP="00910ABB">
            <w:pPr>
              <w:pStyle w:val="ab"/>
              <w:numPr>
                <w:ilvl w:val="0"/>
                <w:numId w:val="19"/>
              </w:numPr>
              <w:tabs>
                <w:tab w:val="left" w:pos="459"/>
              </w:tabs>
              <w:ind w:left="459" w:hanging="459"/>
              <w:rPr>
                <w:sz w:val="22"/>
                <w:szCs w:val="22"/>
              </w:rPr>
            </w:pPr>
            <w:r w:rsidRPr="00EC65A9">
              <w:rPr>
                <w:sz w:val="22"/>
                <w:szCs w:val="22"/>
              </w:rPr>
              <w:t xml:space="preserve">устройство на воротах засовов из арматуры АI Ø18мм </w:t>
            </w:r>
            <w:r w:rsidRPr="0097246B">
              <w:rPr>
                <w:sz w:val="22"/>
                <w:szCs w:val="22"/>
              </w:rPr>
              <w:t>L</w:t>
            </w:r>
            <w:r w:rsidRPr="00EC65A9">
              <w:rPr>
                <w:sz w:val="22"/>
                <w:szCs w:val="22"/>
              </w:rPr>
              <w:t>=4,0м.п (см. схему ворот, приложение к ТЗ)   –   4шт /8,0м.п/ 16,0 кг;</w:t>
            </w:r>
          </w:p>
          <w:p w:rsidR="00910ABB" w:rsidRPr="00EC65A9" w:rsidRDefault="00910ABB" w:rsidP="00910ABB">
            <w:pPr>
              <w:pStyle w:val="ab"/>
              <w:numPr>
                <w:ilvl w:val="0"/>
                <w:numId w:val="19"/>
              </w:numPr>
              <w:tabs>
                <w:tab w:val="left" w:pos="459"/>
              </w:tabs>
              <w:ind w:left="459" w:hanging="459"/>
              <w:rPr>
                <w:sz w:val="22"/>
                <w:szCs w:val="22"/>
              </w:rPr>
            </w:pPr>
            <w:r w:rsidRPr="00EC65A9">
              <w:rPr>
                <w:sz w:val="22"/>
                <w:szCs w:val="22"/>
              </w:rPr>
              <w:lastRenderedPageBreak/>
              <w:t xml:space="preserve">устройство в калитке двух проушин </w:t>
            </w:r>
            <w:r w:rsidRPr="00EC65A9">
              <w:rPr>
                <w:sz w:val="22"/>
                <w:szCs w:val="22"/>
              </w:rPr>
              <w:sym w:font="Symbol" w:char="00C6"/>
            </w:r>
            <w:r w:rsidRPr="00EC65A9">
              <w:rPr>
                <w:sz w:val="22"/>
                <w:szCs w:val="22"/>
              </w:rPr>
              <w:t xml:space="preserve">20мм из уголка 50х4мм </w:t>
            </w:r>
            <w:r w:rsidRPr="0097246B">
              <w:rPr>
                <w:sz w:val="22"/>
                <w:szCs w:val="22"/>
              </w:rPr>
              <w:t>L</w:t>
            </w:r>
            <w:r w:rsidRPr="00EC65A9">
              <w:rPr>
                <w:sz w:val="22"/>
                <w:szCs w:val="22"/>
              </w:rPr>
              <w:t>=0,10м.п для навесного замка (см. схему ворот, приложение к ТЗ)   -  2шт/ 0,20мп/0,61 кг;</w:t>
            </w:r>
          </w:p>
          <w:p w:rsidR="00910ABB" w:rsidRPr="00EC65A9" w:rsidRDefault="00910ABB" w:rsidP="00910ABB">
            <w:pPr>
              <w:pStyle w:val="ab"/>
              <w:numPr>
                <w:ilvl w:val="0"/>
                <w:numId w:val="19"/>
              </w:numPr>
              <w:tabs>
                <w:tab w:val="left" w:pos="459"/>
              </w:tabs>
              <w:ind w:left="459" w:hanging="459"/>
              <w:rPr>
                <w:sz w:val="22"/>
                <w:szCs w:val="22"/>
              </w:rPr>
            </w:pPr>
            <w:r w:rsidRPr="0097246B">
              <w:rPr>
                <w:sz w:val="22"/>
                <w:szCs w:val="22"/>
              </w:rPr>
              <w:t xml:space="preserve">крепление резины МБС шириной 60мм армированной тканью толщ. 10мм к нижней части створок ворот как уплотнитель (защита от ветра и влаги) </w:t>
            </w:r>
            <w:r w:rsidRPr="00EC65A9">
              <w:rPr>
                <w:sz w:val="22"/>
                <w:szCs w:val="22"/>
              </w:rPr>
              <w:t xml:space="preserve">(см. схему ворот, приложение к ТЗ)   </w:t>
            </w:r>
            <w:r w:rsidRPr="0097246B">
              <w:rPr>
                <w:sz w:val="22"/>
                <w:szCs w:val="22"/>
              </w:rPr>
              <w:t>–  7,7мп/0,46м2.</w:t>
            </w:r>
          </w:p>
          <w:p w:rsidR="00910ABB" w:rsidRPr="00EC65A9" w:rsidRDefault="00910ABB" w:rsidP="00910ABB">
            <w:pPr>
              <w:pStyle w:val="ab"/>
              <w:numPr>
                <w:ilvl w:val="0"/>
                <w:numId w:val="19"/>
              </w:numPr>
              <w:tabs>
                <w:tab w:val="left" w:pos="459"/>
              </w:tabs>
              <w:ind w:left="459" w:hanging="459"/>
              <w:rPr>
                <w:sz w:val="22"/>
                <w:szCs w:val="22"/>
              </w:rPr>
            </w:pPr>
            <w:r w:rsidRPr="0097246B">
              <w:rPr>
                <w:sz w:val="22"/>
                <w:szCs w:val="22"/>
              </w:rPr>
              <w:t>Устройство приспособлений  для фиксации ворот в открытом состоянии из трубы Ø 20х1мм L</w:t>
            </w:r>
            <w:r w:rsidRPr="00EC65A9">
              <w:rPr>
                <w:sz w:val="22"/>
                <w:szCs w:val="22"/>
              </w:rPr>
              <w:t xml:space="preserve">= 1,5м </w:t>
            </w:r>
            <w:r w:rsidRPr="0097246B">
              <w:rPr>
                <w:sz w:val="22"/>
                <w:szCs w:val="22"/>
              </w:rPr>
              <w:t xml:space="preserve">с креплением к стене анкером </w:t>
            </w:r>
            <w:r w:rsidRPr="00EC65A9">
              <w:rPr>
                <w:sz w:val="22"/>
                <w:szCs w:val="22"/>
              </w:rPr>
              <w:t xml:space="preserve">Ø12 </w:t>
            </w:r>
            <w:r w:rsidRPr="0097246B">
              <w:rPr>
                <w:sz w:val="22"/>
                <w:szCs w:val="22"/>
              </w:rPr>
              <w:t xml:space="preserve">с помощью </w:t>
            </w:r>
            <w:r w:rsidRPr="00EC65A9">
              <w:rPr>
                <w:sz w:val="22"/>
                <w:szCs w:val="22"/>
              </w:rPr>
              <w:t xml:space="preserve">уголка 50х4мм </w:t>
            </w:r>
            <w:r w:rsidRPr="0097246B">
              <w:rPr>
                <w:sz w:val="22"/>
                <w:szCs w:val="22"/>
              </w:rPr>
              <w:t xml:space="preserve">– 6,0мп трубы/2,81кг/ 0,40мп уголка/1,22кг. </w:t>
            </w:r>
          </w:p>
          <w:p w:rsidR="00910ABB" w:rsidRPr="00EC65A9" w:rsidRDefault="00910ABB" w:rsidP="00910ABB">
            <w:pPr>
              <w:pStyle w:val="ab"/>
              <w:numPr>
                <w:ilvl w:val="0"/>
                <w:numId w:val="19"/>
              </w:numPr>
              <w:tabs>
                <w:tab w:val="left" w:pos="459"/>
              </w:tabs>
              <w:ind w:left="459" w:hanging="459"/>
              <w:rPr>
                <w:sz w:val="22"/>
                <w:szCs w:val="22"/>
              </w:rPr>
            </w:pPr>
            <w:r w:rsidRPr="00EC65A9">
              <w:rPr>
                <w:sz w:val="22"/>
                <w:szCs w:val="22"/>
              </w:rPr>
              <w:t xml:space="preserve"> Устройство брезентового полога с люверсами 4,45х3,77м  с внутренней части ворот для  тепловой завесы – 2шт/33,55м2; (см. схему ворот приложение к Т.З. </w:t>
            </w:r>
            <w:r>
              <w:rPr>
                <w:sz w:val="22"/>
                <w:szCs w:val="22"/>
              </w:rPr>
              <w:t>л.1-8,</w:t>
            </w:r>
            <w:r w:rsidRPr="00EC65A9">
              <w:rPr>
                <w:sz w:val="22"/>
                <w:szCs w:val="22"/>
              </w:rPr>
              <w:t xml:space="preserve"> в том числе:</w:t>
            </w:r>
          </w:p>
          <w:p w:rsidR="00910ABB" w:rsidRPr="00EC65A9" w:rsidRDefault="00910ABB" w:rsidP="00910ABB">
            <w:pPr>
              <w:pStyle w:val="ab"/>
              <w:numPr>
                <w:ilvl w:val="0"/>
                <w:numId w:val="19"/>
              </w:numPr>
              <w:tabs>
                <w:tab w:val="left" w:pos="459"/>
              </w:tabs>
              <w:ind w:left="459" w:hanging="459"/>
              <w:rPr>
                <w:sz w:val="22"/>
                <w:szCs w:val="22"/>
              </w:rPr>
            </w:pPr>
            <w:r w:rsidRPr="00EC65A9">
              <w:rPr>
                <w:sz w:val="22"/>
                <w:szCs w:val="22"/>
              </w:rPr>
              <w:t>Фал Ø 12мм для закрывания полога – 32,8м.п.</w:t>
            </w:r>
          </w:p>
          <w:p w:rsidR="00910ABB" w:rsidRPr="00EC65A9" w:rsidRDefault="00910ABB" w:rsidP="00910ABB">
            <w:pPr>
              <w:pStyle w:val="ab"/>
              <w:numPr>
                <w:ilvl w:val="0"/>
                <w:numId w:val="19"/>
              </w:numPr>
              <w:tabs>
                <w:tab w:val="left" w:pos="459"/>
              </w:tabs>
              <w:ind w:left="459" w:hanging="459"/>
              <w:rPr>
                <w:sz w:val="22"/>
                <w:szCs w:val="22"/>
              </w:rPr>
            </w:pPr>
            <w:r w:rsidRPr="00EC65A9">
              <w:rPr>
                <w:sz w:val="22"/>
                <w:szCs w:val="22"/>
              </w:rPr>
              <w:t>Труба стальная 36х3мм ГОСТ 10704-91 направляющая для закрывания полога – 4шт/18,0м/43,92кг;</w:t>
            </w:r>
          </w:p>
          <w:p w:rsidR="00910ABB" w:rsidRPr="00EC65A9" w:rsidRDefault="00910ABB" w:rsidP="00910ABB">
            <w:pPr>
              <w:pStyle w:val="ab"/>
              <w:numPr>
                <w:ilvl w:val="0"/>
                <w:numId w:val="19"/>
              </w:numPr>
              <w:tabs>
                <w:tab w:val="left" w:pos="459"/>
              </w:tabs>
              <w:ind w:left="459" w:hanging="459"/>
              <w:rPr>
                <w:sz w:val="22"/>
                <w:szCs w:val="22"/>
              </w:rPr>
            </w:pPr>
            <w:r w:rsidRPr="00EC65A9">
              <w:rPr>
                <w:sz w:val="22"/>
                <w:szCs w:val="22"/>
              </w:rPr>
              <w:t>Неподвижный блок Ø150мм на валу Ø16мм с подшипником для устройства  механизма закрывания полога – 8шт.</w:t>
            </w:r>
          </w:p>
          <w:p w:rsidR="00910ABB" w:rsidRPr="00EC65A9" w:rsidRDefault="00910ABB" w:rsidP="00910ABB">
            <w:pPr>
              <w:pStyle w:val="ab"/>
              <w:numPr>
                <w:ilvl w:val="0"/>
                <w:numId w:val="19"/>
              </w:numPr>
              <w:tabs>
                <w:tab w:val="left" w:pos="459"/>
              </w:tabs>
              <w:ind w:left="459" w:hanging="459"/>
              <w:rPr>
                <w:sz w:val="22"/>
                <w:szCs w:val="22"/>
              </w:rPr>
            </w:pPr>
            <w:r w:rsidRPr="00EC65A9">
              <w:rPr>
                <w:sz w:val="22"/>
                <w:szCs w:val="22"/>
              </w:rPr>
              <w:t>Грунтовка металлических частей элементов ворот на один раз  грунтовкой ГФ-021-  14,13м2/3,53кг.</w:t>
            </w:r>
          </w:p>
          <w:p w:rsidR="00910ABB" w:rsidRPr="00EC65A9" w:rsidRDefault="00910ABB" w:rsidP="00910ABB">
            <w:pPr>
              <w:pStyle w:val="ab"/>
              <w:numPr>
                <w:ilvl w:val="0"/>
                <w:numId w:val="19"/>
              </w:numPr>
              <w:tabs>
                <w:tab w:val="left" w:pos="459"/>
              </w:tabs>
              <w:ind w:left="459" w:hanging="459"/>
              <w:rPr>
                <w:sz w:val="22"/>
                <w:szCs w:val="22"/>
              </w:rPr>
            </w:pPr>
            <w:r w:rsidRPr="00EC65A9">
              <w:rPr>
                <w:sz w:val="22"/>
                <w:szCs w:val="22"/>
              </w:rPr>
              <w:t>Окраска  металлических огрунтованных частей элементов ворот эмалью  ПФ-115  за два раза -  14,13м2/7,06 кг.</w:t>
            </w:r>
          </w:p>
          <w:p w:rsidR="00910ABB" w:rsidRPr="0097246B" w:rsidRDefault="00910ABB" w:rsidP="00910ABB">
            <w:pPr>
              <w:pStyle w:val="ab"/>
              <w:numPr>
                <w:ilvl w:val="0"/>
                <w:numId w:val="19"/>
              </w:numPr>
              <w:tabs>
                <w:tab w:val="left" w:pos="459"/>
              </w:tabs>
              <w:ind w:left="459" w:hanging="459"/>
              <w:rPr>
                <w:sz w:val="22"/>
                <w:szCs w:val="22"/>
              </w:rPr>
            </w:pPr>
            <w:r w:rsidRPr="00EC65A9">
              <w:rPr>
                <w:sz w:val="22"/>
                <w:szCs w:val="22"/>
              </w:rPr>
              <w:t xml:space="preserve">Монтаж ворот с креплением створок к обрамлению проемов ворот, (калитки к каркасу ворот) навесами из круглой стали Ø 32мм </w:t>
            </w:r>
            <w:r w:rsidRPr="0097246B">
              <w:rPr>
                <w:sz w:val="22"/>
                <w:szCs w:val="22"/>
              </w:rPr>
              <w:t>L</w:t>
            </w:r>
            <w:r w:rsidRPr="00EC65A9">
              <w:rPr>
                <w:sz w:val="22"/>
                <w:szCs w:val="22"/>
              </w:rPr>
              <w:t xml:space="preserve">=200мм с установкой внутрь навесов шариков от подшипника (см. схему ворот приложение к Т.З. </w:t>
            </w:r>
            <w:r>
              <w:rPr>
                <w:sz w:val="22"/>
                <w:szCs w:val="22"/>
              </w:rPr>
              <w:t xml:space="preserve">л.1-8)    </w:t>
            </w:r>
            <w:r w:rsidRPr="00EC65A9">
              <w:rPr>
                <w:sz w:val="22"/>
                <w:szCs w:val="22"/>
              </w:rPr>
              <w:t xml:space="preserve">  -  2шт/27,1м2/600,07 кг.</w:t>
            </w:r>
          </w:p>
          <w:p w:rsidR="00910ABB" w:rsidRDefault="00910ABB" w:rsidP="00910ABB">
            <w:pPr>
              <w:pStyle w:val="ab"/>
              <w:numPr>
                <w:ilvl w:val="0"/>
                <w:numId w:val="19"/>
              </w:numPr>
              <w:tabs>
                <w:tab w:val="left" w:pos="459"/>
              </w:tabs>
              <w:ind w:left="459" w:hanging="459"/>
              <w:rPr>
                <w:sz w:val="22"/>
                <w:szCs w:val="22"/>
              </w:rPr>
            </w:pPr>
            <w:r w:rsidRPr="00EC65A9">
              <w:rPr>
                <w:sz w:val="22"/>
                <w:szCs w:val="22"/>
              </w:rPr>
              <w:t xml:space="preserve">Устройство уплотнительных элементов с внутренней стороны ворот из  обрезной доски толщ. 32мм шириной 100мм закрепить с  помощью анкеров 10х100мм шагом 500мм и войлока переменной толщины до 20мм закрепить саморезами 50х3мм шагом 100мм (см. схему ворот приложение к Т.З. </w:t>
            </w:r>
            <w:r>
              <w:rPr>
                <w:sz w:val="22"/>
                <w:szCs w:val="22"/>
              </w:rPr>
              <w:t xml:space="preserve">л.1-8)    </w:t>
            </w:r>
            <w:r w:rsidRPr="00EC65A9">
              <w:rPr>
                <w:sz w:val="22"/>
                <w:szCs w:val="22"/>
              </w:rPr>
              <w:t xml:space="preserve"> – 21,78мп/2,17м</w:t>
            </w:r>
            <w:r w:rsidRPr="0097246B">
              <w:rPr>
                <w:sz w:val="22"/>
                <w:szCs w:val="22"/>
              </w:rPr>
              <w:t>2</w:t>
            </w:r>
            <w:r w:rsidRPr="00EC65A9">
              <w:rPr>
                <w:sz w:val="22"/>
                <w:szCs w:val="22"/>
              </w:rPr>
              <w:t xml:space="preserve">/0,627м3 доски.    </w:t>
            </w:r>
          </w:p>
          <w:p w:rsidR="00910ABB" w:rsidRPr="0097246B" w:rsidRDefault="00910ABB" w:rsidP="00910ABB">
            <w:pPr>
              <w:pStyle w:val="ab"/>
              <w:tabs>
                <w:tab w:val="left" w:pos="459"/>
              </w:tabs>
              <w:ind w:left="0" w:firstLine="0"/>
              <w:rPr>
                <w:sz w:val="22"/>
                <w:szCs w:val="22"/>
              </w:rPr>
            </w:pPr>
          </w:p>
          <w:p w:rsidR="00910ABB" w:rsidRPr="00EC65A9" w:rsidRDefault="00910ABB" w:rsidP="00910ABB">
            <w:pPr>
              <w:pStyle w:val="ab"/>
              <w:spacing w:line="276" w:lineRule="auto"/>
              <w:ind w:left="0" w:right="-1" w:firstLine="0"/>
              <w:jc w:val="left"/>
              <w:rPr>
                <w:b/>
                <w:sz w:val="22"/>
                <w:szCs w:val="22"/>
              </w:rPr>
            </w:pPr>
            <w:r w:rsidRPr="00EC65A9">
              <w:rPr>
                <w:sz w:val="22"/>
                <w:szCs w:val="22"/>
              </w:rPr>
              <w:t xml:space="preserve"> </w:t>
            </w:r>
            <w:r w:rsidRPr="00EC65A9">
              <w:rPr>
                <w:b/>
                <w:sz w:val="22"/>
                <w:szCs w:val="22"/>
              </w:rPr>
              <w:t>Ворота 4,0х3,9м(</w:t>
            </w:r>
            <w:r w:rsidRPr="00EC65A9">
              <w:rPr>
                <w:b/>
                <w:sz w:val="22"/>
                <w:szCs w:val="22"/>
                <w:lang w:val="en-US"/>
              </w:rPr>
              <w:t>h</w:t>
            </w:r>
            <w:r w:rsidRPr="00EC65A9">
              <w:rPr>
                <w:b/>
                <w:sz w:val="22"/>
                <w:szCs w:val="22"/>
              </w:rPr>
              <w:t>) – 3шт.</w:t>
            </w:r>
          </w:p>
          <w:p w:rsidR="00910ABB" w:rsidRPr="0097246B" w:rsidRDefault="00910ABB" w:rsidP="00910ABB">
            <w:pPr>
              <w:pStyle w:val="ab"/>
              <w:numPr>
                <w:ilvl w:val="0"/>
                <w:numId w:val="20"/>
              </w:numPr>
              <w:tabs>
                <w:tab w:val="left" w:pos="459"/>
              </w:tabs>
              <w:rPr>
                <w:sz w:val="22"/>
                <w:szCs w:val="22"/>
              </w:rPr>
            </w:pPr>
            <w:r w:rsidRPr="00EC65A9">
              <w:rPr>
                <w:sz w:val="22"/>
                <w:szCs w:val="22"/>
              </w:rPr>
              <w:t>Демонтаж ворот распашных стальных двухстворчатых 4,0х3,9м с утилизацией (вывозом на свалку) - 3шт /46,8м2/734,3кг.</w:t>
            </w:r>
          </w:p>
          <w:p w:rsidR="00910ABB" w:rsidRPr="0097246B" w:rsidRDefault="00910ABB" w:rsidP="00910ABB">
            <w:pPr>
              <w:pStyle w:val="ab"/>
              <w:numPr>
                <w:ilvl w:val="0"/>
                <w:numId w:val="20"/>
              </w:numPr>
              <w:tabs>
                <w:tab w:val="left" w:pos="459"/>
              </w:tabs>
              <w:ind w:left="459" w:hanging="459"/>
              <w:rPr>
                <w:sz w:val="22"/>
                <w:szCs w:val="22"/>
              </w:rPr>
            </w:pPr>
            <w:r w:rsidRPr="00EC65A9">
              <w:rPr>
                <w:sz w:val="22"/>
                <w:szCs w:val="22"/>
              </w:rPr>
              <w:t>Демонтаж существующего обрамления проема ворот – 3,0шт. /274,5кг.</w:t>
            </w:r>
          </w:p>
          <w:p w:rsidR="00910ABB" w:rsidRPr="0097246B" w:rsidRDefault="00910ABB" w:rsidP="00910ABB">
            <w:pPr>
              <w:pStyle w:val="ab"/>
              <w:numPr>
                <w:ilvl w:val="0"/>
                <w:numId w:val="20"/>
              </w:numPr>
              <w:tabs>
                <w:tab w:val="left" w:pos="459"/>
              </w:tabs>
              <w:ind w:left="459" w:hanging="459"/>
              <w:rPr>
                <w:sz w:val="22"/>
                <w:szCs w:val="22"/>
              </w:rPr>
            </w:pPr>
            <w:r w:rsidRPr="00EC65A9">
              <w:rPr>
                <w:sz w:val="22"/>
                <w:szCs w:val="22"/>
              </w:rPr>
              <w:t xml:space="preserve">Устройство обрамления проема ворот из уголка равнополочного 75х6мм ГОСТ 8509-93 с наружной стороны проема ворот с креплением сваркой к закладным деталям вертикального обрамления, с дополнительным  креплением горизонтального и вертикального обрамления сваркой к пластинам 70мм*140мм*5мм, закрепленные анкерными болтами Ø12 длиной 120мм с шагом 0,8м с двух сторон уголка  –  3 шт. проемов /  48шт. пластин / 48шт. анкеров / 48шт. отверстий / 47,4мп уголка / 326,58кг уголка/18,41кг пластин.                 </w:t>
            </w:r>
          </w:p>
          <w:p w:rsidR="00910ABB" w:rsidRPr="0097246B" w:rsidRDefault="00910ABB" w:rsidP="00910ABB">
            <w:pPr>
              <w:pStyle w:val="ab"/>
              <w:numPr>
                <w:ilvl w:val="0"/>
                <w:numId w:val="20"/>
              </w:numPr>
              <w:tabs>
                <w:tab w:val="left" w:pos="459"/>
              </w:tabs>
              <w:ind w:left="459" w:hanging="459"/>
              <w:rPr>
                <w:sz w:val="22"/>
                <w:szCs w:val="22"/>
              </w:rPr>
            </w:pPr>
            <w:r w:rsidRPr="00EC65A9">
              <w:rPr>
                <w:sz w:val="22"/>
                <w:szCs w:val="22"/>
              </w:rPr>
              <w:t>Сверление отверстий в бетонных стенах Ø12 глубиной 110мм – 48 шт.</w:t>
            </w:r>
          </w:p>
          <w:p w:rsidR="00910ABB" w:rsidRPr="0097246B" w:rsidRDefault="00910ABB" w:rsidP="00910ABB">
            <w:pPr>
              <w:pStyle w:val="ab"/>
              <w:numPr>
                <w:ilvl w:val="0"/>
                <w:numId w:val="20"/>
              </w:numPr>
              <w:tabs>
                <w:tab w:val="left" w:pos="459"/>
              </w:tabs>
              <w:ind w:left="459" w:hanging="459"/>
              <w:rPr>
                <w:sz w:val="22"/>
                <w:szCs w:val="22"/>
              </w:rPr>
            </w:pPr>
            <w:r w:rsidRPr="00EC65A9">
              <w:rPr>
                <w:sz w:val="22"/>
                <w:szCs w:val="22"/>
              </w:rPr>
              <w:t>Заделка раствором М25 щелей и зазоров в обрамлении ворот с последующей штукатуркой до 200мм с каждой стороны уголка обрамления – 3,0шт. / 14,16м2 / 0,42м3.</w:t>
            </w:r>
          </w:p>
          <w:p w:rsidR="00910ABB" w:rsidRPr="0097246B" w:rsidRDefault="00910ABB" w:rsidP="00910ABB">
            <w:pPr>
              <w:pStyle w:val="ab"/>
              <w:numPr>
                <w:ilvl w:val="0"/>
                <w:numId w:val="20"/>
              </w:numPr>
              <w:tabs>
                <w:tab w:val="left" w:pos="459"/>
              </w:tabs>
              <w:ind w:left="459" w:hanging="459"/>
              <w:rPr>
                <w:sz w:val="22"/>
                <w:szCs w:val="22"/>
              </w:rPr>
            </w:pPr>
            <w:r w:rsidRPr="00EC65A9">
              <w:rPr>
                <w:sz w:val="22"/>
                <w:szCs w:val="22"/>
              </w:rPr>
              <w:t>Устройство внутреннего пандуса 4,0м*1,0м*0,075м из бетона кл. В15 (марки М200) – 3,0шт  / 0,90м3.</w:t>
            </w:r>
          </w:p>
          <w:p w:rsidR="00910ABB" w:rsidRPr="00EC65A9" w:rsidRDefault="00910ABB" w:rsidP="00910ABB">
            <w:pPr>
              <w:pStyle w:val="ab"/>
              <w:numPr>
                <w:ilvl w:val="0"/>
                <w:numId w:val="20"/>
              </w:numPr>
              <w:tabs>
                <w:tab w:val="left" w:pos="459"/>
              </w:tabs>
              <w:ind w:left="459" w:hanging="459"/>
              <w:rPr>
                <w:sz w:val="22"/>
                <w:szCs w:val="22"/>
              </w:rPr>
            </w:pPr>
            <w:r w:rsidRPr="00EC65A9">
              <w:rPr>
                <w:sz w:val="22"/>
                <w:szCs w:val="22"/>
              </w:rPr>
              <w:t>Изготовление трех</w:t>
            </w:r>
            <w:r>
              <w:rPr>
                <w:sz w:val="22"/>
                <w:szCs w:val="22"/>
              </w:rPr>
              <w:t xml:space="preserve"> стальных двухстворчатых ворот</w:t>
            </w:r>
          </w:p>
          <w:p w:rsidR="00910ABB" w:rsidRPr="00EC65A9" w:rsidRDefault="00910ABB" w:rsidP="00910ABB">
            <w:pPr>
              <w:pStyle w:val="ab"/>
              <w:tabs>
                <w:tab w:val="left" w:pos="459"/>
              </w:tabs>
              <w:ind w:left="459" w:firstLine="0"/>
              <w:rPr>
                <w:sz w:val="22"/>
                <w:szCs w:val="22"/>
              </w:rPr>
            </w:pPr>
            <w:r w:rsidRPr="00EC65A9">
              <w:rPr>
                <w:sz w:val="22"/>
                <w:szCs w:val="22"/>
              </w:rPr>
              <w:t>размером 4000х3900мм(</w:t>
            </w:r>
            <w:r w:rsidRPr="0097246B">
              <w:rPr>
                <w:sz w:val="22"/>
                <w:szCs w:val="22"/>
              </w:rPr>
              <w:t>h</w:t>
            </w:r>
            <w:r w:rsidRPr="00EC65A9">
              <w:rPr>
                <w:sz w:val="22"/>
                <w:szCs w:val="22"/>
              </w:rPr>
              <w:t>) мм с калиткой 800х1800мм(</w:t>
            </w:r>
            <w:r w:rsidRPr="0097246B">
              <w:rPr>
                <w:sz w:val="22"/>
                <w:szCs w:val="22"/>
              </w:rPr>
              <w:t>h</w:t>
            </w:r>
            <w:r w:rsidRPr="00EC65A9">
              <w:rPr>
                <w:sz w:val="22"/>
                <w:szCs w:val="22"/>
              </w:rPr>
              <w:t>)мм;</w:t>
            </w:r>
          </w:p>
          <w:p w:rsidR="00910ABB" w:rsidRPr="00EC65A9" w:rsidRDefault="00910ABB" w:rsidP="00910ABB">
            <w:pPr>
              <w:pStyle w:val="ab"/>
              <w:tabs>
                <w:tab w:val="left" w:pos="459"/>
              </w:tabs>
              <w:ind w:left="459" w:firstLine="0"/>
              <w:rPr>
                <w:sz w:val="22"/>
                <w:szCs w:val="22"/>
              </w:rPr>
            </w:pPr>
            <w:r w:rsidRPr="00EC65A9">
              <w:rPr>
                <w:sz w:val="22"/>
                <w:szCs w:val="22"/>
              </w:rPr>
              <w:t>размером 4000х3900мм(</w:t>
            </w:r>
            <w:r w:rsidRPr="0097246B">
              <w:rPr>
                <w:sz w:val="22"/>
                <w:szCs w:val="22"/>
              </w:rPr>
              <w:t>h</w:t>
            </w:r>
            <w:r w:rsidRPr="00EC65A9">
              <w:rPr>
                <w:sz w:val="22"/>
                <w:szCs w:val="22"/>
              </w:rPr>
              <w:t xml:space="preserve">) мм без калитки (см. схему ворот приложение к Т.З. </w:t>
            </w:r>
            <w:r>
              <w:rPr>
                <w:sz w:val="22"/>
                <w:szCs w:val="22"/>
              </w:rPr>
              <w:t>л.1-8,</w:t>
            </w:r>
            <w:r w:rsidRPr="00EC65A9">
              <w:rPr>
                <w:sz w:val="22"/>
                <w:szCs w:val="22"/>
              </w:rPr>
              <w:t xml:space="preserve"> в том числе: </w:t>
            </w:r>
          </w:p>
          <w:p w:rsidR="00910ABB" w:rsidRPr="00EC65A9" w:rsidRDefault="00910ABB" w:rsidP="00910ABB">
            <w:pPr>
              <w:pStyle w:val="ab"/>
              <w:numPr>
                <w:ilvl w:val="0"/>
                <w:numId w:val="20"/>
              </w:numPr>
              <w:tabs>
                <w:tab w:val="left" w:pos="459"/>
              </w:tabs>
              <w:ind w:left="459" w:hanging="459"/>
              <w:rPr>
                <w:sz w:val="22"/>
                <w:szCs w:val="22"/>
              </w:rPr>
            </w:pPr>
            <w:r w:rsidRPr="00EC65A9">
              <w:rPr>
                <w:sz w:val="22"/>
                <w:szCs w:val="22"/>
              </w:rPr>
              <w:t xml:space="preserve">каркас 3-х ворот и 1-й калитки  из стального гнутого швеллера 60х60х4мм (ГОСТ 8278-83) (см. схему ворот, приложение к ТЗ </w:t>
            </w:r>
            <w:r>
              <w:rPr>
                <w:sz w:val="22"/>
                <w:szCs w:val="22"/>
              </w:rPr>
              <w:t xml:space="preserve">лл.1-8)    </w:t>
            </w:r>
            <w:r w:rsidRPr="00EC65A9">
              <w:rPr>
                <w:sz w:val="22"/>
                <w:szCs w:val="22"/>
              </w:rPr>
              <w:t xml:space="preserve"> – 81,20м.п/420,61кг.</w:t>
            </w:r>
          </w:p>
          <w:p w:rsidR="00910ABB" w:rsidRPr="00EC65A9" w:rsidRDefault="00910ABB" w:rsidP="00910ABB">
            <w:pPr>
              <w:pStyle w:val="ab"/>
              <w:numPr>
                <w:ilvl w:val="0"/>
                <w:numId w:val="20"/>
              </w:numPr>
              <w:tabs>
                <w:tab w:val="left" w:pos="459"/>
              </w:tabs>
              <w:ind w:left="459" w:hanging="459"/>
              <w:rPr>
                <w:sz w:val="22"/>
                <w:szCs w:val="22"/>
              </w:rPr>
            </w:pPr>
            <w:r w:rsidRPr="00EC65A9">
              <w:rPr>
                <w:sz w:val="22"/>
                <w:szCs w:val="22"/>
              </w:rPr>
              <w:lastRenderedPageBreak/>
              <w:t>устройство ребер жёсткости  150х150мм из стального листа толщ. 4мм по углам створок с двух сторон ворот  (см. схему ворот, приложение к ТЗ)  – 7,2мп/1,08м2/48шт/ 33,84кг.</w:t>
            </w:r>
          </w:p>
          <w:p w:rsidR="00910ABB" w:rsidRPr="00EC65A9" w:rsidRDefault="00910ABB" w:rsidP="00910ABB">
            <w:pPr>
              <w:pStyle w:val="ab"/>
              <w:numPr>
                <w:ilvl w:val="0"/>
                <w:numId w:val="20"/>
              </w:numPr>
              <w:tabs>
                <w:tab w:val="left" w:pos="459"/>
              </w:tabs>
              <w:ind w:left="459" w:hanging="459"/>
              <w:rPr>
                <w:sz w:val="22"/>
                <w:szCs w:val="22"/>
              </w:rPr>
            </w:pPr>
            <w:r w:rsidRPr="00EC65A9">
              <w:rPr>
                <w:sz w:val="22"/>
                <w:szCs w:val="22"/>
              </w:rPr>
              <w:t xml:space="preserve">устройство горизонтальных и диагональных стальных полос 50х4мм с двух сторон ворот с эл.сваркой </w:t>
            </w:r>
            <w:r w:rsidRPr="0097246B">
              <w:rPr>
                <w:sz w:val="22"/>
                <w:szCs w:val="22"/>
              </w:rPr>
              <w:t>hкатета</w:t>
            </w:r>
            <w:r w:rsidRPr="00EC65A9">
              <w:rPr>
                <w:sz w:val="22"/>
                <w:szCs w:val="22"/>
              </w:rPr>
              <w:t xml:space="preserve"> =4мм к обрамлению ворот (см. схему ворот, приложение к ТЗ) – 144,0м.п/ 224,64кг.</w:t>
            </w:r>
          </w:p>
          <w:p w:rsidR="00910ABB" w:rsidRPr="00EC65A9" w:rsidRDefault="00910ABB" w:rsidP="00910ABB">
            <w:pPr>
              <w:pStyle w:val="ab"/>
              <w:numPr>
                <w:ilvl w:val="0"/>
                <w:numId w:val="20"/>
              </w:numPr>
              <w:tabs>
                <w:tab w:val="left" w:pos="459"/>
              </w:tabs>
              <w:ind w:left="459" w:hanging="459"/>
              <w:rPr>
                <w:sz w:val="22"/>
                <w:szCs w:val="22"/>
              </w:rPr>
            </w:pPr>
            <w:r w:rsidRPr="00EC65A9">
              <w:rPr>
                <w:sz w:val="22"/>
                <w:szCs w:val="22"/>
              </w:rPr>
              <w:t>устройство прижимных планок из стальных полос 50х4мм  для вертикального и горизонтального зазоров между створками ворот  и калиток (см. схему ворот, приложение к ТЗ)  - 27,10м.п/ 42,27кг.</w:t>
            </w:r>
          </w:p>
          <w:p w:rsidR="00910ABB" w:rsidRPr="00EC65A9" w:rsidRDefault="00910ABB" w:rsidP="00910ABB">
            <w:pPr>
              <w:pStyle w:val="ab"/>
              <w:numPr>
                <w:ilvl w:val="0"/>
                <w:numId w:val="20"/>
              </w:numPr>
              <w:tabs>
                <w:tab w:val="left" w:pos="459"/>
              </w:tabs>
              <w:ind w:left="459" w:hanging="459"/>
              <w:rPr>
                <w:sz w:val="22"/>
                <w:szCs w:val="22"/>
              </w:rPr>
            </w:pPr>
            <w:r w:rsidRPr="00EC65A9">
              <w:rPr>
                <w:sz w:val="22"/>
                <w:szCs w:val="22"/>
              </w:rPr>
              <w:t xml:space="preserve">крепление сэндвич-панелей толщ. 50мм с </w:t>
            </w:r>
            <w:r w:rsidRPr="0097246B">
              <w:rPr>
                <w:sz w:val="22"/>
                <w:szCs w:val="22"/>
              </w:rPr>
              <w:t xml:space="preserve">с утеплителем из «Базалит» </w:t>
            </w:r>
            <w:r w:rsidRPr="00EC65A9">
              <w:rPr>
                <w:sz w:val="22"/>
                <w:szCs w:val="22"/>
              </w:rPr>
              <w:t>Р-64 кг/м³ к каркасу ворот при помощи саморезов типа «Глухарь» 25х5мм 168шт с шагом 250мм (см. схему ворот, приложение к ТЗ)  – 46,8м2/2,34м3/149,76кг.</w:t>
            </w:r>
          </w:p>
          <w:p w:rsidR="00910ABB" w:rsidRPr="00EC65A9" w:rsidRDefault="00910ABB" w:rsidP="00910ABB">
            <w:pPr>
              <w:pStyle w:val="ab"/>
              <w:numPr>
                <w:ilvl w:val="0"/>
                <w:numId w:val="20"/>
              </w:numPr>
              <w:tabs>
                <w:tab w:val="left" w:pos="459"/>
              </w:tabs>
              <w:ind w:left="459" w:hanging="459"/>
              <w:rPr>
                <w:sz w:val="22"/>
                <w:szCs w:val="22"/>
              </w:rPr>
            </w:pPr>
            <w:r w:rsidRPr="00EC65A9">
              <w:rPr>
                <w:sz w:val="22"/>
                <w:szCs w:val="22"/>
              </w:rPr>
              <w:t xml:space="preserve">устройство навесов на каркас ворот и калитки из арматуры гладкой </w:t>
            </w:r>
            <w:r w:rsidRPr="0097246B">
              <w:rPr>
                <w:sz w:val="22"/>
                <w:szCs w:val="22"/>
              </w:rPr>
              <w:t>AI</w:t>
            </w:r>
            <w:r w:rsidRPr="00EC65A9">
              <w:rPr>
                <w:sz w:val="22"/>
                <w:szCs w:val="22"/>
              </w:rPr>
              <w:t xml:space="preserve"> </w:t>
            </w:r>
            <w:r w:rsidRPr="00EC65A9">
              <w:rPr>
                <w:sz w:val="22"/>
                <w:szCs w:val="22"/>
              </w:rPr>
              <w:sym w:font="Symbol" w:char="00C6"/>
            </w:r>
            <w:r w:rsidRPr="00EC65A9">
              <w:rPr>
                <w:sz w:val="22"/>
                <w:szCs w:val="22"/>
              </w:rPr>
              <w:t>32мм с шариком от подшипника внутри навеса (см. схему ворот, приложение к ТЗ)   –  20шт/ 4,0м.п/ 25,24 кг.</w:t>
            </w:r>
          </w:p>
          <w:p w:rsidR="00910ABB" w:rsidRPr="00EC65A9" w:rsidRDefault="00910ABB" w:rsidP="00910ABB">
            <w:pPr>
              <w:pStyle w:val="ab"/>
              <w:numPr>
                <w:ilvl w:val="0"/>
                <w:numId w:val="20"/>
              </w:numPr>
              <w:tabs>
                <w:tab w:val="left" w:pos="459"/>
              </w:tabs>
              <w:ind w:left="459" w:hanging="459"/>
              <w:rPr>
                <w:sz w:val="22"/>
                <w:szCs w:val="22"/>
              </w:rPr>
            </w:pPr>
            <w:r w:rsidRPr="00EC65A9">
              <w:rPr>
                <w:sz w:val="22"/>
                <w:szCs w:val="22"/>
              </w:rPr>
              <w:t>устройство на воротах запорных элементов из  трубы стальной Ø25х2мм L=0,2м.п (см. схему ворот, приложение к ТЗ)  - 18шт/3,6мп/4,08кг;</w:t>
            </w:r>
          </w:p>
          <w:p w:rsidR="00910ABB" w:rsidRPr="00EC65A9" w:rsidRDefault="00910ABB" w:rsidP="00910ABB">
            <w:pPr>
              <w:pStyle w:val="ab"/>
              <w:numPr>
                <w:ilvl w:val="0"/>
                <w:numId w:val="20"/>
              </w:numPr>
              <w:tabs>
                <w:tab w:val="left" w:pos="459"/>
              </w:tabs>
              <w:ind w:left="459" w:hanging="459"/>
              <w:rPr>
                <w:sz w:val="22"/>
                <w:szCs w:val="22"/>
              </w:rPr>
            </w:pPr>
            <w:r w:rsidRPr="00EC65A9">
              <w:rPr>
                <w:sz w:val="22"/>
                <w:szCs w:val="22"/>
              </w:rPr>
              <w:t xml:space="preserve">устройство на воротах засовов из арматуры АI Ø18мм </w:t>
            </w:r>
            <w:r w:rsidRPr="0097246B">
              <w:rPr>
                <w:sz w:val="22"/>
                <w:szCs w:val="22"/>
              </w:rPr>
              <w:t>L</w:t>
            </w:r>
            <w:r w:rsidRPr="00EC65A9">
              <w:rPr>
                <w:sz w:val="22"/>
                <w:szCs w:val="22"/>
              </w:rPr>
              <w:t>=2,0м.п (см. схему ворот, приложение к ТЗ)   –   6шт /12,0м.п/ 24,0 кг;</w:t>
            </w:r>
          </w:p>
          <w:p w:rsidR="00910ABB" w:rsidRPr="00EC65A9" w:rsidRDefault="00910ABB" w:rsidP="00910ABB">
            <w:pPr>
              <w:pStyle w:val="ab"/>
              <w:numPr>
                <w:ilvl w:val="0"/>
                <w:numId w:val="20"/>
              </w:numPr>
              <w:tabs>
                <w:tab w:val="left" w:pos="459"/>
              </w:tabs>
              <w:ind w:left="459" w:hanging="459"/>
              <w:rPr>
                <w:sz w:val="22"/>
                <w:szCs w:val="22"/>
              </w:rPr>
            </w:pPr>
            <w:r w:rsidRPr="00EC65A9">
              <w:rPr>
                <w:sz w:val="22"/>
                <w:szCs w:val="22"/>
              </w:rPr>
              <w:t xml:space="preserve">устройство в калитке двух проушин </w:t>
            </w:r>
            <w:r w:rsidRPr="00EC65A9">
              <w:rPr>
                <w:sz w:val="22"/>
                <w:szCs w:val="22"/>
              </w:rPr>
              <w:sym w:font="Symbol" w:char="00C6"/>
            </w:r>
            <w:r w:rsidRPr="00EC65A9">
              <w:rPr>
                <w:sz w:val="22"/>
                <w:szCs w:val="22"/>
              </w:rPr>
              <w:t xml:space="preserve">20мм из уголка 50х4мм </w:t>
            </w:r>
            <w:r w:rsidRPr="0097246B">
              <w:rPr>
                <w:sz w:val="22"/>
                <w:szCs w:val="22"/>
              </w:rPr>
              <w:t>L</w:t>
            </w:r>
            <w:r w:rsidRPr="00EC65A9">
              <w:rPr>
                <w:sz w:val="22"/>
                <w:szCs w:val="22"/>
              </w:rPr>
              <w:t>=0,10м.п для навесного замка (см. схему ворот, приложение к ТЗ)   -  2шт/ 0,20мп/0,61 кг;</w:t>
            </w:r>
          </w:p>
          <w:p w:rsidR="00910ABB" w:rsidRPr="00EC65A9" w:rsidRDefault="00910ABB" w:rsidP="00910ABB">
            <w:pPr>
              <w:pStyle w:val="ab"/>
              <w:numPr>
                <w:ilvl w:val="0"/>
                <w:numId w:val="20"/>
              </w:numPr>
              <w:tabs>
                <w:tab w:val="left" w:pos="459"/>
              </w:tabs>
              <w:ind w:left="459" w:hanging="459"/>
              <w:rPr>
                <w:sz w:val="22"/>
                <w:szCs w:val="22"/>
              </w:rPr>
            </w:pPr>
            <w:r w:rsidRPr="0097246B">
              <w:rPr>
                <w:sz w:val="22"/>
                <w:szCs w:val="22"/>
              </w:rPr>
              <w:t xml:space="preserve">крепление резины МБС шириной 60мм армированной тканью толщ. 10мм к нижней части створок ворот как уплотнитель (защита от ветра и влаги) </w:t>
            </w:r>
            <w:r w:rsidRPr="00EC65A9">
              <w:rPr>
                <w:sz w:val="22"/>
                <w:szCs w:val="22"/>
              </w:rPr>
              <w:t xml:space="preserve">(см. схему ворот, приложение к ТЗ)   </w:t>
            </w:r>
            <w:r w:rsidRPr="0097246B">
              <w:rPr>
                <w:sz w:val="22"/>
                <w:szCs w:val="22"/>
              </w:rPr>
              <w:t>–  12,0мп/0,72м2.</w:t>
            </w:r>
          </w:p>
          <w:p w:rsidR="00910ABB" w:rsidRPr="00EC65A9" w:rsidRDefault="00910ABB" w:rsidP="00910ABB">
            <w:pPr>
              <w:pStyle w:val="ab"/>
              <w:numPr>
                <w:ilvl w:val="0"/>
                <w:numId w:val="20"/>
              </w:numPr>
              <w:tabs>
                <w:tab w:val="left" w:pos="459"/>
              </w:tabs>
              <w:ind w:left="459" w:hanging="459"/>
              <w:rPr>
                <w:sz w:val="22"/>
                <w:szCs w:val="22"/>
              </w:rPr>
            </w:pPr>
            <w:r w:rsidRPr="0097246B">
              <w:rPr>
                <w:sz w:val="22"/>
                <w:szCs w:val="22"/>
              </w:rPr>
              <w:t>Устройство приспособлений  для фиксации ворот в открытом состоянии из трубы Ø 20х1мм L</w:t>
            </w:r>
            <w:r w:rsidRPr="00EC65A9">
              <w:rPr>
                <w:sz w:val="22"/>
                <w:szCs w:val="22"/>
              </w:rPr>
              <w:t xml:space="preserve">= 1,5м </w:t>
            </w:r>
            <w:r w:rsidRPr="0097246B">
              <w:rPr>
                <w:sz w:val="22"/>
                <w:szCs w:val="22"/>
              </w:rPr>
              <w:t xml:space="preserve">с креплением к стене анкером </w:t>
            </w:r>
            <w:r w:rsidRPr="00EC65A9">
              <w:rPr>
                <w:sz w:val="22"/>
                <w:szCs w:val="22"/>
              </w:rPr>
              <w:t xml:space="preserve">Ø12 </w:t>
            </w:r>
            <w:r w:rsidRPr="0097246B">
              <w:rPr>
                <w:sz w:val="22"/>
                <w:szCs w:val="22"/>
              </w:rPr>
              <w:t xml:space="preserve">с помощью </w:t>
            </w:r>
            <w:r w:rsidRPr="00EC65A9">
              <w:rPr>
                <w:sz w:val="22"/>
                <w:szCs w:val="22"/>
              </w:rPr>
              <w:t xml:space="preserve">уголка 50х4мм </w:t>
            </w:r>
            <w:r w:rsidRPr="0097246B">
              <w:rPr>
                <w:sz w:val="22"/>
                <w:szCs w:val="22"/>
              </w:rPr>
              <w:t xml:space="preserve">– 9,0мп трубы/4,22кг/ 0,60мп уголка/1,83кг. </w:t>
            </w:r>
          </w:p>
          <w:p w:rsidR="00910ABB" w:rsidRPr="00EC65A9" w:rsidRDefault="00910ABB" w:rsidP="00910ABB">
            <w:pPr>
              <w:pStyle w:val="ab"/>
              <w:numPr>
                <w:ilvl w:val="0"/>
                <w:numId w:val="20"/>
              </w:numPr>
              <w:tabs>
                <w:tab w:val="left" w:pos="459"/>
              </w:tabs>
              <w:ind w:left="459" w:hanging="459"/>
              <w:rPr>
                <w:sz w:val="22"/>
                <w:szCs w:val="22"/>
              </w:rPr>
            </w:pPr>
            <w:r w:rsidRPr="00EC65A9">
              <w:rPr>
                <w:sz w:val="22"/>
                <w:szCs w:val="22"/>
              </w:rPr>
              <w:t xml:space="preserve"> Устройство брезентового полога с люверсами 4,45х3,77м  с внутренней части ворот для  тепловой завесы – 3шт/50,33м2; (см. схему ворот приложение к Т.З. </w:t>
            </w:r>
            <w:r>
              <w:rPr>
                <w:sz w:val="22"/>
                <w:szCs w:val="22"/>
              </w:rPr>
              <w:t>л.1-8,</w:t>
            </w:r>
            <w:r w:rsidRPr="00EC65A9">
              <w:rPr>
                <w:sz w:val="22"/>
                <w:szCs w:val="22"/>
              </w:rPr>
              <w:t xml:space="preserve"> в том числе:</w:t>
            </w:r>
          </w:p>
          <w:p w:rsidR="00910ABB" w:rsidRPr="00EC65A9" w:rsidRDefault="00910ABB" w:rsidP="00910ABB">
            <w:pPr>
              <w:pStyle w:val="ab"/>
              <w:numPr>
                <w:ilvl w:val="0"/>
                <w:numId w:val="20"/>
              </w:numPr>
              <w:tabs>
                <w:tab w:val="left" w:pos="459"/>
              </w:tabs>
              <w:ind w:left="459" w:hanging="459"/>
              <w:rPr>
                <w:sz w:val="22"/>
                <w:szCs w:val="22"/>
              </w:rPr>
            </w:pPr>
            <w:r w:rsidRPr="00EC65A9">
              <w:rPr>
                <w:sz w:val="22"/>
                <w:szCs w:val="22"/>
              </w:rPr>
              <w:t>Фал Ø 12мм для закрывания полога – 50,1м.п.</w:t>
            </w:r>
          </w:p>
          <w:p w:rsidR="00910ABB" w:rsidRPr="00EC65A9" w:rsidRDefault="00910ABB" w:rsidP="00910ABB">
            <w:pPr>
              <w:pStyle w:val="ab"/>
              <w:numPr>
                <w:ilvl w:val="0"/>
                <w:numId w:val="20"/>
              </w:numPr>
              <w:tabs>
                <w:tab w:val="left" w:pos="459"/>
              </w:tabs>
              <w:ind w:left="459" w:hanging="459"/>
              <w:rPr>
                <w:sz w:val="22"/>
                <w:szCs w:val="22"/>
              </w:rPr>
            </w:pPr>
            <w:r w:rsidRPr="00EC65A9">
              <w:rPr>
                <w:sz w:val="22"/>
                <w:szCs w:val="22"/>
              </w:rPr>
              <w:t>Труба стальная 36х3мм ГОСТ 10704-91 направляющая для закрывания полога – 6шт/27,0м/65,88кг;</w:t>
            </w:r>
          </w:p>
          <w:p w:rsidR="00910ABB" w:rsidRPr="00EC65A9" w:rsidRDefault="00910ABB" w:rsidP="00910ABB">
            <w:pPr>
              <w:pStyle w:val="ab"/>
              <w:numPr>
                <w:ilvl w:val="0"/>
                <w:numId w:val="20"/>
              </w:numPr>
              <w:tabs>
                <w:tab w:val="left" w:pos="459"/>
              </w:tabs>
              <w:ind w:left="459" w:hanging="459"/>
              <w:rPr>
                <w:sz w:val="22"/>
                <w:szCs w:val="22"/>
              </w:rPr>
            </w:pPr>
            <w:r w:rsidRPr="00EC65A9">
              <w:rPr>
                <w:sz w:val="22"/>
                <w:szCs w:val="22"/>
              </w:rPr>
              <w:t>Неподвижный блок Ø150мм на валу Ø16мм с подшипником для устройства  механизма закрывания полога – 12шт.</w:t>
            </w:r>
          </w:p>
          <w:p w:rsidR="00910ABB" w:rsidRPr="00EC65A9" w:rsidRDefault="00910ABB" w:rsidP="00910ABB">
            <w:pPr>
              <w:pStyle w:val="ab"/>
              <w:numPr>
                <w:ilvl w:val="0"/>
                <w:numId w:val="20"/>
              </w:numPr>
              <w:tabs>
                <w:tab w:val="left" w:pos="459"/>
              </w:tabs>
              <w:ind w:left="459" w:hanging="459"/>
              <w:rPr>
                <w:sz w:val="22"/>
                <w:szCs w:val="22"/>
              </w:rPr>
            </w:pPr>
            <w:r w:rsidRPr="00EC65A9">
              <w:rPr>
                <w:sz w:val="22"/>
                <w:szCs w:val="22"/>
              </w:rPr>
              <w:t>Грунтовка металлических частей элементов ворот на один раз  грунтовкой ГФ-021-  15,61м2/3,9 кг.</w:t>
            </w:r>
          </w:p>
          <w:p w:rsidR="00910ABB" w:rsidRPr="00EC65A9" w:rsidRDefault="00910ABB" w:rsidP="00910ABB">
            <w:pPr>
              <w:pStyle w:val="ab"/>
              <w:numPr>
                <w:ilvl w:val="0"/>
                <w:numId w:val="20"/>
              </w:numPr>
              <w:tabs>
                <w:tab w:val="left" w:pos="459"/>
              </w:tabs>
              <w:ind w:left="459" w:hanging="459"/>
              <w:rPr>
                <w:sz w:val="22"/>
                <w:szCs w:val="22"/>
              </w:rPr>
            </w:pPr>
            <w:r w:rsidRPr="00EC65A9">
              <w:rPr>
                <w:sz w:val="22"/>
                <w:szCs w:val="22"/>
              </w:rPr>
              <w:t>Окраска  металлических огрунтованных частей элементов ворот эмалью  ПФ-115 за два раза  -  15,61м2/7,80 кг.</w:t>
            </w:r>
          </w:p>
          <w:p w:rsidR="00910ABB" w:rsidRPr="0097246B" w:rsidRDefault="00910ABB" w:rsidP="00910ABB">
            <w:pPr>
              <w:pStyle w:val="ab"/>
              <w:numPr>
                <w:ilvl w:val="0"/>
                <w:numId w:val="20"/>
              </w:numPr>
              <w:tabs>
                <w:tab w:val="left" w:pos="459"/>
              </w:tabs>
              <w:ind w:left="459" w:hanging="459"/>
              <w:rPr>
                <w:sz w:val="22"/>
                <w:szCs w:val="22"/>
              </w:rPr>
            </w:pPr>
            <w:r w:rsidRPr="00EC65A9">
              <w:rPr>
                <w:sz w:val="22"/>
                <w:szCs w:val="22"/>
              </w:rPr>
              <w:t xml:space="preserve">Монтаж ворот с креплением створок к обрамлению проемов ворот, (калитки к каркасу ворот) навесами из круглой стали Ø 32мм </w:t>
            </w:r>
            <w:r w:rsidRPr="0097246B">
              <w:rPr>
                <w:sz w:val="22"/>
                <w:szCs w:val="22"/>
              </w:rPr>
              <w:t>L</w:t>
            </w:r>
            <w:r w:rsidRPr="00EC65A9">
              <w:rPr>
                <w:sz w:val="22"/>
                <w:szCs w:val="22"/>
              </w:rPr>
              <w:t xml:space="preserve">=200мм с установкой внутрь навесов шариков от подшипника (см. схему ворот приложение к Т.З. </w:t>
            </w:r>
            <w:r>
              <w:rPr>
                <w:sz w:val="22"/>
                <w:szCs w:val="22"/>
              </w:rPr>
              <w:t xml:space="preserve">л.1-8)    </w:t>
            </w:r>
            <w:r w:rsidRPr="00EC65A9">
              <w:rPr>
                <w:sz w:val="22"/>
                <w:szCs w:val="22"/>
              </w:rPr>
              <w:t xml:space="preserve">  -  3шт/46,8м2/926,27кг.</w:t>
            </w:r>
          </w:p>
          <w:p w:rsidR="00910ABB" w:rsidRDefault="00910ABB" w:rsidP="00910ABB">
            <w:pPr>
              <w:pStyle w:val="ab"/>
              <w:numPr>
                <w:ilvl w:val="0"/>
                <w:numId w:val="20"/>
              </w:numPr>
              <w:tabs>
                <w:tab w:val="left" w:pos="459"/>
              </w:tabs>
              <w:ind w:left="459" w:hanging="459"/>
              <w:rPr>
                <w:sz w:val="22"/>
                <w:szCs w:val="22"/>
              </w:rPr>
            </w:pPr>
            <w:r w:rsidRPr="00EC65A9">
              <w:rPr>
                <w:sz w:val="22"/>
                <w:szCs w:val="22"/>
              </w:rPr>
              <w:t xml:space="preserve">Устройство уплотнительных элементов с внутренней стороны ворот из  обрезной доски толщ. 32мм шириной 100мм закрепить с  помощью анкеров 10х100мм шагом 500мм и войлока переменной толщины до 20мм закрепить саморезами 50х3мм шагом 100мм (см. схему ворот приложение к Т.З. </w:t>
            </w:r>
            <w:r>
              <w:rPr>
                <w:sz w:val="22"/>
                <w:szCs w:val="22"/>
              </w:rPr>
              <w:t xml:space="preserve">л.1-8)    </w:t>
            </w:r>
            <w:r w:rsidRPr="00EC65A9">
              <w:rPr>
                <w:sz w:val="22"/>
                <w:szCs w:val="22"/>
              </w:rPr>
              <w:t xml:space="preserve"> – 35,4мп/3,54м</w:t>
            </w:r>
            <w:r w:rsidRPr="0097246B">
              <w:rPr>
                <w:sz w:val="22"/>
                <w:szCs w:val="22"/>
              </w:rPr>
              <w:t>2</w:t>
            </w:r>
            <w:r w:rsidRPr="00EC65A9">
              <w:rPr>
                <w:sz w:val="22"/>
                <w:szCs w:val="22"/>
              </w:rPr>
              <w:t xml:space="preserve">/1,02м3 доски.    </w:t>
            </w:r>
          </w:p>
          <w:p w:rsidR="00910ABB" w:rsidRPr="0097246B" w:rsidRDefault="00910ABB" w:rsidP="00910ABB">
            <w:pPr>
              <w:pStyle w:val="ab"/>
              <w:tabs>
                <w:tab w:val="left" w:pos="459"/>
              </w:tabs>
              <w:ind w:left="0" w:firstLine="0"/>
              <w:rPr>
                <w:sz w:val="22"/>
                <w:szCs w:val="22"/>
              </w:rPr>
            </w:pPr>
          </w:p>
          <w:p w:rsidR="00910ABB" w:rsidRPr="00EC65A9" w:rsidRDefault="00910ABB" w:rsidP="00910ABB">
            <w:pPr>
              <w:pStyle w:val="ab"/>
              <w:spacing w:line="276" w:lineRule="auto"/>
              <w:ind w:left="0" w:right="-1" w:firstLine="0"/>
              <w:jc w:val="left"/>
              <w:rPr>
                <w:b/>
                <w:sz w:val="22"/>
                <w:szCs w:val="22"/>
              </w:rPr>
            </w:pPr>
            <w:r w:rsidRPr="00EC65A9">
              <w:rPr>
                <w:b/>
                <w:sz w:val="22"/>
                <w:szCs w:val="22"/>
              </w:rPr>
              <w:t>Ворота 3,6х3,4м(</w:t>
            </w:r>
            <w:r w:rsidRPr="00EC65A9">
              <w:rPr>
                <w:b/>
                <w:sz w:val="22"/>
                <w:szCs w:val="22"/>
                <w:lang w:val="en-US"/>
              </w:rPr>
              <w:t>h</w:t>
            </w:r>
            <w:r w:rsidRPr="00EC65A9">
              <w:rPr>
                <w:b/>
                <w:sz w:val="22"/>
                <w:szCs w:val="22"/>
              </w:rPr>
              <w:t>) – 3шт.</w:t>
            </w:r>
          </w:p>
          <w:p w:rsidR="00910ABB" w:rsidRPr="0097246B" w:rsidRDefault="00910ABB" w:rsidP="00910ABB">
            <w:pPr>
              <w:pStyle w:val="ab"/>
              <w:numPr>
                <w:ilvl w:val="0"/>
                <w:numId w:val="21"/>
              </w:numPr>
              <w:tabs>
                <w:tab w:val="left" w:pos="459"/>
              </w:tabs>
              <w:rPr>
                <w:sz w:val="22"/>
                <w:szCs w:val="22"/>
              </w:rPr>
            </w:pPr>
            <w:r w:rsidRPr="00EC65A9">
              <w:rPr>
                <w:sz w:val="22"/>
                <w:szCs w:val="22"/>
              </w:rPr>
              <w:t>Демонтаж ворот распашных стальных двухстворчатых 4,0х3,9м с утилизацией (вывозом на свалку) - 3шт /36,72м2/543,3кг.</w:t>
            </w:r>
          </w:p>
          <w:p w:rsidR="00910ABB" w:rsidRPr="0097246B" w:rsidRDefault="00910ABB" w:rsidP="00910ABB">
            <w:pPr>
              <w:pStyle w:val="ab"/>
              <w:numPr>
                <w:ilvl w:val="0"/>
                <w:numId w:val="21"/>
              </w:numPr>
              <w:tabs>
                <w:tab w:val="left" w:pos="459"/>
              </w:tabs>
              <w:ind w:left="459" w:hanging="459"/>
              <w:rPr>
                <w:sz w:val="22"/>
                <w:szCs w:val="22"/>
              </w:rPr>
            </w:pPr>
            <w:r w:rsidRPr="00EC65A9">
              <w:rPr>
                <w:sz w:val="22"/>
                <w:szCs w:val="22"/>
              </w:rPr>
              <w:t>Демонтаж существующего обрамления проема ворот – 3,0шт. /252,5кг.</w:t>
            </w:r>
          </w:p>
          <w:p w:rsidR="00910ABB" w:rsidRPr="0097246B" w:rsidRDefault="00910ABB" w:rsidP="00910ABB">
            <w:pPr>
              <w:pStyle w:val="ab"/>
              <w:numPr>
                <w:ilvl w:val="0"/>
                <w:numId w:val="21"/>
              </w:numPr>
              <w:tabs>
                <w:tab w:val="left" w:pos="459"/>
              </w:tabs>
              <w:ind w:left="459" w:hanging="459"/>
              <w:rPr>
                <w:sz w:val="22"/>
                <w:szCs w:val="22"/>
              </w:rPr>
            </w:pPr>
            <w:r w:rsidRPr="00EC65A9">
              <w:rPr>
                <w:sz w:val="22"/>
                <w:szCs w:val="22"/>
              </w:rPr>
              <w:lastRenderedPageBreak/>
              <w:t xml:space="preserve">Устройство обрамления проема ворот из уголка равнополочного 75х6мм ГОСТ 8509-93 с наружной стороны проема ворот с креплением сваркой к закладным деталям вертикального обрамления, с дополнительным  креплением горизонтального и вертикального обрамления сваркой к пластинам 70мм*140мм*5мм, закрепленные анкерными болтами Ø12 длиной 120мм с шагом 0,8м с двух сторон уголка  –  2 шт. проемов /  48шт. пластин / 48шт. анкеров / 48шт. отверстий / 42,0мп уголка / 289,38кг уголка/18,41кг пластин.                 </w:t>
            </w:r>
          </w:p>
          <w:p w:rsidR="00910ABB" w:rsidRPr="0097246B" w:rsidRDefault="00910ABB" w:rsidP="00910ABB">
            <w:pPr>
              <w:pStyle w:val="ab"/>
              <w:numPr>
                <w:ilvl w:val="0"/>
                <w:numId w:val="21"/>
              </w:numPr>
              <w:tabs>
                <w:tab w:val="left" w:pos="459"/>
              </w:tabs>
              <w:ind w:left="459" w:hanging="459"/>
              <w:rPr>
                <w:sz w:val="22"/>
                <w:szCs w:val="22"/>
              </w:rPr>
            </w:pPr>
            <w:r w:rsidRPr="00EC65A9">
              <w:rPr>
                <w:sz w:val="22"/>
                <w:szCs w:val="22"/>
              </w:rPr>
              <w:t>Сверление отверстий в бетонных стенах Ø12 глубиной 110мм – 48 шт.</w:t>
            </w:r>
          </w:p>
          <w:p w:rsidR="00910ABB" w:rsidRPr="0097246B" w:rsidRDefault="00910ABB" w:rsidP="00910ABB">
            <w:pPr>
              <w:pStyle w:val="ab"/>
              <w:numPr>
                <w:ilvl w:val="0"/>
                <w:numId w:val="21"/>
              </w:numPr>
              <w:tabs>
                <w:tab w:val="left" w:pos="459"/>
              </w:tabs>
              <w:ind w:left="459" w:hanging="459"/>
              <w:rPr>
                <w:sz w:val="22"/>
                <w:szCs w:val="22"/>
              </w:rPr>
            </w:pPr>
            <w:r w:rsidRPr="00EC65A9">
              <w:rPr>
                <w:sz w:val="22"/>
                <w:szCs w:val="22"/>
              </w:rPr>
              <w:t>Заделка раствором М25 щелей и зазоров в обрамлении ворот с последующей штукатуркой до 200мм с каждой стороны уголка обрамления – 3,0шт. / 12,46м2 / 0,37м3.</w:t>
            </w:r>
          </w:p>
          <w:p w:rsidR="00910ABB" w:rsidRPr="0097246B" w:rsidRDefault="00910ABB" w:rsidP="00910ABB">
            <w:pPr>
              <w:pStyle w:val="ab"/>
              <w:numPr>
                <w:ilvl w:val="0"/>
                <w:numId w:val="21"/>
              </w:numPr>
              <w:tabs>
                <w:tab w:val="left" w:pos="459"/>
              </w:tabs>
              <w:ind w:left="459" w:hanging="459"/>
              <w:rPr>
                <w:sz w:val="22"/>
                <w:szCs w:val="22"/>
              </w:rPr>
            </w:pPr>
            <w:r w:rsidRPr="00EC65A9">
              <w:rPr>
                <w:sz w:val="22"/>
                <w:szCs w:val="22"/>
              </w:rPr>
              <w:t>Устройство внутреннего пандуса 3,6м*1,0м*0,075м из бетона кл. В15 (марки М200) – 3,0шт  / 0,81м3.</w:t>
            </w:r>
          </w:p>
          <w:p w:rsidR="00910ABB" w:rsidRPr="00EC65A9" w:rsidRDefault="00910ABB" w:rsidP="00910ABB">
            <w:pPr>
              <w:pStyle w:val="ab"/>
              <w:numPr>
                <w:ilvl w:val="0"/>
                <w:numId w:val="21"/>
              </w:numPr>
              <w:tabs>
                <w:tab w:val="left" w:pos="459"/>
              </w:tabs>
              <w:ind w:left="459" w:hanging="459"/>
              <w:rPr>
                <w:sz w:val="22"/>
                <w:szCs w:val="22"/>
              </w:rPr>
            </w:pPr>
            <w:r w:rsidRPr="00EC65A9">
              <w:rPr>
                <w:sz w:val="22"/>
                <w:szCs w:val="22"/>
              </w:rPr>
              <w:t>Изготовление тре</w:t>
            </w:r>
            <w:r>
              <w:rPr>
                <w:sz w:val="22"/>
                <w:szCs w:val="22"/>
              </w:rPr>
              <w:t>х стальных двухстворчатых ворот</w:t>
            </w:r>
          </w:p>
          <w:p w:rsidR="00910ABB" w:rsidRPr="00EC65A9" w:rsidRDefault="00910ABB" w:rsidP="00910ABB">
            <w:pPr>
              <w:pStyle w:val="ab"/>
              <w:tabs>
                <w:tab w:val="left" w:pos="459"/>
              </w:tabs>
              <w:ind w:left="459" w:firstLine="0"/>
              <w:rPr>
                <w:sz w:val="22"/>
                <w:szCs w:val="22"/>
              </w:rPr>
            </w:pPr>
            <w:r w:rsidRPr="00EC65A9">
              <w:rPr>
                <w:sz w:val="22"/>
                <w:szCs w:val="22"/>
              </w:rPr>
              <w:t>размером 3600х3400мм(</w:t>
            </w:r>
            <w:r w:rsidRPr="0097246B">
              <w:rPr>
                <w:sz w:val="22"/>
                <w:szCs w:val="22"/>
              </w:rPr>
              <w:t>h</w:t>
            </w:r>
            <w:r w:rsidRPr="00EC65A9">
              <w:rPr>
                <w:sz w:val="22"/>
                <w:szCs w:val="22"/>
              </w:rPr>
              <w:t>) мм с калиткой 800х1800мм(</w:t>
            </w:r>
            <w:r w:rsidRPr="0097246B">
              <w:rPr>
                <w:sz w:val="22"/>
                <w:szCs w:val="22"/>
              </w:rPr>
              <w:t>h</w:t>
            </w:r>
            <w:r w:rsidRPr="00EC65A9">
              <w:rPr>
                <w:sz w:val="22"/>
                <w:szCs w:val="22"/>
              </w:rPr>
              <w:t>)мм;</w:t>
            </w:r>
          </w:p>
          <w:p w:rsidR="00910ABB" w:rsidRPr="00EC65A9" w:rsidRDefault="00910ABB" w:rsidP="00910ABB">
            <w:pPr>
              <w:pStyle w:val="ab"/>
              <w:tabs>
                <w:tab w:val="left" w:pos="459"/>
              </w:tabs>
              <w:ind w:left="459" w:firstLine="0"/>
              <w:rPr>
                <w:sz w:val="22"/>
                <w:szCs w:val="22"/>
              </w:rPr>
            </w:pPr>
            <w:r w:rsidRPr="00EC65A9">
              <w:rPr>
                <w:sz w:val="22"/>
                <w:szCs w:val="22"/>
              </w:rPr>
              <w:t>размером 3600х3400мм(</w:t>
            </w:r>
            <w:r w:rsidRPr="0097246B">
              <w:rPr>
                <w:sz w:val="22"/>
                <w:szCs w:val="22"/>
              </w:rPr>
              <w:t>h</w:t>
            </w:r>
            <w:r w:rsidRPr="00EC65A9">
              <w:rPr>
                <w:sz w:val="22"/>
                <w:szCs w:val="22"/>
              </w:rPr>
              <w:t xml:space="preserve">) мм без калитки (см. схему ворот приложение к Т.З. </w:t>
            </w:r>
            <w:r>
              <w:rPr>
                <w:sz w:val="22"/>
                <w:szCs w:val="22"/>
              </w:rPr>
              <w:t>л.1-8,</w:t>
            </w:r>
            <w:r w:rsidRPr="00EC65A9">
              <w:rPr>
                <w:sz w:val="22"/>
                <w:szCs w:val="22"/>
              </w:rPr>
              <w:t xml:space="preserve"> в том числе: </w:t>
            </w:r>
          </w:p>
          <w:p w:rsidR="00910ABB" w:rsidRPr="00EC65A9" w:rsidRDefault="00910ABB" w:rsidP="00910ABB">
            <w:pPr>
              <w:pStyle w:val="ab"/>
              <w:numPr>
                <w:ilvl w:val="0"/>
                <w:numId w:val="21"/>
              </w:numPr>
              <w:tabs>
                <w:tab w:val="left" w:pos="459"/>
              </w:tabs>
              <w:ind w:left="459" w:hanging="459"/>
              <w:rPr>
                <w:sz w:val="22"/>
                <w:szCs w:val="22"/>
              </w:rPr>
            </w:pPr>
            <w:r w:rsidRPr="00EC65A9">
              <w:rPr>
                <w:sz w:val="22"/>
                <w:szCs w:val="22"/>
              </w:rPr>
              <w:t xml:space="preserve">каркас 3-х ворот и 1-й калитки  из стального гнутого швеллера 60х60х4мм (ГОСТ 8278-83) (см. схему ворот, приложение к ТЗ </w:t>
            </w:r>
            <w:r>
              <w:rPr>
                <w:sz w:val="22"/>
                <w:szCs w:val="22"/>
              </w:rPr>
              <w:t xml:space="preserve">л.1-8)    </w:t>
            </w:r>
            <w:r w:rsidRPr="00EC65A9">
              <w:rPr>
                <w:sz w:val="22"/>
                <w:szCs w:val="22"/>
              </w:rPr>
              <w:t xml:space="preserve"> – 72,8м.п/377,10кг.</w:t>
            </w:r>
          </w:p>
          <w:p w:rsidR="00910ABB" w:rsidRPr="00EC65A9" w:rsidRDefault="00910ABB" w:rsidP="00910ABB">
            <w:pPr>
              <w:pStyle w:val="ab"/>
              <w:numPr>
                <w:ilvl w:val="0"/>
                <w:numId w:val="21"/>
              </w:numPr>
              <w:tabs>
                <w:tab w:val="left" w:pos="459"/>
              </w:tabs>
              <w:ind w:left="459" w:hanging="459"/>
              <w:rPr>
                <w:sz w:val="22"/>
                <w:szCs w:val="22"/>
              </w:rPr>
            </w:pPr>
            <w:r w:rsidRPr="00EC65A9">
              <w:rPr>
                <w:sz w:val="22"/>
                <w:szCs w:val="22"/>
              </w:rPr>
              <w:t>устройство ребер жёсткости  150х150мм из стального листа толщ. 4мм по углам створок с двух сторон ворот  (см. схему ворот, приложение к ТЗ)  – 7,2мп/1,08м2/48шт/ 33,84кг.</w:t>
            </w:r>
          </w:p>
          <w:p w:rsidR="00910ABB" w:rsidRPr="00EC65A9" w:rsidRDefault="00910ABB" w:rsidP="00910ABB">
            <w:pPr>
              <w:pStyle w:val="ab"/>
              <w:numPr>
                <w:ilvl w:val="0"/>
                <w:numId w:val="21"/>
              </w:numPr>
              <w:tabs>
                <w:tab w:val="left" w:pos="459"/>
              </w:tabs>
              <w:ind w:left="459" w:hanging="459"/>
              <w:rPr>
                <w:sz w:val="22"/>
                <w:szCs w:val="22"/>
              </w:rPr>
            </w:pPr>
            <w:r w:rsidRPr="00EC65A9">
              <w:rPr>
                <w:sz w:val="22"/>
                <w:szCs w:val="22"/>
              </w:rPr>
              <w:t xml:space="preserve">устройство горизонтальных и диагональных стальных полос 50х4мм с двух сторон ворот с эл.сваркой </w:t>
            </w:r>
            <w:r w:rsidRPr="0097246B">
              <w:rPr>
                <w:sz w:val="22"/>
                <w:szCs w:val="22"/>
              </w:rPr>
              <w:t>hкатета</w:t>
            </w:r>
            <w:r w:rsidRPr="00EC65A9">
              <w:rPr>
                <w:sz w:val="22"/>
                <w:szCs w:val="22"/>
              </w:rPr>
              <w:t xml:space="preserve"> =4мм к обрамлению ворот (см. схему ворот, приложение к ТЗ) – 134,0м.п/ 209,66кг.</w:t>
            </w:r>
          </w:p>
          <w:p w:rsidR="00910ABB" w:rsidRPr="00EC65A9" w:rsidRDefault="00910ABB" w:rsidP="00910ABB">
            <w:pPr>
              <w:pStyle w:val="ab"/>
              <w:numPr>
                <w:ilvl w:val="0"/>
                <w:numId w:val="21"/>
              </w:numPr>
              <w:tabs>
                <w:tab w:val="left" w:pos="459"/>
              </w:tabs>
              <w:ind w:left="459" w:hanging="459"/>
              <w:rPr>
                <w:sz w:val="22"/>
                <w:szCs w:val="22"/>
              </w:rPr>
            </w:pPr>
            <w:r w:rsidRPr="00EC65A9">
              <w:rPr>
                <w:sz w:val="22"/>
                <w:szCs w:val="22"/>
              </w:rPr>
              <w:t>устройство прижимных планок из стальных полос 50х4мм  для вертикального и горизонтального зазоров между створками ворот  и калиток (см. схему ворот, приложение к ТЗ)  - 27,8м.п/ 43,36кг.</w:t>
            </w:r>
          </w:p>
          <w:p w:rsidR="00910ABB" w:rsidRPr="00EC65A9" w:rsidRDefault="00910ABB" w:rsidP="00910ABB">
            <w:pPr>
              <w:pStyle w:val="ab"/>
              <w:numPr>
                <w:ilvl w:val="0"/>
                <w:numId w:val="21"/>
              </w:numPr>
              <w:tabs>
                <w:tab w:val="left" w:pos="459"/>
              </w:tabs>
              <w:ind w:left="459" w:hanging="459"/>
              <w:rPr>
                <w:sz w:val="22"/>
                <w:szCs w:val="22"/>
              </w:rPr>
            </w:pPr>
            <w:r w:rsidRPr="00EC65A9">
              <w:rPr>
                <w:sz w:val="22"/>
                <w:szCs w:val="22"/>
              </w:rPr>
              <w:t xml:space="preserve">крепление сэндвич-панелей толщ. 50мм с </w:t>
            </w:r>
            <w:r w:rsidRPr="0097246B">
              <w:rPr>
                <w:sz w:val="22"/>
                <w:szCs w:val="22"/>
              </w:rPr>
              <w:t xml:space="preserve">с утеплителем из «Базалит» </w:t>
            </w:r>
            <w:r w:rsidRPr="00EC65A9">
              <w:rPr>
                <w:sz w:val="22"/>
                <w:szCs w:val="22"/>
              </w:rPr>
              <w:t>Р-64 кг/м³ к каркасу ворот при помощи саморезов типа «Глухарь» 25х5мм 168шт с шагом 250мм (см. схему ворот, приложение к ТЗ)  – 36,72м2/1,83м3/117,5кг.</w:t>
            </w:r>
          </w:p>
          <w:p w:rsidR="00910ABB" w:rsidRPr="00EC65A9" w:rsidRDefault="00910ABB" w:rsidP="00910ABB">
            <w:pPr>
              <w:pStyle w:val="ab"/>
              <w:numPr>
                <w:ilvl w:val="0"/>
                <w:numId w:val="21"/>
              </w:numPr>
              <w:tabs>
                <w:tab w:val="left" w:pos="459"/>
              </w:tabs>
              <w:ind w:left="459" w:hanging="459"/>
              <w:rPr>
                <w:sz w:val="22"/>
                <w:szCs w:val="22"/>
              </w:rPr>
            </w:pPr>
            <w:r w:rsidRPr="00EC65A9">
              <w:rPr>
                <w:sz w:val="22"/>
                <w:szCs w:val="22"/>
              </w:rPr>
              <w:t xml:space="preserve">устройство навесов на каркас ворот и калитки из арматуры гладкой </w:t>
            </w:r>
            <w:r w:rsidRPr="0097246B">
              <w:rPr>
                <w:sz w:val="22"/>
                <w:szCs w:val="22"/>
              </w:rPr>
              <w:t>AI</w:t>
            </w:r>
            <w:r w:rsidRPr="00EC65A9">
              <w:rPr>
                <w:sz w:val="22"/>
                <w:szCs w:val="22"/>
              </w:rPr>
              <w:t xml:space="preserve"> </w:t>
            </w:r>
            <w:r w:rsidRPr="00EC65A9">
              <w:rPr>
                <w:sz w:val="22"/>
                <w:szCs w:val="22"/>
              </w:rPr>
              <w:sym w:font="Symbol" w:char="00C6"/>
            </w:r>
            <w:r w:rsidRPr="00EC65A9">
              <w:rPr>
                <w:sz w:val="22"/>
                <w:szCs w:val="22"/>
              </w:rPr>
              <w:t>32мм с шариком от подшипника внутри навеса (см. схему ворот, приложение к ТЗ)   –  22шт/ 4,4м.п/ 27,76 кг.</w:t>
            </w:r>
          </w:p>
          <w:p w:rsidR="00910ABB" w:rsidRPr="00EC65A9" w:rsidRDefault="00910ABB" w:rsidP="00910ABB">
            <w:pPr>
              <w:pStyle w:val="ab"/>
              <w:numPr>
                <w:ilvl w:val="0"/>
                <w:numId w:val="21"/>
              </w:numPr>
              <w:tabs>
                <w:tab w:val="left" w:pos="459"/>
              </w:tabs>
              <w:ind w:left="459" w:hanging="459"/>
              <w:rPr>
                <w:sz w:val="22"/>
                <w:szCs w:val="22"/>
              </w:rPr>
            </w:pPr>
            <w:r w:rsidRPr="00EC65A9">
              <w:rPr>
                <w:sz w:val="22"/>
                <w:szCs w:val="22"/>
              </w:rPr>
              <w:t>устройство на воротах запорных элементов из  трубы стальной Ø25х2мм L=0,2м.п (см. схему ворот, приложение к ТЗ)  - 18шт/3,6мп/4,08кг;</w:t>
            </w:r>
          </w:p>
          <w:p w:rsidR="00910ABB" w:rsidRPr="00EC65A9" w:rsidRDefault="00910ABB" w:rsidP="00910ABB">
            <w:pPr>
              <w:pStyle w:val="ab"/>
              <w:numPr>
                <w:ilvl w:val="0"/>
                <w:numId w:val="21"/>
              </w:numPr>
              <w:tabs>
                <w:tab w:val="left" w:pos="459"/>
              </w:tabs>
              <w:ind w:left="459" w:hanging="459"/>
              <w:rPr>
                <w:sz w:val="22"/>
                <w:szCs w:val="22"/>
              </w:rPr>
            </w:pPr>
            <w:r w:rsidRPr="00EC65A9">
              <w:rPr>
                <w:sz w:val="22"/>
                <w:szCs w:val="22"/>
              </w:rPr>
              <w:t xml:space="preserve">устройство на воротах засовов из арматуры АI Ø18мм </w:t>
            </w:r>
            <w:r w:rsidRPr="0097246B">
              <w:rPr>
                <w:sz w:val="22"/>
                <w:szCs w:val="22"/>
              </w:rPr>
              <w:t>L</w:t>
            </w:r>
            <w:r w:rsidRPr="00EC65A9">
              <w:rPr>
                <w:sz w:val="22"/>
                <w:szCs w:val="22"/>
              </w:rPr>
              <w:t>=2,0м.п (см. схему ворот, приложение к ТЗ)   –   6шт /12,0м.п/ 24,0 кг;</w:t>
            </w:r>
          </w:p>
          <w:p w:rsidR="00910ABB" w:rsidRPr="00EC65A9" w:rsidRDefault="00910ABB" w:rsidP="00910ABB">
            <w:pPr>
              <w:pStyle w:val="ab"/>
              <w:numPr>
                <w:ilvl w:val="0"/>
                <w:numId w:val="21"/>
              </w:numPr>
              <w:tabs>
                <w:tab w:val="left" w:pos="459"/>
              </w:tabs>
              <w:ind w:left="459" w:hanging="459"/>
              <w:rPr>
                <w:sz w:val="22"/>
                <w:szCs w:val="22"/>
              </w:rPr>
            </w:pPr>
            <w:r w:rsidRPr="00EC65A9">
              <w:rPr>
                <w:sz w:val="22"/>
                <w:szCs w:val="22"/>
              </w:rPr>
              <w:t xml:space="preserve">устройство в калитке двух проушин </w:t>
            </w:r>
            <w:r w:rsidRPr="00EC65A9">
              <w:rPr>
                <w:sz w:val="22"/>
                <w:szCs w:val="22"/>
              </w:rPr>
              <w:sym w:font="Symbol" w:char="00C6"/>
            </w:r>
            <w:r w:rsidRPr="00EC65A9">
              <w:rPr>
                <w:sz w:val="22"/>
                <w:szCs w:val="22"/>
              </w:rPr>
              <w:t xml:space="preserve">20мм из уголка 50х4мм </w:t>
            </w:r>
            <w:r w:rsidRPr="0097246B">
              <w:rPr>
                <w:sz w:val="22"/>
                <w:szCs w:val="22"/>
              </w:rPr>
              <w:t>L</w:t>
            </w:r>
            <w:r w:rsidRPr="00EC65A9">
              <w:rPr>
                <w:sz w:val="22"/>
                <w:szCs w:val="22"/>
              </w:rPr>
              <w:t>=0,10м.п для навесного замка (см. схему ворот, приложение к ТЗ)   -  4шт/ 0,40мп/1,22 кг;</w:t>
            </w:r>
          </w:p>
          <w:p w:rsidR="00910ABB" w:rsidRPr="00EC65A9" w:rsidRDefault="00910ABB" w:rsidP="00910ABB">
            <w:pPr>
              <w:pStyle w:val="ab"/>
              <w:numPr>
                <w:ilvl w:val="0"/>
                <w:numId w:val="21"/>
              </w:numPr>
              <w:tabs>
                <w:tab w:val="left" w:pos="459"/>
              </w:tabs>
              <w:ind w:left="459" w:hanging="459"/>
              <w:rPr>
                <w:sz w:val="22"/>
                <w:szCs w:val="22"/>
              </w:rPr>
            </w:pPr>
            <w:r w:rsidRPr="0097246B">
              <w:rPr>
                <w:sz w:val="22"/>
                <w:szCs w:val="22"/>
              </w:rPr>
              <w:t xml:space="preserve">крепление резины МБС шириной 60мм армированной тканью толщ. 10мм к нижней части створок ворот как уплотнитель (защита от ветра и влаги) </w:t>
            </w:r>
            <w:r w:rsidRPr="00EC65A9">
              <w:rPr>
                <w:sz w:val="22"/>
                <w:szCs w:val="22"/>
              </w:rPr>
              <w:t xml:space="preserve">(см. схему ворот, приложение к ТЗ)   </w:t>
            </w:r>
            <w:r w:rsidRPr="0097246B">
              <w:rPr>
                <w:sz w:val="22"/>
                <w:szCs w:val="22"/>
              </w:rPr>
              <w:t>–  10,8мп/0,64м2.</w:t>
            </w:r>
          </w:p>
          <w:p w:rsidR="00910ABB" w:rsidRPr="00EC65A9" w:rsidRDefault="00910ABB" w:rsidP="00910ABB">
            <w:pPr>
              <w:pStyle w:val="ab"/>
              <w:numPr>
                <w:ilvl w:val="0"/>
                <w:numId w:val="21"/>
              </w:numPr>
              <w:tabs>
                <w:tab w:val="left" w:pos="459"/>
              </w:tabs>
              <w:ind w:left="459" w:hanging="459"/>
              <w:rPr>
                <w:sz w:val="22"/>
                <w:szCs w:val="22"/>
              </w:rPr>
            </w:pPr>
            <w:r w:rsidRPr="0097246B">
              <w:rPr>
                <w:sz w:val="22"/>
                <w:szCs w:val="22"/>
              </w:rPr>
              <w:t>Устройство приспособлений  для фиксации ворот в открытом состоянии из трубы Ø 20х1мм L</w:t>
            </w:r>
            <w:r w:rsidRPr="00EC65A9">
              <w:rPr>
                <w:sz w:val="22"/>
                <w:szCs w:val="22"/>
              </w:rPr>
              <w:t xml:space="preserve">= 1,5м </w:t>
            </w:r>
            <w:r w:rsidRPr="0097246B">
              <w:rPr>
                <w:sz w:val="22"/>
                <w:szCs w:val="22"/>
              </w:rPr>
              <w:t xml:space="preserve">с креплением к стене анкером </w:t>
            </w:r>
            <w:r w:rsidRPr="00EC65A9">
              <w:rPr>
                <w:sz w:val="22"/>
                <w:szCs w:val="22"/>
              </w:rPr>
              <w:t xml:space="preserve">Ø12 </w:t>
            </w:r>
            <w:r w:rsidRPr="0097246B">
              <w:rPr>
                <w:sz w:val="22"/>
                <w:szCs w:val="22"/>
              </w:rPr>
              <w:t xml:space="preserve">с помощью </w:t>
            </w:r>
            <w:r w:rsidRPr="00EC65A9">
              <w:rPr>
                <w:sz w:val="22"/>
                <w:szCs w:val="22"/>
              </w:rPr>
              <w:t xml:space="preserve">уголка 50х4мм </w:t>
            </w:r>
            <w:r w:rsidRPr="0097246B">
              <w:rPr>
                <w:sz w:val="22"/>
                <w:szCs w:val="22"/>
              </w:rPr>
              <w:t xml:space="preserve">– 9,0мп трубы/4,22кг/ 0,60мп уголка/1,83кг. </w:t>
            </w:r>
          </w:p>
          <w:p w:rsidR="00910ABB" w:rsidRPr="00EC65A9" w:rsidRDefault="00910ABB" w:rsidP="00910ABB">
            <w:pPr>
              <w:pStyle w:val="ab"/>
              <w:numPr>
                <w:ilvl w:val="0"/>
                <w:numId w:val="21"/>
              </w:numPr>
              <w:tabs>
                <w:tab w:val="left" w:pos="459"/>
              </w:tabs>
              <w:ind w:left="459" w:hanging="459"/>
              <w:rPr>
                <w:sz w:val="22"/>
                <w:szCs w:val="22"/>
              </w:rPr>
            </w:pPr>
            <w:r w:rsidRPr="00EC65A9">
              <w:rPr>
                <w:sz w:val="22"/>
                <w:szCs w:val="22"/>
              </w:rPr>
              <w:t xml:space="preserve"> Устройство брезентового полога с люверсами 4,45х3,77м  с внутренней части ворот для  тепловой завесы – 3шт/50,33м2; (см. схему ворот приложение к Т.З. </w:t>
            </w:r>
            <w:r>
              <w:rPr>
                <w:sz w:val="22"/>
                <w:szCs w:val="22"/>
              </w:rPr>
              <w:t>л.1-8,</w:t>
            </w:r>
            <w:r w:rsidRPr="00EC65A9">
              <w:rPr>
                <w:sz w:val="22"/>
                <w:szCs w:val="22"/>
              </w:rPr>
              <w:t xml:space="preserve"> в том числе:</w:t>
            </w:r>
          </w:p>
          <w:p w:rsidR="00910ABB" w:rsidRPr="00EC65A9" w:rsidRDefault="00910ABB" w:rsidP="00910ABB">
            <w:pPr>
              <w:pStyle w:val="ab"/>
              <w:numPr>
                <w:ilvl w:val="0"/>
                <w:numId w:val="21"/>
              </w:numPr>
              <w:tabs>
                <w:tab w:val="left" w:pos="459"/>
              </w:tabs>
              <w:ind w:left="459" w:hanging="459"/>
              <w:rPr>
                <w:sz w:val="22"/>
                <w:szCs w:val="22"/>
              </w:rPr>
            </w:pPr>
            <w:r w:rsidRPr="00EC65A9">
              <w:rPr>
                <w:sz w:val="22"/>
                <w:szCs w:val="22"/>
              </w:rPr>
              <w:t>Фал Ø 12мм для закрывания полога – 50,1м.п.</w:t>
            </w:r>
          </w:p>
          <w:p w:rsidR="00910ABB" w:rsidRPr="00EC65A9" w:rsidRDefault="00910ABB" w:rsidP="00910ABB">
            <w:pPr>
              <w:pStyle w:val="ab"/>
              <w:numPr>
                <w:ilvl w:val="0"/>
                <w:numId w:val="21"/>
              </w:numPr>
              <w:tabs>
                <w:tab w:val="left" w:pos="459"/>
              </w:tabs>
              <w:ind w:left="459" w:hanging="459"/>
              <w:rPr>
                <w:sz w:val="22"/>
                <w:szCs w:val="22"/>
              </w:rPr>
            </w:pPr>
            <w:r w:rsidRPr="00EC65A9">
              <w:rPr>
                <w:sz w:val="22"/>
                <w:szCs w:val="22"/>
              </w:rPr>
              <w:t xml:space="preserve">Труба стальная 36х3мм ГОСТ 10704-91 направляющая для закрывания </w:t>
            </w:r>
            <w:r w:rsidRPr="00EC65A9">
              <w:rPr>
                <w:sz w:val="22"/>
                <w:szCs w:val="22"/>
              </w:rPr>
              <w:lastRenderedPageBreak/>
              <w:t>полога – 6шт/27,0м/65,88кг;</w:t>
            </w:r>
          </w:p>
          <w:p w:rsidR="00910ABB" w:rsidRPr="00EC65A9" w:rsidRDefault="00910ABB" w:rsidP="00910ABB">
            <w:pPr>
              <w:pStyle w:val="ab"/>
              <w:numPr>
                <w:ilvl w:val="0"/>
                <w:numId w:val="21"/>
              </w:numPr>
              <w:tabs>
                <w:tab w:val="left" w:pos="459"/>
              </w:tabs>
              <w:ind w:left="459" w:hanging="459"/>
              <w:rPr>
                <w:sz w:val="22"/>
                <w:szCs w:val="22"/>
              </w:rPr>
            </w:pPr>
            <w:r w:rsidRPr="00EC65A9">
              <w:rPr>
                <w:sz w:val="22"/>
                <w:szCs w:val="22"/>
              </w:rPr>
              <w:t>Неподвижный блок Ø150мм на валу Ø16мм с подшипником для устройства  механизма закрывания полога – 12шт.</w:t>
            </w:r>
          </w:p>
          <w:p w:rsidR="00910ABB" w:rsidRPr="00EC65A9" w:rsidRDefault="00910ABB" w:rsidP="00910ABB">
            <w:pPr>
              <w:pStyle w:val="ab"/>
              <w:numPr>
                <w:ilvl w:val="0"/>
                <w:numId w:val="21"/>
              </w:numPr>
              <w:tabs>
                <w:tab w:val="left" w:pos="459"/>
              </w:tabs>
              <w:ind w:left="459" w:hanging="459"/>
              <w:rPr>
                <w:sz w:val="22"/>
                <w:szCs w:val="22"/>
              </w:rPr>
            </w:pPr>
            <w:r w:rsidRPr="00EC65A9">
              <w:rPr>
                <w:sz w:val="22"/>
                <w:szCs w:val="22"/>
              </w:rPr>
              <w:t>Грунтовка металлических частей элементов ворот на один раз  грунтовкой ГФ-021-  19,4м2/4,85 кг.</w:t>
            </w:r>
          </w:p>
          <w:p w:rsidR="00910ABB" w:rsidRPr="00EC65A9" w:rsidRDefault="00910ABB" w:rsidP="00910ABB">
            <w:pPr>
              <w:pStyle w:val="ab"/>
              <w:numPr>
                <w:ilvl w:val="0"/>
                <w:numId w:val="21"/>
              </w:numPr>
              <w:tabs>
                <w:tab w:val="left" w:pos="459"/>
              </w:tabs>
              <w:ind w:left="459" w:hanging="459"/>
              <w:rPr>
                <w:sz w:val="22"/>
                <w:szCs w:val="22"/>
              </w:rPr>
            </w:pPr>
            <w:r w:rsidRPr="00EC65A9">
              <w:rPr>
                <w:sz w:val="22"/>
                <w:szCs w:val="22"/>
              </w:rPr>
              <w:t>Окраска  металлических огрунтованных частей элементов ворот эмалью  ПФ-115 за два раза  -  19,4м2/9,70 кг.</w:t>
            </w:r>
          </w:p>
          <w:p w:rsidR="00910ABB" w:rsidRPr="0097246B" w:rsidRDefault="00910ABB" w:rsidP="00910ABB">
            <w:pPr>
              <w:pStyle w:val="ab"/>
              <w:numPr>
                <w:ilvl w:val="0"/>
                <w:numId w:val="21"/>
              </w:numPr>
              <w:tabs>
                <w:tab w:val="left" w:pos="459"/>
              </w:tabs>
              <w:ind w:left="459" w:hanging="459"/>
              <w:rPr>
                <w:sz w:val="22"/>
                <w:szCs w:val="22"/>
              </w:rPr>
            </w:pPr>
            <w:r w:rsidRPr="00EC65A9">
              <w:rPr>
                <w:sz w:val="22"/>
                <w:szCs w:val="22"/>
              </w:rPr>
              <w:t xml:space="preserve">Монтаж ворот с креплением створок к обрамлению проемов ворот, (калитки к каркасу ворот) навесами из круглой стали Ø 32мм </w:t>
            </w:r>
            <w:r w:rsidRPr="0097246B">
              <w:rPr>
                <w:sz w:val="22"/>
                <w:szCs w:val="22"/>
              </w:rPr>
              <w:t>L</w:t>
            </w:r>
            <w:r w:rsidRPr="00EC65A9">
              <w:rPr>
                <w:sz w:val="22"/>
                <w:szCs w:val="22"/>
              </w:rPr>
              <w:t xml:space="preserve">=200мм с установкой внутрь навесов шариков от подшипника (см. схему ворот приложение к Т.З. </w:t>
            </w:r>
            <w:r>
              <w:rPr>
                <w:sz w:val="22"/>
                <w:szCs w:val="22"/>
              </w:rPr>
              <w:t xml:space="preserve">л.1-8)    </w:t>
            </w:r>
            <w:r w:rsidRPr="00EC65A9">
              <w:rPr>
                <w:sz w:val="22"/>
                <w:szCs w:val="22"/>
              </w:rPr>
              <w:t xml:space="preserve">  -  3шт/36,72м2/838,52кг.</w:t>
            </w:r>
          </w:p>
          <w:p w:rsidR="00910ABB" w:rsidRDefault="00910ABB" w:rsidP="00910ABB">
            <w:pPr>
              <w:pStyle w:val="ab"/>
              <w:numPr>
                <w:ilvl w:val="0"/>
                <w:numId w:val="21"/>
              </w:numPr>
              <w:tabs>
                <w:tab w:val="left" w:pos="459"/>
              </w:tabs>
              <w:ind w:left="459" w:hanging="459"/>
              <w:rPr>
                <w:sz w:val="22"/>
                <w:szCs w:val="22"/>
              </w:rPr>
            </w:pPr>
            <w:r w:rsidRPr="00EC65A9">
              <w:rPr>
                <w:sz w:val="22"/>
                <w:szCs w:val="22"/>
              </w:rPr>
              <w:t xml:space="preserve">Устройство уплотнительных элементов с внутренней стороны ворот из  обрезной доски толщ. 32мм шириной 100мм закрепить с  помощью анкеров 10х100мм шагом 500мм и войлока переменной толщины до 20мм закрепить саморезами 50х3мм шагом 100мм (см. схему ворот приложение к Т.З. </w:t>
            </w:r>
            <w:r>
              <w:rPr>
                <w:sz w:val="22"/>
                <w:szCs w:val="22"/>
              </w:rPr>
              <w:t xml:space="preserve">л.1-8)    </w:t>
            </w:r>
            <w:r w:rsidRPr="00EC65A9">
              <w:rPr>
                <w:sz w:val="22"/>
                <w:szCs w:val="22"/>
              </w:rPr>
              <w:t xml:space="preserve"> – 31,20мп/3,12м</w:t>
            </w:r>
            <w:r w:rsidRPr="0097246B">
              <w:rPr>
                <w:sz w:val="22"/>
                <w:szCs w:val="22"/>
              </w:rPr>
              <w:t>2</w:t>
            </w:r>
            <w:r w:rsidRPr="00EC65A9">
              <w:rPr>
                <w:sz w:val="22"/>
                <w:szCs w:val="22"/>
              </w:rPr>
              <w:t xml:space="preserve">/0,10м3 доски.   </w:t>
            </w:r>
          </w:p>
          <w:p w:rsidR="00910ABB" w:rsidRPr="0097246B" w:rsidRDefault="00910ABB" w:rsidP="00910ABB">
            <w:pPr>
              <w:pStyle w:val="ab"/>
              <w:tabs>
                <w:tab w:val="left" w:pos="459"/>
              </w:tabs>
              <w:ind w:left="0" w:firstLine="0"/>
              <w:rPr>
                <w:sz w:val="22"/>
                <w:szCs w:val="22"/>
              </w:rPr>
            </w:pPr>
          </w:p>
          <w:p w:rsidR="00910ABB" w:rsidRPr="00EC65A9" w:rsidRDefault="00910ABB" w:rsidP="00910ABB">
            <w:pPr>
              <w:pStyle w:val="ab"/>
              <w:spacing w:line="276" w:lineRule="auto"/>
              <w:ind w:left="0" w:right="-1" w:firstLine="0"/>
              <w:jc w:val="left"/>
              <w:rPr>
                <w:b/>
                <w:sz w:val="22"/>
                <w:szCs w:val="22"/>
              </w:rPr>
            </w:pPr>
            <w:r w:rsidRPr="00EC65A9">
              <w:rPr>
                <w:b/>
                <w:sz w:val="22"/>
                <w:szCs w:val="22"/>
              </w:rPr>
              <w:t>Ворота 3,7х3,4м(</w:t>
            </w:r>
            <w:r w:rsidRPr="00EC65A9">
              <w:rPr>
                <w:b/>
                <w:sz w:val="22"/>
                <w:szCs w:val="22"/>
                <w:lang w:val="en-US"/>
              </w:rPr>
              <w:t>h</w:t>
            </w:r>
            <w:r w:rsidRPr="00EC65A9">
              <w:rPr>
                <w:b/>
                <w:sz w:val="22"/>
                <w:szCs w:val="22"/>
              </w:rPr>
              <w:t>) – 2шт.</w:t>
            </w:r>
          </w:p>
          <w:p w:rsidR="00910ABB" w:rsidRPr="0097246B" w:rsidRDefault="00910ABB" w:rsidP="00910ABB">
            <w:pPr>
              <w:pStyle w:val="ab"/>
              <w:numPr>
                <w:ilvl w:val="0"/>
                <w:numId w:val="22"/>
              </w:numPr>
              <w:tabs>
                <w:tab w:val="left" w:pos="459"/>
              </w:tabs>
              <w:rPr>
                <w:sz w:val="22"/>
                <w:szCs w:val="22"/>
              </w:rPr>
            </w:pPr>
            <w:r w:rsidRPr="00EC65A9">
              <w:rPr>
                <w:sz w:val="22"/>
                <w:szCs w:val="22"/>
              </w:rPr>
              <w:t>Демонтаж ворот распашных стальных двухстворчатых 3,7,0х3,4м с утилизацией (вывозом на свалку) - 2шт /25,16м2/491,2кг.</w:t>
            </w:r>
          </w:p>
          <w:p w:rsidR="00910ABB" w:rsidRPr="0097246B" w:rsidRDefault="00910ABB" w:rsidP="00910ABB">
            <w:pPr>
              <w:pStyle w:val="ab"/>
              <w:numPr>
                <w:ilvl w:val="0"/>
                <w:numId w:val="22"/>
              </w:numPr>
              <w:tabs>
                <w:tab w:val="left" w:pos="459"/>
              </w:tabs>
              <w:ind w:left="459" w:hanging="459"/>
              <w:rPr>
                <w:sz w:val="22"/>
                <w:szCs w:val="22"/>
              </w:rPr>
            </w:pPr>
            <w:r w:rsidRPr="00EC65A9">
              <w:rPr>
                <w:sz w:val="22"/>
                <w:szCs w:val="22"/>
              </w:rPr>
              <w:t>Демонтаж существующего обрамления проема ворот – 2,0шт. /168,2кг.</w:t>
            </w:r>
          </w:p>
          <w:p w:rsidR="00910ABB" w:rsidRPr="0097246B" w:rsidRDefault="00910ABB" w:rsidP="00910ABB">
            <w:pPr>
              <w:pStyle w:val="ab"/>
              <w:numPr>
                <w:ilvl w:val="0"/>
                <w:numId w:val="22"/>
              </w:numPr>
              <w:tabs>
                <w:tab w:val="left" w:pos="459"/>
              </w:tabs>
              <w:ind w:left="459" w:hanging="459"/>
              <w:rPr>
                <w:sz w:val="22"/>
                <w:szCs w:val="22"/>
              </w:rPr>
            </w:pPr>
            <w:r w:rsidRPr="00EC65A9">
              <w:rPr>
                <w:sz w:val="22"/>
                <w:szCs w:val="22"/>
              </w:rPr>
              <w:t xml:space="preserve">Устройство обрамления проема ворот из уголка равнополочного 75х6мм ГОСТ 8509-93 с наружной стороны проема ворот с креплением сваркой к закладным деталям вертикального обрамления, с дополнительным  креплением горизонтального и вертикального обрамления сваркой к пластинам 70мм*140мм*5мм, закрепленные анкерными болтами Ø12 длиной 120мм с шагом 0,8м с двух сторон уголка  –  2 шт. проемов /  48шт. пластин / 48шт. анкеров / 48шт. отверстий / 28,3мп уголка / 194,98кг уголка/18,41кг пластин.                 </w:t>
            </w:r>
          </w:p>
          <w:p w:rsidR="00910ABB" w:rsidRPr="0097246B" w:rsidRDefault="00910ABB" w:rsidP="00910ABB">
            <w:pPr>
              <w:pStyle w:val="ab"/>
              <w:numPr>
                <w:ilvl w:val="0"/>
                <w:numId w:val="22"/>
              </w:numPr>
              <w:tabs>
                <w:tab w:val="left" w:pos="459"/>
              </w:tabs>
              <w:ind w:left="459" w:hanging="459"/>
              <w:rPr>
                <w:sz w:val="22"/>
                <w:szCs w:val="22"/>
              </w:rPr>
            </w:pPr>
            <w:r w:rsidRPr="00EC65A9">
              <w:rPr>
                <w:sz w:val="22"/>
                <w:szCs w:val="22"/>
              </w:rPr>
              <w:t>Сверление отверстий в бетонных стенах Ø12 глубиной 110мм – 48 шт.</w:t>
            </w:r>
          </w:p>
          <w:p w:rsidR="00910ABB" w:rsidRPr="0097246B" w:rsidRDefault="00910ABB" w:rsidP="00910ABB">
            <w:pPr>
              <w:pStyle w:val="ab"/>
              <w:numPr>
                <w:ilvl w:val="0"/>
                <w:numId w:val="22"/>
              </w:numPr>
              <w:tabs>
                <w:tab w:val="left" w:pos="459"/>
              </w:tabs>
              <w:ind w:left="459" w:hanging="459"/>
              <w:rPr>
                <w:sz w:val="22"/>
                <w:szCs w:val="22"/>
              </w:rPr>
            </w:pPr>
            <w:r w:rsidRPr="00EC65A9">
              <w:rPr>
                <w:sz w:val="22"/>
                <w:szCs w:val="22"/>
              </w:rPr>
              <w:t>Заделка раствором М25 щелей и зазоров в обрамлении ворот с последующей штукатуркой до 200мм с каждой стороны уголка обрамления – 2,0шт. / 8,38м2 / 0,25м3.</w:t>
            </w:r>
          </w:p>
          <w:p w:rsidR="00910ABB" w:rsidRPr="0097246B" w:rsidRDefault="00910ABB" w:rsidP="00910ABB">
            <w:pPr>
              <w:pStyle w:val="ab"/>
              <w:numPr>
                <w:ilvl w:val="0"/>
                <w:numId w:val="22"/>
              </w:numPr>
              <w:tabs>
                <w:tab w:val="left" w:pos="459"/>
              </w:tabs>
              <w:ind w:left="459" w:hanging="459"/>
              <w:rPr>
                <w:sz w:val="22"/>
                <w:szCs w:val="22"/>
              </w:rPr>
            </w:pPr>
            <w:r w:rsidRPr="00EC65A9">
              <w:rPr>
                <w:sz w:val="22"/>
                <w:szCs w:val="22"/>
              </w:rPr>
              <w:t>Устройство внутреннего пандуса 3,7м*1,0м*0,075м из бетона кл. В15 (марки М200) – 2,0шт  / 0,55м3.</w:t>
            </w:r>
          </w:p>
          <w:p w:rsidR="00910ABB" w:rsidRPr="00EC65A9" w:rsidRDefault="00910ABB" w:rsidP="00910ABB">
            <w:pPr>
              <w:pStyle w:val="ab"/>
              <w:numPr>
                <w:ilvl w:val="0"/>
                <w:numId w:val="22"/>
              </w:numPr>
              <w:tabs>
                <w:tab w:val="left" w:pos="459"/>
              </w:tabs>
              <w:ind w:left="459" w:hanging="459"/>
              <w:rPr>
                <w:sz w:val="22"/>
                <w:szCs w:val="22"/>
              </w:rPr>
            </w:pPr>
            <w:r w:rsidRPr="00EC65A9">
              <w:rPr>
                <w:sz w:val="22"/>
                <w:szCs w:val="22"/>
              </w:rPr>
              <w:t>Изготовление двух</w:t>
            </w:r>
            <w:r>
              <w:rPr>
                <w:sz w:val="22"/>
                <w:szCs w:val="22"/>
              </w:rPr>
              <w:t xml:space="preserve"> стальных двухстворчатых ворот</w:t>
            </w:r>
          </w:p>
          <w:p w:rsidR="00910ABB" w:rsidRPr="00EC65A9" w:rsidRDefault="00910ABB" w:rsidP="00910ABB">
            <w:pPr>
              <w:pStyle w:val="ab"/>
              <w:tabs>
                <w:tab w:val="left" w:pos="459"/>
              </w:tabs>
              <w:ind w:left="459" w:firstLine="0"/>
              <w:rPr>
                <w:sz w:val="22"/>
                <w:szCs w:val="22"/>
              </w:rPr>
            </w:pPr>
            <w:r w:rsidRPr="00EC65A9">
              <w:rPr>
                <w:sz w:val="22"/>
                <w:szCs w:val="22"/>
              </w:rPr>
              <w:t>размером 3700х3400мм(</w:t>
            </w:r>
            <w:r w:rsidRPr="0097246B">
              <w:rPr>
                <w:sz w:val="22"/>
                <w:szCs w:val="22"/>
              </w:rPr>
              <w:t>h</w:t>
            </w:r>
            <w:r w:rsidRPr="00EC65A9">
              <w:rPr>
                <w:sz w:val="22"/>
                <w:szCs w:val="22"/>
              </w:rPr>
              <w:t>) мм с калиткой 800х1800мм(</w:t>
            </w:r>
            <w:r w:rsidRPr="0097246B">
              <w:rPr>
                <w:sz w:val="22"/>
                <w:szCs w:val="22"/>
              </w:rPr>
              <w:t>h</w:t>
            </w:r>
            <w:r w:rsidRPr="00EC65A9">
              <w:rPr>
                <w:sz w:val="22"/>
                <w:szCs w:val="22"/>
              </w:rPr>
              <w:t>)мм;</w:t>
            </w:r>
          </w:p>
          <w:p w:rsidR="00910ABB" w:rsidRPr="00EC65A9" w:rsidRDefault="00910ABB" w:rsidP="00910ABB">
            <w:pPr>
              <w:pStyle w:val="ab"/>
              <w:tabs>
                <w:tab w:val="left" w:pos="459"/>
              </w:tabs>
              <w:ind w:left="459" w:firstLine="0"/>
              <w:rPr>
                <w:sz w:val="22"/>
                <w:szCs w:val="22"/>
              </w:rPr>
            </w:pPr>
            <w:r w:rsidRPr="00EC65A9">
              <w:rPr>
                <w:sz w:val="22"/>
                <w:szCs w:val="22"/>
              </w:rPr>
              <w:t>размером 3650х3400мм(</w:t>
            </w:r>
            <w:r w:rsidRPr="0097246B">
              <w:rPr>
                <w:sz w:val="22"/>
                <w:szCs w:val="22"/>
              </w:rPr>
              <w:t>h</w:t>
            </w:r>
            <w:r w:rsidRPr="00EC65A9">
              <w:rPr>
                <w:sz w:val="22"/>
                <w:szCs w:val="22"/>
              </w:rPr>
              <w:t xml:space="preserve">) мм без калитки (см. схему ворот приложение к Т.З. </w:t>
            </w:r>
            <w:r>
              <w:rPr>
                <w:sz w:val="22"/>
                <w:szCs w:val="22"/>
              </w:rPr>
              <w:t>л.1-8,</w:t>
            </w:r>
            <w:r w:rsidRPr="00EC65A9">
              <w:rPr>
                <w:sz w:val="22"/>
                <w:szCs w:val="22"/>
              </w:rPr>
              <w:t xml:space="preserve"> в том числе: </w:t>
            </w:r>
          </w:p>
          <w:p w:rsidR="00910ABB" w:rsidRPr="00EC65A9" w:rsidRDefault="00910ABB" w:rsidP="00910ABB">
            <w:pPr>
              <w:pStyle w:val="ab"/>
              <w:numPr>
                <w:ilvl w:val="0"/>
                <w:numId w:val="22"/>
              </w:numPr>
              <w:tabs>
                <w:tab w:val="left" w:pos="459"/>
              </w:tabs>
              <w:ind w:left="459" w:hanging="459"/>
              <w:rPr>
                <w:sz w:val="22"/>
                <w:szCs w:val="22"/>
              </w:rPr>
            </w:pPr>
            <w:r w:rsidRPr="00EC65A9">
              <w:rPr>
                <w:sz w:val="22"/>
                <w:szCs w:val="22"/>
              </w:rPr>
              <w:t xml:space="preserve">каркас 2-х ворот и 1-й калитки  из стального гнутого швеллера 60х60х4мм (ГОСТ 8278-83) (см. схему ворот, приложение к ТЗ </w:t>
            </w:r>
            <w:r>
              <w:rPr>
                <w:sz w:val="22"/>
                <w:szCs w:val="22"/>
              </w:rPr>
              <w:t xml:space="preserve">л.1-8)    </w:t>
            </w:r>
            <w:r w:rsidRPr="00EC65A9">
              <w:rPr>
                <w:sz w:val="22"/>
                <w:szCs w:val="22"/>
              </w:rPr>
              <w:t xml:space="preserve"> – 47,1м.п/243,97кг.</w:t>
            </w:r>
          </w:p>
          <w:p w:rsidR="00910ABB" w:rsidRPr="00EC65A9" w:rsidRDefault="00910ABB" w:rsidP="00910ABB">
            <w:pPr>
              <w:pStyle w:val="ab"/>
              <w:numPr>
                <w:ilvl w:val="0"/>
                <w:numId w:val="22"/>
              </w:numPr>
              <w:tabs>
                <w:tab w:val="left" w:pos="459"/>
              </w:tabs>
              <w:ind w:left="459" w:hanging="459"/>
              <w:rPr>
                <w:sz w:val="22"/>
                <w:szCs w:val="22"/>
              </w:rPr>
            </w:pPr>
            <w:r w:rsidRPr="00EC65A9">
              <w:rPr>
                <w:sz w:val="22"/>
                <w:szCs w:val="22"/>
              </w:rPr>
              <w:t>устройство ребер жёсткости  150х150мм из стального листа толщ. 4мм по углам створок с двух сторон ворот  (см. схему ворот, приложение к ТЗ)  – 7,2мп/1,08м2/48шт/ 33,84кг.</w:t>
            </w:r>
          </w:p>
          <w:p w:rsidR="00910ABB" w:rsidRPr="00EC65A9" w:rsidRDefault="00910ABB" w:rsidP="00910ABB">
            <w:pPr>
              <w:pStyle w:val="ab"/>
              <w:numPr>
                <w:ilvl w:val="0"/>
                <w:numId w:val="22"/>
              </w:numPr>
              <w:tabs>
                <w:tab w:val="left" w:pos="459"/>
              </w:tabs>
              <w:ind w:left="459" w:hanging="459"/>
              <w:rPr>
                <w:sz w:val="22"/>
                <w:szCs w:val="22"/>
              </w:rPr>
            </w:pPr>
            <w:r w:rsidRPr="00EC65A9">
              <w:rPr>
                <w:sz w:val="22"/>
                <w:szCs w:val="22"/>
              </w:rPr>
              <w:t xml:space="preserve">устройство горизонтальных и диагональных стальных полос 50х4мм с двух сторон ворот с эл.сваркой </w:t>
            </w:r>
            <w:r w:rsidRPr="0097246B">
              <w:rPr>
                <w:sz w:val="22"/>
                <w:szCs w:val="22"/>
              </w:rPr>
              <w:t>hкатета</w:t>
            </w:r>
            <w:r w:rsidRPr="00EC65A9">
              <w:rPr>
                <w:sz w:val="22"/>
                <w:szCs w:val="22"/>
              </w:rPr>
              <w:t xml:space="preserve"> =4мм к обрамлению ворот (см. схему ворот, приложение к ТЗ) – 90,8м.п/ 141,64кг.</w:t>
            </w:r>
          </w:p>
          <w:p w:rsidR="00910ABB" w:rsidRPr="00EC65A9" w:rsidRDefault="00910ABB" w:rsidP="00910ABB">
            <w:pPr>
              <w:pStyle w:val="ab"/>
              <w:numPr>
                <w:ilvl w:val="0"/>
                <w:numId w:val="22"/>
              </w:numPr>
              <w:tabs>
                <w:tab w:val="left" w:pos="459"/>
              </w:tabs>
              <w:ind w:left="459" w:hanging="459"/>
              <w:rPr>
                <w:sz w:val="22"/>
                <w:szCs w:val="22"/>
              </w:rPr>
            </w:pPr>
            <w:r w:rsidRPr="00EC65A9">
              <w:rPr>
                <w:sz w:val="22"/>
                <w:szCs w:val="22"/>
              </w:rPr>
              <w:t>устройство прижимных планок из стальных полос 50х4мм  для вертикального и горизонтального зазоров между створками ворот  и калиток (см. схему ворот, приложение к ТЗ)  - 17,55м.п/ 27,37кг.</w:t>
            </w:r>
          </w:p>
          <w:p w:rsidR="00910ABB" w:rsidRPr="00EC65A9" w:rsidRDefault="00910ABB" w:rsidP="00910ABB">
            <w:pPr>
              <w:pStyle w:val="ab"/>
              <w:numPr>
                <w:ilvl w:val="0"/>
                <w:numId w:val="22"/>
              </w:numPr>
              <w:tabs>
                <w:tab w:val="left" w:pos="459"/>
              </w:tabs>
              <w:ind w:left="459" w:hanging="459"/>
              <w:rPr>
                <w:sz w:val="22"/>
                <w:szCs w:val="22"/>
              </w:rPr>
            </w:pPr>
            <w:r w:rsidRPr="00EC65A9">
              <w:rPr>
                <w:sz w:val="22"/>
                <w:szCs w:val="22"/>
              </w:rPr>
              <w:t xml:space="preserve">крепление сэндвич-панелей толщ. 50мм с </w:t>
            </w:r>
            <w:r w:rsidRPr="0097246B">
              <w:rPr>
                <w:sz w:val="22"/>
                <w:szCs w:val="22"/>
              </w:rPr>
              <w:t xml:space="preserve">с утеплителем из «Базалит» </w:t>
            </w:r>
            <w:r w:rsidRPr="00EC65A9">
              <w:rPr>
                <w:sz w:val="22"/>
                <w:szCs w:val="22"/>
              </w:rPr>
              <w:t>Р-64 кг/м³ к каркасу ворот при помощи саморезов типа «Глухарь» 25х5мм 168шт с шагом 250мм (см. схему ворот, приложение к ТЗ)  – 24,99м2/1,25м3/79,4кг.</w:t>
            </w:r>
          </w:p>
          <w:p w:rsidR="00910ABB" w:rsidRPr="00EC65A9" w:rsidRDefault="00910ABB" w:rsidP="00910ABB">
            <w:pPr>
              <w:pStyle w:val="ab"/>
              <w:numPr>
                <w:ilvl w:val="0"/>
                <w:numId w:val="22"/>
              </w:numPr>
              <w:tabs>
                <w:tab w:val="left" w:pos="459"/>
              </w:tabs>
              <w:ind w:left="459" w:hanging="459"/>
              <w:rPr>
                <w:sz w:val="22"/>
                <w:szCs w:val="22"/>
              </w:rPr>
            </w:pPr>
            <w:r w:rsidRPr="00EC65A9">
              <w:rPr>
                <w:sz w:val="22"/>
                <w:szCs w:val="22"/>
              </w:rPr>
              <w:t xml:space="preserve">устройство навесов на каркас ворот и калитки из арматуры гладкой </w:t>
            </w:r>
            <w:r w:rsidRPr="0097246B">
              <w:rPr>
                <w:sz w:val="22"/>
                <w:szCs w:val="22"/>
              </w:rPr>
              <w:t>AI</w:t>
            </w:r>
            <w:r w:rsidRPr="00EC65A9">
              <w:rPr>
                <w:sz w:val="22"/>
                <w:szCs w:val="22"/>
              </w:rPr>
              <w:t xml:space="preserve"> </w:t>
            </w:r>
            <w:r w:rsidRPr="00EC65A9">
              <w:rPr>
                <w:sz w:val="22"/>
                <w:szCs w:val="22"/>
              </w:rPr>
              <w:sym w:font="Symbol" w:char="00C6"/>
            </w:r>
            <w:r w:rsidRPr="00EC65A9">
              <w:rPr>
                <w:sz w:val="22"/>
                <w:szCs w:val="22"/>
              </w:rPr>
              <w:t xml:space="preserve">32мм с шариком от подшипника внутри навеса (см. схему ворот, </w:t>
            </w:r>
            <w:r w:rsidRPr="00EC65A9">
              <w:rPr>
                <w:sz w:val="22"/>
                <w:szCs w:val="22"/>
              </w:rPr>
              <w:lastRenderedPageBreak/>
              <w:t>приложение к ТЗ)   –  14шт/ 2,8м.п/ 17,66 кг.</w:t>
            </w:r>
          </w:p>
          <w:p w:rsidR="00910ABB" w:rsidRPr="00EC65A9" w:rsidRDefault="00910ABB" w:rsidP="00910ABB">
            <w:pPr>
              <w:pStyle w:val="ab"/>
              <w:numPr>
                <w:ilvl w:val="0"/>
                <w:numId w:val="22"/>
              </w:numPr>
              <w:tabs>
                <w:tab w:val="left" w:pos="459"/>
              </w:tabs>
              <w:ind w:left="459" w:hanging="459"/>
              <w:rPr>
                <w:sz w:val="22"/>
                <w:szCs w:val="22"/>
              </w:rPr>
            </w:pPr>
            <w:r w:rsidRPr="00EC65A9">
              <w:rPr>
                <w:sz w:val="22"/>
                <w:szCs w:val="22"/>
              </w:rPr>
              <w:t>устройство на воротах запорных элементов из  трубы стальной Ø25х2мм L=0,2м.п (см. схему ворот, приложение к ТЗ)  - 12шт/2,4мп/2,72кг;</w:t>
            </w:r>
          </w:p>
          <w:p w:rsidR="00910ABB" w:rsidRPr="00EC65A9" w:rsidRDefault="00910ABB" w:rsidP="00910ABB">
            <w:pPr>
              <w:pStyle w:val="ab"/>
              <w:numPr>
                <w:ilvl w:val="0"/>
                <w:numId w:val="22"/>
              </w:numPr>
              <w:tabs>
                <w:tab w:val="left" w:pos="459"/>
              </w:tabs>
              <w:ind w:left="459" w:hanging="459"/>
              <w:rPr>
                <w:sz w:val="22"/>
                <w:szCs w:val="22"/>
              </w:rPr>
            </w:pPr>
            <w:r w:rsidRPr="00EC65A9">
              <w:rPr>
                <w:sz w:val="22"/>
                <w:szCs w:val="22"/>
              </w:rPr>
              <w:t xml:space="preserve">устройство на воротах засовов из арматуры АI Ø18мм </w:t>
            </w:r>
            <w:r w:rsidRPr="0097246B">
              <w:rPr>
                <w:sz w:val="22"/>
                <w:szCs w:val="22"/>
              </w:rPr>
              <w:t>L</w:t>
            </w:r>
            <w:r w:rsidRPr="00EC65A9">
              <w:rPr>
                <w:sz w:val="22"/>
                <w:szCs w:val="22"/>
              </w:rPr>
              <w:t>=2,0м.п (см. схему ворот, приложение к ТЗ)   –   4шт /8,0м.п/ 16,0 кг;</w:t>
            </w:r>
          </w:p>
          <w:p w:rsidR="00910ABB" w:rsidRPr="00EC65A9" w:rsidRDefault="00910ABB" w:rsidP="00910ABB">
            <w:pPr>
              <w:pStyle w:val="ab"/>
              <w:numPr>
                <w:ilvl w:val="0"/>
                <w:numId w:val="22"/>
              </w:numPr>
              <w:tabs>
                <w:tab w:val="left" w:pos="459"/>
              </w:tabs>
              <w:ind w:left="459" w:hanging="459"/>
              <w:rPr>
                <w:sz w:val="22"/>
                <w:szCs w:val="22"/>
              </w:rPr>
            </w:pPr>
            <w:r w:rsidRPr="00EC65A9">
              <w:rPr>
                <w:sz w:val="22"/>
                <w:szCs w:val="22"/>
              </w:rPr>
              <w:t xml:space="preserve">устройство в калитке двух проушин </w:t>
            </w:r>
            <w:r w:rsidRPr="00EC65A9">
              <w:rPr>
                <w:sz w:val="22"/>
                <w:szCs w:val="22"/>
              </w:rPr>
              <w:sym w:font="Symbol" w:char="00C6"/>
            </w:r>
            <w:r w:rsidRPr="00EC65A9">
              <w:rPr>
                <w:sz w:val="22"/>
                <w:szCs w:val="22"/>
              </w:rPr>
              <w:t xml:space="preserve">20мм из уголка 50х4мм </w:t>
            </w:r>
            <w:r w:rsidRPr="0097246B">
              <w:rPr>
                <w:sz w:val="22"/>
                <w:szCs w:val="22"/>
              </w:rPr>
              <w:t>L</w:t>
            </w:r>
            <w:r w:rsidRPr="00EC65A9">
              <w:rPr>
                <w:sz w:val="22"/>
                <w:szCs w:val="22"/>
              </w:rPr>
              <w:t>=0,10м.п для навесного замка (см. схему ворот, приложение к ТЗ)   -  2шт/ 0,20мп/0,61 кг;</w:t>
            </w:r>
          </w:p>
          <w:p w:rsidR="00910ABB" w:rsidRPr="00EC65A9" w:rsidRDefault="00910ABB" w:rsidP="00910ABB">
            <w:pPr>
              <w:pStyle w:val="ab"/>
              <w:numPr>
                <w:ilvl w:val="0"/>
                <w:numId w:val="22"/>
              </w:numPr>
              <w:tabs>
                <w:tab w:val="left" w:pos="459"/>
              </w:tabs>
              <w:ind w:left="459" w:hanging="459"/>
              <w:rPr>
                <w:sz w:val="22"/>
                <w:szCs w:val="22"/>
              </w:rPr>
            </w:pPr>
            <w:r w:rsidRPr="0097246B">
              <w:rPr>
                <w:sz w:val="22"/>
                <w:szCs w:val="22"/>
              </w:rPr>
              <w:t xml:space="preserve">крепление резины МБС шириной 60мм армированной тканью толщ. 10мм к нижней части створок ворот как уплотнитель (защита от ветра и влаги) </w:t>
            </w:r>
            <w:r w:rsidRPr="00EC65A9">
              <w:rPr>
                <w:sz w:val="22"/>
                <w:szCs w:val="22"/>
              </w:rPr>
              <w:t xml:space="preserve">(см. схему ворот, приложение к ТЗ)   </w:t>
            </w:r>
            <w:r w:rsidRPr="0097246B">
              <w:rPr>
                <w:sz w:val="22"/>
                <w:szCs w:val="22"/>
              </w:rPr>
              <w:t>–  7,35мп/0,44м2.</w:t>
            </w:r>
          </w:p>
          <w:p w:rsidR="00910ABB" w:rsidRPr="00EC65A9" w:rsidRDefault="00910ABB" w:rsidP="00910ABB">
            <w:pPr>
              <w:pStyle w:val="ab"/>
              <w:numPr>
                <w:ilvl w:val="0"/>
                <w:numId w:val="22"/>
              </w:numPr>
              <w:tabs>
                <w:tab w:val="left" w:pos="459"/>
              </w:tabs>
              <w:ind w:left="459" w:hanging="459"/>
              <w:rPr>
                <w:sz w:val="22"/>
                <w:szCs w:val="22"/>
              </w:rPr>
            </w:pPr>
            <w:r w:rsidRPr="0097246B">
              <w:rPr>
                <w:sz w:val="22"/>
                <w:szCs w:val="22"/>
              </w:rPr>
              <w:t>Устройство приспособлений  для фиксации ворот в открытом состоянии из трубы Ø 20х1мм L</w:t>
            </w:r>
            <w:r w:rsidRPr="00EC65A9">
              <w:rPr>
                <w:sz w:val="22"/>
                <w:szCs w:val="22"/>
              </w:rPr>
              <w:t xml:space="preserve">= 1,5м </w:t>
            </w:r>
            <w:r w:rsidRPr="0097246B">
              <w:rPr>
                <w:sz w:val="22"/>
                <w:szCs w:val="22"/>
              </w:rPr>
              <w:t xml:space="preserve">с креплением к стене анкером </w:t>
            </w:r>
            <w:r w:rsidRPr="00EC65A9">
              <w:rPr>
                <w:sz w:val="22"/>
                <w:szCs w:val="22"/>
              </w:rPr>
              <w:t xml:space="preserve">Ø12 </w:t>
            </w:r>
            <w:r w:rsidRPr="0097246B">
              <w:rPr>
                <w:sz w:val="22"/>
                <w:szCs w:val="22"/>
              </w:rPr>
              <w:t xml:space="preserve">с помощью </w:t>
            </w:r>
            <w:r w:rsidRPr="00EC65A9">
              <w:rPr>
                <w:sz w:val="22"/>
                <w:szCs w:val="22"/>
              </w:rPr>
              <w:t xml:space="preserve">уголка 50х4мм </w:t>
            </w:r>
            <w:r w:rsidRPr="0097246B">
              <w:rPr>
                <w:sz w:val="22"/>
                <w:szCs w:val="22"/>
              </w:rPr>
              <w:t xml:space="preserve">– 6,0мп трубы/2,81кг/ 0,40мп уголка/1,22кг. </w:t>
            </w:r>
          </w:p>
          <w:p w:rsidR="00910ABB" w:rsidRPr="00EC65A9" w:rsidRDefault="00910ABB" w:rsidP="00910ABB">
            <w:pPr>
              <w:pStyle w:val="ab"/>
              <w:numPr>
                <w:ilvl w:val="0"/>
                <w:numId w:val="22"/>
              </w:numPr>
              <w:tabs>
                <w:tab w:val="left" w:pos="459"/>
              </w:tabs>
              <w:ind w:left="459" w:hanging="459"/>
              <w:rPr>
                <w:sz w:val="22"/>
                <w:szCs w:val="22"/>
              </w:rPr>
            </w:pPr>
            <w:r w:rsidRPr="00EC65A9">
              <w:rPr>
                <w:sz w:val="22"/>
                <w:szCs w:val="22"/>
              </w:rPr>
              <w:t xml:space="preserve"> Устройство брезентового полога с люверсами 4,45х3,77м  с внутренней части ворот для  тепловой завесы – 2шт/33,55м2; (см. схему ворот приложение к Т.З. </w:t>
            </w:r>
            <w:r>
              <w:rPr>
                <w:sz w:val="22"/>
                <w:szCs w:val="22"/>
              </w:rPr>
              <w:t>л.1-8,</w:t>
            </w:r>
            <w:r w:rsidRPr="00EC65A9">
              <w:rPr>
                <w:sz w:val="22"/>
                <w:szCs w:val="22"/>
              </w:rPr>
              <w:t xml:space="preserve"> в том числе:</w:t>
            </w:r>
          </w:p>
          <w:p w:rsidR="00910ABB" w:rsidRPr="00EC65A9" w:rsidRDefault="00910ABB" w:rsidP="00910ABB">
            <w:pPr>
              <w:pStyle w:val="ab"/>
              <w:numPr>
                <w:ilvl w:val="0"/>
                <w:numId w:val="22"/>
              </w:numPr>
              <w:tabs>
                <w:tab w:val="left" w:pos="459"/>
              </w:tabs>
              <w:ind w:left="459" w:hanging="459"/>
              <w:rPr>
                <w:sz w:val="22"/>
                <w:szCs w:val="22"/>
              </w:rPr>
            </w:pPr>
            <w:r w:rsidRPr="00EC65A9">
              <w:rPr>
                <w:sz w:val="22"/>
                <w:szCs w:val="22"/>
              </w:rPr>
              <w:t>Фал Ø 12мм для закрывания полога – 32,8м.п.</w:t>
            </w:r>
          </w:p>
          <w:p w:rsidR="00910ABB" w:rsidRPr="00EC65A9" w:rsidRDefault="00910ABB" w:rsidP="00910ABB">
            <w:pPr>
              <w:pStyle w:val="ab"/>
              <w:numPr>
                <w:ilvl w:val="0"/>
                <w:numId w:val="22"/>
              </w:numPr>
              <w:tabs>
                <w:tab w:val="left" w:pos="459"/>
              </w:tabs>
              <w:ind w:left="459" w:hanging="459"/>
              <w:rPr>
                <w:sz w:val="22"/>
                <w:szCs w:val="22"/>
              </w:rPr>
            </w:pPr>
            <w:r w:rsidRPr="00EC65A9">
              <w:rPr>
                <w:sz w:val="22"/>
                <w:szCs w:val="22"/>
              </w:rPr>
              <w:t>Труба стальная 36х3мм ГОСТ 10704-91 направляющая для закрывания полога – 4шт/18,0м/43,94кг;</w:t>
            </w:r>
          </w:p>
          <w:p w:rsidR="00910ABB" w:rsidRPr="00EC65A9" w:rsidRDefault="00910ABB" w:rsidP="00910ABB">
            <w:pPr>
              <w:pStyle w:val="ab"/>
              <w:numPr>
                <w:ilvl w:val="0"/>
                <w:numId w:val="22"/>
              </w:numPr>
              <w:tabs>
                <w:tab w:val="left" w:pos="459"/>
              </w:tabs>
              <w:ind w:left="459" w:hanging="459"/>
              <w:rPr>
                <w:sz w:val="22"/>
                <w:szCs w:val="22"/>
              </w:rPr>
            </w:pPr>
            <w:r w:rsidRPr="00EC65A9">
              <w:rPr>
                <w:sz w:val="22"/>
                <w:szCs w:val="22"/>
              </w:rPr>
              <w:t>Неподвижный блок Ø150мм на валу Ø16мм с подшипником для устройства  механизма закрывания полога – 8шт.</w:t>
            </w:r>
          </w:p>
          <w:p w:rsidR="00910ABB" w:rsidRPr="00EC65A9" w:rsidRDefault="00910ABB" w:rsidP="00910ABB">
            <w:pPr>
              <w:pStyle w:val="ab"/>
              <w:numPr>
                <w:ilvl w:val="0"/>
                <w:numId w:val="22"/>
              </w:numPr>
              <w:tabs>
                <w:tab w:val="left" w:pos="459"/>
              </w:tabs>
              <w:ind w:left="459" w:hanging="459"/>
              <w:rPr>
                <w:sz w:val="22"/>
                <w:szCs w:val="22"/>
              </w:rPr>
            </w:pPr>
            <w:r w:rsidRPr="00EC65A9">
              <w:rPr>
                <w:sz w:val="22"/>
                <w:szCs w:val="22"/>
              </w:rPr>
              <w:t>Грунтовка металлических частей элементов ворот на один раз  грунтовкой ГФ-021-  12,71м2/3,17 кг.</w:t>
            </w:r>
          </w:p>
          <w:p w:rsidR="00910ABB" w:rsidRPr="00EC65A9" w:rsidRDefault="00910ABB" w:rsidP="00910ABB">
            <w:pPr>
              <w:pStyle w:val="ab"/>
              <w:numPr>
                <w:ilvl w:val="0"/>
                <w:numId w:val="22"/>
              </w:numPr>
              <w:tabs>
                <w:tab w:val="left" w:pos="459"/>
              </w:tabs>
              <w:ind w:left="459" w:hanging="459"/>
              <w:rPr>
                <w:sz w:val="22"/>
                <w:szCs w:val="22"/>
              </w:rPr>
            </w:pPr>
            <w:r w:rsidRPr="00EC65A9">
              <w:rPr>
                <w:sz w:val="22"/>
                <w:szCs w:val="22"/>
              </w:rPr>
              <w:t>Окраска  металлических огрунтованных частей элементов ворот эмалью  ПФ-115 за два раза  -  12,71м2/6,35 кг.</w:t>
            </w:r>
          </w:p>
          <w:p w:rsidR="00910ABB" w:rsidRPr="0097246B" w:rsidRDefault="00910ABB" w:rsidP="00910ABB">
            <w:pPr>
              <w:pStyle w:val="ab"/>
              <w:numPr>
                <w:ilvl w:val="0"/>
                <w:numId w:val="22"/>
              </w:numPr>
              <w:tabs>
                <w:tab w:val="left" w:pos="459"/>
              </w:tabs>
              <w:ind w:left="459" w:hanging="459"/>
              <w:rPr>
                <w:sz w:val="22"/>
                <w:szCs w:val="22"/>
              </w:rPr>
            </w:pPr>
            <w:r w:rsidRPr="00EC65A9">
              <w:rPr>
                <w:sz w:val="22"/>
                <w:szCs w:val="22"/>
              </w:rPr>
              <w:t xml:space="preserve">Монтаж ворот с креплением створок к обрамлению проемов ворот, (калитки к каркасу ворот) навесами из круглой стали Ø 32мм </w:t>
            </w:r>
            <w:r w:rsidRPr="0097246B">
              <w:rPr>
                <w:sz w:val="22"/>
                <w:szCs w:val="22"/>
              </w:rPr>
              <w:t>L</w:t>
            </w:r>
            <w:r w:rsidRPr="00EC65A9">
              <w:rPr>
                <w:sz w:val="22"/>
                <w:szCs w:val="22"/>
              </w:rPr>
              <w:t xml:space="preserve">=200мм с установкой внутрь навесов шариков от подшипника (см. схему ворот приложение к Т.З. </w:t>
            </w:r>
            <w:r>
              <w:rPr>
                <w:sz w:val="22"/>
                <w:szCs w:val="22"/>
              </w:rPr>
              <w:t xml:space="preserve">л.1-8)    </w:t>
            </w:r>
            <w:r w:rsidRPr="00EC65A9">
              <w:rPr>
                <w:sz w:val="22"/>
                <w:szCs w:val="22"/>
              </w:rPr>
              <w:t xml:space="preserve">  -  2шт/24,99м2/563,21кг.</w:t>
            </w:r>
          </w:p>
          <w:p w:rsidR="00910ABB" w:rsidRDefault="00910ABB" w:rsidP="00910ABB">
            <w:pPr>
              <w:pStyle w:val="ab"/>
              <w:numPr>
                <w:ilvl w:val="0"/>
                <w:numId w:val="22"/>
              </w:numPr>
              <w:tabs>
                <w:tab w:val="left" w:pos="459"/>
              </w:tabs>
              <w:ind w:left="459" w:hanging="459"/>
              <w:rPr>
                <w:sz w:val="22"/>
                <w:szCs w:val="22"/>
              </w:rPr>
            </w:pPr>
            <w:r w:rsidRPr="00EC65A9">
              <w:rPr>
                <w:sz w:val="22"/>
                <w:szCs w:val="22"/>
              </w:rPr>
              <w:t xml:space="preserve">Устройство уплотнительных элементов с внутренней стороны ворот из  обрезной доски толщ. 32мм шириной 100мм закрепить с  помощью анкеров 10х100мм шагом 500мм и войлока переменной толщины до 20мм закрепить саморезами 50х3мм шагом 100мм (см. схему ворот приложение к Т.З. </w:t>
            </w:r>
            <w:r>
              <w:rPr>
                <w:sz w:val="22"/>
                <w:szCs w:val="22"/>
              </w:rPr>
              <w:t xml:space="preserve">л.1-8)    </w:t>
            </w:r>
            <w:r w:rsidRPr="00EC65A9">
              <w:rPr>
                <w:sz w:val="22"/>
                <w:szCs w:val="22"/>
              </w:rPr>
              <w:t xml:space="preserve"> – 20,95мп/2,09м</w:t>
            </w:r>
            <w:r w:rsidRPr="0097246B">
              <w:rPr>
                <w:sz w:val="22"/>
                <w:szCs w:val="22"/>
              </w:rPr>
              <w:t>2</w:t>
            </w:r>
            <w:r w:rsidRPr="00EC65A9">
              <w:rPr>
                <w:sz w:val="22"/>
                <w:szCs w:val="22"/>
              </w:rPr>
              <w:t xml:space="preserve">/0,06м3 доски.   </w:t>
            </w:r>
          </w:p>
          <w:p w:rsidR="00910ABB" w:rsidRPr="0097246B" w:rsidRDefault="00910ABB" w:rsidP="00910ABB">
            <w:pPr>
              <w:pStyle w:val="ab"/>
              <w:tabs>
                <w:tab w:val="left" w:pos="459"/>
              </w:tabs>
              <w:ind w:left="0" w:firstLine="0"/>
              <w:rPr>
                <w:sz w:val="22"/>
                <w:szCs w:val="22"/>
              </w:rPr>
            </w:pPr>
          </w:p>
          <w:p w:rsidR="00910ABB" w:rsidRPr="00EC65A9" w:rsidRDefault="00910ABB" w:rsidP="00910ABB">
            <w:pPr>
              <w:pStyle w:val="ab"/>
              <w:spacing w:line="276" w:lineRule="auto"/>
              <w:ind w:left="0" w:right="-1" w:firstLine="0"/>
              <w:jc w:val="left"/>
              <w:rPr>
                <w:b/>
                <w:sz w:val="22"/>
                <w:szCs w:val="22"/>
              </w:rPr>
            </w:pPr>
            <w:r w:rsidRPr="00EC65A9">
              <w:rPr>
                <w:b/>
                <w:sz w:val="22"/>
                <w:szCs w:val="22"/>
              </w:rPr>
              <w:t>Ворота 4,95х3,4м(</w:t>
            </w:r>
            <w:r w:rsidRPr="00EC65A9">
              <w:rPr>
                <w:b/>
                <w:sz w:val="22"/>
                <w:szCs w:val="22"/>
                <w:lang w:val="en-US"/>
              </w:rPr>
              <w:t>h</w:t>
            </w:r>
            <w:r w:rsidRPr="00EC65A9">
              <w:rPr>
                <w:b/>
                <w:sz w:val="22"/>
                <w:szCs w:val="22"/>
              </w:rPr>
              <w:t>) – 3шт.</w:t>
            </w:r>
          </w:p>
          <w:p w:rsidR="00910ABB" w:rsidRPr="0097246B" w:rsidRDefault="00910ABB" w:rsidP="00910ABB">
            <w:pPr>
              <w:pStyle w:val="ab"/>
              <w:numPr>
                <w:ilvl w:val="0"/>
                <w:numId w:val="23"/>
              </w:numPr>
              <w:tabs>
                <w:tab w:val="left" w:pos="459"/>
              </w:tabs>
              <w:rPr>
                <w:sz w:val="22"/>
                <w:szCs w:val="22"/>
              </w:rPr>
            </w:pPr>
            <w:r w:rsidRPr="00EC65A9">
              <w:rPr>
                <w:sz w:val="22"/>
                <w:szCs w:val="22"/>
              </w:rPr>
              <w:t>Демонтаж ворот распашных стальных двухстворчатых 4,95х3,4м с утилизацией (вывозом на свалку) - 3шт /50,492/1030,08кг.</w:t>
            </w:r>
          </w:p>
          <w:p w:rsidR="00910ABB" w:rsidRPr="0097246B" w:rsidRDefault="00910ABB" w:rsidP="00910ABB">
            <w:pPr>
              <w:pStyle w:val="ab"/>
              <w:numPr>
                <w:ilvl w:val="0"/>
                <w:numId w:val="23"/>
              </w:numPr>
              <w:tabs>
                <w:tab w:val="left" w:pos="459"/>
              </w:tabs>
              <w:ind w:left="459" w:hanging="459"/>
              <w:rPr>
                <w:sz w:val="22"/>
                <w:szCs w:val="22"/>
              </w:rPr>
            </w:pPr>
            <w:r w:rsidRPr="00EC65A9">
              <w:rPr>
                <w:sz w:val="22"/>
                <w:szCs w:val="22"/>
              </w:rPr>
              <w:t>Демонтаж существующего обрамления проема ворот – 3,0шт./296,4кг.</w:t>
            </w:r>
          </w:p>
          <w:p w:rsidR="00910ABB" w:rsidRPr="0097246B" w:rsidRDefault="00910ABB" w:rsidP="00910ABB">
            <w:pPr>
              <w:pStyle w:val="ab"/>
              <w:numPr>
                <w:ilvl w:val="0"/>
                <w:numId w:val="23"/>
              </w:numPr>
              <w:tabs>
                <w:tab w:val="left" w:pos="459"/>
              </w:tabs>
              <w:ind w:left="459" w:hanging="459"/>
              <w:rPr>
                <w:sz w:val="22"/>
                <w:szCs w:val="22"/>
              </w:rPr>
            </w:pPr>
            <w:r w:rsidRPr="00EC65A9">
              <w:rPr>
                <w:sz w:val="22"/>
                <w:szCs w:val="22"/>
              </w:rPr>
              <w:t xml:space="preserve">Устройство обрамления проема ворот из уголка равнополочного 75х6мм ГОСТ 8509-93 с наружной стороны проема ворот с креплением сваркой к закладным деталям вертикального обрамления, с дополнительным  креплением горизонтального и вертикального обрамления сваркой к пластинам 70мм*140мм*5мм, закрепленные анкерными болтами Ø12 длиной 120мм с шагом 0,8м с двух сторон уголка  –  3 шт. проемов /  48шт. пластин / 48шт. анкеров / 48шт. отверстий / 50,0мп уголка / 344,50кг уголка/18,41кг пластин.                 </w:t>
            </w:r>
          </w:p>
          <w:p w:rsidR="00910ABB" w:rsidRPr="0097246B" w:rsidRDefault="00910ABB" w:rsidP="00910ABB">
            <w:pPr>
              <w:pStyle w:val="ab"/>
              <w:numPr>
                <w:ilvl w:val="0"/>
                <w:numId w:val="23"/>
              </w:numPr>
              <w:tabs>
                <w:tab w:val="left" w:pos="459"/>
              </w:tabs>
              <w:ind w:left="459" w:hanging="459"/>
              <w:rPr>
                <w:sz w:val="22"/>
                <w:szCs w:val="22"/>
              </w:rPr>
            </w:pPr>
            <w:r w:rsidRPr="00EC65A9">
              <w:rPr>
                <w:sz w:val="22"/>
                <w:szCs w:val="22"/>
              </w:rPr>
              <w:t>Сверление отверстий в бетонных стенах Ø12 глубиной 110мм – 48 шт.</w:t>
            </w:r>
          </w:p>
          <w:p w:rsidR="00910ABB" w:rsidRPr="0097246B" w:rsidRDefault="00910ABB" w:rsidP="00910ABB">
            <w:pPr>
              <w:pStyle w:val="ab"/>
              <w:numPr>
                <w:ilvl w:val="0"/>
                <w:numId w:val="23"/>
              </w:numPr>
              <w:tabs>
                <w:tab w:val="left" w:pos="459"/>
              </w:tabs>
              <w:ind w:left="459" w:hanging="459"/>
              <w:rPr>
                <w:sz w:val="22"/>
                <w:szCs w:val="22"/>
              </w:rPr>
            </w:pPr>
            <w:r w:rsidRPr="00EC65A9">
              <w:rPr>
                <w:sz w:val="22"/>
                <w:szCs w:val="22"/>
              </w:rPr>
              <w:t>Заделка раствором М25 щелей и зазоров в обрамлении ворот с последующей штукатуркой до 200мм с каждой стороны уголка обрамления – 3,0шт. / 14,06м2 / 0,42м3.</w:t>
            </w:r>
          </w:p>
          <w:p w:rsidR="00910ABB" w:rsidRPr="0097246B" w:rsidRDefault="00910ABB" w:rsidP="00910ABB">
            <w:pPr>
              <w:pStyle w:val="ab"/>
              <w:numPr>
                <w:ilvl w:val="0"/>
                <w:numId w:val="23"/>
              </w:numPr>
              <w:tabs>
                <w:tab w:val="left" w:pos="459"/>
              </w:tabs>
              <w:ind w:left="459" w:hanging="459"/>
              <w:rPr>
                <w:sz w:val="22"/>
                <w:szCs w:val="22"/>
              </w:rPr>
            </w:pPr>
            <w:r w:rsidRPr="00EC65A9">
              <w:rPr>
                <w:sz w:val="22"/>
                <w:szCs w:val="22"/>
              </w:rPr>
              <w:t>Устройство внутреннего пандуса 4,0м*1,0м*0,075м из бетона кл. В15 (марки М200) – 3,0шт  / 1,11м3.</w:t>
            </w:r>
          </w:p>
          <w:p w:rsidR="00910ABB" w:rsidRPr="00EC65A9" w:rsidRDefault="00910ABB" w:rsidP="00910ABB">
            <w:pPr>
              <w:pStyle w:val="ab"/>
              <w:numPr>
                <w:ilvl w:val="0"/>
                <w:numId w:val="23"/>
              </w:numPr>
              <w:tabs>
                <w:tab w:val="left" w:pos="459"/>
              </w:tabs>
              <w:ind w:left="459" w:hanging="459"/>
              <w:rPr>
                <w:sz w:val="22"/>
                <w:szCs w:val="22"/>
              </w:rPr>
            </w:pPr>
            <w:r w:rsidRPr="00EC65A9">
              <w:rPr>
                <w:sz w:val="22"/>
                <w:szCs w:val="22"/>
              </w:rPr>
              <w:t>Изготовление трех</w:t>
            </w:r>
            <w:r>
              <w:rPr>
                <w:sz w:val="22"/>
                <w:szCs w:val="22"/>
              </w:rPr>
              <w:t xml:space="preserve"> стальных двухстворчатых ворот</w:t>
            </w:r>
          </w:p>
          <w:p w:rsidR="00910ABB" w:rsidRPr="00EC65A9" w:rsidRDefault="00910ABB" w:rsidP="00910ABB">
            <w:pPr>
              <w:pStyle w:val="ab"/>
              <w:tabs>
                <w:tab w:val="left" w:pos="459"/>
              </w:tabs>
              <w:ind w:left="459" w:firstLine="0"/>
              <w:rPr>
                <w:sz w:val="22"/>
                <w:szCs w:val="22"/>
              </w:rPr>
            </w:pPr>
            <w:r w:rsidRPr="00EC65A9">
              <w:rPr>
                <w:sz w:val="22"/>
                <w:szCs w:val="22"/>
              </w:rPr>
              <w:lastRenderedPageBreak/>
              <w:t>размером 4950х3400мм(</w:t>
            </w:r>
            <w:r w:rsidRPr="0097246B">
              <w:rPr>
                <w:sz w:val="22"/>
                <w:szCs w:val="22"/>
              </w:rPr>
              <w:t>h</w:t>
            </w:r>
            <w:r w:rsidRPr="00EC65A9">
              <w:rPr>
                <w:sz w:val="22"/>
                <w:szCs w:val="22"/>
              </w:rPr>
              <w:t>) мм с калиткой 800х1800мм(</w:t>
            </w:r>
            <w:r w:rsidRPr="0097246B">
              <w:rPr>
                <w:sz w:val="22"/>
                <w:szCs w:val="22"/>
              </w:rPr>
              <w:t>h</w:t>
            </w:r>
            <w:r w:rsidRPr="00EC65A9">
              <w:rPr>
                <w:sz w:val="22"/>
                <w:szCs w:val="22"/>
              </w:rPr>
              <w:t xml:space="preserve">)мм; </w:t>
            </w:r>
          </w:p>
          <w:p w:rsidR="00910ABB" w:rsidRPr="00EC65A9" w:rsidRDefault="00910ABB" w:rsidP="00910ABB">
            <w:pPr>
              <w:pStyle w:val="ab"/>
              <w:tabs>
                <w:tab w:val="left" w:pos="459"/>
              </w:tabs>
              <w:ind w:left="459" w:firstLine="0"/>
              <w:rPr>
                <w:sz w:val="22"/>
                <w:szCs w:val="22"/>
              </w:rPr>
            </w:pPr>
            <w:r w:rsidRPr="00EC65A9">
              <w:rPr>
                <w:sz w:val="22"/>
                <w:szCs w:val="22"/>
              </w:rPr>
              <w:t>размером 4950х3400мм(</w:t>
            </w:r>
            <w:r w:rsidRPr="0097246B">
              <w:rPr>
                <w:sz w:val="22"/>
                <w:szCs w:val="22"/>
              </w:rPr>
              <w:t>h</w:t>
            </w:r>
            <w:r w:rsidRPr="00EC65A9">
              <w:rPr>
                <w:sz w:val="22"/>
                <w:szCs w:val="22"/>
              </w:rPr>
              <w:t>) мм без калитки;</w:t>
            </w:r>
          </w:p>
          <w:p w:rsidR="00910ABB" w:rsidRPr="00EC65A9" w:rsidRDefault="00910ABB" w:rsidP="00910ABB">
            <w:pPr>
              <w:pStyle w:val="ab"/>
              <w:numPr>
                <w:ilvl w:val="0"/>
                <w:numId w:val="23"/>
              </w:numPr>
              <w:tabs>
                <w:tab w:val="left" w:pos="459"/>
              </w:tabs>
              <w:ind w:left="459" w:hanging="459"/>
              <w:rPr>
                <w:sz w:val="22"/>
                <w:szCs w:val="22"/>
              </w:rPr>
            </w:pPr>
            <w:r w:rsidRPr="00EC65A9">
              <w:rPr>
                <w:sz w:val="22"/>
                <w:szCs w:val="22"/>
              </w:rPr>
              <w:t>размером 4900х3400мм(</w:t>
            </w:r>
            <w:r w:rsidRPr="0097246B">
              <w:rPr>
                <w:sz w:val="22"/>
                <w:szCs w:val="22"/>
              </w:rPr>
              <w:t>h</w:t>
            </w:r>
            <w:r w:rsidRPr="00EC65A9">
              <w:rPr>
                <w:sz w:val="22"/>
                <w:szCs w:val="22"/>
              </w:rPr>
              <w:t>) мм с калиткой 800х1800мм(</w:t>
            </w:r>
            <w:r w:rsidRPr="0097246B">
              <w:rPr>
                <w:sz w:val="22"/>
                <w:szCs w:val="22"/>
              </w:rPr>
              <w:t>h</w:t>
            </w:r>
            <w:r w:rsidRPr="00EC65A9">
              <w:rPr>
                <w:sz w:val="22"/>
                <w:szCs w:val="22"/>
              </w:rPr>
              <w:t xml:space="preserve">)мм  (см. схему ворот приложение к Т.З. </w:t>
            </w:r>
            <w:r>
              <w:rPr>
                <w:sz w:val="22"/>
                <w:szCs w:val="22"/>
              </w:rPr>
              <w:t>л.1-8,</w:t>
            </w:r>
            <w:r w:rsidRPr="00EC65A9">
              <w:rPr>
                <w:sz w:val="22"/>
                <w:szCs w:val="22"/>
              </w:rPr>
              <w:t xml:space="preserve"> в том числе: </w:t>
            </w:r>
          </w:p>
          <w:p w:rsidR="00910ABB" w:rsidRPr="00EC65A9" w:rsidRDefault="00910ABB" w:rsidP="00910ABB">
            <w:pPr>
              <w:pStyle w:val="ab"/>
              <w:numPr>
                <w:ilvl w:val="0"/>
                <w:numId w:val="23"/>
              </w:numPr>
              <w:tabs>
                <w:tab w:val="left" w:pos="459"/>
              </w:tabs>
              <w:ind w:left="459" w:hanging="459"/>
              <w:rPr>
                <w:sz w:val="22"/>
                <w:szCs w:val="22"/>
              </w:rPr>
            </w:pPr>
            <w:r w:rsidRPr="00EC65A9">
              <w:rPr>
                <w:sz w:val="22"/>
                <w:szCs w:val="22"/>
              </w:rPr>
              <w:t xml:space="preserve">каркас 3-х ворот и 2-х калиток  из стального гнутого швеллера 60х60х4мм (ГОСТ 8278-83) (см. схему ворот, приложение к ТЗ </w:t>
            </w:r>
            <w:r>
              <w:rPr>
                <w:sz w:val="22"/>
                <w:szCs w:val="22"/>
              </w:rPr>
              <w:t xml:space="preserve">л.1-8)    </w:t>
            </w:r>
            <w:r w:rsidRPr="00EC65A9">
              <w:rPr>
                <w:sz w:val="22"/>
                <w:szCs w:val="22"/>
              </w:rPr>
              <w:t xml:space="preserve"> – 80,80м.п/418,54кг.</w:t>
            </w:r>
          </w:p>
          <w:p w:rsidR="00910ABB" w:rsidRPr="00EC65A9" w:rsidRDefault="00910ABB" w:rsidP="00910ABB">
            <w:pPr>
              <w:pStyle w:val="ab"/>
              <w:numPr>
                <w:ilvl w:val="0"/>
                <w:numId w:val="23"/>
              </w:numPr>
              <w:tabs>
                <w:tab w:val="left" w:pos="459"/>
              </w:tabs>
              <w:ind w:left="459" w:hanging="459"/>
              <w:rPr>
                <w:sz w:val="22"/>
                <w:szCs w:val="22"/>
              </w:rPr>
            </w:pPr>
            <w:r w:rsidRPr="00EC65A9">
              <w:rPr>
                <w:sz w:val="22"/>
                <w:szCs w:val="22"/>
              </w:rPr>
              <w:t>устройство ребер жёсткости  150х150мм из стального листа толщ. 4мм по углам створок с двух сторон ворот  (см. схему ворот, приложение к ТЗ)  – 7,2мп/1,08м2/48шт/ 33,84кг.</w:t>
            </w:r>
          </w:p>
          <w:p w:rsidR="00910ABB" w:rsidRPr="00EC65A9" w:rsidRDefault="00910ABB" w:rsidP="00910ABB">
            <w:pPr>
              <w:pStyle w:val="ab"/>
              <w:numPr>
                <w:ilvl w:val="0"/>
                <w:numId w:val="23"/>
              </w:numPr>
              <w:tabs>
                <w:tab w:val="left" w:pos="459"/>
              </w:tabs>
              <w:ind w:left="459" w:hanging="459"/>
              <w:rPr>
                <w:sz w:val="22"/>
                <w:szCs w:val="22"/>
              </w:rPr>
            </w:pPr>
            <w:r w:rsidRPr="00EC65A9">
              <w:rPr>
                <w:sz w:val="22"/>
                <w:szCs w:val="22"/>
              </w:rPr>
              <w:t xml:space="preserve">устройство горизонтальных и диагональных стальных полос 50х4мм с двух сторон ворот с эл.сваркой </w:t>
            </w:r>
            <w:r w:rsidRPr="0097246B">
              <w:rPr>
                <w:sz w:val="22"/>
                <w:szCs w:val="22"/>
              </w:rPr>
              <w:t>hкатета</w:t>
            </w:r>
            <w:r w:rsidRPr="00EC65A9">
              <w:rPr>
                <w:sz w:val="22"/>
                <w:szCs w:val="22"/>
              </w:rPr>
              <w:t xml:space="preserve"> =4мм к обрамлению ворот (см. схему ворот, приложение к ТЗ) – 166,8м.п/ 260,20кг.</w:t>
            </w:r>
          </w:p>
          <w:p w:rsidR="00910ABB" w:rsidRPr="00EC65A9" w:rsidRDefault="00910ABB" w:rsidP="00910ABB">
            <w:pPr>
              <w:pStyle w:val="ab"/>
              <w:numPr>
                <w:ilvl w:val="0"/>
                <w:numId w:val="23"/>
              </w:numPr>
              <w:tabs>
                <w:tab w:val="left" w:pos="459"/>
              </w:tabs>
              <w:ind w:left="459" w:hanging="459"/>
              <w:rPr>
                <w:sz w:val="22"/>
                <w:szCs w:val="22"/>
              </w:rPr>
            </w:pPr>
            <w:r w:rsidRPr="00EC65A9">
              <w:rPr>
                <w:sz w:val="22"/>
                <w:szCs w:val="22"/>
              </w:rPr>
              <w:t>устройство прижимных планок из стальных полос 50х4мм  для вертикального и горизонтального зазоров между створками ворот  и калиток (см. схему ворот, приложение к ТЗ)  - 25,05м.п/ 39,07кг.</w:t>
            </w:r>
          </w:p>
          <w:p w:rsidR="00910ABB" w:rsidRPr="00EC65A9" w:rsidRDefault="00910ABB" w:rsidP="00910ABB">
            <w:pPr>
              <w:pStyle w:val="ab"/>
              <w:numPr>
                <w:ilvl w:val="0"/>
                <w:numId w:val="23"/>
              </w:numPr>
              <w:tabs>
                <w:tab w:val="left" w:pos="459"/>
              </w:tabs>
              <w:ind w:left="459" w:hanging="459"/>
              <w:rPr>
                <w:sz w:val="22"/>
                <w:szCs w:val="22"/>
              </w:rPr>
            </w:pPr>
            <w:r w:rsidRPr="00EC65A9">
              <w:rPr>
                <w:sz w:val="22"/>
                <w:szCs w:val="22"/>
              </w:rPr>
              <w:t xml:space="preserve">крепление сэндвич-панелей толщ. 50мм с </w:t>
            </w:r>
            <w:r w:rsidRPr="0097246B">
              <w:rPr>
                <w:sz w:val="22"/>
                <w:szCs w:val="22"/>
              </w:rPr>
              <w:t xml:space="preserve">с утеплителем из «Базалит» </w:t>
            </w:r>
            <w:r w:rsidRPr="00EC65A9">
              <w:rPr>
                <w:sz w:val="22"/>
                <w:szCs w:val="22"/>
              </w:rPr>
              <w:t>Р-64 кг/м³ к каркасу ворот при помощи саморезов типа «Глухарь» 25х5мм 168шт с шагом 250мм (см. схему ворот, приложение к ТЗ)  – 50,49м2/2,52м3/159,9кг.</w:t>
            </w:r>
          </w:p>
          <w:p w:rsidR="00910ABB" w:rsidRPr="00EC65A9" w:rsidRDefault="00910ABB" w:rsidP="00910ABB">
            <w:pPr>
              <w:pStyle w:val="ab"/>
              <w:numPr>
                <w:ilvl w:val="0"/>
                <w:numId w:val="23"/>
              </w:numPr>
              <w:tabs>
                <w:tab w:val="left" w:pos="459"/>
              </w:tabs>
              <w:ind w:left="459" w:hanging="459"/>
              <w:rPr>
                <w:sz w:val="22"/>
                <w:szCs w:val="22"/>
              </w:rPr>
            </w:pPr>
            <w:r w:rsidRPr="00EC65A9">
              <w:rPr>
                <w:sz w:val="22"/>
                <w:szCs w:val="22"/>
              </w:rPr>
              <w:t xml:space="preserve">устройство навесов на каркас ворот и калитки из арматуры гладкой </w:t>
            </w:r>
            <w:r w:rsidRPr="0097246B">
              <w:rPr>
                <w:sz w:val="22"/>
                <w:szCs w:val="22"/>
              </w:rPr>
              <w:t>AI</w:t>
            </w:r>
            <w:r w:rsidRPr="00EC65A9">
              <w:rPr>
                <w:sz w:val="22"/>
                <w:szCs w:val="22"/>
              </w:rPr>
              <w:t xml:space="preserve"> </w:t>
            </w:r>
            <w:r w:rsidRPr="00EC65A9">
              <w:rPr>
                <w:sz w:val="22"/>
                <w:szCs w:val="22"/>
              </w:rPr>
              <w:sym w:font="Symbol" w:char="00C6"/>
            </w:r>
            <w:r w:rsidRPr="00EC65A9">
              <w:rPr>
                <w:sz w:val="22"/>
                <w:szCs w:val="22"/>
              </w:rPr>
              <w:t>32мм с шариком от подшипника внутри навеса (см. схему ворот, приложение к ТЗ)   –  22шт/ 4,4м.п/ 27,76 кг.</w:t>
            </w:r>
          </w:p>
          <w:p w:rsidR="00910ABB" w:rsidRPr="00EC65A9" w:rsidRDefault="00910ABB" w:rsidP="00910ABB">
            <w:pPr>
              <w:pStyle w:val="ab"/>
              <w:numPr>
                <w:ilvl w:val="0"/>
                <w:numId w:val="23"/>
              </w:numPr>
              <w:tabs>
                <w:tab w:val="left" w:pos="459"/>
              </w:tabs>
              <w:ind w:left="459" w:hanging="459"/>
              <w:rPr>
                <w:sz w:val="22"/>
                <w:szCs w:val="22"/>
              </w:rPr>
            </w:pPr>
            <w:r w:rsidRPr="00EC65A9">
              <w:rPr>
                <w:sz w:val="22"/>
                <w:szCs w:val="22"/>
              </w:rPr>
              <w:t>устройство на воротах запорных элементов из  трубы стальной Ø25х2мм L=0,2м.п (см. схему ворот, приложение к ТЗ)  - 18шт/3,6мп/4,08кг;</w:t>
            </w:r>
          </w:p>
          <w:p w:rsidR="00910ABB" w:rsidRPr="00EC65A9" w:rsidRDefault="00910ABB" w:rsidP="00910ABB">
            <w:pPr>
              <w:pStyle w:val="ab"/>
              <w:numPr>
                <w:ilvl w:val="0"/>
                <w:numId w:val="23"/>
              </w:numPr>
              <w:tabs>
                <w:tab w:val="left" w:pos="459"/>
              </w:tabs>
              <w:ind w:left="459" w:hanging="459"/>
              <w:rPr>
                <w:sz w:val="22"/>
                <w:szCs w:val="22"/>
              </w:rPr>
            </w:pPr>
            <w:r w:rsidRPr="00EC65A9">
              <w:rPr>
                <w:sz w:val="22"/>
                <w:szCs w:val="22"/>
              </w:rPr>
              <w:t xml:space="preserve">устройство на воротах засовов из арматуры АI Ø18мм </w:t>
            </w:r>
            <w:r w:rsidRPr="0097246B">
              <w:rPr>
                <w:sz w:val="22"/>
                <w:szCs w:val="22"/>
              </w:rPr>
              <w:t>L</w:t>
            </w:r>
            <w:r w:rsidRPr="00EC65A9">
              <w:rPr>
                <w:sz w:val="22"/>
                <w:szCs w:val="22"/>
              </w:rPr>
              <w:t>=2,0м.п (см. схему ворот, приложение к ТЗ)   –   6шт /12,0м.п/ 24,0 кг;</w:t>
            </w:r>
          </w:p>
          <w:p w:rsidR="00910ABB" w:rsidRPr="00EC65A9" w:rsidRDefault="00910ABB" w:rsidP="00910ABB">
            <w:pPr>
              <w:pStyle w:val="ab"/>
              <w:numPr>
                <w:ilvl w:val="0"/>
                <w:numId w:val="23"/>
              </w:numPr>
              <w:tabs>
                <w:tab w:val="left" w:pos="459"/>
              </w:tabs>
              <w:ind w:left="459" w:hanging="459"/>
              <w:rPr>
                <w:sz w:val="22"/>
                <w:szCs w:val="22"/>
              </w:rPr>
            </w:pPr>
            <w:r w:rsidRPr="00EC65A9">
              <w:rPr>
                <w:sz w:val="22"/>
                <w:szCs w:val="22"/>
              </w:rPr>
              <w:t xml:space="preserve">устройство в калитках двух проушин </w:t>
            </w:r>
            <w:r w:rsidRPr="00EC65A9">
              <w:rPr>
                <w:sz w:val="22"/>
                <w:szCs w:val="22"/>
              </w:rPr>
              <w:sym w:font="Symbol" w:char="00C6"/>
            </w:r>
            <w:r w:rsidRPr="00EC65A9">
              <w:rPr>
                <w:sz w:val="22"/>
                <w:szCs w:val="22"/>
              </w:rPr>
              <w:t xml:space="preserve">20мм из уголка 50х4мм </w:t>
            </w:r>
            <w:r w:rsidRPr="0097246B">
              <w:rPr>
                <w:sz w:val="22"/>
                <w:szCs w:val="22"/>
              </w:rPr>
              <w:t>L</w:t>
            </w:r>
            <w:r w:rsidRPr="00EC65A9">
              <w:rPr>
                <w:sz w:val="22"/>
                <w:szCs w:val="22"/>
              </w:rPr>
              <w:t>=0,10м.п для навесного замка (см. схему ворот, приложение к ТЗ)   -  4шт/ 0,40мп/1,22 кг;</w:t>
            </w:r>
          </w:p>
          <w:p w:rsidR="00910ABB" w:rsidRPr="00EC65A9" w:rsidRDefault="00910ABB" w:rsidP="00910ABB">
            <w:pPr>
              <w:pStyle w:val="ab"/>
              <w:numPr>
                <w:ilvl w:val="0"/>
                <w:numId w:val="23"/>
              </w:numPr>
              <w:tabs>
                <w:tab w:val="left" w:pos="459"/>
              </w:tabs>
              <w:ind w:left="459" w:hanging="459"/>
              <w:rPr>
                <w:sz w:val="22"/>
                <w:szCs w:val="22"/>
              </w:rPr>
            </w:pPr>
            <w:r w:rsidRPr="0097246B">
              <w:rPr>
                <w:sz w:val="22"/>
                <w:szCs w:val="22"/>
              </w:rPr>
              <w:t xml:space="preserve">крепление резины МБС шириной 60мм армированной тканью толщ. 10мм к нижней части створок ворот как уплотнитель (защита от ветра и влаги) </w:t>
            </w:r>
            <w:r w:rsidRPr="00EC65A9">
              <w:rPr>
                <w:sz w:val="22"/>
                <w:szCs w:val="22"/>
              </w:rPr>
              <w:t xml:space="preserve">(см. схему ворот, приложение к ТЗ)   </w:t>
            </w:r>
            <w:r w:rsidRPr="0097246B">
              <w:rPr>
                <w:sz w:val="22"/>
                <w:szCs w:val="22"/>
              </w:rPr>
              <w:t>–  14,85мп/0,89м2.</w:t>
            </w:r>
          </w:p>
          <w:p w:rsidR="00910ABB" w:rsidRPr="00EC65A9" w:rsidRDefault="00910ABB" w:rsidP="00910ABB">
            <w:pPr>
              <w:pStyle w:val="ab"/>
              <w:numPr>
                <w:ilvl w:val="0"/>
                <w:numId w:val="23"/>
              </w:numPr>
              <w:tabs>
                <w:tab w:val="left" w:pos="459"/>
              </w:tabs>
              <w:ind w:left="459" w:hanging="459"/>
              <w:rPr>
                <w:sz w:val="22"/>
                <w:szCs w:val="22"/>
              </w:rPr>
            </w:pPr>
            <w:r w:rsidRPr="0097246B">
              <w:rPr>
                <w:sz w:val="22"/>
                <w:szCs w:val="22"/>
              </w:rPr>
              <w:t>Устройство приспособлений  для фиксации ворот в открытом состоянии из трубы Ø 20х1мм L</w:t>
            </w:r>
            <w:r w:rsidRPr="00EC65A9">
              <w:rPr>
                <w:sz w:val="22"/>
                <w:szCs w:val="22"/>
              </w:rPr>
              <w:t xml:space="preserve">= 1,5м </w:t>
            </w:r>
            <w:r w:rsidRPr="0097246B">
              <w:rPr>
                <w:sz w:val="22"/>
                <w:szCs w:val="22"/>
              </w:rPr>
              <w:t xml:space="preserve">с креплением к стене анкером </w:t>
            </w:r>
            <w:r w:rsidRPr="00EC65A9">
              <w:rPr>
                <w:sz w:val="22"/>
                <w:szCs w:val="22"/>
              </w:rPr>
              <w:t xml:space="preserve">Ø12 </w:t>
            </w:r>
            <w:r w:rsidRPr="0097246B">
              <w:rPr>
                <w:sz w:val="22"/>
                <w:szCs w:val="22"/>
              </w:rPr>
              <w:t xml:space="preserve">с помощью </w:t>
            </w:r>
            <w:r w:rsidRPr="00EC65A9">
              <w:rPr>
                <w:sz w:val="22"/>
                <w:szCs w:val="22"/>
              </w:rPr>
              <w:t xml:space="preserve">уголка 50х4мм </w:t>
            </w:r>
            <w:r w:rsidRPr="0097246B">
              <w:rPr>
                <w:sz w:val="22"/>
                <w:szCs w:val="22"/>
              </w:rPr>
              <w:t xml:space="preserve">– 9,0мп трубы/4,22кг/ 0,60мп уголка/1,83кг. </w:t>
            </w:r>
          </w:p>
          <w:p w:rsidR="00910ABB" w:rsidRPr="00EC65A9" w:rsidRDefault="00910ABB" w:rsidP="00910ABB">
            <w:pPr>
              <w:pStyle w:val="ab"/>
              <w:numPr>
                <w:ilvl w:val="0"/>
                <w:numId w:val="23"/>
              </w:numPr>
              <w:tabs>
                <w:tab w:val="left" w:pos="459"/>
              </w:tabs>
              <w:ind w:left="459" w:hanging="459"/>
              <w:rPr>
                <w:sz w:val="22"/>
                <w:szCs w:val="22"/>
              </w:rPr>
            </w:pPr>
            <w:r w:rsidRPr="00EC65A9">
              <w:rPr>
                <w:sz w:val="22"/>
                <w:szCs w:val="22"/>
              </w:rPr>
              <w:t xml:space="preserve"> Устройство брезентового полога с люверсами 4,45х3,77м  с внутренней части ворот для  тепловой завесы – 3шт/50,33м2; (см. схему ворот приложение к Т.З. </w:t>
            </w:r>
            <w:r>
              <w:rPr>
                <w:sz w:val="22"/>
                <w:szCs w:val="22"/>
              </w:rPr>
              <w:t>л.1-8,</w:t>
            </w:r>
            <w:r w:rsidRPr="00EC65A9">
              <w:rPr>
                <w:sz w:val="22"/>
                <w:szCs w:val="22"/>
              </w:rPr>
              <w:t xml:space="preserve"> в том числе:</w:t>
            </w:r>
          </w:p>
          <w:p w:rsidR="00910ABB" w:rsidRPr="00EC65A9" w:rsidRDefault="00910ABB" w:rsidP="00910ABB">
            <w:pPr>
              <w:pStyle w:val="ab"/>
              <w:numPr>
                <w:ilvl w:val="0"/>
                <w:numId w:val="23"/>
              </w:numPr>
              <w:tabs>
                <w:tab w:val="left" w:pos="459"/>
              </w:tabs>
              <w:ind w:left="459" w:hanging="459"/>
              <w:rPr>
                <w:sz w:val="22"/>
                <w:szCs w:val="22"/>
              </w:rPr>
            </w:pPr>
            <w:r w:rsidRPr="00EC65A9">
              <w:rPr>
                <w:sz w:val="22"/>
                <w:szCs w:val="22"/>
              </w:rPr>
              <w:t>Фал Ø 12мм для закрывания полога – 50,1м.п.</w:t>
            </w:r>
          </w:p>
          <w:p w:rsidR="00910ABB" w:rsidRPr="00EC65A9" w:rsidRDefault="00910ABB" w:rsidP="00910ABB">
            <w:pPr>
              <w:pStyle w:val="ab"/>
              <w:numPr>
                <w:ilvl w:val="0"/>
                <w:numId w:val="23"/>
              </w:numPr>
              <w:tabs>
                <w:tab w:val="left" w:pos="459"/>
              </w:tabs>
              <w:ind w:left="459" w:hanging="459"/>
              <w:rPr>
                <w:sz w:val="22"/>
                <w:szCs w:val="22"/>
              </w:rPr>
            </w:pPr>
            <w:r w:rsidRPr="00EC65A9">
              <w:rPr>
                <w:sz w:val="22"/>
                <w:szCs w:val="22"/>
              </w:rPr>
              <w:t>Труба стальная 36х3мм ГОСТ 10704-91 направляющая для закрывания полога – 6шт/27,0м/65,88кг;</w:t>
            </w:r>
          </w:p>
          <w:p w:rsidR="00910ABB" w:rsidRPr="00EC65A9" w:rsidRDefault="00910ABB" w:rsidP="00910ABB">
            <w:pPr>
              <w:pStyle w:val="ab"/>
              <w:numPr>
                <w:ilvl w:val="0"/>
                <w:numId w:val="23"/>
              </w:numPr>
              <w:tabs>
                <w:tab w:val="left" w:pos="459"/>
              </w:tabs>
              <w:ind w:left="459" w:hanging="459"/>
              <w:rPr>
                <w:sz w:val="22"/>
                <w:szCs w:val="22"/>
              </w:rPr>
            </w:pPr>
            <w:r w:rsidRPr="00EC65A9">
              <w:rPr>
                <w:sz w:val="22"/>
                <w:szCs w:val="22"/>
              </w:rPr>
              <w:t>Неподвижный блок Ø150мм на валу Ø16мм с подшипником для устройства  механизма закрывания полога – 12шт.</w:t>
            </w:r>
          </w:p>
          <w:p w:rsidR="00910ABB" w:rsidRPr="00EC65A9" w:rsidRDefault="00910ABB" w:rsidP="00910ABB">
            <w:pPr>
              <w:pStyle w:val="ab"/>
              <w:numPr>
                <w:ilvl w:val="0"/>
                <w:numId w:val="23"/>
              </w:numPr>
              <w:tabs>
                <w:tab w:val="left" w:pos="459"/>
              </w:tabs>
              <w:ind w:left="459" w:hanging="459"/>
              <w:rPr>
                <w:sz w:val="22"/>
                <w:szCs w:val="22"/>
              </w:rPr>
            </w:pPr>
            <w:r w:rsidRPr="00EC65A9">
              <w:rPr>
                <w:sz w:val="22"/>
                <w:szCs w:val="22"/>
              </w:rPr>
              <w:t>Грунтовка металлических частей элементов ворот на один раз  грунтовкой ГФ-021-  22,04м2/5,51 кг.</w:t>
            </w:r>
          </w:p>
          <w:p w:rsidR="00910ABB" w:rsidRPr="00EC65A9" w:rsidRDefault="00910ABB" w:rsidP="00910ABB">
            <w:pPr>
              <w:pStyle w:val="ab"/>
              <w:numPr>
                <w:ilvl w:val="0"/>
                <w:numId w:val="23"/>
              </w:numPr>
              <w:tabs>
                <w:tab w:val="left" w:pos="459"/>
              </w:tabs>
              <w:ind w:left="459" w:hanging="459"/>
              <w:rPr>
                <w:sz w:val="22"/>
                <w:szCs w:val="22"/>
              </w:rPr>
            </w:pPr>
            <w:r w:rsidRPr="00EC65A9">
              <w:rPr>
                <w:sz w:val="22"/>
                <w:szCs w:val="22"/>
              </w:rPr>
              <w:t>Окраска  металлических огрунтованных частей элементов ворот эмалью  ПФ-115 за два раза  -  22,04м2/11,02 кг.</w:t>
            </w:r>
          </w:p>
          <w:p w:rsidR="00910ABB" w:rsidRPr="0097246B" w:rsidRDefault="00910ABB" w:rsidP="00910ABB">
            <w:pPr>
              <w:pStyle w:val="ab"/>
              <w:numPr>
                <w:ilvl w:val="0"/>
                <w:numId w:val="23"/>
              </w:numPr>
              <w:tabs>
                <w:tab w:val="left" w:pos="459"/>
              </w:tabs>
              <w:ind w:left="459" w:hanging="459"/>
              <w:rPr>
                <w:sz w:val="22"/>
                <w:szCs w:val="22"/>
              </w:rPr>
            </w:pPr>
            <w:r w:rsidRPr="00EC65A9">
              <w:rPr>
                <w:sz w:val="22"/>
                <w:szCs w:val="22"/>
              </w:rPr>
              <w:t xml:space="preserve">Монтаж ворот с креплением створок к обрамлению проемов ворот, (калитки к каркасу ворот) навесами из круглой стали Ø 32мм </w:t>
            </w:r>
            <w:r w:rsidRPr="0097246B">
              <w:rPr>
                <w:sz w:val="22"/>
                <w:szCs w:val="22"/>
              </w:rPr>
              <w:t>L</w:t>
            </w:r>
            <w:r w:rsidRPr="00EC65A9">
              <w:rPr>
                <w:sz w:val="22"/>
                <w:szCs w:val="22"/>
              </w:rPr>
              <w:t xml:space="preserve">=200мм с установкой внутрь навесов шариков от подшипника (см. схему ворот приложение к Т.З. </w:t>
            </w:r>
            <w:r>
              <w:rPr>
                <w:sz w:val="22"/>
                <w:szCs w:val="22"/>
              </w:rPr>
              <w:t xml:space="preserve">л.1-8)    </w:t>
            </w:r>
            <w:r w:rsidRPr="00EC65A9">
              <w:rPr>
                <w:sz w:val="22"/>
                <w:szCs w:val="22"/>
              </w:rPr>
              <w:t xml:space="preserve">  -  3шт/50,49м2/968,61кг.</w:t>
            </w:r>
          </w:p>
          <w:p w:rsidR="00910ABB" w:rsidRDefault="00910ABB" w:rsidP="00910ABB">
            <w:pPr>
              <w:pStyle w:val="ab"/>
              <w:numPr>
                <w:ilvl w:val="0"/>
                <w:numId w:val="23"/>
              </w:numPr>
              <w:tabs>
                <w:tab w:val="left" w:pos="459"/>
              </w:tabs>
              <w:ind w:left="459" w:hanging="459"/>
              <w:rPr>
                <w:sz w:val="22"/>
                <w:szCs w:val="22"/>
              </w:rPr>
            </w:pPr>
            <w:r w:rsidRPr="00EC65A9">
              <w:rPr>
                <w:sz w:val="22"/>
                <w:szCs w:val="22"/>
              </w:rPr>
              <w:t xml:space="preserve">Устройство уплотнительных элементов с внутренней стороны ворот из  обрезной доски толщ. 32мм шириной 100мм закрепить с  помощью анкеров 10х100мм шагом 500мм и войлока переменной толщины до </w:t>
            </w:r>
            <w:r w:rsidRPr="00EC65A9">
              <w:rPr>
                <w:sz w:val="22"/>
                <w:szCs w:val="22"/>
              </w:rPr>
              <w:lastRenderedPageBreak/>
              <w:t xml:space="preserve">20мм закрепить саморезами 50х3мм шагом 100мм (см. схему ворот приложение к Т.З. </w:t>
            </w:r>
            <w:r>
              <w:rPr>
                <w:sz w:val="22"/>
                <w:szCs w:val="22"/>
              </w:rPr>
              <w:t xml:space="preserve">л.1-8)    </w:t>
            </w:r>
            <w:r w:rsidRPr="00EC65A9">
              <w:rPr>
                <w:sz w:val="22"/>
                <w:szCs w:val="22"/>
              </w:rPr>
              <w:t xml:space="preserve"> – 35,25мп/3,52м</w:t>
            </w:r>
            <w:r w:rsidRPr="0097246B">
              <w:rPr>
                <w:sz w:val="22"/>
                <w:szCs w:val="22"/>
              </w:rPr>
              <w:t>2</w:t>
            </w:r>
            <w:r w:rsidRPr="00EC65A9">
              <w:rPr>
                <w:sz w:val="22"/>
                <w:szCs w:val="22"/>
              </w:rPr>
              <w:t xml:space="preserve">/0,11м3 доски.   </w:t>
            </w:r>
          </w:p>
          <w:p w:rsidR="00910ABB" w:rsidRPr="0097246B" w:rsidRDefault="00910ABB" w:rsidP="00910ABB">
            <w:pPr>
              <w:pStyle w:val="ab"/>
              <w:tabs>
                <w:tab w:val="left" w:pos="459"/>
              </w:tabs>
              <w:ind w:left="0" w:firstLine="0"/>
              <w:rPr>
                <w:sz w:val="22"/>
                <w:szCs w:val="22"/>
              </w:rPr>
            </w:pPr>
          </w:p>
          <w:p w:rsidR="00910ABB" w:rsidRPr="00C0441D" w:rsidRDefault="00910ABB" w:rsidP="00910ABB">
            <w:pPr>
              <w:pStyle w:val="ab"/>
              <w:tabs>
                <w:tab w:val="left" w:pos="459"/>
              </w:tabs>
              <w:ind w:left="0" w:firstLine="0"/>
              <w:rPr>
                <w:sz w:val="22"/>
                <w:szCs w:val="22"/>
              </w:rPr>
            </w:pPr>
            <w:r w:rsidRPr="00EC65A9">
              <w:rPr>
                <w:b/>
                <w:sz w:val="22"/>
                <w:szCs w:val="22"/>
              </w:rPr>
              <w:t xml:space="preserve">Ворота </w:t>
            </w:r>
            <w:r>
              <w:rPr>
                <w:b/>
                <w:sz w:val="22"/>
                <w:szCs w:val="22"/>
              </w:rPr>
              <w:t>3</w:t>
            </w:r>
            <w:r w:rsidRPr="00EC65A9">
              <w:rPr>
                <w:b/>
                <w:sz w:val="22"/>
                <w:szCs w:val="22"/>
              </w:rPr>
              <w:t>,</w:t>
            </w:r>
            <w:r>
              <w:rPr>
                <w:b/>
                <w:sz w:val="22"/>
                <w:szCs w:val="22"/>
              </w:rPr>
              <w:t>3</w:t>
            </w:r>
            <w:r w:rsidRPr="00EC65A9">
              <w:rPr>
                <w:b/>
                <w:sz w:val="22"/>
                <w:szCs w:val="22"/>
              </w:rPr>
              <w:t>9х3,</w:t>
            </w:r>
            <w:r>
              <w:rPr>
                <w:b/>
                <w:sz w:val="22"/>
                <w:szCs w:val="22"/>
              </w:rPr>
              <w:t>52</w:t>
            </w:r>
            <w:r w:rsidRPr="00EC65A9">
              <w:rPr>
                <w:b/>
                <w:sz w:val="22"/>
                <w:szCs w:val="22"/>
              </w:rPr>
              <w:t>м(</w:t>
            </w:r>
            <w:r w:rsidRPr="00EC65A9">
              <w:rPr>
                <w:b/>
                <w:sz w:val="22"/>
                <w:szCs w:val="22"/>
                <w:lang w:val="en-US"/>
              </w:rPr>
              <w:t>h</w:t>
            </w:r>
            <w:r w:rsidRPr="00EC65A9">
              <w:rPr>
                <w:b/>
                <w:sz w:val="22"/>
                <w:szCs w:val="22"/>
              </w:rPr>
              <w:t xml:space="preserve">) – </w:t>
            </w:r>
            <w:r>
              <w:rPr>
                <w:b/>
                <w:sz w:val="22"/>
                <w:szCs w:val="22"/>
              </w:rPr>
              <w:t>1</w:t>
            </w:r>
            <w:r w:rsidRPr="00EC65A9">
              <w:rPr>
                <w:b/>
                <w:sz w:val="22"/>
                <w:szCs w:val="22"/>
              </w:rPr>
              <w:t>шт.</w:t>
            </w:r>
          </w:p>
          <w:p w:rsidR="00910ABB" w:rsidRPr="0097246B" w:rsidRDefault="00910ABB" w:rsidP="00910ABB">
            <w:pPr>
              <w:pStyle w:val="ab"/>
              <w:numPr>
                <w:ilvl w:val="0"/>
                <w:numId w:val="24"/>
              </w:numPr>
              <w:tabs>
                <w:tab w:val="left" w:pos="459"/>
              </w:tabs>
              <w:rPr>
                <w:sz w:val="22"/>
                <w:szCs w:val="22"/>
              </w:rPr>
            </w:pPr>
            <w:r w:rsidRPr="00EC65A9">
              <w:rPr>
                <w:sz w:val="22"/>
                <w:szCs w:val="22"/>
              </w:rPr>
              <w:t xml:space="preserve">Демонтаж ворот распашных стальных двухстворчатых </w:t>
            </w:r>
            <w:r>
              <w:rPr>
                <w:sz w:val="22"/>
                <w:szCs w:val="22"/>
              </w:rPr>
              <w:t>3</w:t>
            </w:r>
            <w:r w:rsidRPr="00EC65A9">
              <w:rPr>
                <w:sz w:val="22"/>
                <w:szCs w:val="22"/>
              </w:rPr>
              <w:t>,</w:t>
            </w:r>
            <w:r>
              <w:rPr>
                <w:sz w:val="22"/>
                <w:szCs w:val="22"/>
              </w:rPr>
              <w:t>3</w:t>
            </w:r>
            <w:r w:rsidRPr="00EC65A9">
              <w:rPr>
                <w:sz w:val="22"/>
                <w:szCs w:val="22"/>
              </w:rPr>
              <w:t>9х3,</w:t>
            </w:r>
            <w:r>
              <w:rPr>
                <w:sz w:val="22"/>
                <w:szCs w:val="22"/>
              </w:rPr>
              <w:t>52</w:t>
            </w:r>
            <w:r w:rsidRPr="00EC65A9">
              <w:rPr>
                <w:sz w:val="22"/>
                <w:szCs w:val="22"/>
              </w:rPr>
              <w:t xml:space="preserve">м с утилизацией (вывозом на свалку) - </w:t>
            </w:r>
            <w:r w:rsidRPr="0097246B">
              <w:rPr>
                <w:sz w:val="22"/>
                <w:szCs w:val="22"/>
              </w:rPr>
              <w:t>1шт /11,93/245,6кг.</w:t>
            </w:r>
          </w:p>
          <w:p w:rsidR="00910ABB" w:rsidRPr="0097246B" w:rsidRDefault="00910ABB" w:rsidP="00910ABB">
            <w:pPr>
              <w:pStyle w:val="ab"/>
              <w:numPr>
                <w:ilvl w:val="0"/>
                <w:numId w:val="24"/>
              </w:numPr>
              <w:tabs>
                <w:tab w:val="left" w:pos="459"/>
              </w:tabs>
              <w:ind w:left="459" w:hanging="459"/>
              <w:rPr>
                <w:sz w:val="22"/>
                <w:szCs w:val="22"/>
              </w:rPr>
            </w:pPr>
            <w:r w:rsidRPr="00EC65A9">
              <w:rPr>
                <w:sz w:val="22"/>
                <w:szCs w:val="22"/>
              </w:rPr>
              <w:t xml:space="preserve">Демонтаж существующего обрамления проема ворот – </w:t>
            </w:r>
            <w:r w:rsidRPr="0097246B">
              <w:rPr>
                <w:sz w:val="22"/>
                <w:szCs w:val="22"/>
              </w:rPr>
              <w:t>1,0шт./84,1кг.</w:t>
            </w:r>
          </w:p>
          <w:p w:rsidR="00910ABB" w:rsidRPr="0097246B" w:rsidRDefault="00910ABB" w:rsidP="00910ABB">
            <w:pPr>
              <w:pStyle w:val="ab"/>
              <w:numPr>
                <w:ilvl w:val="0"/>
                <w:numId w:val="24"/>
              </w:numPr>
              <w:tabs>
                <w:tab w:val="left" w:pos="459"/>
              </w:tabs>
              <w:ind w:left="459" w:hanging="459"/>
              <w:rPr>
                <w:sz w:val="22"/>
                <w:szCs w:val="22"/>
              </w:rPr>
            </w:pPr>
            <w:r w:rsidRPr="00EC65A9">
              <w:rPr>
                <w:sz w:val="22"/>
                <w:szCs w:val="22"/>
              </w:rPr>
              <w:t xml:space="preserve">Устройство обрамления проема ворот из уголка равнополочного 75х6мм ГОСТ 8509-93 с наружной стороны проема ворот с креплением сваркой к закладным деталям вертикального обрамления, с дополнительным  креплением горизонтального и вертикального обрамления сваркой к пластинам 70мм*140мм*5мм, закрепленные анкерными болтами Ø12 длиной 120мм с шагом 0,8м с двух сторон уголка  –  </w:t>
            </w:r>
            <w:r>
              <w:rPr>
                <w:sz w:val="22"/>
                <w:szCs w:val="22"/>
              </w:rPr>
              <w:t>1</w:t>
            </w:r>
            <w:r w:rsidRPr="00EC65A9">
              <w:rPr>
                <w:sz w:val="22"/>
                <w:szCs w:val="22"/>
              </w:rPr>
              <w:t xml:space="preserve"> шт. проемов /  48шт. пластин / 48шт. анкеров / 48шт. </w:t>
            </w:r>
            <w:r w:rsidRPr="0097246B">
              <w:rPr>
                <w:sz w:val="22"/>
                <w:szCs w:val="22"/>
              </w:rPr>
              <w:t>отверстий / 13,82мп уголка / 95,21кг уголка/18,41кг пластин.</w:t>
            </w:r>
            <w:r w:rsidRPr="00EC65A9">
              <w:rPr>
                <w:sz w:val="22"/>
                <w:szCs w:val="22"/>
              </w:rPr>
              <w:t xml:space="preserve">                 </w:t>
            </w:r>
          </w:p>
          <w:p w:rsidR="00910ABB" w:rsidRPr="0097246B" w:rsidRDefault="00910ABB" w:rsidP="00910ABB">
            <w:pPr>
              <w:pStyle w:val="ab"/>
              <w:numPr>
                <w:ilvl w:val="0"/>
                <w:numId w:val="24"/>
              </w:numPr>
              <w:tabs>
                <w:tab w:val="left" w:pos="459"/>
              </w:tabs>
              <w:ind w:left="459" w:hanging="459"/>
              <w:rPr>
                <w:sz w:val="22"/>
                <w:szCs w:val="22"/>
              </w:rPr>
            </w:pPr>
            <w:r w:rsidRPr="00EC65A9">
              <w:rPr>
                <w:sz w:val="22"/>
                <w:szCs w:val="22"/>
              </w:rPr>
              <w:t xml:space="preserve">Сверление отверстий в бетонных стенах Ø12 глубиной 110мм – </w:t>
            </w:r>
            <w:r w:rsidRPr="0097246B">
              <w:rPr>
                <w:sz w:val="22"/>
                <w:szCs w:val="22"/>
              </w:rPr>
              <w:t>48 шт.</w:t>
            </w:r>
          </w:p>
          <w:p w:rsidR="00910ABB" w:rsidRPr="0097246B" w:rsidRDefault="00910ABB" w:rsidP="00910ABB">
            <w:pPr>
              <w:pStyle w:val="ab"/>
              <w:numPr>
                <w:ilvl w:val="0"/>
                <w:numId w:val="24"/>
              </w:numPr>
              <w:tabs>
                <w:tab w:val="left" w:pos="459"/>
              </w:tabs>
              <w:ind w:left="459" w:hanging="459"/>
              <w:rPr>
                <w:sz w:val="22"/>
                <w:szCs w:val="22"/>
              </w:rPr>
            </w:pPr>
            <w:r w:rsidRPr="00EC65A9">
              <w:rPr>
                <w:sz w:val="22"/>
                <w:szCs w:val="22"/>
              </w:rPr>
              <w:t xml:space="preserve">Заделка раствором М25 щелей и зазоров в обрамлении ворот с последующей штукатуркой до 200мм с каждой стороны уголка обрамления </w:t>
            </w:r>
            <w:r w:rsidRPr="0097246B">
              <w:rPr>
                <w:sz w:val="22"/>
                <w:szCs w:val="22"/>
              </w:rPr>
              <w:t>– 1,0шт. / 10,43м2 / 0,12м3.</w:t>
            </w:r>
          </w:p>
          <w:p w:rsidR="00910ABB" w:rsidRPr="0097246B" w:rsidRDefault="00910ABB" w:rsidP="00910ABB">
            <w:pPr>
              <w:pStyle w:val="ab"/>
              <w:numPr>
                <w:ilvl w:val="0"/>
                <w:numId w:val="24"/>
              </w:numPr>
              <w:tabs>
                <w:tab w:val="left" w:pos="459"/>
              </w:tabs>
              <w:ind w:left="459" w:hanging="459"/>
              <w:rPr>
                <w:sz w:val="22"/>
                <w:szCs w:val="22"/>
              </w:rPr>
            </w:pPr>
            <w:r w:rsidRPr="00EC65A9">
              <w:rPr>
                <w:sz w:val="22"/>
                <w:szCs w:val="22"/>
              </w:rPr>
              <w:t xml:space="preserve">Устройство внутреннего пандуса </w:t>
            </w:r>
            <w:r>
              <w:rPr>
                <w:sz w:val="22"/>
                <w:szCs w:val="22"/>
              </w:rPr>
              <w:t>3,39</w:t>
            </w:r>
            <w:r w:rsidRPr="00EC65A9">
              <w:rPr>
                <w:sz w:val="22"/>
                <w:szCs w:val="22"/>
              </w:rPr>
              <w:t xml:space="preserve">м*1,0м*0,075м из бетона кл. В15 (марки М200) – </w:t>
            </w:r>
            <w:r w:rsidRPr="0097246B">
              <w:rPr>
                <w:sz w:val="22"/>
                <w:szCs w:val="22"/>
              </w:rPr>
              <w:t>1,0шт  / 0,25м3.</w:t>
            </w:r>
          </w:p>
          <w:p w:rsidR="00910ABB" w:rsidRPr="005268C2" w:rsidRDefault="00910ABB" w:rsidP="00910ABB">
            <w:pPr>
              <w:pStyle w:val="ab"/>
              <w:numPr>
                <w:ilvl w:val="0"/>
                <w:numId w:val="24"/>
              </w:numPr>
              <w:tabs>
                <w:tab w:val="left" w:pos="459"/>
              </w:tabs>
              <w:ind w:left="459" w:hanging="459"/>
              <w:rPr>
                <w:sz w:val="22"/>
                <w:szCs w:val="22"/>
              </w:rPr>
            </w:pPr>
            <w:r w:rsidRPr="00EC65A9">
              <w:rPr>
                <w:sz w:val="22"/>
                <w:szCs w:val="22"/>
              </w:rPr>
              <w:t xml:space="preserve">Изготовление </w:t>
            </w:r>
            <w:r>
              <w:rPr>
                <w:sz w:val="22"/>
                <w:szCs w:val="22"/>
              </w:rPr>
              <w:t xml:space="preserve">стальных двухстворчатых ворот </w:t>
            </w:r>
            <w:r w:rsidRPr="005268C2">
              <w:rPr>
                <w:sz w:val="22"/>
                <w:szCs w:val="22"/>
              </w:rPr>
              <w:t xml:space="preserve">размером </w:t>
            </w:r>
            <w:r>
              <w:rPr>
                <w:sz w:val="22"/>
                <w:szCs w:val="22"/>
              </w:rPr>
              <w:t>339</w:t>
            </w:r>
            <w:r w:rsidRPr="005268C2">
              <w:rPr>
                <w:sz w:val="22"/>
                <w:szCs w:val="22"/>
              </w:rPr>
              <w:t>0х3</w:t>
            </w:r>
            <w:r>
              <w:rPr>
                <w:sz w:val="22"/>
                <w:szCs w:val="22"/>
              </w:rPr>
              <w:t>52</w:t>
            </w:r>
            <w:r w:rsidRPr="005268C2">
              <w:rPr>
                <w:sz w:val="22"/>
                <w:szCs w:val="22"/>
              </w:rPr>
              <w:t xml:space="preserve">0мм(h) мм без калитки; (см. схему ворот приложение к Т.З. л. 1-8, в том числе: </w:t>
            </w:r>
          </w:p>
          <w:p w:rsidR="00910ABB" w:rsidRPr="00EC65A9" w:rsidRDefault="00910ABB" w:rsidP="00910ABB">
            <w:pPr>
              <w:pStyle w:val="ab"/>
              <w:numPr>
                <w:ilvl w:val="0"/>
                <w:numId w:val="24"/>
              </w:numPr>
              <w:tabs>
                <w:tab w:val="left" w:pos="459"/>
              </w:tabs>
              <w:ind w:left="459" w:hanging="459"/>
              <w:rPr>
                <w:sz w:val="22"/>
                <w:szCs w:val="22"/>
              </w:rPr>
            </w:pPr>
            <w:r w:rsidRPr="00EC65A9">
              <w:rPr>
                <w:sz w:val="22"/>
                <w:szCs w:val="22"/>
              </w:rPr>
              <w:t xml:space="preserve">каркас ворот из стального гнутого швеллера 60х60х4мм (ГОСТ 8278-83) (см. схему ворот, приложение к ТЗ </w:t>
            </w:r>
            <w:r>
              <w:rPr>
                <w:sz w:val="22"/>
                <w:szCs w:val="22"/>
              </w:rPr>
              <w:t xml:space="preserve">лл.1-8)    </w:t>
            </w:r>
            <w:r w:rsidRPr="00EC65A9">
              <w:rPr>
                <w:sz w:val="22"/>
                <w:szCs w:val="22"/>
              </w:rPr>
              <w:t xml:space="preserve"> </w:t>
            </w:r>
            <w:r w:rsidRPr="0097246B">
              <w:rPr>
                <w:sz w:val="22"/>
                <w:szCs w:val="22"/>
              </w:rPr>
              <w:t>– 20,86м.п/108,05кг.</w:t>
            </w:r>
          </w:p>
          <w:p w:rsidR="00910ABB" w:rsidRPr="00EC65A9" w:rsidRDefault="00910ABB" w:rsidP="00910ABB">
            <w:pPr>
              <w:pStyle w:val="ab"/>
              <w:numPr>
                <w:ilvl w:val="0"/>
                <w:numId w:val="24"/>
              </w:numPr>
              <w:tabs>
                <w:tab w:val="left" w:pos="459"/>
              </w:tabs>
              <w:ind w:left="459" w:hanging="459"/>
              <w:rPr>
                <w:sz w:val="22"/>
                <w:szCs w:val="22"/>
              </w:rPr>
            </w:pPr>
            <w:r w:rsidRPr="00EC65A9">
              <w:rPr>
                <w:sz w:val="22"/>
                <w:szCs w:val="22"/>
              </w:rPr>
              <w:t xml:space="preserve">устройство ребер жёсткости  150х150мм из стального листа толщ. 4мм по углам створок с двух сторон ворот  (см. схему ворот, приложение к ТЗ)  – </w:t>
            </w:r>
            <w:r w:rsidRPr="0097246B">
              <w:rPr>
                <w:sz w:val="22"/>
                <w:szCs w:val="22"/>
              </w:rPr>
              <w:t>7,2мп/1,08м2/48шт/ 33,84кг.</w:t>
            </w:r>
          </w:p>
          <w:p w:rsidR="00910ABB" w:rsidRPr="0097246B" w:rsidRDefault="00910ABB" w:rsidP="00910ABB">
            <w:pPr>
              <w:pStyle w:val="ab"/>
              <w:numPr>
                <w:ilvl w:val="0"/>
                <w:numId w:val="24"/>
              </w:numPr>
              <w:tabs>
                <w:tab w:val="left" w:pos="459"/>
              </w:tabs>
              <w:ind w:left="459" w:hanging="459"/>
              <w:rPr>
                <w:sz w:val="22"/>
                <w:szCs w:val="22"/>
              </w:rPr>
            </w:pPr>
            <w:r w:rsidRPr="00EC65A9">
              <w:rPr>
                <w:sz w:val="22"/>
                <w:szCs w:val="22"/>
              </w:rPr>
              <w:t xml:space="preserve">устройство горизонтальных и диагональных стальных полос 50х4мм с двух сторон ворот с эл.сваркой </w:t>
            </w:r>
            <w:r w:rsidRPr="0097246B">
              <w:rPr>
                <w:sz w:val="22"/>
                <w:szCs w:val="22"/>
              </w:rPr>
              <w:t>hкатета</w:t>
            </w:r>
            <w:r w:rsidRPr="00EC65A9">
              <w:rPr>
                <w:sz w:val="22"/>
                <w:szCs w:val="22"/>
              </w:rPr>
              <w:t xml:space="preserve"> =4мм к обрамлению ворот (см. схему ворот, приложение к ТЗ) – </w:t>
            </w:r>
            <w:r w:rsidRPr="0097246B">
              <w:rPr>
                <w:sz w:val="22"/>
                <w:szCs w:val="22"/>
              </w:rPr>
              <w:t>43,12м.п/131,51кг.</w:t>
            </w:r>
          </w:p>
          <w:p w:rsidR="00910ABB" w:rsidRPr="00EC65A9" w:rsidRDefault="00910ABB" w:rsidP="00910ABB">
            <w:pPr>
              <w:pStyle w:val="ab"/>
              <w:numPr>
                <w:ilvl w:val="0"/>
                <w:numId w:val="24"/>
              </w:numPr>
              <w:tabs>
                <w:tab w:val="left" w:pos="459"/>
              </w:tabs>
              <w:ind w:left="459" w:hanging="459"/>
              <w:rPr>
                <w:sz w:val="22"/>
                <w:szCs w:val="22"/>
              </w:rPr>
            </w:pPr>
            <w:r w:rsidRPr="00EC65A9">
              <w:rPr>
                <w:sz w:val="22"/>
                <w:szCs w:val="22"/>
              </w:rPr>
              <w:t xml:space="preserve">устройство прижимных планок из стальных полос 50х4мм  для вертикального и горизонтального зазоров между створками ворот  и калиток (см. схему ворот, приложение к ТЗ)  - </w:t>
            </w:r>
            <w:r w:rsidRPr="0097246B">
              <w:rPr>
                <w:sz w:val="22"/>
                <w:szCs w:val="22"/>
              </w:rPr>
              <w:t>6,91м.п/ 21,07кг.</w:t>
            </w:r>
          </w:p>
          <w:p w:rsidR="00910ABB" w:rsidRPr="0097246B" w:rsidRDefault="00910ABB" w:rsidP="00910ABB">
            <w:pPr>
              <w:pStyle w:val="ab"/>
              <w:numPr>
                <w:ilvl w:val="0"/>
                <w:numId w:val="24"/>
              </w:numPr>
              <w:tabs>
                <w:tab w:val="left" w:pos="459"/>
              </w:tabs>
              <w:ind w:left="459" w:hanging="459"/>
              <w:rPr>
                <w:sz w:val="22"/>
                <w:szCs w:val="22"/>
              </w:rPr>
            </w:pPr>
            <w:r w:rsidRPr="00EC65A9">
              <w:rPr>
                <w:sz w:val="22"/>
                <w:szCs w:val="22"/>
              </w:rPr>
              <w:t xml:space="preserve">крепление сэндвич-панелей толщ. 50мм с </w:t>
            </w:r>
            <w:r w:rsidRPr="0097246B">
              <w:rPr>
                <w:sz w:val="22"/>
                <w:szCs w:val="22"/>
              </w:rPr>
              <w:t xml:space="preserve">с утеплителем из «Базалит» </w:t>
            </w:r>
            <w:r w:rsidRPr="00EC65A9">
              <w:rPr>
                <w:sz w:val="22"/>
                <w:szCs w:val="22"/>
              </w:rPr>
              <w:t xml:space="preserve">Р-64 кг/м³ к каркасу ворот при помощи саморезов типа «Глухарь» 25х5мм 168шт с шагом 250мм (см. схему ворот, приложение к ТЗ)  – </w:t>
            </w:r>
            <w:r w:rsidRPr="0097246B">
              <w:rPr>
                <w:sz w:val="22"/>
                <w:szCs w:val="22"/>
              </w:rPr>
              <w:t>11,93м2/0,59м3/39,7кг.</w:t>
            </w:r>
          </w:p>
          <w:p w:rsidR="00910ABB" w:rsidRPr="0097246B" w:rsidRDefault="00910ABB" w:rsidP="00910ABB">
            <w:pPr>
              <w:pStyle w:val="ab"/>
              <w:numPr>
                <w:ilvl w:val="0"/>
                <w:numId w:val="24"/>
              </w:numPr>
              <w:tabs>
                <w:tab w:val="left" w:pos="459"/>
              </w:tabs>
              <w:ind w:left="459" w:hanging="459"/>
              <w:rPr>
                <w:sz w:val="22"/>
                <w:szCs w:val="22"/>
              </w:rPr>
            </w:pPr>
            <w:r w:rsidRPr="00EC65A9">
              <w:rPr>
                <w:sz w:val="22"/>
                <w:szCs w:val="22"/>
              </w:rPr>
              <w:t xml:space="preserve">устройство навесов на каркас ворот и калитки из арматуры гладкой </w:t>
            </w:r>
            <w:r w:rsidRPr="0097246B">
              <w:rPr>
                <w:sz w:val="22"/>
                <w:szCs w:val="22"/>
              </w:rPr>
              <w:t>AI</w:t>
            </w:r>
            <w:r w:rsidRPr="00EC65A9">
              <w:rPr>
                <w:sz w:val="22"/>
                <w:szCs w:val="22"/>
              </w:rPr>
              <w:t xml:space="preserve"> </w:t>
            </w:r>
            <w:r w:rsidRPr="00EC65A9">
              <w:rPr>
                <w:sz w:val="22"/>
                <w:szCs w:val="22"/>
              </w:rPr>
              <w:sym w:font="Symbol" w:char="00C6"/>
            </w:r>
            <w:r w:rsidRPr="00EC65A9">
              <w:rPr>
                <w:sz w:val="22"/>
                <w:szCs w:val="22"/>
              </w:rPr>
              <w:t xml:space="preserve">32мм с шариком от подшипника внутри навеса (см. схему ворот, приложение к ТЗ)   –  </w:t>
            </w:r>
            <w:r w:rsidRPr="0097246B">
              <w:rPr>
                <w:sz w:val="22"/>
                <w:szCs w:val="22"/>
              </w:rPr>
              <w:t>6шт/ 1,2м.п/ 7,57 кг.</w:t>
            </w:r>
          </w:p>
          <w:p w:rsidR="00910ABB" w:rsidRPr="0097246B" w:rsidRDefault="00910ABB" w:rsidP="00910ABB">
            <w:pPr>
              <w:pStyle w:val="ab"/>
              <w:numPr>
                <w:ilvl w:val="0"/>
                <w:numId w:val="24"/>
              </w:numPr>
              <w:tabs>
                <w:tab w:val="left" w:pos="459"/>
              </w:tabs>
              <w:ind w:left="459" w:hanging="459"/>
              <w:rPr>
                <w:sz w:val="22"/>
                <w:szCs w:val="22"/>
              </w:rPr>
            </w:pPr>
            <w:r w:rsidRPr="00EC65A9">
              <w:rPr>
                <w:sz w:val="22"/>
                <w:szCs w:val="22"/>
              </w:rPr>
              <w:t xml:space="preserve">устройство на воротах запорных элементов из  трубы стальной Ø25х2мм L=0,2м.п (см. схему ворот, приложение к ТЗ)  - </w:t>
            </w:r>
            <w:r w:rsidRPr="0097246B">
              <w:rPr>
                <w:sz w:val="22"/>
                <w:szCs w:val="22"/>
              </w:rPr>
              <w:t>6шт/1,2мп/1,36кг;</w:t>
            </w:r>
          </w:p>
          <w:p w:rsidR="00910ABB" w:rsidRPr="0097246B" w:rsidRDefault="00910ABB" w:rsidP="00910ABB">
            <w:pPr>
              <w:pStyle w:val="ab"/>
              <w:numPr>
                <w:ilvl w:val="0"/>
                <w:numId w:val="24"/>
              </w:numPr>
              <w:tabs>
                <w:tab w:val="left" w:pos="459"/>
              </w:tabs>
              <w:ind w:left="459" w:hanging="459"/>
              <w:rPr>
                <w:sz w:val="22"/>
                <w:szCs w:val="22"/>
              </w:rPr>
            </w:pPr>
            <w:r w:rsidRPr="00EC65A9">
              <w:rPr>
                <w:sz w:val="22"/>
                <w:szCs w:val="22"/>
              </w:rPr>
              <w:t xml:space="preserve">устройство на воротах засовов из арматуры АI Ø18мм </w:t>
            </w:r>
            <w:r w:rsidRPr="0097246B">
              <w:rPr>
                <w:sz w:val="22"/>
                <w:szCs w:val="22"/>
              </w:rPr>
              <w:t>L</w:t>
            </w:r>
            <w:r w:rsidRPr="00EC65A9">
              <w:rPr>
                <w:sz w:val="22"/>
                <w:szCs w:val="22"/>
              </w:rPr>
              <w:t xml:space="preserve">=2,0м.п (см. схему ворот, приложение к ТЗ)   –   </w:t>
            </w:r>
            <w:r w:rsidRPr="0097246B">
              <w:rPr>
                <w:sz w:val="22"/>
                <w:szCs w:val="22"/>
              </w:rPr>
              <w:t>2шт /4,0м.п/ 8,0 кг;</w:t>
            </w:r>
          </w:p>
          <w:p w:rsidR="00910ABB" w:rsidRPr="00EC65A9" w:rsidRDefault="00910ABB" w:rsidP="00910ABB">
            <w:pPr>
              <w:pStyle w:val="ab"/>
              <w:numPr>
                <w:ilvl w:val="0"/>
                <w:numId w:val="24"/>
              </w:numPr>
              <w:tabs>
                <w:tab w:val="left" w:pos="459"/>
              </w:tabs>
              <w:ind w:left="459" w:hanging="459"/>
              <w:rPr>
                <w:sz w:val="22"/>
                <w:szCs w:val="22"/>
              </w:rPr>
            </w:pPr>
            <w:r w:rsidRPr="0097246B">
              <w:rPr>
                <w:sz w:val="22"/>
                <w:szCs w:val="22"/>
              </w:rPr>
              <w:t xml:space="preserve">крепление резины МБС шириной 60мм армированной тканью толщ. 10мм к нижней части створок ворот как уплотнитель (защита от ветра и влаги) </w:t>
            </w:r>
            <w:r w:rsidRPr="00EC65A9">
              <w:rPr>
                <w:sz w:val="22"/>
                <w:szCs w:val="22"/>
              </w:rPr>
              <w:t xml:space="preserve">(см. схему ворот, приложение к ТЗ)   </w:t>
            </w:r>
            <w:r w:rsidRPr="0097246B">
              <w:rPr>
                <w:sz w:val="22"/>
                <w:szCs w:val="22"/>
              </w:rPr>
              <w:t>–  3,39мп/0,20м2.</w:t>
            </w:r>
          </w:p>
          <w:p w:rsidR="00910ABB" w:rsidRPr="0097246B" w:rsidRDefault="00910ABB" w:rsidP="00910ABB">
            <w:pPr>
              <w:pStyle w:val="ab"/>
              <w:numPr>
                <w:ilvl w:val="0"/>
                <w:numId w:val="24"/>
              </w:numPr>
              <w:tabs>
                <w:tab w:val="left" w:pos="459"/>
              </w:tabs>
              <w:ind w:left="459" w:hanging="459"/>
              <w:rPr>
                <w:sz w:val="22"/>
                <w:szCs w:val="22"/>
              </w:rPr>
            </w:pPr>
            <w:r w:rsidRPr="0097246B">
              <w:rPr>
                <w:sz w:val="22"/>
                <w:szCs w:val="22"/>
              </w:rPr>
              <w:t>Устройство приспособлений  для фиксации ворот в открытом состоянии из трубы Ø 20х1мм L</w:t>
            </w:r>
            <w:r w:rsidRPr="00EC65A9">
              <w:rPr>
                <w:sz w:val="22"/>
                <w:szCs w:val="22"/>
              </w:rPr>
              <w:t xml:space="preserve">= 1,5м </w:t>
            </w:r>
            <w:r w:rsidRPr="0097246B">
              <w:rPr>
                <w:sz w:val="22"/>
                <w:szCs w:val="22"/>
              </w:rPr>
              <w:t xml:space="preserve">с креплением к стене анкером </w:t>
            </w:r>
            <w:r w:rsidRPr="00EC65A9">
              <w:rPr>
                <w:sz w:val="22"/>
                <w:szCs w:val="22"/>
              </w:rPr>
              <w:t xml:space="preserve">Ø12 </w:t>
            </w:r>
            <w:r w:rsidRPr="0097246B">
              <w:rPr>
                <w:sz w:val="22"/>
                <w:szCs w:val="22"/>
              </w:rPr>
              <w:t xml:space="preserve">с помощью </w:t>
            </w:r>
            <w:r w:rsidRPr="00EC65A9">
              <w:rPr>
                <w:sz w:val="22"/>
                <w:szCs w:val="22"/>
              </w:rPr>
              <w:t xml:space="preserve">уголка 50х4мм </w:t>
            </w:r>
            <w:r w:rsidRPr="0097246B">
              <w:rPr>
                <w:sz w:val="22"/>
                <w:szCs w:val="22"/>
              </w:rPr>
              <w:t xml:space="preserve">– 3,0мп трубы/1,40кг/ 0,20мп уголка/0,61кг. </w:t>
            </w:r>
          </w:p>
          <w:p w:rsidR="00910ABB" w:rsidRPr="00EC65A9" w:rsidRDefault="00910ABB" w:rsidP="00910ABB">
            <w:pPr>
              <w:pStyle w:val="ab"/>
              <w:numPr>
                <w:ilvl w:val="0"/>
                <w:numId w:val="24"/>
              </w:numPr>
              <w:tabs>
                <w:tab w:val="left" w:pos="459"/>
              </w:tabs>
              <w:ind w:left="459" w:hanging="459"/>
              <w:rPr>
                <w:sz w:val="22"/>
                <w:szCs w:val="22"/>
              </w:rPr>
            </w:pPr>
            <w:r w:rsidRPr="00EC65A9">
              <w:rPr>
                <w:sz w:val="22"/>
                <w:szCs w:val="22"/>
              </w:rPr>
              <w:t xml:space="preserve"> Устройство брезентового полога с люверсами 4,45х3,77м  с внутренней части ворот для  тепловой завесы – </w:t>
            </w:r>
            <w:r>
              <w:rPr>
                <w:sz w:val="22"/>
                <w:szCs w:val="22"/>
              </w:rPr>
              <w:t>1</w:t>
            </w:r>
            <w:r w:rsidRPr="00EC65A9">
              <w:rPr>
                <w:sz w:val="22"/>
                <w:szCs w:val="22"/>
              </w:rPr>
              <w:t>шт/</w:t>
            </w:r>
            <w:r>
              <w:rPr>
                <w:sz w:val="22"/>
                <w:szCs w:val="22"/>
              </w:rPr>
              <w:t>16</w:t>
            </w:r>
            <w:r w:rsidRPr="00EC65A9">
              <w:rPr>
                <w:sz w:val="22"/>
                <w:szCs w:val="22"/>
              </w:rPr>
              <w:t>,</w:t>
            </w:r>
            <w:r>
              <w:rPr>
                <w:sz w:val="22"/>
                <w:szCs w:val="22"/>
              </w:rPr>
              <w:t>77</w:t>
            </w:r>
            <w:r w:rsidRPr="00EC65A9">
              <w:rPr>
                <w:sz w:val="22"/>
                <w:szCs w:val="22"/>
              </w:rPr>
              <w:t xml:space="preserve">м2; (см. схему ворот приложение к Т.З. </w:t>
            </w:r>
            <w:r>
              <w:rPr>
                <w:sz w:val="22"/>
                <w:szCs w:val="22"/>
              </w:rPr>
              <w:t>л.1-8,</w:t>
            </w:r>
            <w:r w:rsidRPr="00EC65A9">
              <w:rPr>
                <w:sz w:val="22"/>
                <w:szCs w:val="22"/>
              </w:rPr>
              <w:t xml:space="preserve"> в том числе:</w:t>
            </w:r>
          </w:p>
          <w:p w:rsidR="00910ABB" w:rsidRPr="0097246B" w:rsidRDefault="00910ABB" w:rsidP="00910ABB">
            <w:pPr>
              <w:pStyle w:val="ab"/>
              <w:numPr>
                <w:ilvl w:val="0"/>
                <w:numId w:val="24"/>
              </w:numPr>
              <w:tabs>
                <w:tab w:val="left" w:pos="459"/>
              </w:tabs>
              <w:ind w:left="459" w:hanging="459"/>
              <w:rPr>
                <w:sz w:val="22"/>
                <w:szCs w:val="22"/>
              </w:rPr>
            </w:pPr>
            <w:r w:rsidRPr="00EC65A9">
              <w:rPr>
                <w:sz w:val="22"/>
                <w:szCs w:val="22"/>
              </w:rPr>
              <w:lastRenderedPageBreak/>
              <w:t xml:space="preserve">Фал Ø 12мм для закрывания полога – </w:t>
            </w:r>
            <w:r w:rsidRPr="0097246B">
              <w:rPr>
                <w:sz w:val="22"/>
                <w:szCs w:val="22"/>
              </w:rPr>
              <w:t>16,40м.п.</w:t>
            </w:r>
          </w:p>
          <w:p w:rsidR="00910ABB" w:rsidRPr="0097246B" w:rsidRDefault="00910ABB" w:rsidP="00910ABB">
            <w:pPr>
              <w:pStyle w:val="ab"/>
              <w:numPr>
                <w:ilvl w:val="0"/>
                <w:numId w:val="24"/>
              </w:numPr>
              <w:tabs>
                <w:tab w:val="left" w:pos="459"/>
              </w:tabs>
              <w:ind w:left="459" w:hanging="459"/>
              <w:rPr>
                <w:sz w:val="22"/>
                <w:szCs w:val="22"/>
              </w:rPr>
            </w:pPr>
            <w:r w:rsidRPr="00EC65A9">
              <w:rPr>
                <w:sz w:val="22"/>
                <w:szCs w:val="22"/>
              </w:rPr>
              <w:t xml:space="preserve">Труба стальная 36х3мм ГОСТ 10704-91 направляющая для закрывания полога </w:t>
            </w:r>
            <w:r w:rsidRPr="0097246B">
              <w:rPr>
                <w:sz w:val="22"/>
                <w:szCs w:val="22"/>
              </w:rPr>
              <w:t>– 2шт/9,0м/21,96кг;</w:t>
            </w:r>
          </w:p>
          <w:p w:rsidR="00910ABB" w:rsidRPr="0097246B" w:rsidRDefault="00910ABB" w:rsidP="00910ABB">
            <w:pPr>
              <w:pStyle w:val="ab"/>
              <w:numPr>
                <w:ilvl w:val="0"/>
                <w:numId w:val="24"/>
              </w:numPr>
              <w:tabs>
                <w:tab w:val="left" w:pos="459"/>
              </w:tabs>
              <w:ind w:left="459" w:hanging="459"/>
              <w:rPr>
                <w:sz w:val="22"/>
                <w:szCs w:val="22"/>
              </w:rPr>
            </w:pPr>
            <w:r w:rsidRPr="00EC65A9">
              <w:rPr>
                <w:sz w:val="22"/>
                <w:szCs w:val="22"/>
              </w:rPr>
              <w:t xml:space="preserve">Неподвижный блок Ø150мм на валу Ø16мм с подшипником для устройства  механизма закрывания полога – </w:t>
            </w:r>
            <w:r w:rsidRPr="0097246B">
              <w:rPr>
                <w:sz w:val="22"/>
                <w:szCs w:val="22"/>
              </w:rPr>
              <w:t>4шт.</w:t>
            </w:r>
          </w:p>
          <w:p w:rsidR="00910ABB" w:rsidRPr="0097246B" w:rsidRDefault="00910ABB" w:rsidP="00910ABB">
            <w:pPr>
              <w:pStyle w:val="ab"/>
              <w:numPr>
                <w:ilvl w:val="0"/>
                <w:numId w:val="24"/>
              </w:numPr>
              <w:tabs>
                <w:tab w:val="left" w:pos="459"/>
              </w:tabs>
              <w:ind w:left="459" w:hanging="459"/>
              <w:rPr>
                <w:sz w:val="22"/>
                <w:szCs w:val="22"/>
              </w:rPr>
            </w:pPr>
            <w:r w:rsidRPr="00EC65A9">
              <w:rPr>
                <w:sz w:val="22"/>
                <w:szCs w:val="22"/>
              </w:rPr>
              <w:t>Грунтовка металлических частей элементов ворот на один раз  грунтовкой ГФ-021</w:t>
            </w:r>
            <w:r w:rsidRPr="0097246B">
              <w:rPr>
                <w:sz w:val="22"/>
                <w:szCs w:val="22"/>
              </w:rPr>
              <w:t>-  5,82м2/1,45 кг.</w:t>
            </w:r>
          </w:p>
          <w:p w:rsidR="00910ABB" w:rsidRPr="0097246B" w:rsidRDefault="00910ABB" w:rsidP="00910ABB">
            <w:pPr>
              <w:pStyle w:val="ab"/>
              <w:numPr>
                <w:ilvl w:val="0"/>
                <w:numId w:val="24"/>
              </w:numPr>
              <w:tabs>
                <w:tab w:val="left" w:pos="459"/>
              </w:tabs>
              <w:ind w:left="459" w:hanging="459"/>
              <w:rPr>
                <w:sz w:val="22"/>
                <w:szCs w:val="22"/>
              </w:rPr>
            </w:pPr>
            <w:r w:rsidRPr="00EC65A9">
              <w:rPr>
                <w:sz w:val="22"/>
                <w:szCs w:val="22"/>
              </w:rPr>
              <w:t xml:space="preserve">Окраска  металлических огрунтованных частей элементов ворот эмалью  ПФ-115 за два раза  </w:t>
            </w:r>
            <w:r w:rsidRPr="0097246B">
              <w:rPr>
                <w:sz w:val="22"/>
                <w:szCs w:val="22"/>
              </w:rPr>
              <w:t>-  5,82м2/2,91 кг.</w:t>
            </w:r>
          </w:p>
          <w:p w:rsidR="00910ABB" w:rsidRPr="0097246B" w:rsidRDefault="00910ABB" w:rsidP="00910ABB">
            <w:pPr>
              <w:pStyle w:val="ab"/>
              <w:numPr>
                <w:ilvl w:val="0"/>
                <w:numId w:val="24"/>
              </w:numPr>
              <w:tabs>
                <w:tab w:val="left" w:pos="459"/>
              </w:tabs>
              <w:ind w:left="459" w:hanging="459"/>
              <w:rPr>
                <w:sz w:val="22"/>
                <w:szCs w:val="22"/>
              </w:rPr>
            </w:pPr>
            <w:r w:rsidRPr="00EC65A9">
              <w:rPr>
                <w:sz w:val="22"/>
                <w:szCs w:val="22"/>
              </w:rPr>
              <w:t xml:space="preserve">Монтаж ворот с креплением створок к обрамлению проемов ворот, (калитки к каркасу ворот) навесами из круглой стали Ø 32мм </w:t>
            </w:r>
            <w:r w:rsidRPr="0097246B">
              <w:rPr>
                <w:sz w:val="22"/>
                <w:szCs w:val="22"/>
              </w:rPr>
              <w:t>L</w:t>
            </w:r>
            <w:r w:rsidRPr="00EC65A9">
              <w:rPr>
                <w:sz w:val="22"/>
                <w:szCs w:val="22"/>
              </w:rPr>
              <w:t xml:space="preserve">=200мм с установкой внутрь навесов шариков от подшипника (см. схему ворот приложение к Т.З. </w:t>
            </w:r>
            <w:r>
              <w:rPr>
                <w:sz w:val="22"/>
                <w:szCs w:val="22"/>
              </w:rPr>
              <w:t xml:space="preserve">л.1-8)    </w:t>
            </w:r>
            <w:r w:rsidRPr="00EC65A9">
              <w:rPr>
                <w:sz w:val="22"/>
                <w:szCs w:val="22"/>
              </w:rPr>
              <w:t xml:space="preserve">  -  </w:t>
            </w:r>
            <w:r w:rsidRPr="0097246B">
              <w:rPr>
                <w:sz w:val="22"/>
                <w:szCs w:val="22"/>
              </w:rPr>
              <w:t>1шт/11,93м2/351,1кг.</w:t>
            </w:r>
          </w:p>
          <w:p w:rsidR="00910ABB" w:rsidRPr="00204293" w:rsidRDefault="00910ABB" w:rsidP="00910ABB">
            <w:pPr>
              <w:pStyle w:val="ab"/>
              <w:numPr>
                <w:ilvl w:val="0"/>
                <w:numId w:val="24"/>
              </w:numPr>
              <w:tabs>
                <w:tab w:val="left" w:pos="459"/>
              </w:tabs>
              <w:ind w:left="459" w:hanging="459"/>
              <w:rPr>
                <w:sz w:val="22"/>
                <w:szCs w:val="22"/>
              </w:rPr>
            </w:pPr>
            <w:r w:rsidRPr="00EC65A9">
              <w:rPr>
                <w:sz w:val="22"/>
                <w:szCs w:val="22"/>
              </w:rPr>
              <w:t xml:space="preserve">Устройство уплотнительных элементов с внутренней стороны ворот из  обрезной доски толщ. 32мм шириной 100мм закрепить с  помощью анкеров 10х100мм шагом 500мм и войлока переменной толщины до 20мм закрепить саморезами 50х3мм шагом 100мм (см. схему ворот приложение к Т.З. </w:t>
            </w:r>
            <w:r>
              <w:rPr>
                <w:sz w:val="22"/>
                <w:szCs w:val="22"/>
              </w:rPr>
              <w:t xml:space="preserve">л.1-8)    </w:t>
            </w:r>
            <w:r w:rsidRPr="00EC65A9">
              <w:rPr>
                <w:sz w:val="22"/>
                <w:szCs w:val="22"/>
              </w:rPr>
              <w:t xml:space="preserve"> – </w:t>
            </w:r>
            <w:r>
              <w:rPr>
                <w:sz w:val="22"/>
                <w:szCs w:val="22"/>
              </w:rPr>
              <w:t>10,43</w:t>
            </w:r>
            <w:r w:rsidRPr="00EC65A9">
              <w:rPr>
                <w:sz w:val="22"/>
                <w:szCs w:val="22"/>
              </w:rPr>
              <w:t>мп/</w:t>
            </w:r>
            <w:r>
              <w:rPr>
                <w:sz w:val="22"/>
                <w:szCs w:val="22"/>
              </w:rPr>
              <w:t>1</w:t>
            </w:r>
            <w:r w:rsidRPr="00EC65A9">
              <w:rPr>
                <w:sz w:val="22"/>
                <w:szCs w:val="22"/>
              </w:rPr>
              <w:t>,</w:t>
            </w:r>
            <w:r>
              <w:rPr>
                <w:sz w:val="22"/>
                <w:szCs w:val="22"/>
              </w:rPr>
              <w:t>04</w:t>
            </w:r>
            <w:r w:rsidRPr="00EC65A9">
              <w:rPr>
                <w:sz w:val="22"/>
                <w:szCs w:val="22"/>
              </w:rPr>
              <w:t>м</w:t>
            </w:r>
            <w:r w:rsidRPr="00EC65A9">
              <w:rPr>
                <w:sz w:val="22"/>
                <w:szCs w:val="22"/>
                <w:vertAlign w:val="superscript"/>
              </w:rPr>
              <w:t>2</w:t>
            </w:r>
            <w:r w:rsidRPr="00EC65A9">
              <w:rPr>
                <w:sz w:val="22"/>
                <w:szCs w:val="22"/>
              </w:rPr>
              <w:t>/0,</w:t>
            </w:r>
            <w:r>
              <w:rPr>
                <w:sz w:val="22"/>
                <w:szCs w:val="22"/>
              </w:rPr>
              <w:t>03</w:t>
            </w:r>
            <w:r w:rsidRPr="00EC65A9">
              <w:rPr>
                <w:sz w:val="22"/>
                <w:szCs w:val="22"/>
              </w:rPr>
              <w:t xml:space="preserve">м3 доски.    </w:t>
            </w:r>
          </w:p>
        </w:tc>
      </w:tr>
      <w:tr w:rsidR="00910ABB" w:rsidRPr="00EC65A9" w:rsidTr="00910ABB">
        <w:trPr>
          <w:trHeight w:val="1172"/>
        </w:trPr>
        <w:tc>
          <w:tcPr>
            <w:tcW w:w="675" w:type="dxa"/>
          </w:tcPr>
          <w:p w:rsidR="00910ABB" w:rsidRPr="00EC65A9" w:rsidRDefault="00910ABB" w:rsidP="00910ABB">
            <w:pPr>
              <w:ind w:firstLine="0"/>
              <w:jc w:val="center"/>
              <w:rPr>
                <w:sz w:val="22"/>
                <w:szCs w:val="22"/>
              </w:rPr>
            </w:pPr>
            <w:r w:rsidRPr="00EC65A9">
              <w:rPr>
                <w:sz w:val="22"/>
                <w:szCs w:val="22"/>
              </w:rPr>
              <w:lastRenderedPageBreak/>
              <w:t>3.</w:t>
            </w:r>
          </w:p>
        </w:tc>
        <w:tc>
          <w:tcPr>
            <w:tcW w:w="2019" w:type="dxa"/>
          </w:tcPr>
          <w:p w:rsidR="00910ABB" w:rsidRPr="00EC65A9" w:rsidRDefault="00910ABB" w:rsidP="00910ABB">
            <w:pPr>
              <w:ind w:right="-108" w:firstLine="0"/>
              <w:jc w:val="left"/>
              <w:rPr>
                <w:sz w:val="22"/>
                <w:szCs w:val="22"/>
              </w:rPr>
            </w:pPr>
            <w:r w:rsidRPr="00EC65A9">
              <w:rPr>
                <w:sz w:val="22"/>
                <w:szCs w:val="22"/>
              </w:rPr>
              <w:t>Условия выполнения работ</w:t>
            </w:r>
          </w:p>
        </w:tc>
        <w:tc>
          <w:tcPr>
            <w:tcW w:w="7479" w:type="dxa"/>
          </w:tcPr>
          <w:p w:rsidR="00910ABB" w:rsidRPr="00EC65A9" w:rsidRDefault="00910ABB" w:rsidP="00910ABB">
            <w:pPr>
              <w:ind w:firstLine="0"/>
              <w:jc w:val="left"/>
              <w:rPr>
                <w:sz w:val="22"/>
                <w:szCs w:val="22"/>
              </w:rPr>
            </w:pPr>
            <w:r w:rsidRPr="00EC65A9">
              <w:rPr>
                <w:sz w:val="22"/>
                <w:szCs w:val="22"/>
              </w:rPr>
              <w:t>1. Подрядчик выполняет все виды работ, указанные в разделе «Перечень работ» настоящего технического задания.</w:t>
            </w:r>
          </w:p>
          <w:p w:rsidR="00910ABB" w:rsidRPr="00EC65A9" w:rsidRDefault="00910ABB" w:rsidP="00910ABB">
            <w:pPr>
              <w:ind w:firstLine="0"/>
              <w:jc w:val="left"/>
              <w:rPr>
                <w:sz w:val="22"/>
                <w:szCs w:val="22"/>
              </w:rPr>
            </w:pPr>
            <w:r w:rsidRPr="00EC65A9">
              <w:rPr>
                <w:sz w:val="22"/>
                <w:szCs w:val="22"/>
              </w:rPr>
              <w:t>2. Качество выполненных работ должно соответствовать требованиям нормативно-технической документации, указанной  в  разделе «Требование к конструктивным решениям, качеству работ и применяемым материалам»   настоящего технического задания.</w:t>
            </w:r>
          </w:p>
          <w:p w:rsidR="00910ABB" w:rsidRPr="00EC65A9" w:rsidRDefault="00910ABB" w:rsidP="00910ABB">
            <w:pPr>
              <w:ind w:firstLine="0"/>
              <w:jc w:val="left"/>
              <w:rPr>
                <w:sz w:val="22"/>
                <w:szCs w:val="22"/>
              </w:rPr>
            </w:pPr>
            <w:r w:rsidRPr="00EC65A9">
              <w:rPr>
                <w:sz w:val="22"/>
                <w:szCs w:val="22"/>
              </w:rPr>
              <w:t>3. Подрядчик обязан разработать и согласовать письменно с техническим надзором Заказчика в течение 10 календарных дней после подписания договора:</w:t>
            </w:r>
          </w:p>
          <w:p w:rsidR="00910ABB" w:rsidRPr="00EC65A9" w:rsidRDefault="00910ABB" w:rsidP="00910ABB">
            <w:pPr>
              <w:ind w:hanging="317"/>
              <w:jc w:val="left"/>
              <w:rPr>
                <w:sz w:val="22"/>
                <w:szCs w:val="22"/>
              </w:rPr>
            </w:pPr>
            <w:r w:rsidRPr="00EC65A9">
              <w:rPr>
                <w:sz w:val="22"/>
                <w:szCs w:val="22"/>
              </w:rPr>
              <w:t>3.   Технические решения по безопасному устройству и монтажу распашных ворот.</w:t>
            </w:r>
          </w:p>
          <w:p w:rsidR="00910ABB" w:rsidRPr="00EC65A9" w:rsidRDefault="00910ABB" w:rsidP="00910ABB">
            <w:pPr>
              <w:ind w:hanging="317"/>
              <w:jc w:val="left"/>
              <w:rPr>
                <w:sz w:val="22"/>
                <w:szCs w:val="22"/>
              </w:rPr>
            </w:pPr>
            <w:r w:rsidRPr="00EC65A9">
              <w:rPr>
                <w:sz w:val="22"/>
                <w:szCs w:val="22"/>
              </w:rPr>
              <w:t xml:space="preserve">     4. Работы выполняются без остановки основной деятельности аэропорта и при обязательном согласовании ППР с начальником аэропорта.</w:t>
            </w:r>
          </w:p>
          <w:p w:rsidR="00910ABB" w:rsidRPr="00EC65A9" w:rsidRDefault="00910ABB" w:rsidP="00910ABB">
            <w:pPr>
              <w:ind w:hanging="317"/>
              <w:jc w:val="left"/>
              <w:rPr>
                <w:sz w:val="22"/>
                <w:szCs w:val="22"/>
              </w:rPr>
            </w:pPr>
            <w:r w:rsidRPr="00EC65A9">
              <w:rPr>
                <w:sz w:val="22"/>
                <w:szCs w:val="22"/>
              </w:rPr>
              <w:t>6.  5. Все размеры проёмов ворот и других конструкций подрядчик самостоятельно уточняет по месту на объекте.</w:t>
            </w:r>
          </w:p>
          <w:p w:rsidR="00910ABB" w:rsidRPr="00EC65A9" w:rsidRDefault="00910ABB" w:rsidP="00910ABB">
            <w:pPr>
              <w:ind w:hanging="317"/>
              <w:jc w:val="left"/>
              <w:rPr>
                <w:sz w:val="22"/>
                <w:szCs w:val="22"/>
              </w:rPr>
            </w:pPr>
            <w:r w:rsidRPr="00EC65A9">
              <w:rPr>
                <w:sz w:val="22"/>
                <w:szCs w:val="22"/>
              </w:rPr>
              <w:t xml:space="preserve">     6. Запрещается приобретать материалы и выполнять работы без письменного согласования Технических решений  с</w:t>
            </w:r>
            <w:r>
              <w:rPr>
                <w:sz w:val="22"/>
                <w:szCs w:val="22"/>
              </w:rPr>
              <w:t>о строительным контролем</w:t>
            </w:r>
            <w:r w:rsidRPr="00EC65A9">
              <w:rPr>
                <w:sz w:val="22"/>
                <w:szCs w:val="22"/>
              </w:rPr>
              <w:t xml:space="preserve"> Заказчика.</w:t>
            </w:r>
          </w:p>
          <w:p w:rsidR="00910ABB" w:rsidRPr="00EC65A9" w:rsidRDefault="00910ABB" w:rsidP="00910ABB">
            <w:pPr>
              <w:ind w:hanging="317"/>
              <w:jc w:val="left"/>
              <w:rPr>
                <w:sz w:val="22"/>
                <w:szCs w:val="22"/>
              </w:rPr>
            </w:pPr>
            <w:r w:rsidRPr="00EC65A9">
              <w:rPr>
                <w:sz w:val="22"/>
                <w:szCs w:val="22"/>
              </w:rPr>
              <w:t xml:space="preserve">     7. Подрядчиком производит доставку всех строительных материалов, изделий и конструкций, необходимых для выполнения работ по замене ворот здания гаража до площадки строительства. </w:t>
            </w:r>
          </w:p>
          <w:p w:rsidR="00910ABB" w:rsidRPr="00EC65A9" w:rsidRDefault="00910ABB" w:rsidP="00910ABB">
            <w:pPr>
              <w:ind w:hanging="317"/>
              <w:jc w:val="left"/>
              <w:rPr>
                <w:sz w:val="22"/>
                <w:szCs w:val="22"/>
              </w:rPr>
            </w:pPr>
            <w:r w:rsidRPr="00EC65A9">
              <w:rPr>
                <w:sz w:val="22"/>
                <w:szCs w:val="22"/>
              </w:rPr>
              <w:t xml:space="preserve">     8</w:t>
            </w:r>
            <w:r w:rsidRPr="00EC65A9">
              <w:rPr>
                <w:rFonts w:eastAsia="Times New Roman"/>
                <w:sz w:val="22"/>
                <w:szCs w:val="22"/>
              </w:rPr>
              <w:t xml:space="preserve">. При обнаружении в ходе выполнения капитального ремонта на объекте неучтённых работ, но технологически связанных с выполнением последующих этапов работ, либо они завершают конструктивную часть до целого состояния или объекта в целом, Подрядчик обязан выполнить дополнительные объёмы работ, стоимость которых превышает сумму непредвиденных затрат без включения их стоимости в дополнительную смету.  </w:t>
            </w:r>
          </w:p>
          <w:p w:rsidR="00910ABB" w:rsidRPr="00EC65A9" w:rsidRDefault="00910ABB" w:rsidP="00910ABB">
            <w:pPr>
              <w:ind w:hanging="317"/>
              <w:jc w:val="left"/>
              <w:rPr>
                <w:sz w:val="22"/>
                <w:szCs w:val="22"/>
              </w:rPr>
            </w:pPr>
            <w:r w:rsidRPr="00EC65A9">
              <w:rPr>
                <w:sz w:val="22"/>
                <w:szCs w:val="22"/>
              </w:rPr>
              <w:t xml:space="preserve">     9. Вывоз строительного мусора с объекта на свалку. </w:t>
            </w:r>
          </w:p>
        </w:tc>
      </w:tr>
      <w:tr w:rsidR="00910ABB" w:rsidRPr="00EC65A9" w:rsidTr="00910ABB">
        <w:trPr>
          <w:trHeight w:val="94"/>
        </w:trPr>
        <w:tc>
          <w:tcPr>
            <w:tcW w:w="675" w:type="dxa"/>
          </w:tcPr>
          <w:p w:rsidR="00910ABB" w:rsidRPr="00EC65A9" w:rsidRDefault="00910ABB" w:rsidP="00910ABB">
            <w:pPr>
              <w:ind w:firstLine="0"/>
              <w:jc w:val="center"/>
              <w:rPr>
                <w:sz w:val="22"/>
                <w:szCs w:val="22"/>
              </w:rPr>
            </w:pPr>
            <w:r w:rsidRPr="00EC65A9">
              <w:rPr>
                <w:sz w:val="22"/>
                <w:szCs w:val="22"/>
              </w:rPr>
              <w:t>5.</w:t>
            </w:r>
          </w:p>
        </w:tc>
        <w:tc>
          <w:tcPr>
            <w:tcW w:w="2019" w:type="dxa"/>
          </w:tcPr>
          <w:p w:rsidR="00910ABB" w:rsidRPr="00EC65A9" w:rsidRDefault="00910ABB" w:rsidP="00910ABB">
            <w:pPr>
              <w:ind w:right="-108" w:firstLine="0"/>
              <w:jc w:val="left"/>
              <w:rPr>
                <w:sz w:val="22"/>
                <w:szCs w:val="22"/>
              </w:rPr>
            </w:pPr>
            <w:r w:rsidRPr="00EC65A9">
              <w:rPr>
                <w:sz w:val="22"/>
                <w:szCs w:val="22"/>
              </w:rPr>
              <w:t>Требование к конструктивным решениям, качеству работ и применяемым материалам</w:t>
            </w:r>
          </w:p>
        </w:tc>
        <w:tc>
          <w:tcPr>
            <w:tcW w:w="7479" w:type="dxa"/>
          </w:tcPr>
          <w:p w:rsidR="00910ABB" w:rsidRPr="00EC65A9" w:rsidRDefault="00910ABB" w:rsidP="00910ABB">
            <w:pPr>
              <w:pStyle w:val="ab"/>
              <w:numPr>
                <w:ilvl w:val="0"/>
                <w:numId w:val="8"/>
              </w:numPr>
              <w:tabs>
                <w:tab w:val="left" w:pos="252"/>
              </w:tabs>
              <w:ind w:left="110" w:hanging="110"/>
              <w:jc w:val="left"/>
              <w:rPr>
                <w:sz w:val="22"/>
                <w:szCs w:val="22"/>
              </w:rPr>
            </w:pPr>
            <w:r w:rsidRPr="00EC65A9">
              <w:rPr>
                <w:sz w:val="22"/>
                <w:szCs w:val="22"/>
              </w:rPr>
              <w:t>Требования к конструкции ворот:</w:t>
            </w:r>
          </w:p>
          <w:p w:rsidR="00910ABB" w:rsidRPr="00EC65A9" w:rsidRDefault="00910ABB" w:rsidP="00910ABB">
            <w:pPr>
              <w:pStyle w:val="ab"/>
              <w:numPr>
                <w:ilvl w:val="0"/>
                <w:numId w:val="8"/>
              </w:numPr>
              <w:tabs>
                <w:tab w:val="left" w:pos="252"/>
              </w:tabs>
              <w:ind w:left="110" w:hanging="110"/>
              <w:jc w:val="left"/>
              <w:rPr>
                <w:sz w:val="22"/>
                <w:szCs w:val="22"/>
              </w:rPr>
            </w:pPr>
            <w:r w:rsidRPr="00EC65A9">
              <w:rPr>
                <w:sz w:val="22"/>
                <w:szCs w:val="22"/>
              </w:rPr>
              <w:t>Ворота должны соответствовать ГОСТ 31174-2003 «Ворота металлические. Тех. условия»</w:t>
            </w:r>
          </w:p>
          <w:p w:rsidR="00910ABB" w:rsidRPr="00EC65A9" w:rsidRDefault="00910ABB" w:rsidP="00910ABB">
            <w:pPr>
              <w:pStyle w:val="ab"/>
              <w:numPr>
                <w:ilvl w:val="1"/>
                <w:numId w:val="8"/>
              </w:numPr>
              <w:tabs>
                <w:tab w:val="left" w:pos="110"/>
              </w:tabs>
              <w:ind w:left="394"/>
              <w:jc w:val="left"/>
              <w:rPr>
                <w:sz w:val="22"/>
                <w:szCs w:val="22"/>
              </w:rPr>
            </w:pPr>
            <w:r w:rsidRPr="00EC65A9">
              <w:rPr>
                <w:sz w:val="22"/>
                <w:szCs w:val="22"/>
              </w:rPr>
              <w:t>Конструкция ворот – стальной каркас из гнутого швеллера 60х</w:t>
            </w:r>
            <w:r>
              <w:rPr>
                <w:sz w:val="22"/>
                <w:szCs w:val="22"/>
              </w:rPr>
              <w:t>60</w:t>
            </w:r>
            <w:r w:rsidRPr="00A13F22">
              <w:rPr>
                <w:sz w:val="22"/>
                <w:szCs w:val="22"/>
              </w:rPr>
              <w:t>х4мм</w:t>
            </w:r>
            <w:r w:rsidRPr="00EC65A9">
              <w:rPr>
                <w:sz w:val="22"/>
                <w:szCs w:val="22"/>
              </w:rPr>
              <w:t xml:space="preserve"> ГОСТ 82</w:t>
            </w:r>
            <w:r>
              <w:rPr>
                <w:sz w:val="22"/>
                <w:szCs w:val="22"/>
              </w:rPr>
              <w:t>78</w:t>
            </w:r>
            <w:r w:rsidRPr="00EC65A9">
              <w:rPr>
                <w:sz w:val="22"/>
                <w:szCs w:val="22"/>
              </w:rPr>
              <w:t>-83, с устройством ребер жесткости (косынок) из стали толщ. 3мм по углам створок и стальных полос толщ. 3мм для крепления заполнения из сэндвич-панелей толщ. 50мм.</w:t>
            </w:r>
          </w:p>
          <w:p w:rsidR="00910ABB" w:rsidRPr="00EC65A9" w:rsidRDefault="00910ABB" w:rsidP="00910ABB">
            <w:pPr>
              <w:pStyle w:val="ab"/>
              <w:numPr>
                <w:ilvl w:val="1"/>
                <w:numId w:val="8"/>
              </w:numPr>
              <w:tabs>
                <w:tab w:val="left" w:pos="110"/>
              </w:tabs>
              <w:ind w:left="394"/>
              <w:jc w:val="left"/>
              <w:rPr>
                <w:sz w:val="22"/>
                <w:szCs w:val="22"/>
              </w:rPr>
            </w:pPr>
            <w:r w:rsidRPr="00EC65A9">
              <w:rPr>
                <w:sz w:val="22"/>
                <w:szCs w:val="22"/>
              </w:rPr>
              <w:t>Материал, полотно ворот – двустенное стальное полотно с толщиной утеплителя 50мм (типа сэндвич-панель).</w:t>
            </w:r>
          </w:p>
          <w:p w:rsidR="00910ABB" w:rsidRPr="00EC65A9" w:rsidRDefault="00910ABB" w:rsidP="00910ABB">
            <w:pPr>
              <w:pStyle w:val="ab"/>
              <w:numPr>
                <w:ilvl w:val="1"/>
                <w:numId w:val="8"/>
              </w:numPr>
              <w:tabs>
                <w:tab w:val="left" w:pos="110"/>
              </w:tabs>
              <w:ind w:left="394"/>
              <w:jc w:val="left"/>
              <w:rPr>
                <w:sz w:val="22"/>
                <w:szCs w:val="22"/>
              </w:rPr>
            </w:pPr>
            <w:r w:rsidRPr="00EC65A9">
              <w:rPr>
                <w:sz w:val="22"/>
                <w:szCs w:val="22"/>
              </w:rPr>
              <w:t xml:space="preserve">Поверхность, полотно ворот – сэндвич-панель  с полимерным покрытием цвет </w:t>
            </w:r>
            <w:r w:rsidRPr="00EC65A9">
              <w:rPr>
                <w:sz w:val="22"/>
                <w:szCs w:val="22"/>
                <w:lang w:val="en-US"/>
              </w:rPr>
              <w:t>RAL</w:t>
            </w:r>
            <w:r w:rsidRPr="00EC65A9">
              <w:rPr>
                <w:sz w:val="22"/>
                <w:szCs w:val="22"/>
              </w:rPr>
              <w:t xml:space="preserve"> 5002 синего цвета.</w:t>
            </w:r>
          </w:p>
          <w:p w:rsidR="00910ABB" w:rsidRPr="00EC65A9" w:rsidRDefault="00910ABB" w:rsidP="00910ABB">
            <w:pPr>
              <w:pStyle w:val="ab"/>
              <w:numPr>
                <w:ilvl w:val="1"/>
                <w:numId w:val="8"/>
              </w:numPr>
              <w:tabs>
                <w:tab w:val="left" w:pos="110"/>
              </w:tabs>
              <w:ind w:left="394"/>
              <w:jc w:val="left"/>
              <w:rPr>
                <w:sz w:val="22"/>
                <w:szCs w:val="22"/>
              </w:rPr>
            </w:pPr>
            <w:r w:rsidRPr="00EC65A9">
              <w:rPr>
                <w:sz w:val="22"/>
                <w:szCs w:val="22"/>
              </w:rPr>
              <w:t>Калитка - с порогом высотой до 300мм, с внутренним замком.</w:t>
            </w:r>
          </w:p>
          <w:p w:rsidR="00910ABB" w:rsidRPr="00EC65A9" w:rsidRDefault="00910ABB" w:rsidP="00910ABB">
            <w:pPr>
              <w:pStyle w:val="ab"/>
              <w:numPr>
                <w:ilvl w:val="1"/>
                <w:numId w:val="8"/>
              </w:numPr>
              <w:tabs>
                <w:tab w:val="left" w:pos="110"/>
              </w:tabs>
              <w:ind w:left="394"/>
              <w:jc w:val="left"/>
              <w:rPr>
                <w:sz w:val="22"/>
                <w:szCs w:val="22"/>
              </w:rPr>
            </w:pPr>
            <w:r w:rsidRPr="00EC65A9">
              <w:rPr>
                <w:sz w:val="22"/>
                <w:szCs w:val="22"/>
              </w:rPr>
              <w:lastRenderedPageBreak/>
              <w:t>Уплотнение  примыкания створок к обрамлению проемов–  4-х стороннее по всему контуру.</w:t>
            </w:r>
          </w:p>
          <w:p w:rsidR="00910ABB" w:rsidRPr="00EC65A9" w:rsidRDefault="00910ABB" w:rsidP="00910ABB">
            <w:pPr>
              <w:pStyle w:val="ab"/>
              <w:numPr>
                <w:ilvl w:val="1"/>
                <w:numId w:val="8"/>
              </w:numPr>
              <w:tabs>
                <w:tab w:val="left" w:pos="110"/>
              </w:tabs>
              <w:ind w:left="394"/>
              <w:jc w:val="left"/>
              <w:rPr>
                <w:sz w:val="22"/>
                <w:szCs w:val="22"/>
              </w:rPr>
            </w:pPr>
            <w:r w:rsidRPr="00EC65A9">
              <w:rPr>
                <w:sz w:val="22"/>
                <w:szCs w:val="22"/>
              </w:rPr>
              <w:t>Система блокировки ворот – управление изнутри с   затворами.</w:t>
            </w:r>
          </w:p>
          <w:p w:rsidR="00910ABB" w:rsidRPr="00EC65A9" w:rsidRDefault="00910ABB" w:rsidP="00910ABB">
            <w:pPr>
              <w:ind w:firstLine="0"/>
              <w:jc w:val="left"/>
              <w:rPr>
                <w:sz w:val="22"/>
                <w:szCs w:val="22"/>
              </w:rPr>
            </w:pPr>
            <w:r w:rsidRPr="00EC65A9">
              <w:rPr>
                <w:sz w:val="22"/>
                <w:szCs w:val="22"/>
              </w:rPr>
              <w:t>Необходимо предоставить  -  Паспорта,  Сертификаты соответствия, Санитарно-эпидемиологические заключения, Сертификаты пожарной безопасности на применяемые материалы.</w:t>
            </w:r>
          </w:p>
        </w:tc>
      </w:tr>
      <w:tr w:rsidR="00910ABB" w:rsidRPr="00EC65A9" w:rsidTr="00910ABB">
        <w:trPr>
          <w:trHeight w:val="94"/>
        </w:trPr>
        <w:tc>
          <w:tcPr>
            <w:tcW w:w="675" w:type="dxa"/>
          </w:tcPr>
          <w:p w:rsidR="00910ABB" w:rsidRPr="00EC65A9" w:rsidRDefault="00910ABB" w:rsidP="00910ABB">
            <w:pPr>
              <w:ind w:firstLine="0"/>
              <w:jc w:val="center"/>
              <w:rPr>
                <w:sz w:val="22"/>
                <w:szCs w:val="22"/>
              </w:rPr>
            </w:pPr>
            <w:r w:rsidRPr="00EC65A9">
              <w:rPr>
                <w:sz w:val="22"/>
                <w:szCs w:val="22"/>
              </w:rPr>
              <w:lastRenderedPageBreak/>
              <w:t>6.</w:t>
            </w:r>
          </w:p>
        </w:tc>
        <w:tc>
          <w:tcPr>
            <w:tcW w:w="2019" w:type="dxa"/>
          </w:tcPr>
          <w:p w:rsidR="00910ABB" w:rsidRPr="00EC65A9" w:rsidRDefault="00910ABB" w:rsidP="00910ABB">
            <w:pPr>
              <w:ind w:right="-108" w:firstLine="0"/>
              <w:jc w:val="left"/>
              <w:rPr>
                <w:sz w:val="22"/>
                <w:szCs w:val="22"/>
              </w:rPr>
            </w:pPr>
            <w:r w:rsidRPr="00EC65A9">
              <w:rPr>
                <w:sz w:val="22"/>
                <w:szCs w:val="22"/>
              </w:rPr>
              <w:t>Требования к Исполнителю работ</w:t>
            </w:r>
          </w:p>
        </w:tc>
        <w:tc>
          <w:tcPr>
            <w:tcW w:w="7479" w:type="dxa"/>
          </w:tcPr>
          <w:p w:rsidR="00910ABB" w:rsidRPr="00EC65A9" w:rsidRDefault="00910ABB" w:rsidP="00910ABB">
            <w:pPr>
              <w:ind w:firstLine="0"/>
              <w:jc w:val="left"/>
              <w:rPr>
                <w:rFonts w:eastAsia="Times New Roman"/>
                <w:sz w:val="22"/>
                <w:szCs w:val="22"/>
              </w:rPr>
            </w:pPr>
            <w:r w:rsidRPr="00EC65A9">
              <w:rPr>
                <w:sz w:val="22"/>
                <w:szCs w:val="22"/>
              </w:rPr>
              <w:t>1</w:t>
            </w:r>
            <w:r w:rsidRPr="00EC65A9">
              <w:rPr>
                <w:rFonts w:eastAsia="Times New Roman"/>
                <w:sz w:val="22"/>
                <w:szCs w:val="22"/>
              </w:rPr>
              <w:t>. Наличие Свидетельства НП СРО о допуске к выполнению работ, которые оказывают влияние на безопасность объектов капитального строительства на соответствующие виды работ, наличие ответственных лиц (специалистов), имеющих соответствующую квалификацию на выполняемые виды работ с подтверждением квалификации предоставлением диплома(копии).</w:t>
            </w:r>
          </w:p>
          <w:p w:rsidR="00910ABB" w:rsidRPr="00EC65A9" w:rsidRDefault="00910ABB" w:rsidP="00910ABB">
            <w:pPr>
              <w:ind w:firstLine="0"/>
              <w:jc w:val="left"/>
              <w:rPr>
                <w:sz w:val="22"/>
                <w:szCs w:val="22"/>
              </w:rPr>
            </w:pPr>
            <w:r w:rsidRPr="00EC65A9">
              <w:rPr>
                <w:rFonts w:eastAsia="Times New Roman"/>
                <w:sz w:val="22"/>
                <w:szCs w:val="22"/>
              </w:rPr>
              <w:t>2. Допускается привлечение субподрядчиков при наличии Свидетельства о вступлении НП СРО на выполнения соответствующих видов работ, наличие ответственных лиц (специалистов), имеющих соответствующую квалификацию на выполняемые виды работ с подтверждением квалификации предоставлением копии  диплома.</w:t>
            </w:r>
          </w:p>
        </w:tc>
      </w:tr>
      <w:tr w:rsidR="00910ABB" w:rsidRPr="00EC65A9" w:rsidTr="00910ABB">
        <w:trPr>
          <w:trHeight w:val="94"/>
        </w:trPr>
        <w:tc>
          <w:tcPr>
            <w:tcW w:w="675" w:type="dxa"/>
          </w:tcPr>
          <w:p w:rsidR="00910ABB" w:rsidRPr="00EC65A9" w:rsidRDefault="00910ABB" w:rsidP="00910ABB">
            <w:pPr>
              <w:ind w:firstLine="0"/>
              <w:jc w:val="center"/>
              <w:rPr>
                <w:sz w:val="22"/>
                <w:szCs w:val="22"/>
              </w:rPr>
            </w:pPr>
            <w:r w:rsidRPr="00EC65A9">
              <w:rPr>
                <w:sz w:val="22"/>
                <w:szCs w:val="22"/>
              </w:rPr>
              <w:t>7.</w:t>
            </w:r>
          </w:p>
        </w:tc>
        <w:tc>
          <w:tcPr>
            <w:tcW w:w="2019" w:type="dxa"/>
          </w:tcPr>
          <w:p w:rsidR="00910ABB" w:rsidRPr="00EC65A9" w:rsidRDefault="00910ABB" w:rsidP="00910ABB">
            <w:pPr>
              <w:ind w:right="-108" w:firstLine="0"/>
              <w:jc w:val="left"/>
              <w:rPr>
                <w:sz w:val="22"/>
                <w:szCs w:val="22"/>
              </w:rPr>
            </w:pPr>
            <w:r w:rsidRPr="00EC65A9">
              <w:rPr>
                <w:sz w:val="22"/>
                <w:szCs w:val="22"/>
              </w:rPr>
              <w:t>Требования к безопасности и гигиене труда</w:t>
            </w:r>
          </w:p>
        </w:tc>
        <w:tc>
          <w:tcPr>
            <w:tcW w:w="7479" w:type="dxa"/>
          </w:tcPr>
          <w:p w:rsidR="00910ABB" w:rsidRPr="00EC65A9" w:rsidRDefault="00910ABB" w:rsidP="00910ABB">
            <w:pPr>
              <w:ind w:firstLine="0"/>
              <w:jc w:val="left"/>
              <w:rPr>
                <w:sz w:val="22"/>
                <w:szCs w:val="22"/>
              </w:rPr>
            </w:pPr>
            <w:r w:rsidRPr="00EC65A9">
              <w:rPr>
                <w:sz w:val="22"/>
                <w:szCs w:val="22"/>
              </w:rPr>
              <w:t>В соответствии с СП 12</w:t>
            </w:r>
            <w:r>
              <w:rPr>
                <w:sz w:val="22"/>
                <w:szCs w:val="22"/>
              </w:rPr>
              <w:t>-136-2002</w:t>
            </w:r>
            <w:r w:rsidRPr="00EC65A9">
              <w:rPr>
                <w:sz w:val="22"/>
                <w:szCs w:val="22"/>
              </w:rPr>
              <w:t xml:space="preserve"> «Безопасность труда в строительстве» и  «Правила </w:t>
            </w:r>
            <w:r>
              <w:rPr>
                <w:sz w:val="22"/>
                <w:szCs w:val="22"/>
              </w:rPr>
              <w:t>противопожарного режима</w:t>
            </w:r>
            <w:r w:rsidRPr="00EC65A9">
              <w:rPr>
                <w:sz w:val="22"/>
                <w:szCs w:val="22"/>
              </w:rPr>
              <w:t xml:space="preserve"> в РФ</w:t>
            </w:r>
            <w:r>
              <w:rPr>
                <w:sz w:val="22"/>
                <w:szCs w:val="22"/>
              </w:rPr>
              <w:t>» от  25.04.2012г №390</w:t>
            </w:r>
          </w:p>
        </w:tc>
      </w:tr>
    </w:tbl>
    <w:p w:rsidR="00910ABB" w:rsidRDefault="00910ABB" w:rsidP="00910ABB">
      <w:pPr>
        <w:pStyle w:val="af3"/>
        <w:rPr>
          <w:rFonts w:ascii="Times New Roman" w:hAnsi="Times New Roman"/>
          <w:sz w:val="22"/>
          <w:szCs w:val="22"/>
        </w:rPr>
      </w:pPr>
    </w:p>
    <w:p w:rsidR="00832EE1" w:rsidRDefault="00832EE1" w:rsidP="00832EE1">
      <w:pPr>
        <w:pStyle w:val="af3"/>
        <w:rPr>
          <w:rFonts w:ascii="Times New Roman" w:hAnsi="Times New Roman"/>
          <w:sz w:val="22"/>
          <w:szCs w:val="22"/>
        </w:rPr>
      </w:pPr>
    </w:p>
    <w:p w:rsidR="00832EE1" w:rsidRDefault="00832EE1" w:rsidP="00832EE1">
      <w:pPr>
        <w:pStyle w:val="af3"/>
        <w:rPr>
          <w:rFonts w:ascii="Times New Roman" w:hAnsi="Times New Roman"/>
          <w:sz w:val="22"/>
          <w:szCs w:val="22"/>
        </w:rPr>
      </w:pPr>
    </w:p>
    <w:p w:rsidR="00832EE1" w:rsidRDefault="00832EE1" w:rsidP="00832EE1">
      <w:pPr>
        <w:pStyle w:val="af3"/>
        <w:rPr>
          <w:rFonts w:ascii="Times New Roman" w:hAnsi="Times New Roman"/>
          <w:sz w:val="22"/>
          <w:szCs w:val="22"/>
        </w:rPr>
      </w:pPr>
      <w:r>
        <w:rPr>
          <w:rFonts w:ascii="Times New Roman" w:hAnsi="Times New Roman"/>
          <w:noProof/>
          <w:sz w:val="22"/>
          <w:szCs w:val="22"/>
        </w:rPr>
        <w:drawing>
          <wp:inline distT="0" distB="0" distL="0" distR="0">
            <wp:extent cx="5427594" cy="3837681"/>
            <wp:effectExtent l="19050" t="0" r="1656" b="0"/>
            <wp:docPr id="14" name="Рисунок 1" descr="G:\1. АЭРОПОРТЫ\оп. КД\КД  на  РЕМОНТ\2017г\КД - Палана Ремонт гаража\схемы\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1. АЭРОПОРТЫ\оп. КД\КД  на  РЕМОНТ\2017г\КД - Палана Ремонт гаража\схемы\10001.jpg"/>
                    <pic:cNvPicPr>
                      <a:picLocks noChangeAspect="1" noChangeArrowheads="1"/>
                    </pic:cNvPicPr>
                  </pic:nvPicPr>
                  <pic:blipFill>
                    <a:blip r:embed="rId33" cstate="print"/>
                    <a:srcRect/>
                    <a:stretch>
                      <a:fillRect/>
                    </a:stretch>
                  </pic:blipFill>
                  <pic:spPr bwMode="auto">
                    <a:xfrm>
                      <a:off x="0" y="0"/>
                      <a:ext cx="5429598" cy="3839098"/>
                    </a:xfrm>
                    <a:prstGeom prst="rect">
                      <a:avLst/>
                    </a:prstGeom>
                    <a:noFill/>
                    <a:ln w="9525">
                      <a:noFill/>
                      <a:miter lim="800000"/>
                      <a:headEnd/>
                      <a:tailEnd/>
                    </a:ln>
                  </pic:spPr>
                </pic:pic>
              </a:graphicData>
            </a:graphic>
          </wp:inline>
        </w:drawing>
      </w:r>
    </w:p>
    <w:p w:rsidR="00832EE1" w:rsidRDefault="00832EE1" w:rsidP="00832EE1">
      <w:pPr>
        <w:pStyle w:val="af3"/>
        <w:ind w:firstLine="0"/>
        <w:rPr>
          <w:rFonts w:ascii="Times New Roman" w:hAnsi="Times New Roman"/>
          <w:sz w:val="22"/>
          <w:szCs w:val="22"/>
        </w:rPr>
      </w:pPr>
    </w:p>
    <w:p w:rsidR="00832EE1" w:rsidRPr="00C47FD6" w:rsidRDefault="00832EE1" w:rsidP="00832EE1">
      <w:pPr>
        <w:pStyle w:val="af3"/>
        <w:rPr>
          <w:rFonts w:ascii="Times New Roman" w:hAnsi="Times New Roman"/>
          <w:sz w:val="22"/>
          <w:szCs w:val="22"/>
        </w:rPr>
      </w:pPr>
    </w:p>
    <w:p w:rsidR="00832EE1" w:rsidRPr="004C37FD" w:rsidRDefault="00832EE1" w:rsidP="00832EE1">
      <w:pPr>
        <w:pStyle w:val="af3"/>
        <w:rPr>
          <w:rFonts w:ascii="Times New Roman" w:hAnsi="Times New Roman"/>
          <w:sz w:val="22"/>
          <w:szCs w:val="22"/>
        </w:rPr>
      </w:pPr>
    </w:p>
    <w:p w:rsidR="00832EE1" w:rsidRPr="004C37FD" w:rsidRDefault="00832EE1" w:rsidP="00832EE1">
      <w:pPr>
        <w:rPr>
          <w:sz w:val="22"/>
          <w:szCs w:val="22"/>
        </w:rPr>
      </w:pPr>
    </w:p>
    <w:p w:rsidR="00832EE1" w:rsidRDefault="00832EE1" w:rsidP="00832EE1">
      <w:pPr>
        <w:ind w:firstLine="0"/>
        <w:rPr>
          <w:sz w:val="22"/>
          <w:szCs w:val="22"/>
        </w:rPr>
      </w:pPr>
      <w:r>
        <w:rPr>
          <w:noProof/>
          <w:sz w:val="22"/>
          <w:szCs w:val="22"/>
          <w:lang w:eastAsia="ru-RU"/>
        </w:rPr>
        <w:lastRenderedPageBreak/>
        <w:drawing>
          <wp:inline distT="0" distB="0" distL="0" distR="0">
            <wp:extent cx="6297295" cy="4452620"/>
            <wp:effectExtent l="19050" t="0" r="8255" b="0"/>
            <wp:docPr id="18" name="Рисунок 3" descr="G:\1. АЭРОПОРТЫ\оп. КД\КД  на  РЕМОНТ\2017г\КД - Палана Ремонт гаража\схемы\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1. АЭРОПОРТЫ\оп. КД\КД  на  РЕМОНТ\2017г\КД - Палана Ремонт гаража\схемы\10003.jpg"/>
                    <pic:cNvPicPr>
                      <a:picLocks noChangeAspect="1" noChangeArrowheads="1"/>
                    </pic:cNvPicPr>
                  </pic:nvPicPr>
                  <pic:blipFill>
                    <a:blip r:embed="rId34" cstate="print"/>
                    <a:srcRect/>
                    <a:stretch>
                      <a:fillRect/>
                    </a:stretch>
                  </pic:blipFill>
                  <pic:spPr bwMode="auto">
                    <a:xfrm>
                      <a:off x="0" y="0"/>
                      <a:ext cx="6297295" cy="4452620"/>
                    </a:xfrm>
                    <a:prstGeom prst="rect">
                      <a:avLst/>
                    </a:prstGeom>
                    <a:noFill/>
                    <a:ln w="9525">
                      <a:noFill/>
                      <a:miter lim="800000"/>
                      <a:headEnd/>
                      <a:tailEnd/>
                    </a:ln>
                  </pic:spPr>
                </pic:pic>
              </a:graphicData>
            </a:graphic>
          </wp:inline>
        </w:drawing>
      </w:r>
    </w:p>
    <w:p w:rsidR="00832EE1" w:rsidRPr="00C47FD6" w:rsidRDefault="00832EE1" w:rsidP="00832EE1">
      <w:pPr>
        <w:rPr>
          <w:sz w:val="22"/>
          <w:szCs w:val="22"/>
        </w:rPr>
      </w:pPr>
    </w:p>
    <w:p w:rsidR="00832EE1" w:rsidRDefault="00832EE1" w:rsidP="00832EE1">
      <w:pPr>
        <w:rPr>
          <w:sz w:val="22"/>
          <w:szCs w:val="22"/>
        </w:rPr>
      </w:pPr>
    </w:p>
    <w:p w:rsidR="00832EE1" w:rsidRDefault="00832EE1" w:rsidP="00832EE1">
      <w:pPr>
        <w:rPr>
          <w:sz w:val="22"/>
          <w:szCs w:val="22"/>
        </w:rPr>
      </w:pPr>
    </w:p>
    <w:p w:rsidR="00832EE1" w:rsidRDefault="00832EE1" w:rsidP="00832EE1">
      <w:pPr>
        <w:ind w:firstLine="0"/>
        <w:rPr>
          <w:noProof/>
          <w:sz w:val="22"/>
          <w:szCs w:val="22"/>
        </w:rPr>
      </w:pPr>
      <w:r>
        <w:rPr>
          <w:noProof/>
          <w:sz w:val="22"/>
          <w:szCs w:val="22"/>
          <w:lang w:eastAsia="ru-RU"/>
        </w:rPr>
        <w:drawing>
          <wp:inline distT="0" distB="0" distL="0" distR="0">
            <wp:extent cx="6297295" cy="4452620"/>
            <wp:effectExtent l="19050" t="0" r="8255" b="0"/>
            <wp:docPr id="20" name="Рисунок 4" descr="G:\1. АЭРОПОРТЫ\оп. КД\КД  на  РЕМОНТ\2017г\КД - Палана Ремонт гаража\схемы\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1. АЭРОПОРТЫ\оп. КД\КД  на  РЕМОНТ\2017г\КД - Палана Ремонт гаража\схемы\10004.jpg"/>
                    <pic:cNvPicPr>
                      <a:picLocks noChangeAspect="1" noChangeArrowheads="1"/>
                    </pic:cNvPicPr>
                  </pic:nvPicPr>
                  <pic:blipFill>
                    <a:blip r:embed="rId35" cstate="print"/>
                    <a:srcRect/>
                    <a:stretch>
                      <a:fillRect/>
                    </a:stretch>
                  </pic:blipFill>
                  <pic:spPr bwMode="auto">
                    <a:xfrm>
                      <a:off x="0" y="0"/>
                      <a:ext cx="6297295" cy="4452620"/>
                    </a:xfrm>
                    <a:prstGeom prst="rect">
                      <a:avLst/>
                    </a:prstGeom>
                    <a:noFill/>
                    <a:ln w="9525">
                      <a:noFill/>
                      <a:miter lim="800000"/>
                      <a:headEnd/>
                      <a:tailEnd/>
                    </a:ln>
                  </pic:spPr>
                </pic:pic>
              </a:graphicData>
            </a:graphic>
          </wp:inline>
        </w:drawing>
      </w:r>
    </w:p>
    <w:p w:rsidR="00832EE1" w:rsidRDefault="00832EE1" w:rsidP="00832EE1">
      <w:pPr>
        <w:ind w:firstLine="0"/>
        <w:rPr>
          <w:noProof/>
          <w:sz w:val="22"/>
          <w:szCs w:val="22"/>
        </w:rPr>
      </w:pPr>
    </w:p>
    <w:p w:rsidR="00832EE1" w:rsidRDefault="00832EE1" w:rsidP="00832EE1">
      <w:pPr>
        <w:ind w:firstLine="0"/>
        <w:rPr>
          <w:noProof/>
          <w:sz w:val="22"/>
          <w:szCs w:val="22"/>
        </w:rPr>
      </w:pPr>
    </w:p>
    <w:p w:rsidR="00832EE1" w:rsidRDefault="00832EE1" w:rsidP="00832EE1">
      <w:pPr>
        <w:ind w:firstLine="0"/>
        <w:rPr>
          <w:noProof/>
          <w:sz w:val="22"/>
          <w:szCs w:val="22"/>
        </w:rPr>
      </w:pPr>
    </w:p>
    <w:p w:rsidR="00832EE1" w:rsidRDefault="00832EE1" w:rsidP="00832EE1">
      <w:pPr>
        <w:ind w:firstLine="0"/>
        <w:rPr>
          <w:noProof/>
          <w:sz w:val="22"/>
          <w:szCs w:val="22"/>
        </w:rPr>
      </w:pPr>
      <w:r>
        <w:rPr>
          <w:noProof/>
          <w:sz w:val="22"/>
          <w:szCs w:val="22"/>
          <w:lang w:eastAsia="ru-RU"/>
        </w:rPr>
        <w:drawing>
          <wp:inline distT="0" distB="0" distL="0" distR="0">
            <wp:extent cx="5356032" cy="3787082"/>
            <wp:effectExtent l="19050" t="0" r="0" b="0"/>
            <wp:docPr id="21" name="Рисунок 5" descr="G:\1. АЭРОПОРТЫ\оп. КД\КД  на  РЕМОНТ\2017г\КД - Палана Ремонт гаража\схемы\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G:\1. АЭРОПОРТЫ\оп. КД\КД  на  РЕМОНТ\2017г\КД - Палана Ремонт гаража\схемы\10005.jpg"/>
                    <pic:cNvPicPr>
                      <a:picLocks noChangeAspect="1" noChangeArrowheads="1"/>
                    </pic:cNvPicPr>
                  </pic:nvPicPr>
                  <pic:blipFill>
                    <a:blip r:embed="rId36" cstate="print"/>
                    <a:srcRect/>
                    <a:stretch>
                      <a:fillRect/>
                    </a:stretch>
                  </pic:blipFill>
                  <pic:spPr bwMode="auto">
                    <a:xfrm>
                      <a:off x="0" y="0"/>
                      <a:ext cx="5358851" cy="3789075"/>
                    </a:xfrm>
                    <a:prstGeom prst="rect">
                      <a:avLst/>
                    </a:prstGeom>
                    <a:noFill/>
                    <a:ln w="9525">
                      <a:noFill/>
                      <a:miter lim="800000"/>
                      <a:headEnd/>
                      <a:tailEnd/>
                    </a:ln>
                  </pic:spPr>
                </pic:pic>
              </a:graphicData>
            </a:graphic>
          </wp:inline>
        </w:drawing>
      </w:r>
    </w:p>
    <w:p w:rsidR="00832EE1" w:rsidRDefault="00832EE1" w:rsidP="00832EE1">
      <w:pPr>
        <w:ind w:firstLine="0"/>
        <w:rPr>
          <w:noProof/>
          <w:sz w:val="22"/>
          <w:szCs w:val="22"/>
        </w:rPr>
      </w:pPr>
    </w:p>
    <w:p w:rsidR="00832EE1" w:rsidRDefault="00832EE1" w:rsidP="00832EE1">
      <w:pPr>
        <w:ind w:firstLine="0"/>
        <w:rPr>
          <w:b/>
          <w:bCs/>
        </w:rPr>
      </w:pPr>
      <w:r w:rsidRPr="0037014F">
        <w:rPr>
          <w:b/>
          <w:bCs/>
        </w:rPr>
        <w:object w:dxaOrig="12630" w:dyaOrig="8925">
          <v:shape id="_x0000_i1031" type="#_x0000_t75" style="width:507.75pt;height:358.75pt" o:ole="">
            <v:imagedata r:id="rId37" o:title=""/>
          </v:shape>
          <o:OLEObject Type="Embed" ProgID="AcroExch.Document.7" ShapeID="_x0000_i1031" DrawAspect="Content" ObjectID="_1541570246" r:id="rId38"/>
        </w:object>
      </w:r>
    </w:p>
    <w:p w:rsidR="00832EE1" w:rsidRDefault="00832EE1" w:rsidP="00832EE1">
      <w:pPr>
        <w:ind w:firstLine="0"/>
        <w:rPr>
          <w:b/>
          <w:bCs/>
        </w:rPr>
      </w:pPr>
    </w:p>
    <w:p w:rsidR="00832EE1" w:rsidRDefault="00832EE1" w:rsidP="00832EE1">
      <w:pPr>
        <w:ind w:firstLine="0"/>
        <w:rPr>
          <w:b/>
          <w:bCs/>
        </w:rPr>
      </w:pPr>
    </w:p>
    <w:p w:rsidR="00832EE1" w:rsidRDefault="00832EE1" w:rsidP="00832EE1">
      <w:pPr>
        <w:ind w:firstLine="0"/>
        <w:rPr>
          <w:b/>
          <w:bCs/>
        </w:rPr>
      </w:pPr>
    </w:p>
    <w:p w:rsidR="00832EE1" w:rsidRDefault="00832EE1" w:rsidP="00832EE1">
      <w:pPr>
        <w:ind w:firstLine="0"/>
        <w:rPr>
          <w:sz w:val="22"/>
          <w:szCs w:val="22"/>
        </w:rPr>
      </w:pPr>
      <w:r>
        <w:rPr>
          <w:noProof/>
          <w:sz w:val="22"/>
          <w:szCs w:val="22"/>
          <w:lang w:eastAsia="ru-RU"/>
        </w:rPr>
        <w:drawing>
          <wp:inline distT="0" distB="0" distL="0" distR="0">
            <wp:extent cx="6297295" cy="4452620"/>
            <wp:effectExtent l="19050" t="0" r="8255" b="0"/>
            <wp:docPr id="22" name="Рисунок 7" descr="G:\1. АЭРОПОРТЫ\оп. КД\КД  на  РЕМОНТ\2017г\КД - Палана Ремонт гаража\схемы\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G:\1. АЭРОПОРТЫ\оп. КД\КД  на  РЕМОНТ\2017г\КД - Палана Ремонт гаража\схемы\10007.jpg"/>
                    <pic:cNvPicPr>
                      <a:picLocks noChangeAspect="1" noChangeArrowheads="1"/>
                    </pic:cNvPicPr>
                  </pic:nvPicPr>
                  <pic:blipFill>
                    <a:blip r:embed="rId39" cstate="print"/>
                    <a:srcRect/>
                    <a:stretch>
                      <a:fillRect/>
                    </a:stretch>
                  </pic:blipFill>
                  <pic:spPr bwMode="auto">
                    <a:xfrm>
                      <a:off x="0" y="0"/>
                      <a:ext cx="6297295" cy="4452620"/>
                    </a:xfrm>
                    <a:prstGeom prst="rect">
                      <a:avLst/>
                    </a:prstGeom>
                    <a:noFill/>
                    <a:ln w="9525">
                      <a:noFill/>
                      <a:miter lim="800000"/>
                      <a:headEnd/>
                      <a:tailEnd/>
                    </a:ln>
                  </pic:spPr>
                </pic:pic>
              </a:graphicData>
            </a:graphic>
          </wp:inline>
        </w:drawing>
      </w:r>
    </w:p>
    <w:p w:rsidR="00832EE1" w:rsidRPr="00C47FD6" w:rsidRDefault="00832EE1" w:rsidP="00832EE1">
      <w:pPr>
        <w:rPr>
          <w:sz w:val="22"/>
          <w:szCs w:val="22"/>
        </w:rPr>
      </w:pPr>
    </w:p>
    <w:p w:rsidR="00832EE1" w:rsidRDefault="00832EE1" w:rsidP="00832EE1">
      <w:pPr>
        <w:rPr>
          <w:sz w:val="22"/>
          <w:szCs w:val="22"/>
        </w:rPr>
      </w:pPr>
    </w:p>
    <w:p w:rsidR="00832EE1" w:rsidRDefault="00832EE1" w:rsidP="00832EE1">
      <w:pPr>
        <w:jc w:val="center"/>
        <w:rPr>
          <w:sz w:val="22"/>
          <w:szCs w:val="22"/>
        </w:rPr>
      </w:pPr>
    </w:p>
    <w:p w:rsidR="00832EE1" w:rsidRDefault="00832EE1" w:rsidP="00832EE1">
      <w:pPr>
        <w:ind w:firstLine="0"/>
        <w:jc w:val="center"/>
        <w:rPr>
          <w:sz w:val="22"/>
          <w:szCs w:val="22"/>
        </w:rPr>
      </w:pPr>
      <w:r>
        <w:rPr>
          <w:noProof/>
          <w:sz w:val="22"/>
          <w:szCs w:val="22"/>
          <w:lang w:eastAsia="ru-RU"/>
        </w:rPr>
        <w:drawing>
          <wp:inline distT="0" distB="0" distL="0" distR="0">
            <wp:extent cx="5926353" cy="4190338"/>
            <wp:effectExtent l="19050" t="0" r="0" b="0"/>
            <wp:docPr id="23" name="Рисунок 8" descr="G:\1. АЭРОПОРТЫ\оп. КД\КД  на  РЕМОНТ\2017г\КД - Палана Ремонт гаража\схемы\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G:\1. АЭРОПОРТЫ\оп. КД\КД  на  РЕМОНТ\2017г\КД - Палана Ремонт гаража\схемы\10008.jpg"/>
                    <pic:cNvPicPr>
                      <a:picLocks noChangeAspect="1" noChangeArrowheads="1"/>
                    </pic:cNvPicPr>
                  </pic:nvPicPr>
                  <pic:blipFill>
                    <a:blip r:embed="rId40" cstate="print"/>
                    <a:srcRect/>
                    <a:stretch>
                      <a:fillRect/>
                    </a:stretch>
                  </pic:blipFill>
                  <pic:spPr bwMode="auto">
                    <a:xfrm>
                      <a:off x="0" y="0"/>
                      <a:ext cx="5929472" cy="4192544"/>
                    </a:xfrm>
                    <a:prstGeom prst="rect">
                      <a:avLst/>
                    </a:prstGeom>
                    <a:noFill/>
                    <a:ln w="9525">
                      <a:noFill/>
                      <a:miter lim="800000"/>
                      <a:headEnd/>
                      <a:tailEnd/>
                    </a:ln>
                  </pic:spPr>
                </pic:pic>
              </a:graphicData>
            </a:graphic>
          </wp:inline>
        </w:drawing>
      </w:r>
    </w:p>
    <w:p w:rsidR="00832EE1" w:rsidRPr="00C47FD6" w:rsidRDefault="00832EE1" w:rsidP="00832EE1">
      <w:pPr>
        <w:rPr>
          <w:sz w:val="22"/>
          <w:szCs w:val="22"/>
        </w:rPr>
      </w:pPr>
    </w:p>
    <w:p w:rsidR="00832EE1" w:rsidRDefault="00832EE1" w:rsidP="00832EE1">
      <w:pPr>
        <w:rPr>
          <w:sz w:val="22"/>
          <w:szCs w:val="22"/>
        </w:rPr>
      </w:pPr>
    </w:p>
    <w:p w:rsidR="00832EE1" w:rsidRDefault="00832EE1" w:rsidP="00832EE1">
      <w:pPr>
        <w:tabs>
          <w:tab w:val="left" w:pos="5485"/>
        </w:tabs>
        <w:rPr>
          <w:sz w:val="22"/>
          <w:szCs w:val="22"/>
        </w:rPr>
      </w:pPr>
      <w:r>
        <w:rPr>
          <w:sz w:val="22"/>
          <w:szCs w:val="22"/>
        </w:rPr>
        <w:tab/>
      </w:r>
    </w:p>
    <w:p w:rsidR="00832EE1" w:rsidRPr="00C47FD6" w:rsidRDefault="00832EE1" w:rsidP="00832EE1">
      <w:pPr>
        <w:tabs>
          <w:tab w:val="left" w:pos="5485"/>
        </w:tabs>
        <w:ind w:firstLine="0"/>
        <w:rPr>
          <w:sz w:val="22"/>
          <w:szCs w:val="22"/>
        </w:rPr>
      </w:pPr>
      <w:r w:rsidRPr="00C5554F">
        <w:rPr>
          <w:sz w:val="22"/>
          <w:szCs w:val="22"/>
        </w:rPr>
        <w:object w:dxaOrig="12615" w:dyaOrig="8925">
          <v:shape id="_x0000_i1032" type="#_x0000_t75" style="width:491.5pt;height:348.75pt" o:ole="">
            <v:imagedata r:id="rId41" o:title=""/>
          </v:shape>
          <o:OLEObject Type="Embed" ProgID="AcroExch.Document.7" ShapeID="_x0000_i1032" DrawAspect="Content" ObjectID="_1541570247" r:id="rId42"/>
        </w:object>
      </w:r>
      <w:r>
        <w:rPr>
          <w:noProof/>
          <w:sz w:val="22"/>
          <w:szCs w:val="22"/>
          <w:lang w:eastAsia="ru-RU"/>
        </w:rPr>
        <w:drawing>
          <wp:inline distT="0" distB="0" distL="0" distR="0">
            <wp:extent cx="5939790" cy="4206240"/>
            <wp:effectExtent l="19050" t="0" r="3810" b="0"/>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5939790" cy="4206240"/>
                    </a:xfrm>
                    <a:prstGeom prst="rect">
                      <a:avLst/>
                    </a:prstGeom>
                    <a:noFill/>
                    <a:ln w="9525">
                      <a:noFill/>
                      <a:miter lim="800000"/>
                      <a:headEnd/>
                      <a:tailEnd/>
                    </a:ln>
                  </pic:spPr>
                </pic:pic>
              </a:graphicData>
            </a:graphic>
          </wp:inline>
        </w:drawing>
      </w:r>
    </w:p>
    <w:p w:rsidR="00910ABB" w:rsidRDefault="00910ABB">
      <w:pPr>
        <w:ind w:firstLine="0"/>
        <w:jc w:val="left"/>
        <w:rPr>
          <w:sz w:val="22"/>
          <w:szCs w:val="22"/>
          <w:lang w:eastAsia="ru-RU"/>
        </w:rPr>
      </w:pPr>
    </w:p>
    <w:p w:rsidR="00910ABB" w:rsidRPr="00EC65A9" w:rsidRDefault="00910ABB" w:rsidP="00910ABB">
      <w:pPr>
        <w:pStyle w:val="af3"/>
        <w:rPr>
          <w:rFonts w:ascii="Times New Roman" w:hAnsi="Times New Roman"/>
          <w:sz w:val="22"/>
          <w:szCs w:val="22"/>
        </w:rPr>
      </w:pPr>
    </w:p>
    <w:p w:rsidR="003B1270" w:rsidRDefault="003B1270">
      <w:pPr>
        <w:ind w:firstLine="0"/>
        <w:jc w:val="left"/>
        <w:rPr>
          <w:u w:val="single"/>
        </w:rPr>
      </w:pPr>
      <w:r>
        <w:rPr>
          <w:b/>
          <w:u w:val="single"/>
        </w:rPr>
        <w:br w:type="page"/>
      </w:r>
    </w:p>
    <w:p w:rsidR="00D651F7" w:rsidRDefault="00D651F7" w:rsidP="00D651F7">
      <w:pPr>
        <w:pStyle w:val="a4"/>
        <w:ind w:firstLine="0"/>
        <w:jc w:val="right"/>
        <w:rPr>
          <w:b w:val="0"/>
          <w:sz w:val="24"/>
          <w:szCs w:val="24"/>
          <w:u w:val="single"/>
        </w:rPr>
      </w:pPr>
      <w:r w:rsidRPr="00F0374C">
        <w:rPr>
          <w:b w:val="0"/>
          <w:sz w:val="24"/>
          <w:szCs w:val="24"/>
          <w:u w:val="single"/>
        </w:rPr>
        <w:lastRenderedPageBreak/>
        <w:t>Проект договора</w:t>
      </w:r>
    </w:p>
    <w:p w:rsidR="00D651F7" w:rsidRDefault="00D651F7" w:rsidP="00D651F7">
      <w:pPr>
        <w:ind w:firstLine="0"/>
      </w:pPr>
    </w:p>
    <w:p w:rsidR="00D651F7" w:rsidRDefault="00D651F7" w:rsidP="00D651F7">
      <w:pPr>
        <w:shd w:val="clear" w:color="auto" w:fill="FFFFFF"/>
        <w:jc w:val="center"/>
        <w:rPr>
          <w:b/>
          <w:bCs/>
          <w:color w:val="000000"/>
          <w:spacing w:val="-2"/>
        </w:rPr>
      </w:pPr>
      <w:r w:rsidRPr="003D1D7D">
        <w:rPr>
          <w:b/>
          <w:bCs/>
          <w:color w:val="000000"/>
          <w:spacing w:val="-2"/>
        </w:rPr>
        <w:t>Договор №      /1</w:t>
      </w:r>
      <w:r w:rsidR="005A1E2F">
        <w:rPr>
          <w:b/>
          <w:bCs/>
          <w:color w:val="000000"/>
          <w:spacing w:val="-2"/>
        </w:rPr>
        <w:t>6</w:t>
      </w:r>
    </w:p>
    <w:p w:rsidR="00D651F7" w:rsidRPr="003D1D7D" w:rsidRDefault="00D651F7" w:rsidP="00D651F7">
      <w:pPr>
        <w:shd w:val="clear" w:color="auto" w:fill="FFFFFF"/>
        <w:jc w:val="center"/>
        <w:rPr>
          <w:color w:val="000000"/>
          <w:spacing w:val="2"/>
        </w:rPr>
      </w:pPr>
    </w:p>
    <w:p w:rsidR="00D651F7" w:rsidRPr="00AD5A3C" w:rsidRDefault="00D651F7" w:rsidP="00D651F7">
      <w:pPr>
        <w:shd w:val="clear" w:color="auto" w:fill="FFFFFF"/>
        <w:tabs>
          <w:tab w:val="left" w:pos="0"/>
        </w:tabs>
        <w:ind w:firstLine="0"/>
        <w:jc w:val="center"/>
        <w:rPr>
          <w:sz w:val="22"/>
          <w:szCs w:val="22"/>
        </w:rPr>
      </w:pPr>
      <w:r w:rsidRPr="00AD5A3C">
        <w:rPr>
          <w:color w:val="000000"/>
          <w:spacing w:val="2"/>
          <w:sz w:val="22"/>
          <w:szCs w:val="22"/>
        </w:rPr>
        <w:t>г. Петропавловск-Камчатский</w:t>
      </w:r>
      <w:r w:rsidRPr="00AD5A3C">
        <w:rPr>
          <w:color w:val="000000"/>
          <w:sz w:val="22"/>
          <w:szCs w:val="22"/>
        </w:rPr>
        <w:t xml:space="preserve">          </w:t>
      </w:r>
      <w:r w:rsidRPr="00AD5A3C">
        <w:rPr>
          <w:color w:val="000000"/>
          <w:sz w:val="22"/>
          <w:szCs w:val="22"/>
        </w:rPr>
        <w:tab/>
        <w:t xml:space="preserve">        </w:t>
      </w:r>
      <w:r>
        <w:rPr>
          <w:color w:val="000000"/>
          <w:sz w:val="22"/>
          <w:szCs w:val="22"/>
        </w:rPr>
        <w:t xml:space="preserve">                        </w:t>
      </w:r>
      <w:r w:rsidRPr="00AD5A3C">
        <w:rPr>
          <w:color w:val="000000"/>
          <w:sz w:val="22"/>
          <w:szCs w:val="22"/>
        </w:rPr>
        <w:t xml:space="preserve">              </w:t>
      </w:r>
      <w:r>
        <w:rPr>
          <w:color w:val="000000"/>
          <w:sz w:val="22"/>
          <w:szCs w:val="22"/>
        </w:rPr>
        <w:t>«  »</w:t>
      </w:r>
      <w:r w:rsidRPr="00AD5A3C">
        <w:rPr>
          <w:color w:val="000000"/>
          <w:sz w:val="22"/>
          <w:szCs w:val="22"/>
        </w:rPr>
        <w:t xml:space="preserve">     _________ 201</w:t>
      </w:r>
      <w:r w:rsidR="005A1E2F">
        <w:rPr>
          <w:color w:val="000000"/>
          <w:sz w:val="22"/>
          <w:szCs w:val="22"/>
        </w:rPr>
        <w:t>6</w:t>
      </w:r>
      <w:r w:rsidRPr="00AD5A3C">
        <w:rPr>
          <w:color w:val="000000"/>
          <w:sz w:val="22"/>
          <w:szCs w:val="22"/>
        </w:rPr>
        <w:t xml:space="preserve"> </w:t>
      </w:r>
      <w:r>
        <w:rPr>
          <w:color w:val="000000"/>
          <w:sz w:val="22"/>
          <w:szCs w:val="22"/>
        </w:rPr>
        <w:t>г</w:t>
      </w:r>
      <w:r w:rsidRPr="00AD5A3C">
        <w:rPr>
          <w:color w:val="000000"/>
          <w:sz w:val="22"/>
          <w:szCs w:val="22"/>
        </w:rPr>
        <w:t>ода</w:t>
      </w:r>
    </w:p>
    <w:p w:rsidR="00D651F7" w:rsidRPr="00AD5A3C" w:rsidRDefault="00D651F7" w:rsidP="00D651F7">
      <w:pPr>
        <w:shd w:val="clear" w:color="auto" w:fill="FFFFFF"/>
        <w:tabs>
          <w:tab w:val="left" w:pos="9498"/>
        </w:tabs>
        <w:ind w:right="-43" w:firstLine="0"/>
        <w:rPr>
          <w:b/>
          <w:bCs/>
          <w:color w:val="000000"/>
          <w:spacing w:val="1"/>
          <w:sz w:val="22"/>
          <w:szCs w:val="22"/>
        </w:rPr>
      </w:pPr>
    </w:p>
    <w:p w:rsidR="00D651F7" w:rsidRPr="003D1D7D" w:rsidRDefault="00D651F7" w:rsidP="00D651F7">
      <w:pPr>
        <w:shd w:val="clear" w:color="auto" w:fill="FFFFFF"/>
        <w:tabs>
          <w:tab w:val="left" w:pos="9498"/>
        </w:tabs>
        <w:ind w:right="-43"/>
        <w:rPr>
          <w:bCs/>
          <w:spacing w:val="1"/>
        </w:rPr>
      </w:pPr>
      <w:r w:rsidRPr="00692A2C">
        <w:rPr>
          <w:b/>
          <w:bCs/>
          <w:color w:val="000000"/>
          <w:spacing w:val="1"/>
        </w:rPr>
        <w:t>Федеральное казенное предприятие</w:t>
      </w:r>
      <w:r w:rsidRPr="00692A2C">
        <w:rPr>
          <w:b/>
          <w:bCs/>
          <w:color w:val="000000"/>
          <w:spacing w:val="7"/>
        </w:rPr>
        <w:t xml:space="preserve"> «Аэропорты Камчатки» (сокращенное наименование ФКП Аэропорты Камчатки), </w:t>
      </w:r>
      <w:r w:rsidRPr="00692A2C">
        <w:rPr>
          <w:color w:val="000000"/>
          <w:spacing w:val="7"/>
        </w:rPr>
        <w:t xml:space="preserve">именуемое в дальнейшем </w:t>
      </w:r>
      <w:r w:rsidRPr="00692A2C">
        <w:rPr>
          <w:b/>
          <w:bCs/>
          <w:color w:val="000000"/>
          <w:spacing w:val="7"/>
        </w:rPr>
        <w:t xml:space="preserve">«Заказчик», </w:t>
      </w:r>
      <w:r w:rsidRPr="00692A2C">
        <w:rPr>
          <w:color w:val="000000"/>
          <w:spacing w:val="7"/>
        </w:rPr>
        <w:t xml:space="preserve">в лице </w:t>
      </w:r>
      <w:r w:rsidR="005A1E2F">
        <w:rPr>
          <w:color w:val="000000"/>
          <w:spacing w:val="7"/>
        </w:rPr>
        <w:t xml:space="preserve">и.о. </w:t>
      </w:r>
      <w:r w:rsidRPr="00692A2C">
        <w:rPr>
          <w:color w:val="000000"/>
        </w:rPr>
        <w:t xml:space="preserve">генерального директора Журавлёва Александра Юрьевича, действующего на основании </w:t>
      </w:r>
      <w:r w:rsidRPr="00692A2C">
        <w:rPr>
          <w:color w:val="000000"/>
          <w:spacing w:val="7"/>
        </w:rPr>
        <w:t>Устава</w:t>
      </w:r>
      <w:r w:rsidRPr="00692A2C">
        <w:rPr>
          <w:color w:val="000000"/>
        </w:rPr>
        <w:t xml:space="preserve"> и </w:t>
      </w:r>
      <w:r w:rsidRPr="00692A2C">
        <w:rPr>
          <w:bCs/>
          <w:spacing w:val="7"/>
        </w:rPr>
        <w:t>________________________________</w:t>
      </w:r>
      <w:r w:rsidRPr="00692A2C">
        <w:rPr>
          <w:b/>
          <w:bCs/>
          <w:spacing w:val="7"/>
        </w:rPr>
        <w:t xml:space="preserve">, </w:t>
      </w:r>
      <w:r w:rsidRPr="00692A2C">
        <w:rPr>
          <w:spacing w:val="-1"/>
        </w:rPr>
        <w:t xml:space="preserve">именуемое в дальнейшем </w:t>
      </w:r>
      <w:r w:rsidRPr="00692A2C">
        <w:rPr>
          <w:b/>
          <w:bCs/>
          <w:spacing w:val="-1"/>
        </w:rPr>
        <w:t>«Подрядчик»</w:t>
      </w:r>
      <w:r w:rsidRPr="00692A2C">
        <w:rPr>
          <w:b/>
          <w:bCs/>
          <w:spacing w:val="-2"/>
        </w:rPr>
        <w:t xml:space="preserve">, </w:t>
      </w:r>
      <w:r w:rsidRPr="00692A2C">
        <w:rPr>
          <w:spacing w:val="1"/>
        </w:rPr>
        <w:t>в лице _________________________________________________,</w:t>
      </w:r>
      <w:r w:rsidRPr="003D1D7D">
        <w:rPr>
          <w:spacing w:val="1"/>
        </w:rPr>
        <w:t xml:space="preserve"> </w:t>
      </w:r>
      <w:r w:rsidRPr="003D1D7D">
        <w:rPr>
          <w:spacing w:val="7"/>
        </w:rPr>
        <w:t xml:space="preserve">действующего на основании </w:t>
      </w:r>
      <w:r>
        <w:rPr>
          <w:spacing w:val="7"/>
        </w:rPr>
        <w:t>_____________________</w:t>
      </w:r>
      <w:r w:rsidRPr="003D1D7D">
        <w:rPr>
          <w:spacing w:val="-3"/>
        </w:rPr>
        <w:t xml:space="preserve">, с другой стороны, </w:t>
      </w:r>
      <w:r w:rsidRPr="002314C9">
        <w:t xml:space="preserve"> </w:t>
      </w:r>
      <w:r>
        <w:t xml:space="preserve">на основании протокола рассмотрения и  оценки заявок на участие в </w:t>
      </w:r>
      <w:r w:rsidR="005A1E2F">
        <w:t>запросе предложений</w:t>
      </w:r>
      <w:r>
        <w:t xml:space="preserve"> от « ______» __________________№ _________,</w:t>
      </w:r>
      <w:r w:rsidRPr="00E80C91">
        <w:t xml:space="preserve"> </w:t>
      </w:r>
      <w:r w:rsidRPr="003D1D7D">
        <w:rPr>
          <w:bCs/>
          <w:spacing w:val="1"/>
        </w:rPr>
        <w:t>именуемые в дальнейшем Стороны, заключили настоящий</w:t>
      </w:r>
      <w:r w:rsidRPr="003D1D7D">
        <w:rPr>
          <w:bCs/>
          <w:color w:val="000000"/>
          <w:spacing w:val="1"/>
        </w:rPr>
        <w:t xml:space="preserve"> Договор </w:t>
      </w:r>
      <w:r w:rsidR="005A1E2F">
        <w:rPr>
          <w:bCs/>
          <w:color w:val="000000"/>
          <w:spacing w:val="1"/>
        </w:rPr>
        <w:t xml:space="preserve">(далее – Договор) </w:t>
      </w:r>
      <w:r w:rsidRPr="003D1D7D">
        <w:rPr>
          <w:bCs/>
          <w:color w:val="000000"/>
          <w:spacing w:val="1"/>
        </w:rPr>
        <w:t>о нижеследующем:</w:t>
      </w:r>
    </w:p>
    <w:p w:rsidR="00D651F7" w:rsidRPr="003D1D7D" w:rsidRDefault="00D651F7" w:rsidP="00D651F7">
      <w:pPr>
        <w:shd w:val="clear" w:color="auto" w:fill="FFFFFF"/>
        <w:ind w:firstLine="567"/>
      </w:pPr>
    </w:p>
    <w:p w:rsidR="005A1E2F" w:rsidRPr="00F7122E" w:rsidRDefault="005A1E2F" w:rsidP="005A1E2F">
      <w:pPr>
        <w:jc w:val="center"/>
        <w:rPr>
          <w:b/>
          <w:bCs/>
        </w:rPr>
      </w:pPr>
      <w:r w:rsidRPr="00F7122E">
        <w:rPr>
          <w:b/>
          <w:bCs/>
        </w:rPr>
        <w:t>1. Предмет Договора и срок выполнения работ</w:t>
      </w:r>
    </w:p>
    <w:p w:rsidR="00B50765" w:rsidRPr="00B50765" w:rsidRDefault="005A1E2F" w:rsidP="00B50765">
      <w:pPr>
        <w:pStyle w:val="FR1"/>
        <w:tabs>
          <w:tab w:val="left" w:pos="7513"/>
        </w:tabs>
        <w:spacing w:line="240" w:lineRule="auto"/>
        <w:ind w:right="-1" w:firstLine="709"/>
        <w:jc w:val="both"/>
      </w:pPr>
      <w:r w:rsidRPr="00F7122E">
        <w:rPr>
          <w:iCs/>
        </w:rPr>
        <w:t xml:space="preserve">1.1. Заказчик поручает, а Подрядчик обязуется в соответствии с требованиями и условиями Договора </w:t>
      </w:r>
      <w:r w:rsidRPr="00F7122E">
        <w:rPr>
          <w:b/>
          <w:bCs/>
        </w:rPr>
        <w:t>выполнить работы по</w:t>
      </w:r>
      <w:r>
        <w:rPr>
          <w:b/>
          <w:bCs/>
        </w:rPr>
        <w:t xml:space="preserve"> объекту: </w:t>
      </w:r>
      <w:r w:rsidR="00B50765" w:rsidRPr="00B50765">
        <w:rPr>
          <w:b/>
        </w:rPr>
        <w:t>«</w:t>
      </w:r>
      <w:r w:rsidR="003B1270" w:rsidRPr="00EC65A9">
        <w:rPr>
          <w:b/>
        </w:rPr>
        <w:t xml:space="preserve">Замена ворот </w:t>
      </w:r>
      <w:r w:rsidR="003B1270">
        <w:rPr>
          <w:b/>
        </w:rPr>
        <w:t>здания А</w:t>
      </w:r>
      <w:r w:rsidR="003B1270" w:rsidRPr="00EC65A9">
        <w:rPr>
          <w:b/>
        </w:rPr>
        <w:t>втогараж</w:t>
      </w:r>
      <w:r w:rsidR="003B1270">
        <w:rPr>
          <w:b/>
        </w:rPr>
        <w:t>а</w:t>
      </w:r>
      <w:r w:rsidR="003B1270" w:rsidRPr="00EC65A9">
        <w:rPr>
          <w:b/>
        </w:rPr>
        <w:t xml:space="preserve"> аэропорта Тиличики</w:t>
      </w:r>
      <w:r w:rsidR="00B50765" w:rsidRPr="00B50765">
        <w:rPr>
          <w:b/>
        </w:rPr>
        <w:t>»</w:t>
      </w:r>
      <w:r w:rsidR="00B50765">
        <w:rPr>
          <w:b/>
        </w:rPr>
        <w:t xml:space="preserve"> </w:t>
      </w:r>
      <w:r w:rsidR="00B50765">
        <w:t>(далее – работы)</w:t>
      </w:r>
      <w:r w:rsidR="00644D27">
        <w:t>.</w:t>
      </w:r>
    </w:p>
    <w:p w:rsidR="005A1E2F" w:rsidRPr="00F03D9F" w:rsidRDefault="005A1E2F" w:rsidP="00B50765">
      <w:pPr>
        <w:pStyle w:val="FR1"/>
        <w:tabs>
          <w:tab w:val="left" w:pos="7513"/>
        </w:tabs>
        <w:spacing w:line="240" w:lineRule="auto"/>
        <w:ind w:right="0" w:firstLine="709"/>
        <w:jc w:val="both"/>
      </w:pPr>
      <w:r w:rsidRPr="00F7122E">
        <w:t>1.2. Подрядчик обязуется на условиях Договора и в соответствии с т</w:t>
      </w:r>
      <w:r>
        <w:t xml:space="preserve">ехническим заданием (Приложение № </w:t>
      </w:r>
      <w:r w:rsidRPr="00F7122E">
        <w:t xml:space="preserve">1) выполнить работы в установленные </w:t>
      </w:r>
      <w:r w:rsidRPr="00F03D9F">
        <w:t xml:space="preserve">сроки в соответствии с Календарным графиком выполнения работ (Приложение № 3). </w:t>
      </w:r>
    </w:p>
    <w:p w:rsidR="005A1E2F" w:rsidRPr="00F7122E" w:rsidRDefault="005A1E2F" w:rsidP="005A1E2F">
      <w:pPr>
        <w:tabs>
          <w:tab w:val="left" w:pos="0"/>
        </w:tabs>
        <w:ind w:right="-1"/>
      </w:pPr>
      <w:r w:rsidRPr="00F7122E">
        <w:t>1.3. Заказчик обязуется принять выполненные работы и обеспечить финансирование.</w:t>
      </w:r>
    </w:p>
    <w:p w:rsidR="005A1E2F" w:rsidRPr="00F7122E" w:rsidRDefault="005A1E2F" w:rsidP="005A1E2F">
      <w:pPr>
        <w:tabs>
          <w:tab w:val="left" w:pos="0"/>
        </w:tabs>
        <w:ind w:right="-1"/>
      </w:pPr>
      <w:r w:rsidRPr="00F7122E">
        <w:t>1.4. Срок выполнения работ:</w:t>
      </w:r>
    </w:p>
    <w:p w:rsidR="005A1E2F" w:rsidRPr="00F7122E" w:rsidRDefault="005A1E2F" w:rsidP="005A1E2F">
      <w:pPr>
        <w:tabs>
          <w:tab w:val="left" w:pos="0"/>
        </w:tabs>
        <w:ind w:right="-1"/>
      </w:pPr>
      <w:r w:rsidRPr="00F7122E">
        <w:t xml:space="preserve">Начало выполнения работ: </w:t>
      </w:r>
      <w:r w:rsidR="00832EE1">
        <w:t>с 10 января 2017 года</w:t>
      </w:r>
      <w:r w:rsidRPr="00F7122E">
        <w:t>.</w:t>
      </w:r>
    </w:p>
    <w:p w:rsidR="005A1E2F" w:rsidRPr="00F7122E" w:rsidRDefault="005A1E2F" w:rsidP="005A1E2F">
      <w:pPr>
        <w:tabs>
          <w:tab w:val="left" w:pos="0"/>
        </w:tabs>
        <w:ind w:right="-1"/>
      </w:pPr>
      <w:r>
        <w:t>Окончание ра</w:t>
      </w:r>
      <w:r w:rsidR="00123FC8">
        <w:t xml:space="preserve">бот: </w:t>
      </w:r>
      <w:r w:rsidR="00123FC8" w:rsidRPr="00832EE1">
        <w:t>до 31</w:t>
      </w:r>
      <w:r w:rsidRPr="00832EE1">
        <w:t xml:space="preserve"> августа 201</w:t>
      </w:r>
      <w:r w:rsidR="00123FC8" w:rsidRPr="00832EE1">
        <w:t>7</w:t>
      </w:r>
      <w:r w:rsidRPr="00832EE1">
        <w:t xml:space="preserve"> года.</w:t>
      </w:r>
    </w:p>
    <w:p w:rsidR="005A1E2F" w:rsidRPr="00F7122E" w:rsidRDefault="005A1E2F" w:rsidP="005A1E2F">
      <w:pPr>
        <w:tabs>
          <w:tab w:val="left" w:pos="0"/>
        </w:tabs>
        <w:ind w:right="-1"/>
      </w:pPr>
      <w:r w:rsidRPr="00F7122E">
        <w:t xml:space="preserve">1.5. Место выполнения работ: Камчатский край, </w:t>
      </w:r>
      <w:r w:rsidR="003B1270">
        <w:t>Олюторский</w:t>
      </w:r>
      <w:r w:rsidRPr="00F7122E">
        <w:t xml:space="preserve"> район, </w:t>
      </w:r>
      <w:r w:rsidR="003B1270">
        <w:t>с. Корф</w:t>
      </w:r>
      <w:r w:rsidRPr="00F7122E">
        <w:t xml:space="preserve"> территория аэропорта.</w:t>
      </w:r>
    </w:p>
    <w:p w:rsidR="005A1E2F" w:rsidRPr="00F7122E" w:rsidRDefault="005A1E2F" w:rsidP="005A1E2F">
      <w:pPr>
        <w:tabs>
          <w:tab w:val="left" w:pos="0"/>
        </w:tabs>
        <w:ind w:right="-1"/>
        <w:rPr>
          <w:b/>
          <w:bCs/>
        </w:rPr>
      </w:pPr>
    </w:p>
    <w:p w:rsidR="00832EE1" w:rsidRPr="00F7122E" w:rsidRDefault="00832EE1" w:rsidP="00832EE1">
      <w:pPr>
        <w:jc w:val="center"/>
        <w:rPr>
          <w:b/>
          <w:bCs/>
        </w:rPr>
      </w:pPr>
      <w:r w:rsidRPr="00F7122E">
        <w:rPr>
          <w:b/>
          <w:bCs/>
        </w:rPr>
        <w:t>2. Цена Договора и порядок расчетов</w:t>
      </w:r>
    </w:p>
    <w:p w:rsidR="00832EE1" w:rsidRPr="00F7122E" w:rsidRDefault="00832EE1" w:rsidP="00832EE1">
      <w:pPr>
        <w:shd w:val="clear" w:color="auto" w:fill="FFFFFF"/>
      </w:pPr>
      <w:r w:rsidRPr="00F7122E">
        <w:t>2.1. Цена Договора определяется в соо</w:t>
      </w:r>
      <w:r>
        <w:t xml:space="preserve">тветствии со Сметой (Приложение </w:t>
      </w:r>
      <w:r w:rsidRPr="00F7122E">
        <w:t>№</w:t>
      </w:r>
      <w:r>
        <w:t xml:space="preserve"> </w:t>
      </w:r>
      <w:r w:rsidRPr="00F7122E">
        <w:t xml:space="preserve">2) и составляет </w:t>
      </w:r>
      <w:r>
        <w:t>_____________________  (___________________) рубля ___ копеек</w:t>
      </w:r>
      <w:r w:rsidRPr="00F7122E">
        <w:t xml:space="preserve">, </w:t>
      </w:r>
      <w:r>
        <w:t>с учетом НДС</w:t>
      </w:r>
      <w:r w:rsidRPr="00F7122E">
        <w:t>.</w:t>
      </w:r>
    </w:p>
    <w:p w:rsidR="00832EE1" w:rsidRPr="00F7122E" w:rsidRDefault="00832EE1" w:rsidP="00832EE1">
      <w:pPr>
        <w:shd w:val="clear" w:color="auto" w:fill="FFFFFF"/>
      </w:pPr>
      <w:r w:rsidRPr="00F7122E">
        <w:t>2.2. Цена Договора является достаточной для возмещения всех возможных расходов Подрядчика, которые возникнут в целях и в связи с исполнением Договора, а также любых иных расходов Подрядчика, которые он может понести в рамках исполнения Договора для достижения результата, предусмотренного Приложением № 1 к Договору.</w:t>
      </w:r>
    </w:p>
    <w:p w:rsidR="00832EE1" w:rsidRDefault="00832EE1" w:rsidP="00832EE1">
      <w:pPr>
        <w:pStyle w:val="af6"/>
        <w:tabs>
          <w:tab w:val="left" w:pos="1276"/>
        </w:tabs>
        <w:spacing w:after="0"/>
        <w:rPr>
          <w:rFonts w:eastAsiaTheme="minorHAnsi"/>
        </w:rPr>
      </w:pPr>
      <w:r>
        <w:t>2.3</w:t>
      </w:r>
      <w:r w:rsidRPr="008D38E9">
        <w:t>. Оплата выполненных Подрядчиком работ производится Заказчиком в течение 15 (пятнадцати) дней</w:t>
      </w:r>
      <w:r>
        <w:t xml:space="preserve"> со дня </w:t>
      </w:r>
      <w:r w:rsidRPr="008D38E9">
        <w:t xml:space="preserve"> </w:t>
      </w:r>
      <w:r>
        <w:t>следующего за днем подписания</w:t>
      </w:r>
      <w:r w:rsidRPr="008D38E9">
        <w:t xml:space="preserve"> Сторонами Актов выполненных работ (форма КС-2), Справок о стоимости выполненных работ и затрат (форма КС-3) и исполнительной документации после выставления Подрядчиком счета </w:t>
      </w:r>
      <w:r w:rsidRPr="008D38E9">
        <w:rPr>
          <w:rFonts w:eastAsiaTheme="minorHAnsi"/>
        </w:rPr>
        <w:t>при наличии доведенных до Заказчика денежных средств на соответствующие расходы. Заказчик несет финансовые обязательства в пределах доведенных ему лимитов денежных средств на соответствующие расходы.</w:t>
      </w:r>
    </w:p>
    <w:p w:rsidR="00832EE1" w:rsidRPr="00F7122E" w:rsidRDefault="00832EE1" w:rsidP="00832EE1">
      <w:pPr>
        <w:pStyle w:val="af6"/>
        <w:tabs>
          <w:tab w:val="left" w:pos="1276"/>
        </w:tabs>
        <w:spacing w:after="0"/>
        <w:rPr>
          <w:b/>
          <w:bCs/>
        </w:rPr>
      </w:pPr>
    </w:p>
    <w:p w:rsidR="00832EE1" w:rsidRPr="00F7122E" w:rsidRDefault="00832EE1" w:rsidP="00832EE1">
      <w:pPr>
        <w:jc w:val="center"/>
        <w:rPr>
          <w:b/>
          <w:bCs/>
        </w:rPr>
      </w:pPr>
      <w:r>
        <w:rPr>
          <w:b/>
          <w:bCs/>
        </w:rPr>
        <w:t xml:space="preserve">3. </w:t>
      </w:r>
      <w:r w:rsidRPr="00F7122E">
        <w:rPr>
          <w:b/>
          <w:bCs/>
        </w:rPr>
        <w:t>Порядок сдачи и приемки выполненных работ</w:t>
      </w:r>
    </w:p>
    <w:p w:rsidR="00832EE1" w:rsidRPr="00F7122E" w:rsidRDefault="00832EE1" w:rsidP="00832EE1">
      <w:pPr>
        <w:ind w:firstLine="708"/>
      </w:pPr>
      <w:r w:rsidRPr="00F7122E">
        <w:t xml:space="preserve">3.1. Порядок выполнения работ по </w:t>
      </w:r>
      <w:r>
        <w:t>Д</w:t>
      </w:r>
      <w:r w:rsidRPr="00F7122E">
        <w:t xml:space="preserve">оговору определяется Техническим заданием (Приложение № 1 к договору) и сметой на производство работ (Приложение № 2 к </w:t>
      </w:r>
      <w:r>
        <w:t>Д</w:t>
      </w:r>
      <w:r w:rsidRPr="00F7122E">
        <w:t>оговору).</w:t>
      </w:r>
    </w:p>
    <w:p w:rsidR="00832EE1" w:rsidRPr="00F7122E" w:rsidRDefault="00832EE1" w:rsidP="00832EE1">
      <w:pPr>
        <w:ind w:firstLine="708"/>
      </w:pPr>
      <w:r w:rsidRPr="00F7122E">
        <w:t xml:space="preserve">3.2. Прием выполненных работ осуществляется Заказчиком на соответствие требованиям, установленным в </w:t>
      </w:r>
      <w:r>
        <w:t>Д</w:t>
      </w:r>
      <w:r w:rsidRPr="00F7122E">
        <w:t xml:space="preserve">оговоре, по объему и качеству. </w:t>
      </w:r>
    </w:p>
    <w:p w:rsidR="00832EE1" w:rsidRPr="00F7122E" w:rsidRDefault="00832EE1" w:rsidP="00832EE1">
      <w:pPr>
        <w:ind w:firstLine="708"/>
      </w:pPr>
      <w:r w:rsidRPr="00F7122E">
        <w:lastRenderedPageBreak/>
        <w:t xml:space="preserve">3.3. При завершении работ Подрядчик предоставляет счет-фактуру, акт выполненных работ формы КС-2; КС-3 с приложением к нему исполнительной документации, предусмотренной Техническим заданием (Приложение № 1 к </w:t>
      </w:r>
      <w:r>
        <w:t>Д</w:t>
      </w:r>
      <w:r w:rsidRPr="00F7122E">
        <w:t>оговору) в двух экземплярах. Заказчик в течение 5-ти дней со дня получения акта выполненных работ и исполнительных документов, направляет Подрядчику подписанный акт выполненных  работ по формам КС-2; КС-3 или мотивированный отказ.</w:t>
      </w:r>
    </w:p>
    <w:p w:rsidR="00832EE1" w:rsidRPr="00F7122E" w:rsidRDefault="00832EE1" w:rsidP="00832EE1">
      <w:pPr>
        <w:ind w:firstLine="708"/>
      </w:pPr>
      <w:r w:rsidRPr="00F7122E">
        <w:t xml:space="preserve">3.4. В случае несоответствия результата работ Техническому заданию (Приложение № 1 к </w:t>
      </w:r>
      <w:r>
        <w:t>Д</w:t>
      </w:r>
      <w:r w:rsidRPr="00F7122E">
        <w:t>оговору)  и отказа  подписать акт выполненных  работ  стороны составляют двусторонний акт с перечнем необходимых доработок и сроков их выполнения. Претензии о выполнении доработок должны быть предъявлены  в течение 5-ти дней после получения акта выполненных работ. Подрядчик обязан произвести необходимые доработки без дополнительной оплаты.</w:t>
      </w:r>
    </w:p>
    <w:p w:rsidR="00832EE1" w:rsidRPr="00F7122E" w:rsidRDefault="00832EE1" w:rsidP="00832EE1">
      <w:pPr>
        <w:ind w:firstLine="708"/>
      </w:pPr>
      <w:r w:rsidRPr="00F7122E">
        <w:t xml:space="preserve">3.5. Заказчик осуществляет оперативный контроль за ходом выполнения работ. </w:t>
      </w:r>
    </w:p>
    <w:p w:rsidR="00832EE1" w:rsidRPr="00F7122E" w:rsidRDefault="00832EE1" w:rsidP="00832EE1">
      <w:pPr>
        <w:ind w:firstLine="708"/>
      </w:pPr>
      <w:r w:rsidRPr="00F7122E">
        <w:t>3.6. Срок предоставления гарантии качества на выполнен</w:t>
      </w:r>
      <w:r>
        <w:t xml:space="preserve">ные работы составляет не менее 24 </w:t>
      </w:r>
      <w:r w:rsidRPr="00F7122E">
        <w:t xml:space="preserve">месяцев со дня подписания сторонами акта приема-передачи работ. </w:t>
      </w:r>
    </w:p>
    <w:p w:rsidR="00832EE1" w:rsidRPr="00F7122E" w:rsidRDefault="00832EE1" w:rsidP="00832EE1">
      <w:pPr>
        <w:ind w:firstLine="708"/>
      </w:pPr>
      <w:r w:rsidRPr="00F7122E">
        <w:t>3.7. Подрядчик предоставляет Заказчику сертификаты</w:t>
      </w:r>
      <w:r>
        <w:t>, паспорта качества</w:t>
      </w:r>
      <w:r w:rsidRPr="00F7122E">
        <w:t>, подтверждающие качество поставляемого оборудования и материалов.</w:t>
      </w:r>
    </w:p>
    <w:p w:rsidR="00832EE1" w:rsidRPr="00F7122E" w:rsidRDefault="00832EE1" w:rsidP="00832EE1">
      <w:pPr>
        <w:ind w:firstLine="708"/>
      </w:pPr>
      <w:r w:rsidRPr="00F7122E">
        <w:t>3.8. До сдачи объекта Подрядчик несет ответственность за риск случайного его уничтожения и повреждения, кроме случаев, связанных с обстоятельствами непреодолимой силы.</w:t>
      </w:r>
    </w:p>
    <w:p w:rsidR="00832EE1" w:rsidRPr="00F7122E" w:rsidRDefault="00832EE1" w:rsidP="00832EE1">
      <w:pPr>
        <w:ind w:firstLine="708"/>
      </w:pPr>
      <w:r w:rsidRPr="00F7122E">
        <w:t xml:space="preserve">3.9. Приемка объекта производится в течение 10 дней после получения Заказчиком от Подрядчика письменного извещения о выполнении всех своих обязательств, предусмотренных </w:t>
      </w:r>
      <w:r>
        <w:t>Д</w:t>
      </w:r>
      <w:r w:rsidRPr="00F7122E">
        <w:t>оговором.</w:t>
      </w:r>
    </w:p>
    <w:p w:rsidR="00832EE1" w:rsidRPr="00F7122E" w:rsidRDefault="00832EE1" w:rsidP="00832EE1">
      <w:pPr>
        <w:tabs>
          <w:tab w:val="left" w:pos="993"/>
        </w:tabs>
        <w:jc w:val="center"/>
        <w:rPr>
          <w:b/>
          <w:bCs/>
        </w:rPr>
      </w:pPr>
    </w:p>
    <w:p w:rsidR="00832EE1" w:rsidRPr="00F7122E" w:rsidRDefault="00832EE1" w:rsidP="00832EE1">
      <w:pPr>
        <w:tabs>
          <w:tab w:val="left" w:pos="993"/>
        </w:tabs>
        <w:jc w:val="center"/>
        <w:rPr>
          <w:b/>
          <w:bCs/>
          <w:color w:val="000000"/>
        </w:rPr>
      </w:pPr>
      <w:r w:rsidRPr="00F7122E">
        <w:rPr>
          <w:b/>
          <w:bCs/>
        </w:rPr>
        <w:t xml:space="preserve">4. </w:t>
      </w:r>
      <w:r w:rsidRPr="00F7122E">
        <w:rPr>
          <w:b/>
          <w:bCs/>
          <w:color w:val="000000"/>
        </w:rPr>
        <w:t>Права и обязанности сторон</w:t>
      </w:r>
    </w:p>
    <w:p w:rsidR="00832EE1" w:rsidRPr="00F7122E" w:rsidRDefault="00832EE1" w:rsidP="00832EE1">
      <w:pPr>
        <w:ind w:firstLine="708"/>
      </w:pPr>
      <w:r w:rsidRPr="00F7122E">
        <w:t xml:space="preserve">4.1. Заказчик вправе: </w:t>
      </w:r>
    </w:p>
    <w:p w:rsidR="00832EE1" w:rsidRPr="00F7122E" w:rsidRDefault="00832EE1" w:rsidP="00832EE1">
      <w:pPr>
        <w:ind w:firstLine="708"/>
        <w:rPr>
          <w:bCs/>
        </w:rPr>
      </w:pPr>
      <w:r w:rsidRPr="00F7122E">
        <w:t xml:space="preserve">4.1.1. </w:t>
      </w:r>
      <w:r w:rsidRPr="00F7122E">
        <w:rPr>
          <w:bCs/>
        </w:rPr>
        <w:t xml:space="preserve">Осуществлять контроль за ходом и качеством выполняемых работ, соблюдением сроков их выполнения, качеством предоставленных Подрядчиком материалов (в том числе требовать информацию у Подрядчика о ходе выполнения работ), не вмешиваясь при этом в оперативно-хозяйственную деятельность Подрядчика. </w:t>
      </w:r>
    </w:p>
    <w:p w:rsidR="00832EE1" w:rsidRPr="00F7122E" w:rsidRDefault="00832EE1" w:rsidP="00832EE1">
      <w:pPr>
        <w:ind w:firstLine="708"/>
      </w:pPr>
      <w:r w:rsidRPr="00F7122E">
        <w:t xml:space="preserve">4.2. Заказчик обязан: </w:t>
      </w:r>
    </w:p>
    <w:p w:rsidR="00832EE1" w:rsidRPr="00F7122E" w:rsidRDefault="00832EE1" w:rsidP="00832EE1">
      <w:pPr>
        <w:ind w:firstLine="708"/>
      </w:pPr>
      <w:r w:rsidRPr="00F7122E">
        <w:t>4.2.1. Своевременно произвести оплату работ, выполненных Подрядчиком, в соответствии с условиями настоящего договора.</w:t>
      </w:r>
    </w:p>
    <w:p w:rsidR="00832EE1" w:rsidRPr="00F7122E" w:rsidRDefault="00832EE1" w:rsidP="00832EE1">
      <w:pPr>
        <w:ind w:firstLine="708"/>
      </w:pPr>
      <w:r w:rsidRPr="00F7122E">
        <w:t xml:space="preserve">4.2.2. Передать Подрядчику по акту приема-передачи </w:t>
      </w:r>
      <w:r>
        <w:t>площадку</w:t>
      </w:r>
      <w:r w:rsidRPr="00F7122E">
        <w:t xml:space="preserve"> для выполнения работ. </w:t>
      </w:r>
    </w:p>
    <w:p w:rsidR="00832EE1" w:rsidRPr="00F7122E" w:rsidRDefault="00832EE1" w:rsidP="00832EE1">
      <w:pPr>
        <w:ind w:firstLine="708"/>
      </w:pPr>
      <w:r w:rsidRPr="00F7122E">
        <w:t>4.2.3.  Осуществить приемку выполненных работ, в соответствии с условиями настоящего договора.</w:t>
      </w:r>
    </w:p>
    <w:p w:rsidR="00832EE1" w:rsidRPr="00F7122E" w:rsidRDefault="00832EE1" w:rsidP="00832EE1">
      <w:pPr>
        <w:ind w:firstLine="708"/>
      </w:pPr>
      <w:r w:rsidRPr="00F7122E">
        <w:t>4.2.4. Обеспечить беспрепятственный доступ Подрядчику к месту проведения работ и территории для надлежащего хранения материалов и оборудования, а также для временного размещения работников Подрядчика.</w:t>
      </w:r>
    </w:p>
    <w:p w:rsidR="00832EE1" w:rsidRPr="00F7122E" w:rsidRDefault="00832EE1" w:rsidP="00832EE1">
      <w:pPr>
        <w:ind w:firstLine="708"/>
      </w:pPr>
    </w:p>
    <w:p w:rsidR="00832EE1" w:rsidRPr="00F7122E" w:rsidRDefault="00832EE1" w:rsidP="00832EE1">
      <w:pPr>
        <w:ind w:firstLine="708"/>
      </w:pPr>
      <w:r w:rsidRPr="00F7122E">
        <w:t xml:space="preserve">4.3. Подрядчик вправе: </w:t>
      </w:r>
    </w:p>
    <w:p w:rsidR="00832EE1" w:rsidRPr="00F7122E" w:rsidRDefault="00832EE1" w:rsidP="00832EE1">
      <w:pPr>
        <w:ind w:firstLine="708"/>
        <w:rPr>
          <w:bCs/>
        </w:rPr>
      </w:pPr>
      <w:r w:rsidRPr="00F7122E">
        <w:t xml:space="preserve">4.3.1. Привлекать к исполнению своих обязательств других лиц (субподрядчиков). В этом случае Подрядчик несет </w:t>
      </w:r>
      <w:r w:rsidRPr="00F7122E">
        <w:rPr>
          <w:bCs/>
        </w:rPr>
        <w:t xml:space="preserve">перед Заказчиком ответственность за последствия неисполнения или ненадлежащего исполнения обязательств субподрядчиками. </w:t>
      </w:r>
    </w:p>
    <w:p w:rsidR="00832EE1" w:rsidRPr="00F7122E" w:rsidRDefault="00832EE1" w:rsidP="00832EE1">
      <w:pPr>
        <w:ind w:firstLine="708"/>
      </w:pPr>
      <w:r w:rsidRPr="00F7122E">
        <w:t xml:space="preserve">4.4. Подрядчик обязан: </w:t>
      </w:r>
    </w:p>
    <w:p w:rsidR="00832EE1" w:rsidRDefault="00832EE1" w:rsidP="00832EE1">
      <w:r w:rsidRPr="00F7122E">
        <w:t xml:space="preserve">4.4.1. Выполнить работы в соответствии с технической документацией и передать Заказчику их результат в установленные настоящим договором сроки. </w:t>
      </w:r>
    </w:p>
    <w:p w:rsidR="00832EE1" w:rsidRPr="00F7122E" w:rsidRDefault="00832EE1" w:rsidP="00832EE1">
      <w:pPr>
        <w:ind w:firstLine="708"/>
      </w:pPr>
      <w:r w:rsidRPr="00F7122E">
        <w:t>4.4.</w:t>
      </w:r>
      <w:r>
        <w:t>2</w:t>
      </w:r>
      <w:r w:rsidRPr="00F7122E">
        <w:t>. Предоставить Заказчику по его требованию копии договоров, заключенных с субподрядными организациями и копии свидетельств, выданных им саморегулируемой организацией, о допуске к определенным видам работ.</w:t>
      </w:r>
    </w:p>
    <w:p w:rsidR="00832EE1" w:rsidRPr="00F7122E" w:rsidRDefault="00832EE1" w:rsidP="00832EE1">
      <w:pPr>
        <w:ind w:firstLine="708"/>
      </w:pPr>
      <w:r w:rsidRPr="00F7122E">
        <w:t>4.4.</w:t>
      </w:r>
      <w:r>
        <w:t>3</w:t>
      </w:r>
      <w:r w:rsidRPr="00F7122E">
        <w:t xml:space="preserve">. Предоставлять Заказчику или по его требованию третьим лицам необходимую документацию, относящуюся к работам по </w:t>
      </w:r>
      <w:r>
        <w:t>Д</w:t>
      </w:r>
      <w:r w:rsidRPr="00F7122E">
        <w:t xml:space="preserve">оговору, и создавать условия для проверки хода выполнения работ </w:t>
      </w:r>
      <w:r>
        <w:t>и производственных расходов по Д</w:t>
      </w:r>
      <w:r w:rsidRPr="00F7122E">
        <w:t>оговору.</w:t>
      </w:r>
    </w:p>
    <w:p w:rsidR="00832EE1" w:rsidRPr="00F7122E" w:rsidRDefault="00832EE1" w:rsidP="00832EE1">
      <w:pPr>
        <w:ind w:firstLine="708"/>
      </w:pPr>
      <w:r>
        <w:lastRenderedPageBreak/>
        <w:t>4.4.4</w:t>
      </w:r>
      <w:r w:rsidRPr="00F7122E">
        <w:t xml:space="preserve">. Обеспечить качество выполненных работ в соответствии с </w:t>
      </w:r>
      <w:r>
        <w:t>техническим заданием</w:t>
      </w:r>
      <w:r w:rsidRPr="00F7122E">
        <w:t>, техническими регламентами, СНиП, ГОСТ и другими нормативными документами по качеству строительства.</w:t>
      </w:r>
    </w:p>
    <w:p w:rsidR="00832EE1" w:rsidRPr="00F7122E" w:rsidRDefault="00832EE1" w:rsidP="00832EE1">
      <w:pPr>
        <w:ind w:firstLine="708"/>
      </w:pPr>
      <w:r>
        <w:t>4.4.5</w:t>
      </w:r>
      <w:r w:rsidRPr="00F7122E">
        <w:t xml:space="preserve">. Своевременно и за свой счет устранять недостатки и дефекты, выявленные при приемке Работ и в течение гарантийного срока. </w:t>
      </w:r>
    </w:p>
    <w:p w:rsidR="00832EE1" w:rsidRPr="00F7122E" w:rsidRDefault="00832EE1" w:rsidP="00832EE1">
      <w:pPr>
        <w:ind w:firstLine="708"/>
      </w:pPr>
      <w:r w:rsidRPr="00F7122E">
        <w:t>4.4.</w:t>
      </w:r>
      <w:r>
        <w:t>6</w:t>
      </w:r>
      <w:r w:rsidRPr="00F7122E">
        <w:t>. Вывезти в 14-дневный срок со дня подписания акта приема-передачи работ  принадлежащие Подрядчику строительные машины, оборудование, инвентарь, инструменты, строительные материалы, временные сооружения, другое имущество и строительный мусор.</w:t>
      </w:r>
    </w:p>
    <w:p w:rsidR="00832EE1" w:rsidRPr="00F7122E" w:rsidRDefault="00832EE1" w:rsidP="00832EE1">
      <w:pPr>
        <w:ind w:firstLine="708"/>
      </w:pPr>
      <w:r w:rsidRPr="00F7122E">
        <w:t>4.4.</w:t>
      </w:r>
      <w:r>
        <w:t>7</w:t>
      </w:r>
      <w:r w:rsidRPr="00F7122E">
        <w:t>. Обеспечить в ходе производства работ, выполнение необходимых мероприятий по технике безопасности, охране окружающей среды, зеленых насаждений и земли.</w:t>
      </w:r>
    </w:p>
    <w:p w:rsidR="00832EE1" w:rsidRPr="00F7122E" w:rsidRDefault="00832EE1" w:rsidP="00832EE1">
      <w:pPr>
        <w:ind w:firstLine="708"/>
      </w:pPr>
      <w:r w:rsidRPr="00F7122E">
        <w:t>4.4.8. Обеспечить содержание и уборку площадки производства работ и прилегающей к ней территории.</w:t>
      </w:r>
    </w:p>
    <w:p w:rsidR="00832EE1" w:rsidRPr="00F7122E" w:rsidRDefault="00832EE1" w:rsidP="00832EE1">
      <w:pPr>
        <w:ind w:firstLine="708"/>
      </w:pPr>
      <w:r>
        <w:t>4.4.9</w:t>
      </w:r>
      <w:r w:rsidRPr="00F7122E">
        <w:t>. Обеспечить охрану материалов, оборудования, строительной техники до завершения работ.</w:t>
      </w:r>
    </w:p>
    <w:p w:rsidR="00832EE1" w:rsidRPr="00F7122E" w:rsidRDefault="00832EE1" w:rsidP="00832EE1">
      <w:pPr>
        <w:ind w:firstLine="708"/>
      </w:pPr>
      <w:r>
        <w:t>4.4.10</w:t>
      </w:r>
      <w:r w:rsidRPr="00F7122E">
        <w:t>. Поставить на строительную площадку необходимые материалы, оборудование, строительную технику, а также осуществлять их разгрузку и складирование.</w:t>
      </w:r>
    </w:p>
    <w:p w:rsidR="00832EE1" w:rsidRDefault="00832EE1" w:rsidP="00832EE1">
      <w:pPr>
        <w:ind w:firstLine="708"/>
      </w:pPr>
      <w:r>
        <w:t>4.4.11</w:t>
      </w:r>
      <w:r w:rsidRPr="00F7122E">
        <w:t xml:space="preserve">. С момента начала Работ и до их окончания производить фотосъемку каждого Технологического этапа и передавать Заказчику фотографии в формате </w:t>
      </w:r>
      <w:r w:rsidRPr="00F7122E">
        <w:rPr>
          <w:lang w:val="en-US"/>
        </w:rPr>
        <w:t>JPG</w:t>
      </w:r>
      <w:r w:rsidRPr="00F7122E">
        <w:t xml:space="preserve"> на компакт-диске или ином цифровом носителе информации.</w:t>
      </w:r>
    </w:p>
    <w:p w:rsidR="00832EE1" w:rsidRPr="00AF635F" w:rsidRDefault="00832EE1" w:rsidP="00832EE1">
      <w:pPr>
        <w:autoSpaceDE w:val="0"/>
        <w:autoSpaceDN w:val="0"/>
        <w:adjustRightInd w:val="0"/>
        <w:rPr>
          <w:rFonts w:eastAsia="Calibri"/>
          <w:lang w:eastAsia="ru-RU"/>
        </w:rPr>
      </w:pPr>
      <w:r>
        <w:rPr>
          <w:rFonts w:eastAsia="Calibri"/>
          <w:lang w:eastAsia="ru-RU"/>
        </w:rPr>
        <w:t>4.4.12.</w:t>
      </w:r>
      <w:r w:rsidRPr="00AF635F">
        <w:rPr>
          <w:rFonts w:eastAsia="Calibri"/>
          <w:lang w:eastAsia="ru-RU"/>
        </w:rPr>
        <w:t xml:space="preserve"> В ходе выполнения работ Подрядчик устанавливает прибор учёта потребляемой им электрической энергии (далее - счётчик). Начальные и конечные показания счётчика снимаются комиссионно и фиксируются актом, подписываемым Заказчиком и Подрядчиком.</w:t>
      </w:r>
    </w:p>
    <w:p w:rsidR="00832EE1" w:rsidRDefault="00832EE1" w:rsidP="00832EE1">
      <w:pPr>
        <w:autoSpaceDE w:val="0"/>
        <w:autoSpaceDN w:val="0"/>
        <w:adjustRightInd w:val="0"/>
        <w:ind w:right="150"/>
        <w:rPr>
          <w:rFonts w:eastAsia="Calibri"/>
          <w:lang w:eastAsia="ru-RU"/>
        </w:rPr>
      </w:pPr>
      <w:r>
        <w:rPr>
          <w:rFonts w:eastAsia="Calibri"/>
          <w:lang w:eastAsia="ru-RU"/>
        </w:rPr>
        <w:t>4.4.13</w:t>
      </w:r>
      <w:r w:rsidRPr="00AF635F">
        <w:rPr>
          <w:rFonts w:eastAsia="Calibri"/>
          <w:lang w:eastAsia="ru-RU"/>
        </w:rPr>
        <w:t>. Подрядчик возмещает расходы за пользование электрической энергией на основании показаний счётчика потреблённой электрической энергии.</w:t>
      </w:r>
    </w:p>
    <w:p w:rsidR="00832EE1" w:rsidRPr="006604B0" w:rsidRDefault="00832EE1" w:rsidP="00832EE1">
      <w:pPr>
        <w:ind w:firstLine="708"/>
      </w:pPr>
      <w:r>
        <w:t xml:space="preserve">4.4.14. </w:t>
      </w:r>
      <w:r w:rsidRPr="006604B0">
        <w:t xml:space="preserve">За </w:t>
      </w:r>
      <w:r>
        <w:t>5 (</w:t>
      </w:r>
      <w:r w:rsidRPr="006604B0">
        <w:t>пять</w:t>
      </w:r>
      <w:r>
        <w:t>)</w:t>
      </w:r>
      <w:r w:rsidRPr="006604B0">
        <w:t xml:space="preserve"> рабочих дней до начала выполнения </w:t>
      </w:r>
      <w:r>
        <w:t>работ</w:t>
      </w:r>
      <w:r w:rsidRPr="006604B0">
        <w:t xml:space="preserve">, для выдачи пропуска, направить в адрес Заказчика, удостоверенное печатью письменное обращение руководителя </w:t>
      </w:r>
      <w:r>
        <w:t>Подрядчика,</w:t>
      </w:r>
      <w:r w:rsidRPr="006604B0">
        <w:t xml:space="preserve"> на допуск физического лица (лиц), которое  включает в себя полное наименование организации или юридического лица, а также установочные данные лица, которому требуется оформить пропуск, в том числе фамилию, имя, отчество, дату и место рождения, место жительства (пребывания), занимаемую должность, сведения о серии, номере, дате и месте выдачи документа, удостоверяющего личность, а также сведения о целях пребывания в секторах зоны транспортной безопасности и сроке (периоде), на который требуется оформить пропуск (при необходимости длительного пребывания в зоне транспортной безопасности предоставляется фотография).</w:t>
      </w:r>
    </w:p>
    <w:p w:rsidR="00832EE1" w:rsidRPr="006604B0" w:rsidRDefault="00832EE1" w:rsidP="00832EE1">
      <w:pPr>
        <w:ind w:firstLine="708"/>
      </w:pPr>
      <w:r>
        <w:t xml:space="preserve">4.4.15. </w:t>
      </w:r>
      <w:r w:rsidRPr="006604B0">
        <w:t>За</w:t>
      </w:r>
      <w:r>
        <w:t xml:space="preserve"> 5</w:t>
      </w:r>
      <w:r w:rsidRPr="006604B0">
        <w:t xml:space="preserve"> </w:t>
      </w:r>
      <w:r>
        <w:t>(</w:t>
      </w:r>
      <w:r w:rsidRPr="006604B0">
        <w:t>пять</w:t>
      </w:r>
      <w:r>
        <w:t>)</w:t>
      </w:r>
      <w:r w:rsidRPr="006604B0">
        <w:t xml:space="preserve"> рабочих дней до начала выполнения </w:t>
      </w:r>
      <w:r>
        <w:t>работ</w:t>
      </w:r>
      <w:r w:rsidRPr="006604B0">
        <w:t xml:space="preserve">, направить в адрес Заказчика, удостоверенное печатью письменное обращение руководителя </w:t>
      </w:r>
      <w:r>
        <w:t>Подрядчика</w:t>
      </w:r>
      <w:r w:rsidRPr="006604B0">
        <w:t xml:space="preserve"> на пропуск эксплуатируемых в зоне транспортной безопасности служебных, производственных автотранспортных средств, самоходных машин и механизмов, которые должны включать вид, марку, модель, цвет, регистрационные знаки (номера), сведения о должности (должностях), лица (лиц) под управлением которых будут находиться данные автотранспортные средства, самоходные машины и механизмы а также сведения о целях пребывания в секторах зоны транспортной безопасности и сроке (периоде), на который требуется оформить пропуск.</w:t>
      </w:r>
    </w:p>
    <w:p w:rsidR="00832EE1" w:rsidRPr="00AF635F" w:rsidRDefault="00832EE1" w:rsidP="00832EE1">
      <w:pPr>
        <w:autoSpaceDE w:val="0"/>
        <w:autoSpaceDN w:val="0"/>
        <w:adjustRightInd w:val="0"/>
        <w:ind w:right="150"/>
        <w:rPr>
          <w:rFonts w:eastAsia="Calibri"/>
          <w:lang w:eastAsia="ru-RU"/>
        </w:rPr>
      </w:pPr>
    </w:p>
    <w:p w:rsidR="00832EE1" w:rsidRPr="00F7122E" w:rsidRDefault="00832EE1" w:rsidP="00832EE1">
      <w:pPr>
        <w:jc w:val="center"/>
        <w:rPr>
          <w:b/>
        </w:rPr>
      </w:pPr>
      <w:r>
        <w:rPr>
          <w:b/>
        </w:rPr>
        <w:t>5</w:t>
      </w:r>
      <w:r w:rsidRPr="00F7122E">
        <w:rPr>
          <w:b/>
        </w:rPr>
        <w:t>. Ответственность сторон</w:t>
      </w:r>
    </w:p>
    <w:p w:rsidR="00832EE1" w:rsidRPr="00F7122E" w:rsidRDefault="00832EE1" w:rsidP="00832EE1">
      <w:r>
        <w:t>5</w:t>
      </w:r>
      <w:r w:rsidRPr="00F7122E">
        <w:t>.1.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Договором.</w:t>
      </w:r>
    </w:p>
    <w:p w:rsidR="00832EE1" w:rsidRPr="00F7122E" w:rsidRDefault="00832EE1" w:rsidP="00832EE1">
      <w:r>
        <w:t>5</w:t>
      </w:r>
      <w:r w:rsidRPr="00F7122E">
        <w:t xml:space="preserve">.2. В случае просрочки исполнения Заказчиком обязательства, предусмотренного Договором, Подрядчик вправе потребовать уплату неустойки. Неустойка начисляется за </w:t>
      </w:r>
      <w:r w:rsidRPr="00F7122E">
        <w:lastRenderedPageBreak/>
        <w:t>каждый день просрочки исполнения обязательства, начиная со дня, следующего после дня истечения установленного Договором срока исполнения обязательства. Размер такой неустойки устанавливается в размере 0,1 % от суммы договора за каждый день просрочки.</w:t>
      </w:r>
    </w:p>
    <w:p w:rsidR="00832EE1" w:rsidRDefault="00832EE1" w:rsidP="00832EE1">
      <w:r w:rsidRPr="00F7122E">
        <w:t>Заказчик освобождается от уплаты неустойки, если докажет, что просрочка исполнения указанного обязательства произошла вследствие непреодолимой силы или по вине Подрядчика.</w:t>
      </w:r>
    </w:p>
    <w:p w:rsidR="00832EE1" w:rsidRPr="001616EF" w:rsidRDefault="00832EE1" w:rsidP="00832EE1">
      <w:r>
        <w:t>5.3</w:t>
      </w:r>
      <w:r w:rsidRPr="001616EF">
        <w:t>. Заказчик не несет ответственности за просрочку исполнения обязательств по оплате выполненных Подрядчиком Работ в случае, если такая просрочка была вызвана нарушением сроков доведения до Заказчика лимитов денежных средств на соответствующие расходы.</w:t>
      </w:r>
    </w:p>
    <w:p w:rsidR="00832EE1" w:rsidRPr="00F7122E" w:rsidRDefault="00832EE1" w:rsidP="00832EE1">
      <w:r>
        <w:t>5</w:t>
      </w:r>
      <w:r w:rsidRPr="00F7122E">
        <w:t>.</w:t>
      </w:r>
      <w:r>
        <w:t>4</w:t>
      </w:r>
      <w:r w:rsidRPr="00F7122E">
        <w:t xml:space="preserve">. В случае просрочки исполнения Подрядчиком обязательства, предусмотренного Договором, Заказчик вправе потребовать уплату неустойки. Неустойка начисляется за каждый день просрочки исполнения обязательства, начиная со дня, следующего после дня истечения установленного Договором срока исполнения обязательства. Размер такой неустойки устанавливается в размере 0,1 % от суммы </w:t>
      </w:r>
      <w:r>
        <w:t>Д</w:t>
      </w:r>
      <w:r w:rsidRPr="00F7122E">
        <w:t>оговора за каждый день просрочки.</w:t>
      </w:r>
    </w:p>
    <w:p w:rsidR="00832EE1" w:rsidRDefault="00832EE1" w:rsidP="00832EE1">
      <w:r w:rsidRPr="00F7122E">
        <w:t>Подрядчик освобождается от уплаты неустойки, если докажет, что просрочка исполнения обязательства произошла вследствие непреодолимой силы или по вине Заказчика.</w:t>
      </w:r>
    </w:p>
    <w:p w:rsidR="00832EE1" w:rsidRPr="00F7122E" w:rsidRDefault="00832EE1" w:rsidP="00832EE1"/>
    <w:p w:rsidR="00832EE1" w:rsidRPr="00F7122E" w:rsidRDefault="00832EE1" w:rsidP="00832EE1">
      <w:pPr>
        <w:jc w:val="center"/>
        <w:rPr>
          <w:b/>
          <w:bCs/>
        </w:rPr>
      </w:pPr>
      <w:r>
        <w:rPr>
          <w:b/>
          <w:bCs/>
        </w:rPr>
        <w:t>6</w:t>
      </w:r>
      <w:r w:rsidRPr="00F7122E">
        <w:rPr>
          <w:b/>
          <w:bCs/>
        </w:rPr>
        <w:t>. Обстоятельства непреодолимой силы</w:t>
      </w:r>
    </w:p>
    <w:p w:rsidR="00832EE1" w:rsidRPr="00F7122E" w:rsidRDefault="00832EE1" w:rsidP="00832EE1">
      <w:pPr>
        <w:ind w:firstLine="708"/>
      </w:pPr>
      <w:r>
        <w:t>6</w:t>
      </w:r>
      <w:r w:rsidRPr="00F7122E">
        <w:t>.1. Под обстоятельствами непреодолимой силы понимаются обстоятельства, которые могут возникнуть после заключения Договора в результате непредвиденных или непреодолимых Сторонами событий. Стороны освобождаются от ответственности за частичное или полное неисполнение своих обязательств по Договору, если это неисполнение явилось следствием обстоятельств непреодолимой силы, а именно: пожара, наводнения, землетрясения, войны, запретительных актов государственных органов, носящих общий характер, и их последствий, при условии, что эти обстоятельства и их последствия непосредственно повлияли на исполнение обязательств по Договору. В таком случае срок исполнения обязательств по Договору продлевается соразмерно времени, в течение которого действовали такие обстоятельства или их последствия.</w:t>
      </w:r>
    </w:p>
    <w:p w:rsidR="00832EE1" w:rsidRPr="00F7122E" w:rsidRDefault="00832EE1" w:rsidP="00832EE1">
      <w:pPr>
        <w:ind w:firstLine="708"/>
      </w:pPr>
      <w:r>
        <w:t>6</w:t>
      </w:r>
      <w:r w:rsidRPr="00F7122E">
        <w:t>.2. Сторона, для которой создалась невозможность исполнения обязательств по Договору, вследствие обстоятельств непреодолимой силы, должна о наступлении этих обстоятельств известить в письменном виде другую Сторону без промедления, но не позднее 10-ти (десяти) дней с момента их наступления. Извещение должно содержать данные о наступлении и характере обстоятельств и возможных их последствиях. Сторона также без промедления, однако, не позднее 10 (десяти) дней, должна известить другую Сторону в письменном виде о прекращении этих обстоятельств.</w:t>
      </w:r>
    </w:p>
    <w:p w:rsidR="00832EE1" w:rsidRPr="00F7122E" w:rsidRDefault="00832EE1" w:rsidP="00832EE1">
      <w:pPr>
        <w:ind w:firstLine="708"/>
      </w:pPr>
      <w:r>
        <w:t>6</w:t>
      </w:r>
      <w:r w:rsidRPr="00F7122E">
        <w:t>.3. Не извещение или несвоевременное извещение одной из Сторон, для которой создалась невозможность исполнения обязательств по Договору, о наступлении обстоятельств, освобождающих ее от ответственности, влечет за собой утрату права для этой Стороны ссылаться на эти обстоятельства.</w:t>
      </w:r>
    </w:p>
    <w:p w:rsidR="00832EE1" w:rsidRPr="00F7122E" w:rsidRDefault="00832EE1" w:rsidP="00832EE1"/>
    <w:p w:rsidR="00832EE1" w:rsidRPr="00F7122E" w:rsidRDefault="00832EE1" w:rsidP="00832EE1">
      <w:pPr>
        <w:widowControl w:val="0"/>
        <w:autoSpaceDE w:val="0"/>
        <w:autoSpaceDN w:val="0"/>
        <w:adjustRightInd w:val="0"/>
        <w:jc w:val="center"/>
        <w:rPr>
          <w:rFonts w:eastAsia="Times New Roman"/>
          <w:b/>
          <w:lang w:eastAsia="ru-RU"/>
        </w:rPr>
      </w:pPr>
      <w:r>
        <w:rPr>
          <w:rFonts w:eastAsia="Times New Roman"/>
          <w:b/>
          <w:lang w:eastAsia="ru-RU"/>
        </w:rPr>
        <w:t>7</w:t>
      </w:r>
      <w:r w:rsidRPr="00F7122E">
        <w:rPr>
          <w:rFonts w:eastAsia="Times New Roman"/>
          <w:b/>
          <w:lang w:eastAsia="ru-RU"/>
        </w:rPr>
        <w:t>. Особые условия</w:t>
      </w:r>
    </w:p>
    <w:p w:rsidR="00832EE1" w:rsidRPr="00F7122E" w:rsidRDefault="00832EE1" w:rsidP="00832EE1">
      <w:pPr>
        <w:tabs>
          <w:tab w:val="left" w:pos="1276"/>
        </w:tabs>
      </w:pPr>
      <w:r>
        <w:t>7</w:t>
      </w:r>
      <w:r w:rsidRPr="00F7122E">
        <w:t xml:space="preserve">.1. До заключения  </w:t>
      </w:r>
      <w:r>
        <w:t>Д</w:t>
      </w:r>
      <w:r w:rsidRPr="00F7122E">
        <w:t xml:space="preserve">оговора Подрядчик обязан предоставить Заказчику информацию (по форме, установленной Подрядчиком)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предоставлять соответствующую информацию не позднее 5 (пяти) календарных дней после таких изменений. </w:t>
      </w:r>
    </w:p>
    <w:p w:rsidR="00832EE1" w:rsidRPr="00F7122E" w:rsidRDefault="00832EE1" w:rsidP="00832EE1">
      <w:r>
        <w:t>7</w:t>
      </w:r>
      <w:r w:rsidRPr="00F7122E">
        <w:t>.2. Не предоставление Подрядчиком указанной инф</w:t>
      </w:r>
      <w:r>
        <w:t xml:space="preserve">ормации, а также ее изменений, </w:t>
      </w:r>
      <w:r w:rsidRPr="00F7122E">
        <w:t xml:space="preserve">предоставление ее с нарушением сроков, а также предоставление неполной </w:t>
      </w:r>
      <w:r w:rsidRPr="00F7122E">
        <w:lastRenderedPageBreak/>
        <w:t>или недостоверной информации является осно</w:t>
      </w:r>
      <w:r>
        <w:t>ванием для отказа в заключении Д</w:t>
      </w:r>
      <w:r w:rsidRPr="00F7122E">
        <w:t xml:space="preserve">оговора, а так же безусловным основанием для одностороннего отказа Подрядчика от </w:t>
      </w:r>
      <w:r>
        <w:t>Д</w:t>
      </w:r>
      <w:r w:rsidRPr="00F7122E">
        <w:t xml:space="preserve">оговора. </w:t>
      </w:r>
    </w:p>
    <w:p w:rsidR="00832EE1" w:rsidRPr="00F7122E" w:rsidRDefault="00832EE1" w:rsidP="00832EE1">
      <w:pPr>
        <w:tabs>
          <w:tab w:val="left" w:pos="1276"/>
        </w:tabs>
      </w:pPr>
      <w:r>
        <w:t>7</w:t>
      </w:r>
      <w:r w:rsidRPr="00F7122E">
        <w:t xml:space="preserve">.3. В случае неисполнения вышеуказанного условия, заключенный </w:t>
      </w:r>
      <w:r>
        <w:t>Д</w:t>
      </w:r>
      <w:r w:rsidRPr="00F7122E">
        <w:t>оговор считается расторгнутым с момента получения Подрядчиком соответствующего уведомления Заказчика, если  иной срок не указан в уведомлении.</w:t>
      </w:r>
    </w:p>
    <w:p w:rsidR="00832EE1" w:rsidRPr="00F7122E" w:rsidRDefault="00832EE1" w:rsidP="00832EE1"/>
    <w:p w:rsidR="00832EE1" w:rsidRDefault="00832EE1" w:rsidP="00832EE1">
      <w:pPr>
        <w:shd w:val="clear" w:color="auto" w:fill="FFFFFF"/>
        <w:tabs>
          <w:tab w:val="left" w:pos="540"/>
        </w:tabs>
        <w:jc w:val="center"/>
        <w:rPr>
          <w:b/>
        </w:rPr>
      </w:pPr>
      <w:r>
        <w:rPr>
          <w:b/>
          <w:bCs/>
        </w:rPr>
        <w:t>8</w:t>
      </w:r>
      <w:r w:rsidRPr="00F7122E">
        <w:rPr>
          <w:b/>
          <w:bCs/>
        </w:rPr>
        <w:t>. Срок действия Договора.</w:t>
      </w:r>
      <w:r w:rsidRPr="00F7122E">
        <w:t xml:space="preserve"> </w:t>
      </w:r>
      <w:r w:rsidRPr="00F7122E">
        <w:rPr>
          <w:b/>
        </w:rPr>
        <w:t>Заключение и расторжение Договора</w:t>
      </w:r>
    </w:p>
    <w:p w:rsidR="00832EE1" w:rsidRPr="00F7122E" w:rsidRDefault="00832EE1" w:rsidP="00832EE1">
      <w:pPr>
        <w:tabs>
          <w:tab w:val="left" w:pos="993"/>
        </w:tabs>
        <w:ind w:firstLine="720"/>
      </w:pPr>
      <w:r>
        <w:t>8.1.</w:t>
      </w:r>
      <w:r w:rsidRPr="00F7122E">
        <w:t xml:space="preserve"> Договор вступает в силу и становится обязательным для обеих Сторон с момента его подписания и действует до полного исполнения Сторонами всех обязательств по Договору. </w:t>
      </w:r>
    </w:p>
    <w:p w:rsidR="00832EE1" w:rsidRPr="00F7122E" w:rsidRDefault="00832EE1" w:rsidP="00832EE1">
      <w:pPr>
        <w:ind w:firstLine="708"/>
      </w:pPr>
      <w:r>
        <w:t>8.2</w:t>
      </w:r>
      <w:r w:rsidRPr="00F7122E">
        <w:t xml:space="preserve">. Досрочное расторжение Договора допускается исключительно по соглашению Сторон или решению суда в соответствии с законодательством Российской Федерации. </w:t>
      </w:r>
    </w:p>
    <w:p w:rsidR="00832EE1" w:rsidRPr="00F7122E" w:rsidRDefault="00832EE1" w:rsidP="00832EE1">
      <w:pPr>
        <w:shd w:val="clear" w:color="auto" w:fill="FFFFFF"/>
      </w:pPr>
      <w:r>
        <w:t>8</w:t>
      </w:r>
      <w:r w:rsidRPr="00F7122E">
        <w:t>.</w:t>
      </w:r>
      <w:r>
        <w:t>3</w:t>
      </w:r>
      <w:r w:rsidRPr="00F7122E">
        <w:t xml:space="preserve">. Заказчик вправе досрочно расторгнуть Договор предварительно письменно уведомив об этом Подрядчика не позднее чем за 10 календарных дней, до предполагаемой даты расторжения Договора, в следующих случаях: </w:t>
      </w:r>
    </w:p>
    <w:p w:rsidR="00832EE1" w:rsidRPr="00F7122E" w:rsidRDefault="00832EE1" w:rsidP="00832EE1">
      <w:pPr>
        <w:shd w:val="clear" w:color="auto" w:fill="FFFFFF"/>
        <w:rPr>
          <w:spacing w:val="4"/>
        </w:rPr>
      </w:pPr>
      <w:r>
        <w:t>8</w:t>
      </w:r>
      <w:r w:rsidRPr="00F7122E">
        <w:t>.</w:t>
      </w:r>
      <w:r>
        <w:t>3</w:t>
      </w:r>
      <w:r w:rsidRPr="00F7122E">
        <w:t xml:space="preserve">.1. </w:t>
      </w:r>
      <w:r w:rsidRPr="00F7122E">
        <w:rPr>
          <w:spacing w:val="4"/>
        </w:rPr>
        <w:t>Нарушение Подрядчиком сроков выполнения работ, в том числе:</w:t>
      </w:r>
    </w:p>
    <w:p w:rsidR="00832EE1" w:rsidRPr="00F7122E" w:rsidRDefault="00832EE1" w:rsidP="00832EE1">
      <w:pPr>
        <w:shd w:val="clear" w:color="auto" w:fill="FFFFFF"/>
        <w:rPr>
          <w:spacing w:val="4"/>
        </w:rPr>
      </w:pPr>
      <w:r w:rsidRPr="00F7122E">
        <w:rPr>
          <w:spacing w:val="4"/>
        </w:rPr>
        <w:t>- срока начала и/или окончания Работ и/или промежуточных сроков Работ, предусмотренных Приложением № 3 к Договору.</w:t>
      </w:r>
    </w:p>
    <w:p w:rsidR="00832EE1" w:rsidRPr="00F7122E" w:rsidRDefault="00832EE1" w:rsidP="00832EE1">
      <w:pPr>
        <w:shd w:val="clear" w:color="auto" w:fill="FFFFFF"/>
      </w:pPr>
      <w:r>
        <w:t>8</w:t>
      </w:r>
      <w:r w:rsidRPr="00F7122E">
        <w:t>.</w:t>
      </w:r>
      <w:r>
        <w:t>3</w:t>
      </w:r>
      <w:r w:rsidRPr="00F7122E">
        <w:t>.2. Нарушение Подрядчиком требований по качеству Работ, предусмотренных Договором и действующими нормативными документами в области строительства.</w:t>
      </w:r>
    </w:p>
    <w:p w:rsidR="00832EE1" w:rsidRPr="00F7122E" w:rsidRDefault="00832EE1" w:rsidP="00832EE1">
      <w:pPr>
        <w:shd w:val="clear" w:color="auto" w:fill="FFFFFF"/>
      </w:pPr>
      <w:r>
        <w:t>8.3</w:t>
      </w:r>
      <w:r w:rsidRPr="00F7122E">
        <w:t xml:space="preserve">.3. Прекращение членства Подрядчика в саморегулируемой организации, выдавшей свидетельство о допуске к работам, </w:t>
      </w:r>
      <w:r w:rsidRPr="00F7122E">
        <w:rPr>
          <w:lang w:eastAsia="ru-RU"/>
        </w:rPr>
        <w:t>которые оказывают влияние на безопасность объектов капитального строительства</w:t>
      </w:r>
      <w:r w:rsidRPr="00F7122E">
        <w:t>, выполняемым по настоящему Договору</w:t>
      </w:r>
      <w:r w:rsidRPr="00F7122E">
        <w:rPr>
          <w:lang w:eastAsia="ru-RU"/>
        </w:rPr>
        <w:t>,</w:t>
      </w:r>
      <w:r w:rsidRPr="00F7122E">
        <w:t xml:space="preserve"> вступление в силу нормативных и ненормативных правовых актов органов государственной власти, препятствующих Сторонам или одной из Сторон выполнить свои обязательства по Договору.</w:t>
      </w:r>
    </w:p>
    <w:p w:rsidR="00832EE1" w:rsidRPr="00F7122E" w:rsidRDefault="00832EE1" w:rsidP="00832EE1">
      <w:pPr>
        <w:shd w:val="clear" w:color="auto" w:fill="FFFFFF"/>
        <w:ind w:firstLine="567"/>
      </w:pPr>
      <w:r>
        <w:t>8</w:t>
      </w:r>
      <w:r w:rsidRPr="00F7122E">
        <w:t>.</w:t>
      </w:r>
      <w:r>
        <w:t>4</w:t>
      </w:r>
      <w:r w:rsidRPr="00F7122E">
        <w:t>. При досрочном расторжении Договора Стороны производят взаиморасчеты за Работы только в той части, в какой они фактически выполнены Подрядчиком и приняты в установленном порядке Заказчиком на момент такого расторжения, о чем составляется Акт сверки взаиморасчетов.</w:t>
      </w:r>
    </w:p>
    <w:p w:rsidR="00832EE1" w:rsidRPr="00F7122E" w:rsidRDefault="00832EE1" w:rsidP="00832EE1"/>
    <w:p w:rsidR="00832EE1" w:rsidRPr="00F7122E" w:rsidRDefault="00832EE1" w:rsidP="00832EE1">
      <w:pPr>
        <w:jc w:val="center"/>
        <w:rPr>
          <w:b/>
          <w:bCs/>
        </w:rPr>
      </w:pPr>
      <w:r>
        <w:rPr>
          <w:b/>
          <w:bCs/>
        </w:rPr>
        <w:t>9</w:t>
      </w:r>
      <w:r w:rsidRPr="00F7122E">
        <w:rPr>
          <w:b/>
          <w:bCs/>
        </w:rPr>
        <w:t>. Разрешение споров и разногласий</w:t>
      </w:r>
    </w:p>
    <w:p w:rsidR="00832EE1" w:rsidRPr="00F7122E" w:rsidRDefault="00832EE1" w:rsidP="00832EE1">
      <w:pPr>
        <w:ind w:firstLine="708"/>
      </w:pPr>
      <w:r>
        <w:t>9</w:t>
      </w:r>
      <w:r w:rsidRPr="00F7122E">
        <w:t xml:space="preserve">.1. Все споры и/или разногласия, которые могут возникнуть из Договора или в связи с ним, Стороны будут стремиться  разрешать путем переговоров и консультаций. </w:t>
      </w:r>
    </w:p>
    <w:p w:rsidR="00832EE1" w:rsidRPr="00F7122E" w:rsidRDefault="00832EE1" w:rsidP="00832EE1">
      <w:pPr>
        <w:rPr>
          <w:color w:val="000000"/>
        </w:rPr>
      </w:pPr>
      <w:r>
        <w:t>9</w:t>
      </w:r>
      <w:r w:rsidRPr="00F7122E">
        <w:t>.2. В случае если споры и разногласия не будут урегулированы путем переговоров, то они подлежат разрешению в Арбитражном суде</w:t>
      </w:r>
      <w:r w:rsidRPr="00F7122E">
        <w:rPr>
          <w:i/>
          <w:iCs/>
          <w:color w:val="000000"/>
        </w:rPr>
        <w:t xml:space="preserve"> </w:t>
      </w:r>
      <w:r w:rsidRPr="00F7122E">
        <w:rPr>
          <w:color w:val="000000"/>
        </w:rPr>
        <w:t>Камчатского края.</w:t>
      </w:r>
    </w:p>
    <w:p w:rsidR="00832EE1" w:rsidRPr="00F7122E" w:rsidRDefault="00832EE1" w:rsidP="00832EE1">
      <w:pPr>
        <w:rPr>
          <w:b/>
          <w:bCs/>
        </w:rPr>
      </w:pPr>
    </w:p>
    <w:p w:rsidR="00832EE1" w:rsidRPr="00F7122E" w:rsidRDefault="00832EE1" w:rsidP="00832EE1">
      <w:pPr>
        <w:jc w:val="center"/>
        <w:rPr>
          <w:b/>
          <w:bCs/>
        </w:rPr>
      </w:pPr>
      <w:r w:rsidRPr="00F7122E">
        <w:rPr>
          <w:b/>
          <w:bCs/>
        </w:rPr>
        <w:t>1</w:t>
      </w:r>
      <w:r>
        <w:rPr>
          <w:b/>
          <w:bCs/>
        </w:rPr>
        <w:t>0</w:t>
      </w:r>
      <w:r w:rsidRPr="00F7122E">
        <w:rPr>
          <w:b/>
          <w:bCs/>
        </w:rPr>
        <w:t>. Прочие условия Договора</w:t>
      </w:r>
    </w:p>
    <w:p w:rsidR="00832EE1" w:rsidRPr="00F7122E" w:rsidRDefault="00832EE1" w:rsidP="00832EE1">
      <w:pPr>
        <w:tabs>
          <w:tab w:val="left" w:pos="0"/>
        </w:tabs>
      </w:pPr>
      <w:r w:rsidRPr="00F7122E">
        <w:rPr>
          <w:color w:val="000000"/>
        </w:rPr>
        <w:t>1</w:t>
      </w:r>
      <w:r>
        <w:rPr>
          <w:color w:val="000000"/>
        </w:rPr>
        <w:t xml:space="preserve">0.1. При необходимости Стороны </w:t>
      </w:r>
      <w:r w:rsidRPr="00F7122E">
        <w:rPr>
          <w:color w:val="000000"/>
        </w:rPr>
        <w:t>заключают дополнительные соглашения, все изменения и дополнения к Договору действительны лишь при условии, что они оформлены</w:t>
      </w:r>
      <w:r>
        <w:rPr>
          <w:color w:val="000000"/>
        </w:rPr>
        <w:t xml:space="preserve"> </w:t>
      </w:r>
      <w:r w:rsidRPr="00F7122E">
        <w:rPr>
          <w:color w:val="000000"/>
        </w:rPr>
        <w:t>дополнительными</w:t>
      </w:r>
      <w:r>
        <w:rPr>
          <w:color w:val="000000"/>
        </w:rPr>
        <w:t xml:space="preserve"> </w:t>
      </w:r>
      <w:r w:rsidRPr="00F7122E">
        <w:rPr>
          <w:color w:val="000000"/>
        </w:rPr>
        <w:t>соглашениями</w:t>
      </w:r>
      <w:r>
        <w:rPr>
          <w:color w:val="000000"/>
        </w:rPr>
        <w:t xml:space="preserve"> </w:t>
      </w:r>
      <w:r w:rsidRPr="00F7122E">
        <w:rPr>
          <w:color w:val="000000"/>
        </w:rPr>
        <w:t>к</w:t>
      </w:r>
      <w:r>
        <w:rPr>
          <w:color w:val="000000"/>
        </w:rPr>
        <w:t xml:space="preserve"> </w:t>
      </w:r>
      <w:r w:rsidRPr="00F7122E">
        <w:rPr>
          <w:color w:val="000000"/>
        </w:rPr>
        <w:t>Договору,</w:t>
      </w:r>
      <w:r>
        <w:rPr>
          <w:color w:val="000000"/>
        </w:rPr>
        <w:t xml:space="preserve"> </w:t>
      </w:r>
      <w:r w:rsidRPr="00F7122E">
        <w:rPr>
          <w:color w:val="000000"/>
        </w:rPr>
        <w:t xml:space="preserve">подписанными уполномоченными лицами Сторон. </w:t>
      </w:r>
      <w:r w:rsidRPr="00F7122E">
        <w:t>Все дополнения и изменения к Договору являются его неотъемлемой частью.</w:t>
      </w:r>
    </w:p>
    <w:p w:rsidR="00832EE1" w:rsidRPr="00F7122E" w:rsidRDefault="00832EE1" w:rsidP="00832EE1">
      <w:pPr>
        <w:tabs>
          <w:tab w:val="left" w:pos="0"/>
        </w:tabs>
        <w:rPr>
          <w:color w:val="000000"/>
        </w:rPr>
      </w:pPr>
      <w:r w:rsidRPr="00F7122E">
        <w:rPr>
          <w:color w:val="000000"/>
        </w:rPr>
        <w:t>1</w:t>
      </w:r>
      <w:r>
        <w:rPr>
          <w:color w:val="000000"/>
        </w:rPr>
        <w:t>0</w:t>
      </w:r>
      <w:r w:rsidRPr="00F7122E">
        <w:rPr>
          <w:color w:val="000000"/>
        </w:rPr>
        <w:t>.2. Взаимоотношения Сторон, не урегулированные Договором, регулируются  в порядке  законодательства Российской Федерации.</w:t>
      </w:r>
    </w:p>
    <w:p w:rsidR="00832EE1" w:rsidRPr="00F7122E" w:rsidRDefault="00832EE1" w:rsidP="00832EE1">
      <w:pPr>
        <w:tabs>
          <w:tab w:val="left" w:pos="0"/>
        </w:tabs>
        <w:rPr>
          <w:color w:val="000000"/>
        </w:rPr>
      </w:pPr>
      <w:r w:rsidRPr="00F7122E">
        <w:rPr>
          <w:color w:val="000000"/>
        </w:rPr>
        <w:t>1</w:t>
      </w:r>
      <w:r>
        <w:rPr>
          <w:color w:val="000000"/>
        </w:rPr>
        <w:t>0</w:t>
      </w:r>
      <w:r w:rsidRPr="00F7122E">
        <w:rPr>
          <w:color w:val="000000"/>
        </w:rPr>
        <w:t>.3. Ни одна из Сторон не вправе передавать свои права по Договору третьей стороне без письменного согласия другой Стороны.</w:t>
      </w:r>
    </w:p>
    <w:p w:rsidR="00832EE1" w:rsidRPr="00F7122E" w:rsidRDefault="00832EE1" w:rsidP="00832EE1">
      <w:pPr>
        <w:tabs>
          <w:tab w:val="left" w:pos="0"/>
        </w:tabs>
      </w:pPr>
      <w:r w:rsidRPr="00F7122E">
        <w:t>1</w:t>
      </w:r>
      <w:r>
        <w:t>0</w:t>
      </w:r>
      <w:r w:rsidRPr="00F7122E">
        <w:t>.4. В случае если после подписания Договора в Российской Федерации законодательно будут приняты изменения в актах, инструкциях и прочих нормативных документах, которые повлияют на условия</w:t>
      </w:r>
      <w:r>
        <w:t xml:space="preserve"> </w:t>
      </w:r>
      <w:r w:rsidRPr="00F7122E">
        <w:t>Договора, то указанные изменения в обязательном порядке подлежат согласованию между Сторонами.</w:t>
      </w:r>
    </w:p>
    <w:p w:rsidR="00832EE1" w:rsidRPr="00F7122E" w:rsidRDefault="00832EE1" w:rsidP="00832EE1">
      <w:pPr>
        <w:tabs>
          <w:tab w:val="left" w:pos="993"/>
        </w:tabs>
      </w:pPr>
    </w:p>
    <w:p w:rsidR="00832EE1" w:rsidRPr="00F7122E" w:rsidRDefault="00832EE1" w:rsidP="00832EE1">
      <w:pPr>
        <w:jc w:val="center"/>
        <w:rPr>
          <w:b/>
        </w:rPr>
      </w:pPr>
      <w:r w:rsidRPr="00F7122E">
        <w:rPr>
          <w:b/>
        </w:rPr>
        <w:t>1</w:t>
      </w:r>
      <w:r>
        <w:rPr>
          <w:b/>
        </w:rPr>
        <w:t>1</w:t>
      </w:r>
      <w:r w:rsidRPr="00F7122E">
        <w:rPr>
          <w:b/>
        </w:rPr>
        <w:t>. Заключительные положения</w:t>
      </w:r>
    </w:p>
    <w:p w:rsidR="00832EE1" w:rsidRPr="00F7122E" w:rsidRDefault="00832EE1" w:rsidP="00832EE1">
      <w:pPr>
        <w:tabs>
          <w:tab w:val="left" w:pos="0"/>
        </w:tabs>
        <w:rPr>
          <w:color w:val="000000"/>
        </w:rPr>
      </w:pPr>
      <w:r w:rsidRPr="00F7122E">
        <w:rPr>
          <w:color w:val="000000"/>
        </w:rPr>
        <w:lastRenderedPageBreak/>
        <w:t>1</w:t>
      </w:r>
      <w:r>
        <w:rPr>
          <w:color w:val="000000"/>
        </w:rPr>
        <w:t>1</w:t>
      </w:r>
      <w:r w:rsidRPr="00F7122E">
        <w:rPr>
          <w:color w:val="000000"/>
        </w:rPr>
        <w:t>.1. В случае изменения у какой-либо из Сторон статуса, названия, банковских реквизитов, юридического адреса, в период действия Договора, она должна в течение 10 (десяти) календарных дней письменно известить об этом другую Сторону.</w:t>
      </w:r>
    </w:p>
    <w:p w:rsidR="00832EE1" w:rsidRPr="00F7122E" w:rsidRDefault="00832EE1" w:rsidP="00832EE1">
      <w:pPr>
        <w:tabs>
          <w:tab w:val="left" w:pos="0"/>
        </w:tabs>
        <w:rPr>
          <w:color w:val="000000"/>
        </w:rPr>
      </w:pPr>
      <w:r w:rsidRPr="00F7122E">
        <w:rPr>
          <w:color w:val="000000"/>
        </w:rPr>
        <w:t>1</w:t>
      </w:r>
      <w:r>
        <w:rPr>
          <w:color w:val="000000"/>
        </w:rPr>
        <w:t>1</w:t>
      </w:r>
      <w:r w:rsidRPr="00F7122E">
        <w:rPr>
          <w:color w:val="000000"/>
        </w:rPr>
        <w:t>.2. Неотъемлемой частью Договора является:</w:t>
      </w:r>
    </w:p>
    <w:p w:rsidR="00832EE1" w:rsidRPr="00F7122E" w:rsidRDefault="00832EE1" w:rsidP="00832EE1">
      <w:pPr>
        <w:tabs>
          <w:tab w:val="left" w:pos="993"/>
        </w:tabs>
        <w:rPr>
          <w:color w:val="000000"/>
        </w:rPr>
      </w:pPr>
      <w:r>
        <w:rPr>
          <w:color w:val="000000"/>
        </w:rPr>
        <w:t xml:space="preserve">Приложение № </w:t>
      </w:r>
      <w:r w:rsidRPr="00F7122E">
        <w:rPr>
          <w:color w:val="000000"/>
        </w:rPr>
        <w:t>1 – Техническое задание;</w:t>
      </w:r>
    </w:p>
    <w:p w:rsidR="00832EE1" w:rsidRDefault="00832EE1" w:rsidP="00832EE1">
      <w:pPr>
        <w:tabs>
          <w:tab w:val="left" w:pos="993"/>
        </w:tabs>
        <w:rPr>
          <w:color w:val="000000"/>
        </w:rPr>
      </w:pPr>
      <w:r>
        <w:rPr>
          <w:color w:val="000000"/>
        </w:rPr>
        <w:t xml:space="preserve">Приложение № 2 – </w:t>
      </w:r>
      <w:r w:rsidRPr="00F7122E">
        <w:rPr>
          <w:color w:val="000000"/>
        </w:rPr>
        <w:t>Сводный сметный расчет стоимости выполненных работ.</w:t>
      </w:r>
    </w:p>
    <w:p w:rsidR="00832EE1" w:rsidRPr="00F7122E" w:rsidRDefault="00832EE1" w:rsidP="00832EE1">
      <w:pPr>
        <w:tabs>
          <w:tab w:val="left" w:pos="993"/>
          <w:tab w:val="center" w:pos="5316"/>
        </w:tabs>
        <w:rPr>
          <w:color w:val="000000"/>
        </w:rPr>
      </w:pPr>
      <w:r>
        <w:rPr>
          <w:color w:val="000000"/>
        </w:rPr>
        <w:t>Приложение № 3 – Календарный график выполнения работ.</w:t>
      </w:r>
    </w:p>
    <w:p w:rsidR="00832EE1" w:rsidRPr="00F7122E" w:rsidRDefault="00832EE1" w:rsidP="00832EE1">
      <w:pPr>
        <w:ind w:firstLine="708"/>
      </w:pPr>
      <w:r w:rsidRPr="00F7122E">
        <w:rPr>
          <w:color w:val="000000"/>
        </w:rPr>
        <w:t>1</w:t>
      </w:r>
      <w:r>
        <w:rPr>
          <w:color w:val="000000"/>
        </w:rPr>
        <w:t>1</w:t>
      </w:r>
      <w:r w:rsidRPr="00F7122E">
        <w:rPr>
          <w:color w:val="000000"/>
        </w:rPr>
        <w:t xml:space="preserve">.3. Договор составлен в 2-х (двух) подлинных экземплярах, имеющих одинаковую юридическую силу, для каждой из Сторон. </w:t>
      </w:r>
    </w:p>
    <w:p w:rsidR="00832EE1" w:rsidRPr="00F7122E" w:rsidRDefault="00832EE1" w:rsidP="00832EE1"/>
    <w:p w:rsidR="00832EE1" w:rsidRPr="00F7122E" w:rsidRDefault="00832EE1" w:rsidP="00832EE1">
      <w:pPr>
        <w:tabs>
          <w:tab w:val="left" w:pos="993"/>
        </w:tabs>
        <w:jc w:val="center"/>
        <w:rPr>
          <w:b/>
          <w:bCs/>
          <w:color w:val="000000"/>
        </w:rPr>
      </w:pPr>
      <w:r w:rsidRPr="00F7122E">
        <w:rPr>
          <w:b/>
          <w:bCs/>
        </w:rPr>
        <w:t>1</w:t>
      </w:r>
      <w:r>
        <w:rPr>
          <w:b/>
          <w:bCs/>
        </w:rPr>
        <w:t>2</w:t>
      </w:r>
      <w:r w:rsidRPr="00F7122E">
        <w:rPr>
          <w:b/>
          <w:bCs/>
        </w:rPr>
        <w:t>.  Юридические адреса и</w:t>
      </w:r>
      <w:r w:rsidRPr="00F7122E">
        <w:rPr>
          <w:b/>
          <w:bCs/>
          <w:color w:val="000000"/>
        </w:rPr>
        <w:t xml:space="preserve"> банковские реквизиты Сторон:</w:t>
      </w:r>
    </w:p>
    <w:p w:rsidR="00832EE1" w:rsidRPr="00F7122E" w:rsidRDefault="00832EE1" w:rsidP="00832EE1">
      <w:pPr>
        <w:tabs>
          <w:tab w:val="left" w:pos="993"/>
        </w:tabs>
        <w:jc w:val="center"/>
        <w:rPr>
          <w:b/>
          <w:bCs/>
          <w:color w:val="000000"/>
        </w:rPr>
      </w:pPr>
    </w:p>
    <w:tbl>
      <w:tblPr>
        <w:tblW w:w="9784" w:type="dxa"/>
        <w:tblLook w:val="0000" w:firstRow="0" w:lastRow="0" w:firstColumn="0" w:lastColumn="0" w:noHBand="0" w:noVBand="0"/>
      </w:tblPr>
      <w:tblGrid>
        <w:gridCol w:w="4892"/>
        <w:gridCol w:w="4892"/>
      </w:tblGrid>
      <w:tr w:rsidR="00832EE1" w:rsidRPr="00F7122E" w:rsidTr="00832EE1">
        <w:trPr>
          <w:trHeight w:val="80"/>
        </w:trPr>
        <w:tc>
          <w:tcPr>
            <w:tcW w:w="4892" w:type="dxa"/>
          </w:tcPr>
          <w:p w:rsidR="00832EE1" w:rsidRPr="00F7122E" w:rsidRDefault="00832EE1" w:rsidP="00832EE1">
            <w:pPr>
              <w:rPr>
                <w:b/>
                <w:bCs/>
              </w:rPr>
            </w:pPr>
            <w:r w:rsidRPr="00F7122E">
              <w:rPr>
                <w:b/>
                <w:bCs/>
              </w:rPr>
              <w:t>«Заказчик»</w:t>
            </w:r>
          </w:p>
        </w:tc>
        <w:tc>
          <w:tcPr>
            <w:tcW w:w="4892" w:type="dxa"/>
          </w:tcPr>
          <w:p w:rsidR="00832EE1" w:rsidRPr="00F7122E" w:rsidRDefault="00832EE1" w:rsidP="00832EE1">
            <w:pPr>
              <w:rPr>
                <w:b/>
                <w:bCs/>
              </w:rPr>
            </w:pPr>
            <w:r w:rsidRPr="00F7122E">
              <w:rPr>
                <w:b/>
                <w:bCs/>
              </w:rPr>
              <w:t>«Подрядчик»</w:t>
            </w:r>
          </w:p>
        </w:tc>
      </w:tr>
    </w:tbl>
    <w:p w:rsidR="00832EE1" w:rsidRPr="00F7122E" w:rsidRDefault="00832EE1" w:rsidP="00832EE1">
      <w:pPr>
        <w:ind w:firstLine="0"/>
        <w:rPr>
          <w:bCs/>
        </w:rPr>
      </w:pPr>
      <w:r w:rsidRPr="00F7122E">
        <w:rPr>
          <w:bCs/>
        </w:rPr>
        <w:t>ФКП «Аэропорты Камчатки»</w:t>
      </w:r>
    </w:p>
    <w:p w:rsidR="00832EE1" w:rsidRDefault="00832EE1" w:rsidP="00832EE1">
      <w:pPr>
        <w:ind w:firstLine="0"/>
        <w:rPr>
          <w:bCs/>
        </w:rPr>
      </w:pPr>
      <w:r w:rsidRPr="00F7122E">
        <w:rPr>
          <w:bCs/>
        </w:rPr>
        <w:t>Юридический адрес: 684005, Камчатский кр.,</w:t>
      </w:r>
    </w:p>
    <w:p w:rsidR="00832EE1" w:rsidRPr="00F7122E" w:rsidRDefault="00832EE1" w:rsidP="00832EE1">
      <w:pPr>
        <w:ind w:firstLine="0"/>
        <w:rPr>
          <w:bCs/>
        </w:rPr>
      </w:pPr>
      <w:r w:rsidRPr="00F7122E">
        <w:rPr>
          <w:bCs/>
        </w:rPr>
        <w:t xml:space="preserve"> г. Елизово, ул. Звездная, д. 1</w:t>
      </w:r>
    </w:p>
    <w:p w:rsidR="00832EE1" w:rsidRPr="00F7122E" w:rsidRDefault="00832EE1" w:rsidP="00832EE1">
      <w:pPr>
        <w:ind w:firstLine="0"/>
        <w:rPr>
          <w:bCs/>
        </w:rPr>
      </w:pPr>
      <w:r w:rsidRPr="00F7122E">
        <w:rPr>
          <w:bCs/>
        </w:rPr>
        <w:t xml:space="preserve">Почтовый адрес: 684001, Камчатский кр., </w:t>
      </w:r>
    </w:p>
    <w:p w:rsidR="00832EE1" w:rsidRPr="00F7122E" w:rsidRDefault="00832EE1" w:rsidP="00832EE1">
      <w:pPr>
        <w:ind w:firstLine="0"/>
        <w:rPr>
          <w:bCs/>
        </w:rPr>
      </w:pPr>
      <w:r w:rsidRPr="00F7122E">
        <w:rPr>
          <w:bCs/>
        </w:rPr>
        <w:t>г. Елизово, а/я 1</w:t>
      </w:r>
    </w:p>
    <w:p w:rsidR="00832EE1" w:rsidRDefault="00832EE1" w:rsidP="00832EE1">
      <w:pPr>
        <w:ind w:firstLine="0"/>
        <w:rPr>
          <w:bCs/>
        </w:rPr>
      </w:pPr>
      <w:r w:rsidRPr="00F7122E">
        <w:rPr>
          <w:bCs/>
        </w:rPr>
        <w:t xml:space="preserve">Фактическое местонахождение: 683038, </w:t>
      </w:r>
    </w:p>
    <w:p w:rsidR="00832EE1" w:rsidRDefault="00832EE1" w:rsidP="00832EE1">
      <w:pPr>
        <w:ind w:firstLine="0"/>
        <w:rPr>
          <w:bCs/>
        </w:rPr>
      </w:pPr>
      <w:r w:rsidRPr="00F7122E">
        <w:rPr>
          <w:bCs/>
        </w:rPr>
        <w:t>Камчатский край, г. Петропавловск-Камчатский,</w:t>
      </w:r>
    </w:p>
    <w:p w:rsidR="00832EE1" w:rsidRPr="00F7122E" w:rsidRDefault="00832EE1" w:rsidP="00832EE1">
      <w:pPr>
        <w:ind w:firstLine="0"/>
        <w:rPr>
          <w:bCs/>
        </w:rPr>
      </w:pPr>
      <w:r w:rsidRPr="00F7122E">
        <w:rPr>
          <w:bCs/>
        </w:rPr>
        <w:t xml:space="preserve"> ул. Циолковского, д. 43</w:t>
      </w:r>
    </w:p>
    <w:p w:rsidR="00832EE1" w:rsidRPr="00F7122E" w:rsidRDefault="00832EE1" w:rsidP="00832EE1">
      <w:pPr>
        <w:ind w:firstLine="0"/>
        <w:rPr>
          <w:bCs/>
        </w:rPr>
      </w:pPr>
      <w:r w:rsidRPr="00F7122E">
        <w:rPr>
          <w:bCs/>
        </w:rPr>
        <w:t>Р/счет: 40502810000000005381</w:t>
      </w:r>
    </w:p>
    <w:p w:rsidR="00832EE1" w:rsidRPr="00F7122E" w:rsidRDefault="00832EE1" w:rsidP="00832EE1">
      <w:pPr>
        <w:ind w:firstLine="0"/>
        <w:rPr>
          <w:bCs/>
        </w:rPr>
      </w:pPr>
      <w:r w:rsidRPr="00F7122E">
        <w:rPr>
          <w:bCs/>
        </w:rPr>
        <w:t xml:space="preserve">Банк: </w:t>
      </w:r>
      <w:r>
        <w:rPr>
          <w:bCs/>
        </w:rPr>
        <w:t>ПАО</w:t>
      </w:r>
      <w:r w:rsidRPr="00F7122E">
        <w:rPr>
          <w:bCs/>
        </w:rPr>
        <w:t xml:space="preserve"> «Камчаткомагропромбанк»</w:t>
      </w:r>
    </w:p>
    <w:p w:rsidR="00832EE1" w:rsidRPr="00F7122E" w:rsidRDefault="00832EE1" w:rsidP="00832EE1">
      <w:pPr>
        <w:ind w:firstLine="0"/>
        <w:rPr>
          <w:bCs/>
        </w:rPr>
      </w:pPr>
      <w:r w:rsidRPr="00F7122E">
        <w:rPr>
          <w:bCs/>
        </w:rPr>
        <w:t>БИК: 043002711</w:t>
      </w:r>
    </w:p>
    <w:p w:rsidR="00832EE1" w:rsidRPr="00F7122E" w:rsidRDefault="00832EE1" w:rsidP="00832EE1">
      <w:pPr>
        <w:ind w:firstLine="0"/>
        <w:rPr>
          <w:bCs/>
        </w:rPr>
      </w:pPr>
      <w:r w:rsidRPr="00F7122E">
        <w:rPr>
          <w:bCs/>
        </w:rPr>
        <w:t>К/счет: 30101810300000000711</w:t>
      </w:r>
    </w:p>
    <w:p w:rsidR="00832EE1" w:rsidRPr="00F7122E" w:rsidRDefault="00832EE1" w:rsidP="00832EE1">
      <w:pPr>
        <w:ind w:firstLine="0"/>
        <w:rPr>
          <w:bCs/>
        </w:rPr>
      </w:pPr>
      <w:r w:rsidRPr="00F7122E">
        <w:rPr>
          <w:bCs/>
        </w:rPr>
        <w:t>ИНН: 4105038601</w:t>
      </w:r>
    </w:p>
    <w:p w:rsidR="00832EE1" w:rsidRPr="00F7122E" w:rsidRDefault="00832EE1" w:rsidP="00832EE1">
      <w:pPr>
        <w:ind w:firstLine="0"/>
        <w:rPr>
          <w:bCs/>
        </w:rPr>
      </w:pPr>
      <w:r w:rsidRPr="00F7122E">
        <w:rPr>
          <w:bCs/>
        </w:rPr>
        <w:t>КПП: 410501001</w:t>
      </w:r>
    </w:p>
    <w:p w:rsidR="00832EE1" w:rsidRPr="00867831" w:rsidRDefault="00832EE1" w:rsidP="00832EE1">
      <w:pPr>
        <w:autoSpaceDE w:val="0"/>
        <w:autoSpaceDN w:val="0"/>
        <w:adjustRightInd w:val="0"/>
        <w:ind w:firstLine="0"/>
        <w:rPr>
          <w:rFonts w:eastAsia="Calibri"/>
          <w:lang w:eastAsia="ru-RU"/>
        </w:rPr>
      </w:pPr>
      <w:r w:rsidRPr="00867831">
        <w:rPr>
          <w:rFonts w:eastAsia="Calibri"/>
          <w:lang w:eastAsia="ru-RU"/>
        </w:rPr>
        <w:t>Реквизиты лицевого счета получателя</w:t>
      </w:r>
    </w:p>
    <w:p w:rsidR="00832EE1" w:rsidRPr="00867831" w:rsidRDefault="00832EE1" w:rsidP="00832EE1">
      <w:pPr>
        <w:autoSpaceDE w:val="0"/>
        <w:autoSpaceDN w:val="0"/>
        <w:adjustRightInd w:val="0"/>
        <w:ind w:right="150" w:firstLine="0"/>
        <w:rPr>
          <w:rFonts w:eastAsia="Calibri"/>
          <w:lang w:eastAsia="ru-RU"/>
        </w:rPr>
      </w:pPr>
      <w:r w:rsidRPr="00867831">
        <w:rPr>
          <w:rFonts w:eastAsia="Calibri"/>
          <w:lang w:eastAsia="ru-RU"/>
        </w:rPr>
        <w:t>бюджетных средств:</w:t>
      </w:r>
    </w:p>
    <w:p w:rsidR="00832EE1" w:rsidRPr="00867831" w:rsidRDefault="00832EE1" w:rsidP="00832EE1">
      <w:pPr>
        <w:autoSpaceDE w:val="0"/>
        <w:autoSpaceDN w:val="0"/>
        <w:adjustRightInd w:val="0"/>
        <w:ind w:right="150" w:firstLine="0"/>
        <w:rPr>
          <w:rFonts w:eastAsia="Calibri"/>
          <w:lang w:eastAsia="ru-RU"/>
        </w:rPr>
      </w:pPr>
      <w:r w:rsidRPr="00867831">
        <w:rPr>
          <w:rFonts w:eastAsia="Calibri"/>
          <w:lang w:eastAsia="ru-RU"/>
        </w:rPr>
        <w:t>БИК 043002001</w:t>
      </w:r>
    </w:p>
    <w:p w:rsidR="00832EE1" w:rsidRPr="00867831" w:rsidRDefault="00832EE1" w:rsidP="00832EE1">
      <w:pPr>
        <w:autoSpaceDE w:val="0"/>
        <w:autoSpaceDN w:val="0"/>
        <w:adjustRightInd w:val="0"/>
        <w:ind w:right="150" w:firstLine="0"/>
        <w:rPr>
          <w:rFonts w:eastAsia="Calibri"/>
          <w:lang w:eastAsia="ru-RU"/>
        </w:rPr>
      </w:pPr>
      <w:r w:rsidRPr="00867831">
        <w:rPr>
          <w:rFonts w:eastAsia="Calibri"/>
          <w:lang w:eastAsia="ru-RU"/>
        </w:rPr>
        <w:t>Р/счет 40501810900001000001</w:t>
      </w:r>
    </w:p>
    <w:p w:rsidR="00832EE1" w:rsidRPr="00867831" w:rsidRDefault="00832EE1" w:rsidP="00832EE1">
      <w:pPr>
        <w:autoSpaceDE w:val="0"/>
        <w:autoSpaceDN w:val="0"/>
        <w:adjustRightInd w:val="0"/>
        <w:ind w:right="150" w:firstLine="0"/>
        <w:rPr>
          <w:rFonts w:eastAsia="Calibri"/>
          <w:lang w:eastAsia="ru-RU"/>
        </w:rPr>
      </w:pPr>
      <w:r w:rsidRPr="00867831">
        <w:rPr>
          <w:rFonts w:eastAsia="Calibri"/>
          <w:lang w:eastAsia="ru-RU"/>
        </w:rPr>
        <w:t xml:space="preserve">Отделение Петропавловск-Камчатский </w:t>
      </w:r>
    </w:p>
    <w:p w:rsidR="00832EE1" w:rsidRPr="00867831" w:rsidRDefault="00832EE1" w:rsidP="00832EE1">
      <w:pPr>
        <w:autoSpaceDE w:val="0"/>
        <w:autoSpaceDN w:val="0"/>
        <w:adjustRightInd w:val="0"/>
        <w:ind w:right="150" w:firstLine="0"/>
        <w:rPr>
          <w:rFonts w:eastAsia="Calibri"/>
          <w:lang w:eastAsia="ru-RU"/>
        </w:rPr>
      </w:pPr>
      <w:r w:rsidRPr="00867831">
        <w:rPr>
          <w:rFonts w:eastAsia="Calibri"/>
          <w:lang w:eastAsia="ru-RU"/>
        </w:rPr>
        <w:t>г. Петропавловск-Камчатский</w:t>
      </w:r>
    </w:p>
    <w:p w:rsidR="00832EE1" w:rsidRPr="00867831" w:rsidRDefault="00832EE1" w:rsidP="00832EE1">
      <w:pPr>
        <w:autoSpaceDE w:val="0"/>
        <w:autoSpaceDN w:val="0"/>
        <w:adjustRightInd w:val="0"/>
        <w:ind w:right="150" w:firstLine="0"/>
        <w:rPr>
          <w:rFonts w:eastAsia="Calibri"/>
          <w:lang w:eastAsia="ru-RU"/>
        </w:rPr>
      </w:pPr>
      <w:r w:rsidRPr="00867831">
        <w:rPr>
          <w:rFonts w:eastAsia="Calibri"/>
          <w:lang w:eastAsia="ru-RU"/>
        </w:rPr>
        <w:t xml:space="preserve">Получатель: УФК по Камчатскому краю </w:t>
      </w:r>
    </w:p>
    <w:p w:rsidR="00832EE1" w:rsidRPr="00867831" w:rsidRDefault="00832EE1" w:rsidP="00832EE1">
      <w:pPr>
        <w:autoSpaceDE w:val="0"/>
        <w:autoSpaceDN w:val="0"/>
        <w:adjustRightInd w:val="0"/>
        <w:ind w:right="150" w:firstLine="0"/>
        <w:rPr>
          <w:rFonts w:eastAsia="Calibri"/>
          <w:lang w:eastAsia="ru-RU"/>
        </w:rPr>
      </w:pPr>
      <w:r w:rsidRPr="00867831">
        <w:rPr>
          <w:rFonts w:eastAsia="Calibri"/>
          <w:lang w:eastAsia="ru-RU"/>
        </w:rPr>
        <w:t xml:space="preserve">(Федеральное казенное предприятие </w:t>
      </w:r>
    </w:p>
    <w:p w:rsidR="00832EE1" w:rsidRPr="00867831" w:rsidRDefault="00832EE1" w:rsidP="00832EE1">
      <w:pPr>
        <w:autoSpaceDE w:val="0"/>
        <w:autoSpaceDN w:val="0"/>
        <w:adjustRightInd w:val="0"/>
        <w:ind w:right="150" w:firstLine="0"/>
        <w:rPr>
          <w:rFonts w:eastAsia="Calibri"/>
          <w:lang w:eastAsia="ru-RU"/>
        </w:rPr>
      </w:pPr>
      <w:r w:rsidRPr="00867831">
        <w:rPr>
          <w:rFonts w:eastAsia="Calibri"/>
          <w:lang w:eastAsia="ru-RU"/>
        </w:rPr>
        <w:t>«Аэропорты Камчатки»</w:t>
      </w:r>
    </w:p>
    <w:p w:rsidR="00832EE1" w:rsidRPr="00867831" w:rsidRDefault="00832EE1" w:rsidP="00832EE1">
      <w:pPr>
        <w:autoSpaceDE w:val="0"/>
        <w:autoSpaceDN w:val="0"/>
        <w:adjustRightInd w:val="0"/>
        <w:ind w:right="150" w:firstLine="0"/>
        <w:rPr>
          <w:rFonts w:eastAsia="Calibri"/>
          <w:lang w:eastAsia="ru-RU"/>
        </w:rPr>
      </w:pPr>
      <w:r w:rsidRPr="00867831">
        <w:rPr>
          <w:rFonts w:eastAsia="Calibri"/>
          <w:lang w:eastAsia="ru-RU"/>
        </w:rPr>
        <w:t>Лицевой счет 41386023950)</w:t>
      </w:r>
    </w:p>
    <w:p w:rsidR="00832EE1" w:rsidRDefault="00832EE1" w:rsidP="00832EE1">
      <w:pPr>
        <w:shd w:val="clear" w:color="auto" w:fill="FFFFFF"/>
        <w:snapToGrid w:val="0"/>
        <w:spacing w:line="264" w:lineRule="exact"/>
        <w:ind w:left="34" w:hanging="36"/>
        <w:rPr>
          <w:spacing w:val="3"/>
        </w:rPr>
      </w:pPr>
    </w:p>
    <w:p w:rsidR="00832EE1" w:rsidRDefault="00832EE1" w:rsidP="00832EE1">
      <w:pPr>
        <w:shd w:val="clear" w:color="auto" w:fill="FFFFFF"/>
        <w:snapToGrid w:val="0"/>
        <w:spacing w:line="264" w:lineRule="exact"/>
        <w:ind w:left="34" w:hanging="36"/>
        <w:rPr>
          <w:spacing w:val="3"/>
        </w:rPr>
      </w:pPr>
    </w:p>
    <w:p w:rsidR="00832EE1" w:rsidRPr="00034C16" w:rsidRDefault="00832EE1" w:rsidP="00832EE1">
      <w:pPr>
        <w:shd w:val="clear" w:color="auto" w:fill="FFFFFF"/>
        <w:snapToGrid w:val="0"/>
        <w:spacing w:line="264" w:lineRule="exact"/>
        <w:ind w:left="34" w:hanging="36"/>
        <w:rPr>
          <w:spacing w:val="3"/>
        </w:rPr>
      </w:pPr>
      <w:r w:rsidRPr="00034C16">
        <w:rPr>
          <w:spacing w:val="3"/>
        </w:rPr>
        <w:t xml:space="preserve">Генеральный директор </w:t>
      </w:r>
    </w:p>
    <w:p w:rsidR="00832EE1" w:rsidRDefault="00832EE1" w:rsidP="00832EE1">
      <w:pPr>
        <w:shd w:val="clear" w:color="auto" w:fill="FFFFFF"/>
        <w:snapToGrid w:val="0"/>
        <w:spacing w:line="264" w:lineRule="exact"/>
        <w:ind w:left="34" w:hanging="36"/>
        <w:rPr>
          <w:spacing w:val="3"/>
        </w:rPr>
      </w:pPr>
      <w:r w:rsidRPr="00034C16">
        <w:rPr>
          <w:spacing w:val="3"/>
        </w:rPr>
        <w:t xml:space="preserve">ФКП </w:t>
      </w:r>
      <w:r>
        <w:rPr>
          <w:spacing w:val="3"/>
        </w:rPr>
        <w:t>«</w:t>
      </w:r>
      <w:r w:rsidRPr="00034C16">
        <w:rPr>
          <w:spacing w:val="3"/>
        </w:rPr>
        <w:t>Аэропорты Камчатки</w:t>
      </w:r>
      <w:r>
        <w:rPr>
          <w:spacing w:val="3"/>
        </w:rPr>
        <w:t>»</w:t>
      </w:r>
    </w:p>
    <w:p w:rsidR="00832EE1" w:rsidRPr="00034C16" w:rsidRDefault="00832EE1" w:rsidP="00832EE1">
      <w:pPr>
        <w:shd w:val="clear" w:color="auto" w:fill="FFFFFF"/>
        <w:snapToGrid w:val="0"/>
        <w:spacing w:line="264" w:lineRule="exact"/>
        <w:ind w:left="34" w:hanging="36"/>
        <w:rPr>
          <w:spacing w:val="3"/>
        </w:rPr>
      </w:pPr>
    </w:p>
    <w:p w:rsidR="00832EE1" w:rsidRPr="00034C16" w:rsidRDefault="00832EE1" w:rsidP="00832EE1">
      <w:pPr>
        <w:shd w:val="clear" w:color="auto" w:fill="FFFFFF"/>
        <w:snapToGrid w:val="0"/>
        <w:spacing w:line="264" w:lineRule="exact"/>
        <w:ind w:left="34" w:hanging="36"/>
        <w:rPr>
          <w:spacing w:val="3"/>
        </w:rPr>
      </w:pPr>
      <w:r w:rsidRPr="00034C16">
        <w:rPr>
          <w:spacing w:val="3"/>
        </w:rPr>
        <w:t>______________</w:t>
      </w:r>
      <w:r>
        <w:rPr>
          <w:spacing w:val="3"/>
        </w:rPr>
        <w:t xml:space="preserve"> </w:t>
      </w:r>
      <w:r w:rsidRPr="00034C16">
        <w:rPr>
          <w:spacing w:val="3"/>
        </w:rPr>
        <w:t>А.Ю. Журавлёв</w:t>
      </w:r>
    </w:p>
    <w:p w:rsidR="00D651F7" w:rsidRDefault="00D651F7" w:rsidP="00D651F7">
      <w:pPr>
        <w:tabs>
          <w:tab w:val="left" w:pos="993"/>
        </w:tabs>
        <w:ind w:left="5812" w:firstLine="284"/>
        <w:rPr>
          <w:bCs/>
        </w:rPr>
      </w:pPr>
    </w:p>
    <w:p w:rsidR="00D651F7" w:rsidRDefault="00D651F7" w:rsidP="00D651F7">
      <w:pPr>
        <w:tabs>
          <w:tab w:val="left" w:pos="993"/>
        </w:tabs>
        <w:ind w:left="5812" w:firstLine="284"/>
        <w:rPr>
          <w:bCs/>
        </w:rPr>
      </w:pPr>
    </w:p>
    <w:p w:rsidR="00D651F7" w:rsidRDefault="00D651F7" w:rsidP="00D651F7">
      <w:pPr>
        <w:tabs>
          <w:tab w:val="left" w:pos="993"/>
        </w:tabs>
        <w:ind w:left="5812" w:firstLine="284"/>
        <w:rPr>
          <w:bCs/>
        </w:rPr>
      </w:pPr>
    </w:p>
    <w:p w:rsidR="00D651F7" w:rsidRPr="00811369" w:rsidRDefault="00D651F7" w:rsidP="00D651F7">
      <w:pPr>
        <w:tabs>
          <w:tab w:val="left" w:pos="993"/>
        </w:tabs>
        <w:ind w:left="5812" w:firstLine="284"/>
        <w:rPr>
          <w:bCs/>
        </w:rPr>
      </w:pPr>
      <w:r w:rsidRPr="00811369">
        <w:rPr>
          <w:bCs/>
        </w:rPr>
        <w:t>Приложение</w:t>
      </w:r>
      <w:r>
        <w:rPr>
          <w:bCs/>
        </w:rPr>
        <w:t xml:space="preserve"> № </w:t>
      </w:r>
      <w:r w:rsidRPr="00811369">
        <w:rPr>
          <w:bCs/>
        </w:rPr>
        <w:t xml:space="preserve"> 1</w:t>
      </w:r>
      <w:r w:rsidRPr="00811369">
        <w:rPr>
          <w:bCs/>
        </w:rPr>
        <w:tab/>
      </w:r>
      <w:r w:rsidRPr="00811369">
        <w:rPr>
          <w:bCs/>
        </w:rPr>
        <w:tab/>
      </w:r>
    </w:p>
    <w:p w:rsidR="00D651F7" w:rsidRPr="00811369" w:rsidRDefault="00D651F7" w:rsidP="00D651F7">
      <w:pPr>
        <w:tabs>
          <w:tab w:val="left" w:pos="993"/>
        </w:tabs>
        <w:ind w:left="5812" w:firstLine="284"/>
        <w:rPr>
          <w:bCs/>
        </w:rPr>
      </w:pPr>
      <w:r w:rsidRPr="00811369">
        <w:rPr>
          <w:bCs/>
        </w:rPr>
        <w:t xml:space="preserve">к договору </w:t>
      </w:r>
    </w:p>
    <w:p w:rsidR="00D651F7" w:rsidRPr="00811369" w:rsidRDefault="00D651F7" w:rsidP="00D651F7">
      <w:pPr>
        <w:tabs>
          <w:tab w:val="left" w:pos="993"/>
        </w:tabs>
        <w:ind w:left="5812" w:firstLine="284"/>
        <w:rPr>
          <w:bCs/>
        </w:rPr>
      </w:pPr>
      <w:r w:rsidRPr="00811369">
        <w:rPr>
          <w:bCs/>
        </w:rPr>
        <w:t>№ ___ от __________ 20</w:t>
      </w:r>
      <w:r>
        <w:rPr>
          <w:bCs/>
        </w:rPr>
        <w:t>1</w:t>
      </w:r>
      <w:r w:rsidR="008E7EF8">
        <w:rPr>
          <w:bCs/>
        </w:rPr>
        <w:t>6</w:t>
      </w:r>
      <w:r>
        <w:rPr>
          <w:bCs/>
        </w:rPr>
        <w:t xml:space="preserve"> </w:t>
      </w:r>
      <w:r w:rsidRPr="00811369">
        <w:rPr>
          <w:bCs/>
        </w:rPr>
        <w:t>г.</w:t>
      </w:r>
      <w:r w:rsidRPr="00811369">
        <w:rPr>
          <w:bCs/>
        </w:rPr>
        <w:tab/>
      </w:r>
    </w:p>
    <w:p w:rsidR="00D651F7" w:rsidRDefault="00D651F7" w:rsidP="00D651F7"/>
    <w:p w:rsidR="008E7EF8" w:rsidRDefault="008E7EF8" w:rsidP="008E7EF8">
      <w:pPr>
        <w:pStyle w:val="a4"/>
        <w:ind w:firstLine="0"/>
        <w:rPr>
          <w:b w:val="0"/>
          <w:sz w:val="24"/>
          <w:szCs w:val="24"/>
          <w:u w:val="single"/>
        </w:rPr>
      </w:pPr>
    </w:p>
    <w:p w:rsidR="00123FC8" w:rsidRPr="00123FC8" w:rsidRDefault="00123FC8" w:rsidP="00832EE1">
      <w:pPr>
        <w:ind w:firstLine="0"/>
        <w:jc w:val="center"/>
        <w:rPr>
          <w:b/>
        </w:rPr>
      </w:pPr>
      <w:r w:rsidRPr="00123FC8">
        <w:rPr>
          <w:b/>
        </w:rPr>
        <w:t>Техническое задание</w:t>
      </w:r>
    </w:p>
    <w:p w:rsidR="003B1270" w:rsidRPr="003B1270" w:rsidRDefault="003B1270" w:rsidP="00832EE1">
      <w:pPr>
        <w:ind w:firstLine="0"/>
        <w:jc w:val="center"/>
        <w:rPr>
          <w:b/>
        </w:rPr>
      </w:pPr>
      <w:r w:rsidRPr="003B1270">
        <w:rPr>
          <w:b/>
        </w:rPr>
        <w:t>на выполнение работ по объекту «Замена ворот здания Автогаража аэропорта Тиличики»</w:t>
      </w:r>
    </w:p>
    <w:p w:rsidR="003B1270" w:rsidRPr="003B1270" w:rsidRDefault="003B1270" w:rsidP="003B1270">
      <w:pPr>
        <w:ind w:firstLine="0"/>
        <w:jc w:val="left"/>
        <w:rPr>
          <w:b/>
          <w:bCs/>
        </w:rPr>
      </w:pPr>
    </w:p>
    <w:tbl>
      <w:tblPr>
        <w:tblW w:w="101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019"/>
        <w:gridCol w:w="7479"/>
      </w:tblGrid>
      <w:tr w:rsidR="003B1270" w:rsidRPr="003B1270" w:rsidTr="003B1270">
        <w:tc>
          <w:tcPr>
            <w:tcW w:w="675" w:type="dxa"/>
            <w:vAlign w:val="center"/>
          </w:tcPr>
          <w:p w:rsidR="003B1270" w:rsidRPr="00832EE1" w:rsidRDefault="003B1270" w:rsidP="00832EE1">
            <w:pPr>
              <w:ind w:firstLine="0"/>
            </w:pPr>
            <w:r w:rsidRPr="00832EE1">
              <w:t>№ п.п.</w:t>
            </w:r>
          </w:p>
        </w:tc>
        <w:tc>
          <w:tcPr>
            <w:tcW w:w="2019" w:type="dxa"/>
            <w:vAlign w:val="center"/>
          </w:tcPr>
          <w:p w:rsidR="003B1270" w:rsidRPr="00832EE1" w:rsidRDefault="003B1270" w:rsidP="00832EE1">
            <w:pPr>
              <w:ind w:firstLine="0"/>
            </w:pPr>
            <w:r w:rsidRPr="00832EE1">
              <w:t>Наименование</w:t>
            </w:r>
          </w:p>
        </w:tc>
        <w:tc>
          <w:tcPr>
            <w:tcW w:w="7479" w:type="dxa"/>
            <w:vAlign w:val="center"/>
          </w:tcPr>
          <w:p w:rsidR="003B1270" w:rsidRPr="00832EE1" w:rsidRDefault="003B1270" w:rsidP="00832EE1">
            <w:pPr>
              <w:ind w:firstLine="0"/>
            </w:pPr>
            <w:r w:rsidRPr="00832EE1">
              <w:t>Требуемые параметры, характеристики</w:t>
            </w:r>
          </w:p>
        </w:tc>
      </w:tr>
      <w:tr w:rsidR="003B1270" w:rsidRPr="003B1270" w:rsidTr="003B1270">
        <w:trPr>
          <w:trHeight w:val="303"/>
        </w:trPr>
        <w:tc>
          <w:tcPr>
            <w:tcW w:w="675" w:type="dxa"/>
          </w:tcPr>
          <w:p w:rsidR="003B1270" w:rsidRPr="00832EE1" w:rsidRDefault="003B1270" w:rsidP="00832EE1">
            <w:pPr>
              <w:ind w:firstLine="0"/>
            </w:pPr>
            <w:r w:rsidRPr="00832EE1">
              <w:t xml:space="preserve"> 1.</w:t>
            </w:r>
          </w:p>
        </w:tc>
        <w:tc>
          <w:tcPr>
            <w:tcW w:w="2019" w:type="dxa"/>
          </w:tcPr>
          <w:p w:rsidR="003B1270" w:rsidRPr="00832EE1" w:rsidRDefault="003B1270" w:rsidP="00832EE1">
            <w:pPr>
              <w:ind w:firstLine="0"/>
            </w:pPr>
            <w:r w:rsidRPr="00832EE1">
              <w:t>Место расположения объекта</w:t>
            </w:r>
          </w:p>
        </w:tc>
        <w:tc>
          <w:tcPr>
            <w:tcW w:w="7479" w:type="dxa"/>
          </w:tcPr>
          <w:p w:rsidR="003B1270" w:rsidRPr="00832EE1" w:rsidRDefault="003B1270" w:rsidP="00832EE1">
            <w:pPr>
              <w:ind w:firstLine="0"/>
            </w:pPr>
            <w:r w:rsidRPr="00832EE1">
              <w:t>Камчатский край, Олюторский район, с. Корф</w:t>
            </w:r>
          </w:p>
        </w:tc>
      </w:tr>
      <w:tr w:rsidR="003B1270" w:rsidRPr="003B1270" w:rsidTr="003B1270">
        <w:trPr>
          <w:trHeight w:val="274"/>
        </w:trPr>
        <w:tc>
          <w:tcPr>
            <w:tcW w:w="675" w:type="dxa"/>
          </w:tcPr>
          <w:p w:rsidR="003B1270" w:rsidRPr="00832EE1" w:rsidRDefault="00AC6EF9" w:rsidP="00832EE1">
            <w:pPr>
              <w:ind w:firstLine="0"/>
            </w:pPr>
            <w:r>
              <w:pict>
                <v:shape id="_x0000_s1036" type="#_x0000_t202" style="position:absolute;left:0;text-align:left;margin-left:-.6pt;margin-top:.75pt;width:28.05pt;height:20.65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stroked="f">
                  <v:textbox style="mso-next-textbox:#_x0000_s1036" inset=",0">
                    <w:txbxContent>
                      <w:p w:rsidR="00460D5C" w:rsidRDefault="00460D5C" w:rsidP="003B1270">
                        <w:pPr>
                          <w:ind w:firstLine="0"/>
                        </w:pPr>
                        <w:r>
                          <w:t xml:space="preserve"> 2.</w:t>
                        </w:r>
                      </w:p>
                    </w:txbxContent>
                  </v:textbox>
                </v:shape>
              </w:pict>
            </w:r>
            <w:r w:rsidR="003B1270" w:rsidRPr="00832EE1">
              <w:t>2</w:t>
            </w:r>
          </w:p>
        </w:tc>
        <w:tc>
          <w:tcPr>
            <w:tcW w:w="2019" w:type="dxa"/>
          </w:tcPr>
          <w:p w:rsidR="003B1270" w:rsidRPr="00832EE1" w:rsidRDefault="003B1270" w:rsidP="00832EE1">
            <w:pPr>
              <w:ind w:firstLine="0"/>
            </w:pPr>
            <w:r w:rsidRPr="00832EE1">
              <w:t>Перечень работ</w:t>
            </w:r>
          </w:p>
        </w:tc>
        <w:tc>
          <w:tcPr>
            <w:tcW w:w="7479" w:type="dxa"/>
            <w:shd w:val="clear" w:color="auto" w:fill="auto"/>
          </w:tcPr>
          <w:p w:rsidR="003B1270" w:rsidRPr="00832EE1" w:rsidRDefault="003B1270" w:rsidP="00832EE1">
            <w:pPr>
              <w:ind w:firstLine="0"/>
            </w:pPr>
            <w:r w:rsidRPr="00832EE1">
              <w:t>Ворота 3,85х3,52м(</w:t>
            </w:r>
            <w:r w:rsidRPr="00832EE1">
              <w:rPr>
                <w:lang w:val="en-US"/>
              </w:rPr>
              <w:t>h</w:t>
            </w:r>
            <w:r w:rsidRPr="00832EE1">
              <w:t xml:space="preserve">) – 2шт. </w:t>
            </w:r>
          </w:p>
          <w:p w:rsidR="003B1270" w:rsidRPr="00832EE1" w:rsidRDefault="003B1270" w:rsidP="00832EE1">
            <w:pPr>
              <w:numPr>
                <w:ilvl w:val="0"/>
                <w:numId w:val="25"/>
              </w:numPr>
              <w:ind w:left="0" w:firstLine="0"/>
            </w:pPr>
            <w:r w:rsidRPr="00832EE1">
              <w:t>Демонтаж ворот распашных стальных двухстворчатых 3,85х3,52м с утилизацией (вывозом на свалку) - 2шт /27,1м2/529,3кг.</w:t>
            </w:r>
          </w:p>
          <w:p w:rsidR="003B1270" w:rsidRPr="00832EE1" w:rsidRDefault="003B1270" w:rsidP="00832EE1">
            <w:pPr>
              <w:numPr>
                <w:ilvl w:val="0"/>
                <w:numId w:val="25"/>
              </w:numPr>
              <w:ind w:left="0" w:firstLine="0"/>
            </w:pPr>
            <w:r w:rsidRPr="00832EE1">
              <w:t>Демонтаж существующего обрамления проема ворот – 2,0шт. /29,48мп/ 126,32кг.</w:t>
            </w:r>
          </w:p>
          <w:p w:rsidR="003B1270" w:rsidRPr="00832EE1" w:rsidRDefault="003B1270" w:rsidP="00832EE1">
            <w:pPr>
              <w:numPr>
                <w:ilvl w:val="0"/>
                <w:numId w:val="25"/>
              </w:numPr>
              <w:ind w:left="0" w:firstLine="0"/>
            </w:pPr>
            <w:r w:rsidRPr="00832EE1">
              <w:t xml:space="preserve">Устройство обрамления проема ворот из уголка равнополочного 75х6мм ГОСТ 8509-93 с наружной стороны проема ворот с креплением сваркой к закладным деталям вертикального обрамления, с дополнительным  креплением горизонтального и вертикального обрамления сваркой к пластинам 70мм*140мм*5мм, закрепленные анкерными болтами Ø12 длиной 120мм с шагом 0,8м с двух сторон уголка  –  2 шт. проемов /  48шт. пластин / 48шт. анкеров / 48шт. отверстий / 29,48мп уголка / 203,11кг уголка/18,41кг пластин.                 </w:t>
            </w:r>
          </w:p>
          <w:p w:rsidR="003B1270" w:rsidRPr="00832EE1" w:rsidRDefault="003B1270" w:rsidP="00832EE1">
            <w:pPr>
              <w:numPr>
                <w:ilvl w:val="0"/>
                <w:numId w:val="25"/>
              </w:numPr>
              <w:ind w:left="0" w:firstLine="0"/>
            </w:pPr>
            <w:r w:rsidRPr="00832EE1">
              <w:t>Сверление отверстий в бетонных стенах Ø12 глубиной 110мм – 48 шт.</w:t>
            </w:r>
          </w:p>
          <w:p w:rsidR="003B1270" w:rsidRPr="00832EE1" w:rsidRDefault="003B1270" w:rsidP="00832EE1">
            <w:pPr>
              <w:numPr>
                <w:ilvl w:val="0"/>
                <w:numId w:val="25"/>
              </w:numPr>
              <w:ind w:left="0" w:firstLine="0"/>
            </w:pPr>
            <w:r w:rsidRPr="00832EE1">
              <w:t>Заделка раствором М25 щелей и зазоров в обрамлении ворот с последующей штукатуркой до 200мм с каждой стороны уголка обрамления – 2,0шт. / 8,71м2 / 0,26м3.</w:t>
            </w:r>
          </w:p>
          <w:p w:rsidR="003B1270" w:rsidRPr="00832EE1" w:rsidRDefault="003B1270" w:rsidP="00832EE1">
            <w:pPr>
              <w:numPr>
                <w:ilvl w:val="0"/>
                <w:numId w:val="25"/>
              </w:numPr>
              <w:ind w:left="0" w:firstLine="0"/>
            </w:pPr>
            <w:r w:rsidRPr="00832EE1">
              <w:t>Устройство внутреннего пандуса 3,85м*1,0м*0,075м из бетона кл. В15 (марки М200) – 2,0шт  / 0,58м3.</w:t>
            </w:r>
          </w:p>
          <w:p w:rsidR="003B1270" w:rsidRPr="00832EE1" w:rsidRDefault="003B1270" w:rsidP="00832EE1">
            <w:pPr>
              <w:numPr>
                <w:ilvl w:val="0"/>
                <w:numId w:val="25"/>
              </w:numPr>
              <w:ind w:left="0" w:firstLine="0"/>
            </w:pPr>
            <w:r w:rsidRPr="00832EE1">
              <w:t>Изготовление двух стальных двухстворчатых ворот</w:t>
            </w:r>
          </w:p>
          <w:p w:rsidR="003B1270" w:rsidRPr="00832EE1" w:rsidRDefault="003B1270" w:rsidP="00832EE1">
            <w:pPr>
              <w:ind w:firstLine="0"/>
            </w:pPr>
            <w:r w:rsidRPr="00832EE1">
              <w:t>размером 3850х3520мм(h) мм с калиткой 800х1800мм(h)мм;</w:t>
            </w:r>
          </w:p>
          <w:p w:rsidR="003B1270" w:rsidRPr="00832EE1" w:rsidRDefault="003B1270" w:rsidP="00832EE1">
            <w:pPr>
              <w:ind w:firstLine="0"/>
            </w:pPr>
            <w:r w:rsidRPr="00832EE1">
              <w:t xml:space="preserve">размером 3850х3520мм(h) мм без калитки (см. схему ворот приложение к Т.З. л.1-8, в том числе: </w:t>
            </w:r>
          </w:p>
          <w:p w:rsidR="003B1270" w:rsidRPr="00832EE1" w:rsidRDefault="003B1270" w:rsidP="00832EE1">
            <w:pPr>
              <w:numPr>
                <w:ilvl w:val="0"/>
                <w:numId w:val="25"/>
              </w:numPr>
              <w:ind w:left="0" w:firstLine="0"/>
            </w:pPr>
            <w:r w:rsidRPr="00832EE1">
              <w:t>каркас 2-х ворот и 1-й калитки  из стального гнутого швеллера 60х60х4мм (ГОСТ 8278-83) (см. схему ворот, приложение к ТЗ л.1-8)     – 53,96м.п/ 279,51кг.</w:t>
            </w:r>
          </w:p>
          <w:p w:rsidR="003B1270" w:rsidRPr="00832EE1" w:rsidRDefault="003B1270" w:rsidP="00832EE1">
            <w:pPr>
              <w:numPr>
                <w:ilvl w:val="0"/>
                <w:numId w:val="25"/>
              </w:numPr>
              <w:ind w:left="0" w:firstLine="0"/>
            </w:pPr>
            <w:r w:rsidRPr="00832EE1">
              <w:t>устройство ребер жёсткости  150х150мм из стального листа толщ. 4мм по углам створок с двух сторон ворот  (см. схему ворот, приложение к ТЗ)  – 4,8мп/0,72м2/32шт/ 22,56кг.</w:t>
            </w:r>
          </w:p>
          <w:p w:rsidR="003B1270" w:rsidRPr="00832EE1" w:rsidRDefault="003B1270" w:rsidP="00832EE1">
            <w:pPr>
              <w:numPr>
                <w:ilvl w:val="0"/>
                <w:numId w:val="25"/>
              </w:numPr>
              <w:ind w:left="0" w:firstLine="0"/>
            </w:pPr>
            <w:r w:rsidRPr="00832EE1">
              <w:t>устройство горизонтальных и диагональных стальных полос 50х4мм с двух сторон ворот с эл.сваркой hкатета =4мм к обрамлению ворот (см. схему ворот, приложение к ТЗ) – 93,6м.п/ 146,01кг.</w:t>
            </w:r>
          </w:p>
          <w:p w:rsidR="003B1270" w:rsidRPr="00832EE1" w:rsidRDefault="003B1270" w:rsidP="00832EE1">
            <w:pPr>
              <w:numPr>
                <w:ilvl w:val="0"/>
                <w:numId w:val="25"/>
              </w:numPr>
              <w:ind w:left="0" w:firstLine="0"/>
            </w:pPr>
            <w:r w:rsidRPr="00832EE1">
              <w:t>устройство прижимных планок из стальных полос 50х4мм  для вертикального и горизонтального зазоров между створками ворот  и калиток (см. схему ворот, приложение к ТЗ)  - 18,14м.п/ 28,29кг.</w:t>
            </w:r>
          </w:p>
          <w:p w:rsidR="003B1270" w:rsidRPr="00832EE1" w:rsidRDefault="003B1270" w:rsidP="00832EE1">
            <w:pPr>
              <w:numPr>
                <w:ilvl w:val="0"/>
                <w:numId w:val="25"/>
              </w:numPr>
              <w:ind w:left="0" w:firstLine="0"/>
            </w:pPr>
            <w:r w:rsidRPr="00832EE1">
              <w:t>крепление сэндвич-панелей толщ. 50мм с с утеплителем из «Базалит» Р-64 кг/м³ к каркасу ворот при помощи саморезов типа «Глухарь» 25х5мм 168шт с шагом 250мм (см. схему ворот, приложение к ТЗ)  – 27,1м2/1,35м3/86,7кг.</w:t>
            </w:r>
          </w:p>
          <w:p w:rsidR="003B1270" w:rsidRPr="00832EE1" w:rsidRDefault="003B1270" w:rsidP="00832EE1">
            <w:pPr>
              <w:numPr>
                <w:ilvl w:val="0"/>
                <w:numId w:val="25"/>
              </w:numPr>
              <w:ind w:left="0" w:firstLine="0"/>
            </w:pPr>
            <w:r w:rsidRPr="00832EE1">
              <w:t xml:space="preserve">устройство навесов на каркас ворот и калитки из арматуры гладкой AI </w:t>
            </w:r>
            <w:r w:rsidRPr="00832EE1">
              <w:sym w:font="Symbol" w:char="00C6"/>
            </w:r>
            <w:r w:rsidRPr="00832EE1">
              <w:t>32мм с шариком от подшипника внутри навеса (см. схему ворот, приложение к ТЗ)   –  14шт/ 2,8м.п/ 17,67 кг.</w:t>
            </w:r>
          </w:p>
          <w:p w:rsidR="003B1270" w:rsidRPr="00832EE1" w:rsidRDefault="003B1270" w:rsidP="00832EE1">
            <w:pPr>
              <w:numPr>
                <w:ilvl w:val="0"/>
                <w:numId w:val="25"/>
              </w:numPr>
              <w:ind w:left="0" w:firstLine="0"/>
            </w:pPr>
            <w:r w:rsidRPr="00832EE1">
              <w:t>устройство на воротах запорных элементов из  трубы стальной Ø25х2мм L=0,2м.п (см. схему ворот, приложение к ТЗ)  -14шт/ 2,4мп/2,72кг;</w:t>
            </w:r>
          </w:p>
          <w:p w:rsidR="003B1270" w:rsidRPr="00832EE1" w:rsidRDefault="003B1270" w:rsidP="00832EE1">
            <w:pPr>
              <w:numPr>
                <w:ilvl w:val="0"/>
                <w:numId w:val="25"/>
              </w:numPr>
              <w:ind w:left="0" w:firstLine="0"/>
            </w:pPr>
            <w:r w:rsidRPr="00832EE1">
              <w:t>устройство на воротах засовов из арматуры АI Ø18мм L=4,0м.п (см. схему ворот, приложение к ТЗ)   –   4шт /8,0м.п/ 16,0 кг;</w:t>
            </w:r>
          </w:p>
          <w:p w:rsidR="003B1270" w:rsidRPr="00832EE1" w:rsidRDefault="003B1270" w:rsidP="00832EE1">
            <w:pPr>
              <w:numPr>
                <w:ilvl w:val="0"/>
                <w:numId w:val="25"/>
              </w:numPr>
              <w:ind w:left="0" w:firstLine="0"/>
            </w:pPr>
            <w:r w:rsidRPr="00832EE1">
              <w:lastRenderedPageBreak/>
              <w:t xml:space="preserve">устройство в калитке двух проушин </w:t>
            </w:r>
            <w:r w:rsidRPr="00832EE1">
              <w:sym w:font="Symbol" w:char="00C6"/>
            </w:r>
            <w:r w:rsidRPr="00832EE1">
              <w:t>20мм из уголка 50х4мм L=0,10м.п для навесного замка (см. схему ворот, приложение к ТЗ)   -  2шт/ 0,20мп/0,61 кг;</w:t>
            </w:r>
          </w:p>
          <w:p w:rsidR="003B1270" w:rsidRPr="00832EE1" w:rsidRDefault="003B1270" w:rsidP="00832EE1">
            <w:pPr>
              <w:numPr>
                <w:ilvl w:val="0"/>
                <w:numId w:val="25"/>
              </w:numPr>
              <w:ind w:left="0" w:firstLine="0"/>
            </w:pPr>
            <w:r w:rsidRPr="00832EE1">
              <w:t>крепление резины МБС шириной 60мм армированной тканью толщ. 10мм к нижней части створок ворот как уплотнитель (защита от ветра и влаги) (см. схему ворот, приложение к ТЗ)   –  7,7мп/0,46м2.</w:t>
            </w:r>
          </w:p>
          <w:p w:rsidR="003B1270" w:rsidRPr="00832EE1" w:rsidRDefault="003B1270" w:rsidP="00832EE1">
            <w:pPr>
              <w:numPr>
                <w:ilvl w:val="0"/>
                <w:numId w:val="25"/>
              </w:numPr>
              <w:ind w:left="0" w:firstLine="0"/>
            </w:pPr>
            <w:r w:rsidRPr="00832EE1">
              <w:t xml:space="preserve">Устройство приспособлений  для фиксации ворот в открытом состоянии из трубы Ø 20х1мм L= 1,5м с креплением к стене анкером Ø12 с помощью уголка 50х4мм – 6,0мп трубы/2,81кг/ 0,40мп уголка/1,22кг. </w:t>
            </w:r>
          </w:p>
          <w:p w:rsidR="003B1270" w:rsidRPr="00832EE1" w:rsidRDefault="003B1270" w:rsidP="00832EE1">
            <w:pPr>
              <w:numPr>
                <w:ilvl w:val="0"/>
                <w:numId w:val="25"/>
              </w:numPr>
              <w:ind w:left="0" w:firstLine="0"/>
            </w:pPr>
            <w:r w:rsidRPr="00832EE1">
              <w:t xml:space="preserve"> Устройство брезентового полога с люверсами 4,45х3,77м  с внутренней части ворот для  тепловой завесы – 2шт/33,55м2; (см. схему ворот приложение к Т.З. л.1-8, в том числе:</w:t>
            </w:r>
          </w:p>
          <w:p w:rsidR="003B1270" w:rsidRPr="00832EE1" w:rsidRDefault="003B1270" w:rsidP="00832EE1">
            <w:pPr>
              <w:numPr>
                <w:ilvl w:val="0"/>
                <w:numId w:val="25"/>
              </w:numPr>
              <w:ind w:left="0" w:firstLine="0"/>
            </w:pPr>
            <w:r w:rsidRPr="00832EE1">
              <w:t>Фал Ø 12мм для закрывания полога – 32,8м.п.</w:t>
            </w:r>
          </w:p>
          <w:p w:rsidR="003B1270" w:rsidRPr="00832EE1" w:rsidRDefault="003B1270" w:rsidP="00832EE1">
            <w:pPr>
              <w:numPr>
                <w:ilvl w:val="0"/>
                <w:numId w:val="25"/>
              </w:numPr>
              <w:ind w:left="0" w:firstLine="0"/>
            </w:pPr>
            <w:r w:rsidRPr="00832EE1">
              <w:t>Труба стальная 36х3мм ГОСТ 10704-91 направляющая для закрывания полога – 4шт/18,0м/43,92кг;</w:t>
            </w:r>
          </w:p>
          <w:p w:rsidR="003B1270" w:rsidRPr="00832EE1" w:rsidRDefault="003B1270" w:rsidP="00832EE1">
            <w:pPr>
              <w:numPr>
                <w:ilvl w:val="0"/>
                <w:numId w:val="25"/>
              </w:numPr>
              <w:ind w:left="0" w:firstLine="0"/>
            </w:pPr>
            <w:r w:rsidRPr="00832EE1">
              <w:t>Неподвижный блок Ø150мм на валу Ø16мм с подшипником для устройства  механизма закрывания полога – 8шт.</w:t>
            </w:r>
          </w:p>
          <w:p w:rsidR="003B1270" w:rsidRPr="00832EE1" w:rsidRDefault="003B1270" w:rsidP="00832EE1">
            <w:pPr>
              <w:numPr>
                <w:ilvl w:val="0"/>
                <w:numId w:val="25"/>
              </w:numPr>
              <w:ind w:left="0" w:firstLine="0"/>
            </w:pPr>
            <w:r w:rsidRPr="00832EE1">
              <w:t>Грунтовка металлических частей элементов ворот на один раз  грунтовкой ГФ-021-  14,13м2/3,53кг.</w:t>
            </w:r>
          </w:p>
          <w:p w:rsidR="003B1270" w:rsidRPr="00832EE1" w:rsidRDefault="003B1270" w:rsidP="00832EE1">
            <w:pPr>
              <w:numPr>
                <w:ilvl w:val="0"/>
                <w:numId w:val="25"/>
              </w:numPr>
              <w:ind w:left="0" w:firstLine="0"/>
            </w:pPr>
            <w:r w:rsidRPr="00832EE1">
              <w:t>Окраска  металлических огрунтованных частей элементов ворот эмалью  ПФ-115  за два раза -  14,13м2/7,06 кг.</w:t>
            </w:r>
          </w:p>
          <w:p w:rsidR="003B1270" w:rsidRPr="00832EE1" w:rsidRDefault="003B1270" w:rsidP="00832EE1">
            <w:pPr>
              <w:numPr>
                <w:ilvl w:val="0"/>
                <w:numId w:val="25"/>
              </w:numPr>
              <w:ind w:left="0" w:firstLine="0"/>
            </w:pPr>
            <w:r w:rsidRPr="00832EE1">
              <w:t>Монтаж ворот с креплением створок к обрамлению проемов ворот, (калитки к каркасу ворот) навесами из круглой стали Ø 32мм L=200мм с установкой внутрь навесов шариков от подшипника (см. схему ворот приложение к Т.З. л.1-8)      -  2шт/27,1м2/600,07 кг.</w:t>
            </w:r>
          </w:p>
          <w:p w:rsidR="003B1270" w:rsidRPr="00832EE1" w:rsidRDefault="003B1270" w:rsidP="00832EE1">
            <w:pPr>
              <w:numPr>
                <w:ilvl w:val="0"/>
                <w:numId w:val="25"/>
              </w:numPr>
              <w:ind w:left="0" w:firstLine="0"/>
            </w:pPr>
            <w:r w:rsidRPr="00832EE1">
              <w:t xml:space="preserve">Устройство уплотнительных элементов с внутренней стороны ворот из  обрезной доски толщ. 32мм шириной 100мм закрепить с  помощью анкеров 10х100мм шагом 500мм и войлока переменной толщины до 20мм закрепить саморезами 50х3мм шагом 100мм (см. схему ворот приложение к Т.З. л.1-8)     – 21,78мп/2,17м2/0,627м3 доски.    </w:t>
            </w:r>
          </w:p>
          <w:p w:rsidR="003B1270" w:rsidRPr="00832EE1" w:rsidRDefault="003B1270" w:rsidP="00832EE1">
            <w:pPr>
              <w:ind w:firstLine="0"/>
            </w:pPr>
          </w:p>
          <w:p w:rsidR="003B1270" w:rsidRPr="00832EE1" w:rsidRDefault="003B1270" w:rsidP="00832EE1">
            <w:pPr>
              <w:ind w:firstLine="0"/>
            </w:pPr>
            <w:r w:rsidRPr="00832EE1">
              <w:t xml:space="preserve"> Ворота 4,0х3,9м(</w:t>
            </w:r>
            <w:r w:rsidRPr="00832EE1">
              <w:rPr>
                <w:lang w:val="en-US"/>
              </w:rPr>
              <w:t>h</w:t>
            </w:r>
            <w:r w:rsidRPr="00832EE1">
              <w:t>) – 3шт.</w:t>
            </w:r>
          </w:p>
          <w:p w:rsidR="003B1270" w:rsidRPr="00832EE1" w:rsidRDefault="003B1270" w:rsidP="00832EE1">
            <w:pPr>
              <w:numPr>
                <w:ilvl w:val="0"/>
                <w:numId w:val="20"/>
              </w:numPr>
              <w:ind w:left="0" w:firstLine="0"/>
            </w:pPr>
            <w:r w:rsidRPr="00832EE1">
              <w:t>Демонтаж ворот распашных стальных двухстворчатых 4,0х3,9м с утилизацией (вывозом на свалку) - 3шт /46,8м2/734,3кг.</w:t>
            </w:r>
          </w:p>
          <w:p w:rsidR="003B1270" w:rsidRPr="00832EE1" w:rsidRDefault="003B1270" w:rsidP="00832EE1">
            <w:pPr>
              <w:numPr>
                <w:ilvl w:val="0"/>
                <w:numId w:val="20"/>
              </w:numPr>
              <w:ind w:left="0" w:firstLine="0"/>
            </w:pPr>
            <w:r w:rsidRPr="00832EE1">
              <w:t>Демонтаж существующего обрамления проема ворот – 3,0шт. /274,5кг.</w:t>
            </w:r>
          </w:p>
          <w:p w:rsidR="003B1270" w:rsidRPr="00832EE1" w:rsidRDefault="003B1270" w:rsidP="00832EE1">
            <w:pPr>
              <w:numPr>
                <w:ilvl w:val="0"/>
                <w:numId w:val="20"/>
              </w:numPr>
              <w:ind w:left="0" w:firstLine="0"/>
            </w:pPr>
            <w:r w:rsidRPr="00832EE1">
              <w:t xml:space="preserve">Устройство обрамления проема ворот из уголка равнополочного 75х6мм ГОСТ 8509-93 с наружной стороны проема ворот с креплением сваркой к закладным деталям вертикального обрамления, с дополнительным  креплением горизонтального и вертикального обрамления сваркой к пластинам 70мм*140мм*5мм, закрепленные анкерными болтами Ø12 длиной 120мм с шагом 0,8м с двух сторон уголка  –  3 шт. проемов /  48шт. пластин / 48шт. анкеров / 48шт. отверстий / 47,4мп уголка / 326,58кг уголка/18,41кг пластин.                 </w:t>
            </w:r>
          </w:p>
          <w:p w:rsidR="003B1270" w:rsidRPr="00832EE1" w:rsidRDefault="003B1270" w:rsidP="00832EE1">
            <w:pPr>
              <w:numPr>
                <w:ilvl w:val="0"/>
                <w:numId w:val="20"/>
              </w:numPr>
              <w:ind w:left="0" w:firstLine="0"/>
            </w:pPr>
            <w:r w:rsidRPr="00832EE1">
              <w:t>Сверление отверстий в бетонных стенах Ø12 глубиной 110мм – 48 шт.</w:t>
            </w:r>
          </w:p>
          <w:p w:rsidR="003B1270" w:rsidRPr="00832EE1" w:rsidRDefault="003B1270" w:rsidP="00832EE1">
            <w:pPr>
              <w:numPr>
                <w:ilvl w:val="0"/>
                <w:numId w:val="20"/>
              </w:numPr>
              <w:ind w:left="0" w:firstLine="0"/>
            </w:pPr>
            <w:r w:rsidRPr="00832EE1">
              <w:t>Заделка раствором М25 щелей и зазоров в обрамлении ворот с последующей штукатуркой до 200мм с каждой стороны уголка обрамления – 3,0шт. / 14,16м2 / 0,42м3.</w:t>
            </w:r>
          </w:p>
          <w:p w:rsidR="003B1270" w:rsidRPr="00832EE1" w:rsidRDefault="003B1270" w:rsidP="00832EE1">
            <w:pPr>
              <w:numPr>
                <w:ilvl w:val="0"/>
                <w:numId w:val="20"/>
              </w:numPr>
              <w:ind w:left="0" w:firstLine="0"/>
            </w:pPr>
            <w:r w:rsidRPr="00832EE1">
              <w:t>Устройство внутреннего пандуса 4,0м*1,0м*0,075м из бетона кл. В15 (марки М200) – 3,0шт  / 0,90м3.</w:t>
            </w:r>
          </w:p>
          <w:p w:rsidR="003B1270" w:rsidRPr="00832EE1" w:rsidRDefault="003B1270" w:rsidP="00832EE1">
            <w:pPr>
              <w:numPr>
                <w:ilvl w:val="0"/>
                <w:numId w:val="20"/>
              </w:numPr>
              <w:ind w:left="0" w:firstLine="0"/>
            </w:pPr>
            <w:r w:rsidRPr="00832EE1">
              <w:t>Изготовление трех стальных двухстворчатых ворот</w:t>
            </w:r>
          </w:p>
          <w:p w:rsidR="003B1270" w:rsidRPr="00832EE1" w:rsidRDefault="003B1270" w:rsidP="00832EE1">
            <w:pPr>
              <w:ind w:firstLine="0"/>
            </w:pPr>
            <w:r w:rsidRPr="00832EE1">
              <w:lastRenderedPageBreak/>
              <w:t>размером 4000х3900мм(h) мм с калиткой 800х1800мм(h)мм;</w:t>
            </w:r>
          </w:p>
          <w:p w:rsidR="003B1270" w:rsidRPr="00832EE1" w:rsidRDefault="003B1270" w:rsidP="00832EE1">
            <w:pPr>
              <w:ind w:firstLine="0"/>
            </w:pPr>
            <w:r w:rsidRPr="00832EE1">
              <w:t xml:space="preserve">размером 4000х3900мм(h) мм без калитки (см. схему ворот приложение к Т.З. л.1-8, в том числе: </w:t>
            </w:r>
          </w:p>
          <w:p w:rsidR="003B1270" w:rsidRPr="00832EE1" w:rsidRDefault="003B1270" w:rsidP="00832EE1">
            <w:pPr>
              <w:numPr>
                <w:ilvl w:val="0"/>
                <w:numId w:val="20"/>
              </w:numPr>
              <w:ind w:left="0" w:firstLine="0"/>
            </w:pPr>
            <w:r w:rsidRPr="00832EE1">
              <w:t>каркас 3-х ворот и 1-й калитки  из стального гнутого швеллера 60х60х4мм (ГОСТ 8278-83) (см. схему ворот, приложение к ТЗ лл.1-8)     – 81,20м.п/420,61кг.</w:t>
            </w:r>
          </w:p>
          <w:p w:rsidR="003B1270" w:rsidRPr="00832EE1" w:rsidRDefault="003B1270" w:rsidP="00832EE1">
            <w:pPr>
              <w:numPr>
                <w:ilvl w:val="0"/>
                <w:numId w:val="20"/>
              </w:numPr>
              <w:ind w:left="0" w:firstLine="0"/>
            </w:pPr>
            <w:r w:rsidRPr="00832EE1">
              <w:t>устройство ребер жёсткости  150х150мм из стального листа толщ. 4мм по углам створок с двух сторон ворот  (см. схему ворот, приложение к ТЗ)  – 7,2мп/1,08м2/48шт/ 33,84кг.</w:t>
            </w:r>
          </w:p>
          <w:p w:rsidR="003B1270" w:rsidRPr="00832EE1" w:rsidRDefault="003B1270" w:rsidP="00832EE1">
            <w:pPr>
              <w:numPr>
                <w:ilvl w:val="0"/>
                <w:numId w:val="20"/>
              </w:numPr>
              <w:ind w:left="0" w:firstLine="0"/>
            </w:pPr>
            <w:r w:rsidRPr="00832EE1">
              <w:t>устройство горизонтальных и диагональных стальных полос 50х4мм с двух сторон ворот с эл.сваркой hкатета =4мм к обрамлению ворот (см. схему ворот, приложение к ТЗ) – 144,0м.п/ 224,64кг.</w:t>
            </w:r>
          </w:p>
          <w:p w:rsidR="003B1270" w:rsidRPr="00832EE1" w:rsidRDefault="003B1270" w:rsidP="00832EE1">
            <w:pPr>
              <w:numPr>
                <w:ilvl w:val="0"/>
                <w:numId w:val="20"/>
              </w:numPr>
              <w:ind w:left="0" w:firstLine="0"/>
            </w:pPr>
            <w:r w:rsidRPr="00832EE1">
              <w:t>устройство прижимных планок из стальных полос 50х4мм  для вертикального и горизонтального зазоров между створками ворот  и калиток (см. схему ворот, приложение к ТЗ)  - 27,10м.п/ 42,27кг.</w:t>
            </w:r>
          </w:p>
          <w:p w:rsidR="003B1270" w:rsidRPr="00832EE1" w:rsidRDefault="003B1270" w:rsidP="00832EE1">
            <w:pPr>
              <w:numPr>
                <w:ilvl w:val="0"/>
                <w:numId w:val="20"/>
              </w:numPr>
              <w:ind w:left="0" w:firstLine="0"/>
            </w:pPr>
            <w:r w:rsidRPr="00832EE1">
              <w:t>крепление сэндвич-панелей толщ. 50мм с с утеплителем из «Базалит» Р-64 кг/м³ к каркасу ворот при помощи саморезов типа «Глухарь» 25х5мм 168шт с шагом 250мм (см. схему ворот, приложение к ТЗ)  – 46,8м2/2,34м3/149,76кг.</w:t>
            </w:r>
          </w:p>
          <w:p w:rsidR="003B1270" w:rsidRPr="00832EE1" w:rsidRDefault="003B1270" w:rsidP="00832EE1">
            <w:pPr>
              <w:numPr>
                <w:ilvl w:val="0"/>
                <w:numId w:val="20"/>
              </w:numPr>
              <w:ind w:left="0" w:firstLine="0"/>
            </w:pPr>
            <w:r w:rsidRPr="00832EE1">
              <w:t xml:space="preserve">устройство навесов на каркас ворот и калитки из арматуры гладкой AI </w:t>
            </w:r>
            <w:r w:rsidRPr="00832EE1">
              <w:sym w:font="Symbol" w:char="00C6"/>
            </w:r>
            <w:r w:rsidRPr="00832EE1">
              <w:t>32мм с шариком от подшипника внутри навеса (см. схему ворот, приложение к ТЗ)   –  20шт/ 4,0м.п/ 25,24 кг.</w:t>
            </w:r>
          </w:p>
          <w:p w:rsidR="003B1270" w:rsidRPr="00832EE1" w:rsidRDefault="003B1270" w:rsidP="00832EE1">
            <w:pPr>
              <w:numPr>
                <w:ilvl w:val="0"/>
                <w:numId w:val="20"/>
              </w:numPr>
              <w:ind w:left="0" w:firstLine="0"/>
            </w:pPr>
            <w:r w:rsidRPr="00832EE1">
              <w:t>устройство на воротах запорных элементов из  трубы стальной Ø25х2мм L=0,2м.п (см. схему ворот, приложение к ТЗ)  - 18шт/3,6мп/4,08кг;</w:t>
            </w:r>
          </w:p>
          <w:p w:rsidR="003B1270" w:rsidRPr="00832EE1" w:rsidRDefault="003B1270" w:rsidP="00832EE1">
            <w:pPr>
              <w:numPr>
                <w:ilvl w:val="0"/>
                <w:numId w:val="20"/>
              </w:numPr>
              <w:ind w:left="0" w:firstLine="0"/>
            </w:pPr>
            <w:r w:rsidRPr="00832EE1">
              <w:t>устройство на воротах засовов из арматуры АI Ø18мм L=2,0м.п (см. схему ворот, приложение к ТЗ)   –   6шт /12,0м.п/ 24,0 кг;</w:t>
            </w:r>
          </w:p>
          <w:p w:rsidR="003B1270" w:rsidRPr="00832EE1" w:rsidRDefault="003B1270" w:rsidP="00832EE1">
            <w:pPr>
              <w:numPr>
                <w:ilvl w:val="0"/>
                <w:numId w:val="20"/>
              </w:numPr>
              <w:ind w:left="0" w:firstLine="0"/>
            </w:pPr>
            <w:r w:rsidRPr="00832EE1">
              <w:t xml:space="preserve">устройство в калитке двух проушин </w:t>
            </w:r>
            <w:r w:rsidRPr="00832EE1">
              <w:sym w:font="Symbol" w:char="00C6"/>
            </w:r>
            <w:r w:rsidRPr="00832EE1">
              <w:t>20мм из уголка 50х4мм L=0,10м.п для навесного замка (см. схему ворот, приложение к ТЗ)   -  2шт/ 0,20мп/0,61 кг;</w:t>
            </w:r>
          </w:p>
          <w:p w:rsidR="003B1270" w:rsidRPr="00832EE1" w:rsidRDefault="003B1270" w:rsidP="00832EE1">
            <w:pPr>
              <w:numPr>
                <w:ilvl w:val="0"/>
                <w:numId w:val="20"/>
              </w:numPr>
              <w:ind w:left="0" w:firstLine="0"/>
            </w:pPr>
            <w:r w:rsidRPr="00832EE1">
              <w:t>крепление резины МБС шириной 60мм армированной тканью толщ. 10мм к нижней части створок ворот как уплотнитель (защита от ветра и влаги) (см. схему ворот, приложение к ТЗ)   –  12,0мп/0,72м2.</w:t>
            </w:r>
          </w:p>
          <w:p w:rsidR="003B1270" w:rsidRPr="00832EE1" w:rsidRDefault="003B1270" w:rsidP="00832EE1">
            <w:pPr>
              <w:numPr>
                <w:ilvl w:val="0"/>
                <w:numId w:val="20"/>
              </w:numPr>
              <w:ind w:left="0" w:firstLine="0"/>
            </w:pPr>
            <w:r w:rsidRPr="00832EE1">
              <w:t xml:space="preserve">Устройство приспособлений  для фиксации ворот в открытом состоянии из трубы Ø 20х1мм L= 1,5м с креплением к стене анкером Ø12 с помощью уголка 50х4мм – 9,0мп трубы/4,22кг/ 0,60мп уголка/1,83кг. </w:t>
            </w:r>
          </w:p>
          <w:p w:rsidR="003B1270" w:rsidRPr="00832EE1" w:rsidRDefault="003B1270" w:rsidP="00832EE1">
            <w:pPr>
              <w:numPr>
                <w:ilvl w:val="0"/>
                <w:numId w:val="20"/>
              </w:numPr>
              <w:ind w:left="0" w:firstLine="0"/>
            </w:pPr>
            <w:r w:rsidRPr="00832EE1">
              <w:t xml:space="preserve"> Устройство брезентового полога с люверсами 4,45х3,77м  с внутренней части ворот для  тепловой завесы – 3шт/50,33м2; (см. схему ворот приложение к Т.З. л.1-8, в том числе:</w:t>
            </w:r>
          </w:p>
          <w:p w:rsidR="003B1270" w:rsidRPr="00832EE1" w:rsidRDefault="003B1270" w:rsidP="00832EE1">
            <w:pPr>
              <w:numPr>
                <w:ilvl w:val="0"/>
                <w:numId w:val="20"/>
              </w:numPr>
              <w:ind w:left="0" w:firstLine="0"/>
            </w:pPr>
            <w:r w:rsidRPr="00832EE1">
              <w:t>Фал Ø 12мм для закрывания полога – 50,1м.п.</w:t>
            </w:r>
          </w:p>
          <w:p w:rsidR="003B1270" w:rsidRPr="00832EE1" w:rsidRDefault="003B1270" w:rsidP="00832EE1">
            <w:pPr>
              <w:numPr>
                <w:ilvl w:val="0"/>
                <w:numId w:val="20"/>
              </w:numPr>
              <w:ind w:left="0" w:firstLine="0"/>
            </w:pPr>
            <w:r w:rsidRPr="00832EE1">
              <w:t>Труба стальная 36х3мм ГОСТ 10704-91 направляющая для закрывания полога – 6шт/27,0м/65,88кг;</w:t>
            </w:r>
          </w:p>
          <w:p w:rsidR="003B1270" w:rsidRPr="00832EE1" w:rsidRDefault="003B1270" w:rsidP="00832EE1">
            <w:pPr>
              <w:numPr>
                <w:ilvl w:val="0"/>
                <w:numId w:val="20"/>
              </w:numPr>
              <w:ind w:left="0" w:firstLine="0"/>
            </w:pPr>
            <w:r w:rsidRPr="00832EE1">
              <w:t>Неподвижный блок Ø150мм на валу Ø16мм с подшипником для устройства  механизма закрывания полога – 12шт.</w:t>
            </w:r>
          </w:p>
          <w:p w:rsidR="003B1270" w:rsidRPr="00832EE1" w:rsidRDefault="003B1270" w:rsidP="00832EE1">
            <w:pPr>
              <w:numPr>
                <w:ilvl w:val="0"/>
                <w:numId w:val="20"/>
              </w:numPr>
              <w:ind w:left="0" w:firstLine="0"/>
            </w:pPr>
            <w:r w:rsidRPr="00832EE1">
              <w:t>Грунтовка металлических частей элементов ворот на один раз  грунтовкой ГФ-021-  15,61м2/3,9 кг.</w:t>
            </w:r>
          </w:p>
          <w:p w:rsidR="003B1270" w:rsidRPr="00832EE1" w:rsidRDefault="003B1270" w:rsidP="00832EE1">
            <w:pPr>
              <w:numPr>
                <w:ilvl w:val="0"/>
                <w:numId w:val="20"/>
              </w:numPr>
              <w:ind w:left="0" w:firstLine="0"/>
            </w:pPr>
            <w:r w:rsidRPr="00832EE1">
              <w:t>Окраска  металлических огрунтованных частей элементов ворот эмалью  ПФ-115 за два раза  -  15,61м2/7,80 кг.</w:t>
            </w:r>
          </w:p>
          <w:p w:rsidR="003B1270" w:rsidRPr="00832EE1" w:rsidRDefault="003B1270" w:rsidP="00832EE1">
            <w:pPr>
              <w:numPr>
                <w:ilvl w:val="0"/>
                <w:numId w:val="20"/>
              </w:numPr>
              <w:ind w:left="0" w:firstLine="0"/>
            </w:pPr>
            <w:r w:rsidRPr="00832EE1">
              <w:t>Монтаж ворот с креплением створок к обрамлению проемов ворот, (калитки к каркасу ворот) навесами из круглой стали Ø 32мм L=200мм с установкой внутрь навесов шариков от подшипника (см. схему ворот приложение к Т.З. л.1-8)      -  3шт/46,8м2/926,27кг.</w:t>
            </w:r>
          </w:p>
          <w:p w:rsidR="003B1270" w:rsidRPr="00832EE1" w:rsidRDefault="003B1270" w:rsidP="00832EE1">
            <w:pPr>
              <w:numPr>
                <w:ilvl w:val="0"/>
                <w:numId w:val="20"/>
              </w:numPr>
              <w:ind w:left="0" w:firstLine="0"/>
            </w:pPr>
            <w:r w:rsidRPr="00832EE1">
              <w:t xml:space="preserve">Устройство уплотнительных элементов с внутренней стороны </w:t>
            </w:r>
            <w:r w:rsidRPr="00832EE1">
              <w:lastRenderedPageBreak/>
              <w:t xml:space="preserve">ворот из  обрезной доски толщ. 32мм шириной 100мм закрепить с  помощью анкеров 10х100мм шагом 500мм и войлока переменной толщины до 20мм закрепить саморезами 50х3мм шагом 100мм (см. схему ворот приложение к Т.З. л.1-8)     – 35,4мп/3,54м2/1,02м3 доски.    </w:t>
            </w:r>
          </w:p>
          <w:p w:rsidR="003B1270" w:rsidRPr="00832EE1" w:rsidRDefault="003B1270" w:rsidP="00832EE1">
            <w:pPr>
              <w:ind w:firstLine="0"/>
            </w:pPr>
          </w:p>
          <w:p w:rsidR="003B1270" w:rsidRPr="00832EE1" w:rsidRDefault="003B1270" w:rsidP="00832EE1">
            <w:pPr>
              <w:ind w:firstLine="0"/>
            </w:pPr>
            <w:r w:rsidRPr="00832EE1">
              <w:t>Ворота 3,6х3,4м(</w:t>
            </w:r>
            <w:r w:rsidRPr="00832EE1">
              <w:rPr>
                <w:lang w:val="en-US"/>
              </w:rPr>
              <w:t>h</w:t>
            </w:r>
            <w:r w:rsidRPr="00832EE1">
              <w:t>) – 3шт.</w:t>
            </w:r>
          </w:p>
          <w:p w:rsidR="003B1270" w:rsidRPr="00832EE1" w:rsidRDefault="003B1270" w:rsidP="00832EE1">
            <w:pPr>
              <w:numPr>
                <w:ilvl w:val="0"/>
                <w:numId w:val="21"/>
              </w:numPr>
              <w:ind w:left="0" w:firstLine="0"/>
            </w:pPr>
            <w:r w:rsidRPr="00832EE1">
              <w:t>Демонтаж ворот распашных стальных двухстворчатых 4,0х3,9м с утилизацией (вывозом на свалку) - 3шт /36,72м2/543,3кг.</w:t>
            </w:r>
          </w:p>
          <w:p w:rsidR="003B1270" w:rsidRPr="00832EE1" w:rsidRDefault="003B1270" w:rsidP="00832EE1">
            <w:pPr>
              <w:numPr>
                <w:ilvl w:val="0"/>
                <w:numId w:val="21"/>
              </w:numPr>
              <w:ind w:left="0" w:firstLine="0"/>
            </w:pPr>
            <w:r w:rsidRPr="00832EE1">
              <w:t>Демонтаж существующего обрамления проема ворот – 3,0шт. /252,5кг.</w:t>
            </w:r>
          </w:p>
          <w:p w:rsidR="003B1270" w:rsidRPr="00832EE1" w:rsidRDefault="003B1270" w:rsidP="00832EE1">
            <w:pPr>
              <w:numPr>
                <w:ilvl w:val="0"/>
                <w:numId w:val="21"/>
              </w:numPr>
              <w:ind w:left="0" w:firstLine="0"/>
            </w:pPr>
            <w:r w:rsidRPr="00832EE1">
              <w:t xml:space="preserve">Устройство обрамления проема ворот из уголка равнополочного 75х6мм ГОСТ 8509-93 с наружной стороны проема ворот с креплением сваркой к закладным деталям вертикального обрамления, с дополнительным  креплением горизонтального и вертикального обрамления сваркой к пластинам 70мм*140мм*5мм, закрепленные анкерными болтами Ø12 длиной 120мм с шагом 0,8м с двух сторон уголка  –  2 шт. проемов /  48шт. пластин / 48шт. анкеров / 48шт. отверстий / 42,0мп уголка / 289,38кг уголка/18,41кг пластин.                 </w:t>
            </w:r>
          </w:p>
          <w:p w:rsidR="003B1270" w:rsidRPr="00832EE1" w:rsidRDefault="003B1270" w:rsidP="00832EE1">
            <w:pPr>
              <w:numPr>
                <w:ilvl w:val="0"/>
                <w:numId w:val="21"/>
              </w:numPr>
              <w:ind w:left="0" w:firstLine="0"/>
            </w:pPr>
            <w:r w:rsidRPr="00832EE1">
              <w:t>Сверление отверстий в бетонных стенах Ø12 глубиной 110мм – 48 шт.</w:t>
            </w:r>
          </w:p>
          <w:p w:rsidR="003B1270" w:rsidRPr="00832EE1" w:rsidRDefault="003B1270" w:rsidP="00832EE1">
            <w:pPr>
              <w:numPr>
                <w:ilvl w:val="0"/>
                <w:numId w:val="21"/>
              </w:numPr>
              <w:ind w:left="0" w:firstLine="0"/>
            </w:pPr>
            <w:r w:rsidRPr="00832EE1">
              <w:t>Заделка раствором М25 щелей и зазоров в обрамлении ворот с последующей штукатуркой до 200мм с каждой стороны уголка обрамления – 3,0шт. / 12,46м2 / 0,37м3.</w:t>
            </w:r>
          </w:p>
          <w:p w:rsidR="003B1270" w:rsidRPr="00832EE1" w:rsidRDefault="003B1270" w:rsidP="00832EE1">
            <w:pPr>
              <w:numPr>
                <w:ilvl w:val="0"/>
                <w:numId w:val="21"/>
              </w:numPr>
              <w:ind w:left="0" w:firstLine="0"/>
            </w:pPr>
            <w:r w:rsidRPr="00832EE1">
              <w:t>Устройство внутреннего пандуса 3,6м*1,0м*0,075м из бетона кл. В15 (марки М200) – 3,0шт  / 0,81м3.</w:t>
            </w:r>
          </w:p>
          <w:p w:rsidR="003B1270" w:rsidRPr="00832EE1" w:rsidRDefault="003B1270" w:rsidP="00832EE1">
            <w:pPr>
              <w:numPr>
                <w:ilvl w:val="0"/>
                <w:numId w:val="21"/>
              </w:numPr>
              <w:ind w:left="0" w:firstLine="0"/>
            </w:pPr>
            <w:r w:rsidRPr="00832EE1">
              <w:t>Изготовление трех стальных двухстворчатых ворот</w:t>
            </w:r>
          </w:p>
          <w:p w:rsidR="003B1270" w:rsidRPr="00832EE1" w:rsidRDefault="003B1270" w:rsidP="00832EE1">
            <w:pPr>
              <w:ind w:firstLine="0"/>
            </w:pPr>
            <w:r w:rsidRPr="00832EE1">
              <w:t>размером 3600х3400мм(h) мм с калиткой 800х1800мм(h)мм;</w:t>
            </w:r>
          </w:p>
          <w:p w:rsidR="003B1270" w:rsidRPr="00832EE1" w:rsidRDefault="003B1270" w:rsidP="00832EE1">
            <w:pPr>
              <w:ind w:firstLine="0"/>
            </w:pPr>
            <w:r w:rsidRPr="00832EE1">
              <w:t xml:space="preserve">размером 3600х3400мм(h) мм без калитки (см. схему ворот приложение к Т.З. л.1-8, в том числе: </w:t>
            </w:r>
          </w:p>
          <w:p w:rsidR="003B1270" w:rsidRPr="00832EE1" w:rsidRDefault="003B1270" w:rsidP="00832EE1">
            <w:pPr>
              <w:numPr>
                <w:ilvl w:val="0"/>
                <w:numId w:val="21"/>
              </w:numPr>
              <w:ind w:left="0" w:firstLine="0"/>
            </w:pPr>
            <w:r w:rsidRPr="00832EE1">
              <w:t>каркас 3-х ворот и 1-й калитки  из стального гнутого швеллера 60х60х4мм (ГОСТ 8278-83) (см. схему ворот, приложение к ТЗ л.1-8)     – 72,8м.п/377,10кг.</w:t>
            </w:r>
          </w:p>
          <w:p w:rsidR="003B1270" w:rsidRPr="00832EE1" w:rsidRDefault="003B1270" w:rsidP="00832EE1">
            <w:pPr>
              <w:numPr>
                <w:ilvl w:val="0"/>
                <w:numId w:val="21"/>
              </w:numPr>
              <w:ind w:left="0" w:firstLine="0"/>
            </w:pPr>
            <w:r w:rsidRPr="00832EE1">
              <w:t>устройство ребер жёсткости  150х150мм из стального листа толщ. 4мм по углам створок с двух сторон ворот  (см. схему ворот, приложение к ТЗ)  – 7,2мп/1,08м2/48шт/ 33,84кг.</w:t>
            </w:r>
          </w:p>
          <w:p w:rsidR="003B1270" w:rsidRPr="00832EE1" w:rsidRDefault="003B1270" w:rsidP="00832EE1">
            <w:pPr>
              <w:numPr>
                <w:ilvl w:val="0"/>
                <w:numId w:val="21"/>
              </w:numPr>
              <w:ind w:left="0" w:firstLine="0"/>
            </w:pPr>
            <w:r w:rsidRPr="00832EE1">
              <w:t>устройство горизонтальных и диагональных стальных полос 50х4мм с двух сторон ворот с эл.сваркой hкатета =4мм к обрамлению ворот (см. схему ворот, приложение к ТЗ) – 134,0м.п/ 209,66кг.</w:t>
            </w:r>
          </w:p>
          <w:p w:rsidR="003B1270" w:rsidRPr="00832EE1" w:rsidRDefault="003B1270" w:rsidP="00832EE1">
            <w:pPr>
              <w:numPr>
                <w:ilvl w:val="0"/>
                <w:numId w:val="21"/>
              </w:numPr>
              <w:ind w:left="0" w:firstLine="0"/>
            </w:pPr>
            <w:r w:rsidRPr="00832EE1">
              <w:t>устройство прижимных планок из стальных полос 50х4мм  для вертикального и горизонтального зазоров между створками ворот  и калиток (см. схему ворот, приложение к ТЗ)  - 27,8м.п/ 43,36кг.</w:t>
            </w:r>
          </w:p>
          <w:p w:rsidR="003B1270" w:rsidRPr="00832EE1" w:rsidRDefault="003B1270" w:rsidP="00832EE1">
            <w:pPr>
              <w:numPr>
                <w:ilvl w:val="0"/>
                <w:numId w:val="21"/>
              </w:numPr>
              <w:ind w:left="0" w:firstLine="0"/>
            </w:pPr>
            <w:r w:rsidRPr="00832EE1">
              <w:t>крепление сэндвич-панелей толщ. 50мм с с утеплителем из «Базалит» Р-64 кг/м³ к каркасу ворот при помощи саморезов типа «Глухарь» 25х5мм 168шт с шагом 250мм (см. схему ворот, приложение к ТЗ)  – 36,72м2/1,83м3/117,5кг.</w:t>
            </w:r>
          </w:p>
          <w:p w:rsidR="003B1270" w:rsidRPr="00832EE1" w:rsidRDefault="003B1270" w:rsidP="00832EE1">
            <w:pPr>
              <w:numPr>
                <w:ilvl w:val="0"/>
                <w:numId w:val="21"/>
              </w:numPr>
              <w:ind w:left="0" w:firstLine="0"/>
            </w:pPr>
            <w:r w:rsidRPr="00832EE1">
              <w:t xml:space="preserve">устройство навесов на каркас ворот и калитки из арматуры гладкой AI </w:t>
            </w:r>
            <w:r w:rsidRPr="00832EE1">
              <w:sym w:font="Symbol" w:char="00C6"/>
            </w:r>
            <w:r w:rsidRPr="00832EE1">
              <w:t>32мм с шариком от подшипника внутри навеса (см. схему ворот, приложение к ТЗ)   –  22шт/ 4,4м.п/ 27,76 кг.</w:t>
            </w:r>
          </w:p>
          <w:p w:rsidR="003B1270" w:rsidRPr="00832EE1" w:rsidRDefault="003B1270" w:rsidP="00832EE1">
            <w:pPr>
              <w:numPr>
                <w:ilvl w:val="0"/>
                <w:numId w:val="21"/>
              </w:numPr>
              <w:ind w:left="0" w:firstLine="0"/>
            </w:pPr>
            <w:r w:rsidRPr="00832EE1">
              <w:t>устройство на воротах запорных элементов из  трубы стальной Ø25х2мм L=0,2м.п (см. схему ворот, приложение к ТЗ)  - 18шт/3,6мп/4,08кг;</w:t>
            </w:r>
          </w:p>
          <w:p w:rsidR="003B1270" w:rsidRPr="00832EE1" w:rsidRDefault="003B1270" w:rsidP="00832EE1">
            <w:pPr>
              <w:numPr>
                <w:ilvl w:val="0"/>
                <w:numId w:val="21"/>
              </w:numPr>
              <w:ind w:left="0" w:firstLine="0"/>
            </w:pPr>
            <w:r w:rsidRPr="00832EE1">
              <w:t>устройство на воротах засовов из арматуры АI Ø18мм L=2,0м.п (см. схему ворот, приложение к ТЗ)   –   6шт /12,0м.п/ 24,0 кг;</w:t>
            </w:r>
          </w:p>
          <w:p w:rsidR="003B1270" w:rsidRPr="00832EE1" w:rsidRDefault="003B1270" w:rsidP="00832EE1">
            <w:pPr>
              <w:numPr>
                <w:ilvl w:val="0"/>
                <w:numId w:val="21"/>
              </w:numPr>
              <w:ind w:left="0" w:firstLine="0"/>
            </w:pPr>
            <w:r w:rsidRPr="00832EE1">
              <w:t xml:space="preserve">устройство в калитке двух проушин </w:t>
            </w:r>
            <w:r w:rsidRPr="00832EE1">
              <w:sym w:font="Symbol" w:char="00C6"/>
            </w:r>
            <w:r w:rsidRPr="00832EE1">
              <w:t xml:space="preserve">20мм из уголка 50х4мм </w:t>
            </w:r>
            <w:r w:rsidRPr="00832EE1">
              <w:lastRenderedPageBreak/>
              <w:t>L=0,10м.п для навесного замка (см. схему ворот, приложение к ТЗ)   -  4шт/ 0,40мп/1,22 кг;</w:t>
            </w:r>
          </w:p>
          <w:p w:rsidR="003B1270" w:rsidRPr="00832EE1" w:rsidRDefault="003B1270" w:rsidP="00832EE1">
            <w:pPr>
              <w:numPr>
                <w:ilvl w:val="0"/>
                <w:numId w:val="21"/>
              </w:numPr>
              <w:ind w:left="0" w:firstLine="0"/>
            </w:pPr>
            <w:r w:rsidRPr="00832EE1">
              <w:t>крепление резины МБС шириной 60мм армированной тканью толщ. 10мм к нижней части створок ворот как уплотнитель (защита от ветра и влаги) (см. схему ворот, приложение к ТЗ)   –  10,8мп/0,64м2.</w:t>
            </w:r>
          </w:p>
          <w:p w:rsidR="003B1270" w:rsidRPr="00832EE1" w:rsidRDefault="003B1270" w:rsidP="00832EE1">
            <w:pPr>
              <w:numPr>
                <w:ilvl w:val="0"/>
                <w:numId w:val="21"/>
              </w:numPr>
              <w:ind w:left="0" w:firstLine="0"/>
            </w:pPr>
            <w:r w:rsidRPr="00832EE1">
              <w:t xml:space="preserve">Устройство приспособлений  для фиксации ворот в открытом состоянии из трубы Ø 20х1мм L= 1,5м с креплением к стене анкером Ø12 с помощью уголка 50х4мм – 9,0мп трубы/4,22кг/ 0,60мп уголка/1,83кг. </w:t>
            </w:r>
          </w:p>
          <w:p w:rsidR="003B1270" w:rsidRPr="00832EE1" w:rsidRDefault="003B1270" w:rsidP="00832EE1">
            <w:pPr>
              <w:numPr>
                <w:ilvl w:val="0"/>
                <w:numId w:val="21"/>
              </w:numPr>
              <w:ind w:left="0" w:firstLine="0"/>
            </w:pPr>
            <w:r w:rsidRPr="00832EE1">
              <w:t xml:space="preserve"> Устройство брезентового полога с люверсами 4,45х3,77м  с внутренней части ворот для  тепловой завесы – 3шт/50,33м2; (см. схему ворот приложение к Т.З. л.1-8, в том числе:</w:t>
            </w:r>
          </w:p>
          <w:p w:rsidR="003B1270" w:rsidRPr="00832EE1" w:rsidRDefault="003B1270" w:rsidP="00832EE1">
            <w:pPr>
              <w:numPr>
                <w:ilvl w:val="0"/>
                <w:numId w:val="21"/>
              </w:numPr>
              <w:ind w:left="0" w:firstLine="0"/>
            </w:pPr>
            <w:r w:rsidRPr="00832EE1">
              <w:t>Фал Ø 12мм для закрывания полога – 50,1м.п.</w:t>
            </w:r>
          </w:p>
          <w:p w:rsidR="003B1270" w:rsidRPr="00832EE1" w:rsidRDefault="003B1270" w:rsidP="00832EE1">
            <w:pPr>
              <w:numPr>
                <w:ilvl w:val="0"/>
                <w:numId w:val="21"/>
              </w:numPr>
              <w:ind w:left="0" w:firstLine="0"/>
            </w:pPr>
            <w:r w:rsidRPr="00832EE1">
              <w:t>Труба стальная 36х3мм ГОСТ 10704-91 направляющая для закрывания полога – 6шт/27,0м/65,88кг;</w:t>
            </w:r>
          </w:p>
          <w:p w:rsidR="003B1270" w:rsidRPr="00832EE1" w:rsidRDefault="003B1270" w:rsidP="00832EE1">
            <w:pPr>
              <w:numPr>
                <w:ilvl w:val="0"/>
                <w:numId w:val="21"/>
              </w:numPr>
              <w:ind w:left="0" w:firstLine="0"/>
            </w:pPr>
            <w:r w:rsidRPr="00832EE1">
              <w:t>Неподвижный блок Ø150мм на валу Ø16мм с подшипником для устройства  механизма закрывания полога – 12шт.</w:t>
            </w:r>
          </w:p>
          <w:p w:rsidR="003B1270" w:rsidRPr="00832EE1" w:rsidRDefault="003B1270" w:rsidP="00832EE1">
            <w:pPr>
              <w:numPr>
                <w:ilvl w:val="0"/>
                <w:numId w:val="21"/>
              </w:numPr>
              <w:ind w:left="0" w:firstLine="0"/>
            </w:pPr>
            <w:r w:rsidRPr="00832EE1">
              <w:t>Грунтовка металлических частей элементов ворот на один раз  грунтовкой ГФ-021-  19,4м2/4,85 кг.</w:t>
            </w:r>
          </w:p>
          <w:p w:rsidR="003B1270" w:rsidRPr="00832EE1" w:rsidRDefault="003B1270" w:rsidP="00832EE1">
            <w:pPr>
              <w:numPr>
                <w:ilvl w:val="0"/>
                <w:numId w:val="21"/>
              </w:numPr>
              <w:ind w:left="0" w:firstLine="0"/>
            </w:pPr>
            <w:r w:rsidRPr="00832EE1">
              <w:t>Окраска  металлических огрунтованных частей элементов ворот эмалью  ПФ-115 за два раза  -  19,4м2/9,70 кг.</w:t>
            </w:r>
          </w:p>
          <w:p w:rsidR="003B1270" w:rsidRPr="00832EE1" w:rsidRDefault="003B1270" w:rsidP="00832EE1">
            <w:pPr>
              <w:numPr>
                <w:ilvl w:val="0"/>
                <w:numId w:val="21"/>
              </w:numPr>
              <w:ind w:left="0" w:firstLine="0"/>
            </w:pPr>
            <w:r w:rsidRPr="00832EE1">
              <w:t>Монтаж ворот с креплением створок к обрамлению проемов ворот, (калитки к каркасу ворот) навесами из круглой стали Ø 32мм L=200мм с установкой внутрь навесов шариков от подшипника (см. схему ворот приложение к Т.З. л.1-8)      -  3шт/36,72м2/838,52кг.</w:t>
            </w:r>
          </w:p>
          <w:p w:rsidR="003B1270" w:rsidRPr="00832EE1" w:rsidRDefault="003B1270" w:rsidP="00832EE1">
            <w:pPr>
              <w:numPr>
                <w:ilvl w:val="0"/>
                <w:numId w:val="21"/>
              </w:numPr>
              <w:ind w:left="0" w:firstLine="0"/>
            </w:pPr>
            <w:r w:rsidRPr="00832EE1">
              <w:t xml:space="preserve">Устройство уплотнительных элементов с внутренней стороны ворот из  обрезной доски толщ. 32мм шириной 100мм закрепить с  помощью анкеров 10х100мм шагом 500мм и войлока переменной толщины до 20мм закрепить саморезами 50х3мм шагом 100мм (см. схему ворот приложение к Т.З. л.1-8)     – 31,20мп/3,12м2/0,10м3 доски.   </w:t>
            </w:r>
          </w:p>
          <w:p w:rsidR="003B1270" w:rsidRPr="00832EE1" w:rsidRDefault="003B1270" w:rsidP="00832EE1">
            <w:pPr>
              <w:ind w:firstLine="0"/>
            </w:pPr>
          </w:p>
          <w:p w:rsidR="003B1270" w:rsidRPr="00832EE1" w:rsidRDefault="003B1270" w:rsidP="00832EE1">
            <w:pPr>
              <w:ind w:firstLine="0"/>
            </w:pPr>
            <w:r w:rsidRPr="00832EE1">
              <w:t>Ворота 3,7х3,4м(</w:t>
            </w:r>
            <w:r w:rsidRPr="00832EE1">
              <w:rPr>
                <w:lang w:val="en-US"/>
              </w:rPr>
              <w:t>h</w:t>
            </w:r>
            <w:r w:rsidRPr="00832EE1">
              <w:t>) – 2шт.</w:t>
            </w:r>
          </w:p>
          <w:p w:rsidR="003B1270" w:rsidRPr="00832EE1" w:rsidRDefault="003B1270" w:rsidP="00832EE1">
            <w:pPr>
              <w:numPr>
                <w:ilvl w:val="0"/>
                <w:numId w:val="22"/>
              </w:numPr>
              <w:ind w:left="0" w:firstLine="0"/>
            </w:pPr>
            <w:r w:rsidRPr="00832EE1">
              <w:t>Демонтаж ворот распашных стальных двухстворчатых 3,7,0х3,4м с утилизацией (вывозом на свалку) - 2шт /25,16м2/491,2кг.</w:t>
            </w:r>
          </w:p>
          <w:p w:rsidR="003B1270" w:rsidRPr="00832EE1" w:rsidRDefault="003B1270" w:rsidP="00832EE1">
            <w:pPr>
              <w:numPr>
                <w:ilvl w:val="0"/>
                <w:numId w:val="22"/>
              </w:numPr>
              <w:ind w:left="0" w:firstLine="0"/>
            </w:pPr>
            <w:r w:rsidRPr="00832EE1">
              <w:t>Демонтаж существующего обрамления проема ворот – 2,0шт. /168,2кг.</w:t>
            </w:r>
          </w:p>
          <w:p w:rsidR="003B1270" w:rsidRPr="00832EE1" w:rsidRDefault="003B1270" w:rsidP="00832EE1">
            <w:pPr>
              <w:numPr>
                <w:ilvl w:val="0"/>
                <w:numId w:val="22"/>
              </w:numPr>
              <w:ind w:left="0" w:firstLine="0"/>
            </w:pPr>
            <w:r w:rsidRPr="00832EE1">
              <w:t xml:space="preserve">Устройство обрамления проема ворот из уголка равнополочного 75х6мм ГОСТ 8509-93 с наружной стороны проема ворот с креплением сваркой к закладным деталям вертикального обрамления, с дополнительным  креплением горизонтального и вертикального обрамления сваркой к пластинам 70мм*140мм*5мм, закрепленные анкерными болтами Ø12 длиной 120мм с шагом 0,8м с двух сторон уголка  –  2 шт. проемов /  48шт. пластин / 48шт. анкеров / 48шт. отверстий / 28,3мп уголка / 194,98кг уголка/18,41кг пластин.                 </w:t>
            </w:r>
          </w:p>
          <w:p w:rsidR="003B1270" w:rsidRPr="00832EE1" w:rsidRDefault="003B1270" w:rsidP="00832EE1">
            <w:pPr>
              <w:numPr>
                <w:ilvl w:val="0"/>
                <w:numId w:val="22"/>
              </w:numPr>
              <w:ind w:left="0" w:firstLine="0"/>
            </w:pPr>
            <w:r w:rsidRPr="00832EE1">
              <w:t>Сверление отверстий в бетонных стенах Ø12 глубиной 110мм – 48 шт.</w:t>
            </w:r>
          </w:p>
          <w:p w:rsidR="003B1270" w:rsidRPr="00832EE1" w:rsidRDefault="003B1270" w:rsidP="00832EE1">
            <w:pPr>
              <w:numPr>
                <w:ilvl w:val="0"/>
                <w:numId w:val="22"/>
              </w:numPr>
              <w:ind w:left="0" w:firstLine="0"/>
            </w:pPr>
            <w:r w:rsidRPr="00832EE1">
              <w:t>Заделка раствором М25 щелей и зазоров в обрамлении ворот с последующей штукатуркой до 200мм с каждой стороны уголка обрамления – 2,0шт. / 8,38м2 / 0,25м3.</w:t>
            </w:r>
          </w:p>
          <w:p w:rsidR="003B1270" w:rsidRPr="00832EE1" w:rsidRDefault="003B1270" w:rsidP="00832EE1">
            <w:pPr>
              <w:numPr>
                <w:ilvl w:val="0"/>
                <w:numId w:val="22"/>
              </w:numPr>
              <w:ind w:left="0" w:firstLine="0"/>
            </w:pPr>
            <w:r w:rsidRPr="00832EE1">
              <w:t>Устройство внутреннего пандуса 3,7м*1,0м*0,075м из бетона кл. В15 (марки М200) – 2,0шт  / 0,55м3.</w:t>
            </w:r>
          </w:p>
          <w:p w:rsidR="003B1270" w:rsidRPr="00832EE1" w:rsidRDefault="003B1270" w:rsidP="00832EE1">
            <w:pPr>
              <w:numPr>
                <w:ilvl w:val="0"/>
                <w:numId w:val="22"/>
              </w:numPr>
              <w:ind w:left="0" w:firstLine="0"/>
            </w:pPr>
            <w:r w:rsidRPr="00832EE1">
              <w:t>Изготовление двух стальных двухстворчатых ворот</w:t>
            </w:r>
          </w:p>
          <w:p w:rsidR="003B1270" w:rsidRPr="00832EE1" w:rsidRDefault="003B1270" w:rsidP="00832EE1">
            <w:pPr>
              <w:ind w:firstLine="0"/>
            </w:pPr>
            <w:r w:rsidRPr="00832EE1">
              <w:t>размером 3700х3400мм(h) мм с калиткой 800х1800мм(h)мм;</w:t>
            </w:r>
          </w:p>
          <w:p w:rsidR="003B1270" w:rsidRPr="00832EE1" w:rsidRDefault="003B1270" w:rsidP="00832EE1">
            <w:pPr>
              <w:ind w:firstLine="0"/>
            </w:pPr>
            <w:r w:rsidRPr="00832EE1">
              <w:lastRenderedPageBreak/>
              <w:t xml:space="preserve">размером 3650х3400мм(h) мм без калитки (см. схему ворот приложение к Т.З. л.1-8, в том числе: </w:t>
            </w:r>
          </w:p>
          <w:p w:rsidR="003B1270" w:rsidRPr="00832EE1" w:rsidRDefault="003B1270" w:rsidP="00832EE1">
            <w:pPr>
              <w:numPr>
                <w:ilvl w:val="0"/>
                <w:numId w:val="22"/>
              </w:numPr>
              <w:ind w:left="0" w:firstLine="0"/>
            </w:pPr>
            <w:r w:rsidRPr="00832EE1">
              <w:t>каркас 2-х ворот и 1-й калитки  из стального гнутого швеллера 60х60х4мм (ГОСТ 8278-83) (см. схему ворот, приложение к ТЗ л.1-8)     – 47,1м.п/243,97кг.</w:t>
            </w:r>
          </w:p>
          <w:p w:rsidR="003B1270" w:rsidRPr="00832EE1" w:rsidRDefault="003B1270" w:rsidP="00832EE1">
            <w:pPr>
              <w:numPr>
                <w:ilvl w:val="0"/>
                <w:numId w:val="22"/>
              </w:numPr>
              <w:ind w:left="0" w:firstLine="0"/>
            </w:pPr>
            <w:r w:rsidRPr="00832EE1">
              <w:t>устройство ребер жёсткости  150х150мм из стального листа толщ. 4мм по углам створок с двух сторон ворот  (см. схему ворот, приложение к ТЗ)  – 7,2мп/1,08м2/48шт/ 33,84кг.</w:t>
            </w:r>
          </w:p>
          <w:p w:rsidR="003B1270" w:rsidRPr="00832EE1" w:rsidRDefault="003B1270" w:rsidP="00832EE1">
            <w:pPr>
              <w:numPr>
                <w:ilvl w:val="0"/>
                <w:numId w:val="22"/>
              </w:numPr>
              <w:ind w:left="0" w:firstLine="0"/>
            </w:pPr>
            <w:r w:rsidRPr="00832EE1">
              <w:t>устройство горизонтальных и диагональных стальных полос 50х4мм с двух сторон ворот с эл.сваркой hкатета =4мм к обрамлению ворот (см. схему ворот, приложение к ТЗ) – 90,8м.п/ 141,64кг.</w:t>
            </w:r>
          </w:p>
          <w:p w:rsidR="003B1270" w:rsidRPr="00832EE1" w:rsidRDefault="003B1270" w:rsidP="00832EE1">
            <w:pPr>
              <w:numPr>
                <w:ilvl w:val="0"/>
                <w:numId w:val="22"/>
              </w:numPr>
              <w:ind w:left="0" w:firstLine="0"/>
            </w:pPr>
            <w:r w:rsidRPr="00832EE1">
              <w:t>устройство прижимных планок из стальных полос 50х4мм  для вертикального и горизонтального зазоров между створками ворот  и калиток (см. схему ворот, приложение к ТЗ)  - 17,55м.п/ 27,37кг.</w:t>
            </w:r>
          </w:p>
          <w:p w:rsidR="003B1270" w:rsidRPr="00832EE1" w:rsidRDefault="003B1270" w:rsidP="00832EE1">
            <w:pPr>
              <w:numPr>
                <w:ilvl w:val="0"/>
                <w:numId w:val="22"/>
              </w:numPr>
              <w:ind w:left="0" w:firstLine="0"/>
            </w:pPr>
            <w:r w:rsidRPr="00832EE1">
              <w:t>крепление сэндвич-панелей толщ. 50мм с с утеплителем из «Базалит» Р-64 кг/м³ к каркасу ворот при помощи саморезов типа «Глухарь» 25х5мм 168шт с шагом 250мм (см. схему ворот, приложение к ТЗ)  – 24,99м2/1,25м3/79,4кг.</w:t>
            </w:r>
          </w:p>
          <w:p w:rsidR="003B1270" w:rsidRPr="00832EE1" w:rsidRDefault="003B1270" w:rsidP="00832EE1">
            <w:pPr>
              <w:numPr>
                <w:ilvl w:val="0"/>
                <w:numId w:val="22"/>
              </w:numPr>
              <w:ind w:left="0" w:firstLine="0"/>
            </w:pPr>
            <w:r w:rsidRPr="00832EE1">
              <w:t xml:space="preserve">устройство навесов на каркас ворот и калитки из арматуры гладкой AI </w:t>
            </w:r>
            <w:r w:rsidRPr="00832EE1">
              <w:sym w:font="Symbol" w:char="00C6"/>
            </w:r>
            <w:r w:rsidRPr="00832EE1">
              <w:t>32мм с шариком от подшипника внутри навеса (см. схему ворот, приложение к ТЗ)   –  14шт/ 2,8м.п/ 17,66 кг.</w:t>
            </w:r>
          </w:p>
          <w:p w:rsidR="003B1270" w:rsidRPr="00832EE1" w:rsidRDefault="003B1270" w:rsidP="00832EE1">
            <w:pPr>
              <w:numPr>
                <w:ilvl w:val="0"/>
                <w:numId w:val="22"/>
              </w:numPr>
              <w:ind w:left="0" w:firstLine="0"/>
            </w:pPr>
            <w:r w:rsidRPr="00832EE1">
              <w:t>устройство на воротах запорных элементов из  трубы стальной Ø25х2мм L=0,2м.п (см. схему ворот, приложение к ТЗ)  - 12шт/2,4мп/2,72кг;</w:t>
            </w:r>
          </w:p>
          <w:p w:rsidR="003B1270" w:rsidRPr="00832EE1" w:rsidRDefault="003B1270" w:rsidP="00832EE1">
            <w:pPr>
              <w:numPr>
                <w:ilvl w:val="0"/>
                <w:numId w:val="22"/>
              </w:numPr>
              <w:ind w:left="0" w:firstLine="0"/>
            </w:pPr>
            <w:r w:rsidRPr="00832EE1">
              <w:t>устройство на воротах засовов из арматуры АI Ø18мм L=2,0м.п (см. схему ворот, приложение к ТЗ)   –   4шт /8,0м.п/ 16,0 кг;</w:t>
            </w:r>
          </w:p>
          <w:p w:rsidR="003B1270" w:rsidRPr="00832EE1" w:rsidRDefault="003B1270" w:rsidP="00832EE1">
            <w:pPr>
              <w:numPr>
                <w:ilvl w:val="0"/>
                <w:numId w:val="22"/>
              </w:numPr>
              <w:ind w:left="0" w:firstLine="0"/>
            </w:pPr>
            <w:r w:rsidRPr="00832EE1">
              <w:t xml:space="preserve">устройство в калитке двух проушин </w:t>
            </w:r>
            <w:r w:rsidRPr="00832EE1">
              <w:sym w:font="Symbol" w:char="00C6"/>
            </w:r>
            <w:r w:rsidRPr="00832EE1">
              <w:t>20мм из уголка 50х4мм L=0,10м.п для навесного замка (см. схему ворот, приложение к ТЗ)   -  2шт/ 0,20мп/0,61 кг;</w:t>
            </w:r>
          </w:p>
          <w:p w:rsidR="003B1270" w:rsidRPr="00832EE1" w:rsidRDefault="003B1270" w:rsidP="00832EE1">
            <w:pPr>
              <w:numPr>
                <w:ilvl w:val="0"/>
                <w:numId w:val="22"/>
              </w:numPr>
              <w:ind w:left="0" w:firstLine="0"/>
            </w:pPr>
            <w:r w:rsidRPr="00832EE1">
              <w:t>крепление резины МБС шириной 60мм армированной тканью толщ. 10мм к нижней части створок ворот как уплотнитель (защита от ветра и влаги) (см. схему ворот, приложение к ТЗ)   –  7,35мп/0,44м2.</w:t>
            </w:r>
          </w:p>
          <w:p w:rsidR="003B1270" w:rsidRPr="00832EE1" w:rsidRDefault="003B1270" w:rsidP="00832EE1">
            <w:pPr>
              <w:numPr>
                <w:ilvl w:val="0"/>
                <w:numId w:val="22"/>
              </w:numPr>
              <w:ind w:left="0" w:firstLine="0"/>
            </w:pPr>
            <w:r w:rsidRPr="00832EE1">
              <w:t xml:space="preserve">Устройство приспособлений  для фиксации ворот в открытом состоянии из трубы Ø 20х1мм L= 1,5м с креплением к стене анкером Ø12 с помощью уголка 50х4мм – 6,0мп трубы/2,81кг/ 0,40мп уголка/1,22кг. </w:t>
            </w:r>
          </w:p>
          <w:p w:rsidR="003B1270" w:rsidRPr="00832EE1" w:rsidRDefault="003B1270" w:rsidP="00832EE1">
            <w:pPr>
              <w:numPr>
                <w:ilvl w:val="0"/>
                <w:numId w:val="22"/>
              </w:numPr>
              <w:ind w:left="0" w:firstLine="0"/>
            </w:pPr>
            <w:r w:rsidRPr="00832EE1">
              <w:t xml:space="preserve"> Устройство брезентового полога с люверсами 4,45х3,77м  с внутренней части ворот для  тепловой завесы – 2шт/33,55м2; (см. схему ворот приложение к Т.З. л.1-8, в том числе:</w:t>
            </w:r>
          </w:p>
          <w:p w:rsidR="003B1270" w:rsidRPr="00832EE1" w:rsidRDefault="003B1270" w:rsidP="00832EE1">
            <w:pPr>
              <w:numPr>
                <w:ilvl w:val="0"/>
                <w:numId w:val="22"/>
              </w:numPr>
              <w:ind w:left="0" w:firstLine="0"/>
            </w:pPr>
            <w:r w:rsidRPr="00832EE1">
              <w:t>Фал Ø 12мм для закрывания полога – 32,8м.п.</w:t>
            </w:r>
          </w:p>
          <w:p w:rsidR="003B1270" w:rsidRPr="00832EE1" w:rsidRDefault="003B1270" w:rsidP="00832EE1">
            <w:pPr>
              <w:numPr>
                <w:ilvl w:val="0"/>
                <w:numId w:val="22"/>
              </w:numPr>
              <w:ind w:left="0" w:firstLine="0"/>
            </w:pPr>
            <w:r w:rsidRPr="00832EE1">
              <w:t>Труба стальная 36х3мм ГОСТ 10704-91 направляющая для закрывания полога – 4шт/18,0м/43,94кг;</w:t>
            </w:r>
          </w:p>
          <w:p w:rsidR="003B1270" w:rsidRPr="00832EE1" w:rsidRDefault="003B1270" w:rsidP="00832EE1">
            <w:pPr>
              <w:numPr>
                <w:ilvl w:val="0"/>
                <w:numId w:val="22"/>
              </w:numPr>
              <w:ind w:left="0" w:firstLine="0"/>
            </w:pPr>
            <w:r w:rsidRPr="00832EE1">
              <w:t>Неподвижный блок Ø150мм на валу Ø16мм с подшипником для устройства  механизма закрывания полога – 8шт.</w:t>
            </w:r>
          </w:p>
          <w:p w:rsidR="003B1270" w:rsidRPr="00832EE1" w:rsidRDefault="003B1270" w:rsidP="00832EE1">
            <w:pPr>
              <w:numPr>
                <w:ilvl w:val="0"/>
                <w:numId w:val="22"/>
              </w:numPr>
              <w:ind w:left="0" w:firstLine="0"/>
            </w:pPr>
            <w:r w:rsidRPr="00832EE1">
              <w:t>Грунтовка металлических частей элементов ворот на один раз  грунтовкой ГФ-021-  12,71м2/3,17 кг.</w:t>
            </w:r>
          </w:p>
          <w:p w:rsidR="003B1270" w:rsidRPr="00832EE1" w:rsidRDefault="003B1270" w:rsidP="00832EE1">
            <w:pPr>
              <w:numPr>
                <w:ilvl w:val="0"/>
                <w:numId w:val="22"/>
              </w:numPr>
              <w:ind w:left="0" w:firstLine="0"/>
            </w:pPr>
            <w:r w:rsidRPr="00832EE1">
              <w:t>Окраска  металлических огрунтованных частей элементов ворот эмалью  ПФ-115 за два раза  -  12,71м2/6,35 кг.</w:t>
            </w:r>
          </w:p>
          <w:p w:rsidR="003B1270" w:rsidRPr="00832EE1" w:rsidRDefault="003B1270" w:rsidP="00832EE1">
            <w:pPr>
              <w:numPr>
                <w:ilvl w:val="0"/>
                <w:numId w:val="22"/>
              </w:numPr>
              <w:ind w:left="0" w:firstLine="0"/>
            </w:pPr>
            <w:r w:rsidRPr="00832EE1">
              <w:t>Монтаж ворот с креплением створок к обрамлению проемов ворот, (калитки к каркасу ворот) навесами из круглой стали Ø 32мм L=200мм с установкой внутрь навесов шариков от подшипника (см. схему ворот приложение к Т.З. л.1-8)      -  2шт/24,99м2/563,21кг.</w:t>
            </w:r>
          </w:p>
          <w:p w:rsidR="003B1270" w:rsidRPr="00832EE1" w:rsidRDefault="003B1270" w:rsidP="00832EE1">
            <w:pPr>
              <w:numPr>
                <w:ilvl w:val="0"/>
                <w:numId w:val="22"/>
              </w:numPr>
              <w:ind w:left="0" w:firstLine="0"/>
            </w:pPr>
            <w:r w:rsidRPr="00832EE1">
              <w:t xml:space="preserve">Устройство уплотнительных элементов с внутренней стороны ворот из  обрезной доски толщ. 32мм шириной 100мм закрепить с  </w:t>
            </w:r>
            <w:r w:rsidRPr="00832EE1">
              <w:lastRenderedPageBreak/>
              <w:t xml:space="preserve">помощью анкеров 10х100мм шагом 500мм и войлока переменной толщины до 20мм закрепить саморезами 50х3мм шагом 100мм (см. схему ворот приложение к Т.З. л.1-8)     – 20,95мп/2,09м2/0,06м3 доски.   </w:t>
            </w:r>
          </w:p>
          <w:p w:rsidR="003B1270" w:rsidRPr="00832EE1" w:rsidRDefault="003B1270" w:rsidP="00832EE1">
            <w:pPr>
              <w:ind w:firstLine="0"/>
            </w:pPr>
          </w:p>
          <w:p w:rsidR="003B1270" w:rsidRPr="00832EE1" w:rsidRDefault="003B1270" w:rsidP="00832EE1">
            <w:pPr>
              <w:ind w:firstLine="0"/>
            </w:pPr>
            <w:r w:rsidRPr="00832EE1">
              <w:t>Ворота 4,95х3,4м(</w:t>
            </w:r>
            <w:r w:rsidRPr="00832EE1">
              <w:rPr>
                <w:lang w:val="en-US"/>
              </w:rPr>
              <w:t>h</w:t>
            </w:r>
            <w:r w:rsidRPr="00832EE1">
              <w:t>) – 3шт.</w:t>
            </w:r>
          </w:p>
          <w:p w:rsidR="003B1270" w:rsidRPr="00832EE1" w:rsidRDefault="003B1270" w:rsidP="00832EE1">
            <w:pPr>
              <w:numPr>
                <w:ilvl w:val="0"/>
                <w:numId w:val="23"/>
              </w:numPr>
              <w:ind w:left="0" w:firstLine="0"/>
            </w:pPr>
            <w:r w:rsidRPr="00832EE1">
              <w:t>Демонтаж ворот распашных стальных двухстворчатых 4,95х3,4м с утилизацией (вывозом на свалку) - 3шт /50,492/1030,08кг.</w:t>
            </w:r>
          </w:p>
          <w:p w:rsidR="003B1270" w:rsidRPr="00832EE1" w:rsidRDefault="003B1270" w:rsidP="00832EE1">
            <w:pPr>
              <w:numPr>
                <w:ilvl w:val="0"/>
                <w:numId w:val="23"/>
              </w:numPr>
              <w:ind w:left="0" w:firstLine="0"/>
            </w:pPr>
            <w:r w:rsidRPr="00832EE1">
              <w:t>Демонтаж существующего обрамления проема ворот – 3,0шт./296,4кг.</w:t>
            </w:r>
          </w:p>
          <w:p w:rsidR="003B1270" w:rsidRPr="00832EE1" w:rsidRDefault="003B1270" w:rsidP="00832EE1">
            <w:pPr>
              <w:numPr>
                <w:ilvl w:val="0"/>
                <w:numId w:val="23"/>
              </w:numPr>
              <w:ind w:left="0" w:firstLine="0"/>
            </w:pPr>
            <w:r w:rsidRPr="00832EE1">
              <w:t xml:space="preserve">Устройство обрамления проема ворот из уголка равнополочного 75х6мм ГОСТ 8509-93 с наружной стороны проема ворот с креплением сваркой к закладным деталям вертикального обрамления, с дополнительным  креплением горизонтального и вертикального обрамления сваркой к пластинам 70мм*140мм*5мм, закрепленные анкерными болтами Ø12 длиной 120мм с шагом 0,8м с двух сторон уголка  –  3 шт. проемов /  48шт. пластин / 48шт. анкеров / 48шт. отверстий / 50,0мп уголка / 344,50кг уголка/18,41кг пластин.                 </w:t>
            </w:r>
          </w:p>
          <w:p w:rsidR="003B1270" w:rsidRPr="00832EE1" w:rsidRDefault="003B1270" w:rsidP="00832EE1">
            <w:pPr>
              <w:numPr>
                <w:ilvl w:val="0"/>
                <w:numId w:val="23"/>
              </w:numPr>
              <w:ind w:left="0" w:firstLine="0"/>
            </w:pPr>
            <w:r w:rsidRPr="00832EE1">
              <w:t>Сверление отверстий в бетонных стенах Ø12 глубиной 110мм – 48 шт.</w:t>
            </w:r>
          </w:p>
          <w:p w:rsidR="003B1270" w:rsidRPr="00832EE1" w:rsidRDefault="003B1270" w:rsidP="00832EE1">
            <w:pPr>
              <w:numPr>
                <w:ilvl w:val="0"/>
                <w:numId w:val="23"/>
              </w:numPr>
              <w:ind w:left="0" w:firstLine="0"/>
            </w:pPr>
            <w:r w:rsidRPr="00832EE1">
              <w:t>Заделка раствором М25 щелей и зазоров в обрамлении ворот с последующей штукатуркой до 200мм с каждой стороны уголка обрамления – 3,0шт. / 14,06м2 / 0,42м3.</w:t>
            </w:r>
          </w:p>
          <w:p w:rsidR="003B1270" w:rsidRPr="00832EE1" w:rsidRDefault="003B1270" w:rsidP="00832EE1">
            <w:pPr>
              <w:numPr>
                <w:ilvl w:val="0"/>
                <w:numId w:val="23"/>
              </w:numPr>
              <w:ind w:left="0" w:firstLine="0"/>
            </w:pPr>
            <w:r w:rsidRPr="00832EE1">
              <w:t>Устройство внутреннего пандуса 4,0м*1,0м*0,075м из бетона кл. В15 (марки М200) – 3,0шт  / 1,11м3.</w:t>
            </w:r>
          </w:p>
          <w:p w:rsidR="003B1270" w:rsidRPr="00832EE1" w:rsidRDefault="003B1270" w:rsidP="00832EE1">
            <w:pPr>
              <w:numPr>
                <w:ilvl w:val="0"/>
                <w:numId w:val="23"/>
              </w:numPr>
              <w:ind w:left="0" w:firstLine="0"/>
            </w:pPr>
            <w:r w:rsidRPr="00832EE1">
              <w:t>Изготовление трех стальных двухстворчатых ворот</w:t>
            </w:r>
          </w:p>
          <w:p w:rsidR="003B1270" w:rsidRPr="00832EE1" w:rsidRDefault="003B1270" w:rsidP="00832EE1">
            <w:pPr>
              <w:ind w:firstLine="0"/>
            </w:pPr>
            <w:r w:rsidRPr="00832EE1">
              <w:t xml:space="preserve">размером 4950х3400мм(h) мм с калиткой 800х1800мм(h)мм; </w:t>
            </w:r>
          </w:p>
          <w:p w:rsidR="003B1270" w:rsidRPr="00832EE1" w:rsidRDefault="003B1270" w:rsidP="00832EE1">
            <w:pPr>
              <w:ind w:firstLine="0"/>
            </w:pPr>
            <w:r w:rsidRPr="00832EE1">
              <w:t>размером 4950х3400мм(h) мм без калитки;</w:t>
            </w:r>
          </w:p>
          <w:p w:rsidR="003B1270" w:rsidRPr="00832EE1" w:rsidRDefault="003B1270" w:rsidP="00832EE1">
            <w:pPr>
              <w:numPr>
                <w:ilvl w:val="0"/>
                <w:numId w:val="23"/>
              </w:numPr>
              <w:ind w:left="0" w:firstLine="0"/>
            </w:pPr>
            <w:r w:rsidRPr="00832EE1">
              <w:t xml:space="preserve">размером 4900х3400мм(h) мм с калиткой 800х1800мм(h)мм  (см. схему ворот приложение к Т.З. л.1-8, в том числе: </w:t>
            </w:r>
          </w:p>
          <w:p w:rsidR="003B1270" w:rsidRPr="00832EE1" w:rsidRDefault="003B1270" w:rsidP="00832EE1">
            <w:pPr>
              <w:numPr>
                <w:ilvl w:val="0"/>
                <w:numId w:val="23"/>
              </w:numPr>
              <w:ind w:left="0" w:firstLine="0"/>
            </w:pPr>
            <w:r w:rsidRPr="00832EE1">
              <w:t>каркас 3-х ворот и 2-х калиток  из стального гнутого швеллера 60х60х4мм (ГОСТ 8278-83) (см. схему ворот, приложение к ТЗ л.1-8)     – 80,80м.п/418,54кг.</w:t>
            </w:r>
          </w:p>
          <w:p w:rsidR="003B1270" w:rsidRPr="00832EE1" w:rsidRDefault="003B1270" w:rsidP="00832EE1">
            <w:pPr>
              <w:numPr>
                <w:ilvl w:val="0"/>
                <w:numId w:val="23"/>
              </w:numPr>
              <w:ind w:left="0" w:firstLine="0"/>
            </w:pPr>
            <w:r w:rsidRPr="00832EE1">
              <w:t>устройство ребер жёсткости  150х150мм из стального листа толщ. 4мм по углам створок с двух сторон ворот  (см. схему ворот, приложение к ТЗ)  – 7,2мп/1,08м2/48шт/ 33,84кг.</w:t>
            </w:r>
          </w:p>
          <w:p w:rsidR="003B1270" w:rsidRPr="00832EE1" w:rsidRDefault="003B1270" w:rsidP="00832EE1">
            <w:pPr>
              <w:numPr>
                <w:ilvl w:val="0"/>
                <w:numId w:val="23"/>
              </w:numPr>
              <w:ind w:left="0" w:firstLine="0"/>
            </w:pPr>
            <w:r w:rsidRPr="00832EE1">
              <w:t>устройство горизонтальных и диагональных стальных полос 50х4мм с двух сторон ворот с эл.сваркой hкатета =4мм к обрамлению ворот (см. схему ворот, приложение к ТЗ) – 166,8м.п/ 260,20кг.</w:t>
            </w:r>
          </w:p>
          <w:p w:rsidR="003B1270" w:rsidRPr="00832EE1" w:rsidRDefault="003B1270" w:rsidP="00832EE1">
            <w:pPr>
              <w:numPr>
                <w:ilvl w:val="0"/>
                <w:numId w:val="23"/>
              </w:numPr>
              <w:ind w:left="0" w:firstLine="0"/>
            </w:pPr>
            <w:r w:rsidRPr="00832EE1">
              <w:t>устройство прижимных планок из стальных полос 50х4мм  для вертикального и горизонтального зазоров между створками ворот  и калиток (см. схему ворот, приложение к ТЗ)  - 25,05м.п/ 39,07кг.</w:t>
            </w:r>
          </w:p>
          <w:p w:rsidR="003B1270" w:rsidRPr="00832EE1" w:rsidRDefault="003B1270" w:rsidP="00832EE1">
            <w:pPr>
              <w:numPr>
                <w:ilvl w:val="0"/>
                <w:numId w:val="23"/>
              </w:numPr>
              <w:ind w:left="0" w:firstLine="0"/>
            </w:pPr>
            <w:r w:rsidRPr="00832EE1">
              <w:t>крепление сэндвич-панелей толщ. 50мм с с утеплителем из «Базалит» Р-64 кг/м³ к каркасу ворот при помощи саморезов типа «Глухарь» 25х5мм 168шт с шагом 250мм (см. схему ворот, приложение к ТЗ)  – 50,49м2/2,52м3/159,9кг.</w:t>
            </w:r>
          </w:p>
          <w:p w:rsidR="003B1270" w:rsidRPr="00832EE1" w:rsidRDefault="003B1270" w:rsidP="00832EE1">
            <w:pPr>
              <w:numPr>
                <w:ilvl w:val="0"/>
                <w:numId w:val="23"/>
              </w:numPr>
              <w:ind w:left="0" w:firstLine="0"/>
            </w:pPr>
            <w:r w:rsidRPr="00832EE1">
              <w:t xml:space="preserve">устройство навесов на каркас ворот и калитки из арматуры гладкой AI </w:t>
            </w:r>
            <w:r w:rsidRPr="00832EE1">
              <w:sym w:font="Symbol" w:char="00C6"/>
            </w:r>
            <w:r w:rsidRPr="00832EE1">
              <w:t>32мм с шариком от подшипника внутри навеса (см. схему ворот, приложение к ТЗ)   –  22шт/ 4,4м.п/ 27,76 кг.</w:t>
            </w:r>
          </w:p>
          <w:p w:rsidR="003B1270" w:rsidRPr="00832EE1" w:rsidRDefault="003B1270" w:rsidP="00832EE1">
            <w:pPr>
              <w:numPr>
                <w:ilvl w:val="0"/>
                <w:numId w:val="23"/>
              </w:numPr>
              <w:ind w:left="0" w:firstLine="0"/>
            </w:pPr>
            <w:r w:rsidRPr="00832EE1">
              <w:t>устройство на воротах запорных элементов из  трубы стальной Ø25х2мм L=0,2м.п (см. схему ворот, приложение к ТЗ)  - 18шт/3,6мп/4,08кг;</w:t>
            </w:r>
          </w:p>
          <w:p w:rsidR="003B1270" w:rsidRPr="00832EE1" w:rsidRDefault="003B1270" w:rsidP="00832EE1">
            <w:pPr>
              <w:numPr>
                <w:ilvl w:val="0"/>
                <w:numId w:val="23"/>
              </w:numPr>
              <w:ind w:left="0" w:firstLine="0"/>
            </w:pPr>
            <w:r w:rsidRPr="00832EE1">
              <w:t>устройство на воротах засовов из арматуры АI Ø18мм L=2,0м.п (см. схему ворот, приложение к ТЗ)   –   6шт /12,0м.п/ 24,0 кг;</w:t>
            </w:r>
          </w:p>
          <w:p w:rsidR="003B1270" w:rsidRPr="00832EE1" w:rsidRDefault="003B1270" w:rsidP="00832EE1">
            <w:pPr>
              <w:numPr>
                <w:ilvl w:val="0"/>
                <w:numId w:val="23"/>
              </w:numPr>
              <w:ind w:left="0" w:firstLine="0"/>
            </w:pPr>
            <w:r w:rsidRPr="00832EE1">
              <w:lastRenderedPageBreak/>
              <w:t xml:space="preserve">устройство в калитках двух проушин </w:t>
            </w:r>
            <w:r w:rsidRPr="00832EE1">
              <w:sym w:font="Symbol" w:char="00C6"/>
            </w:r>
            <w:r w:rsidRPr="00832EE1">
              <w:t>20мм из уголка 50х4мм L=0,10м.п для навесного замка (см. схему ворот, приложение к ТЗ)   -  4шт/ 0,40мп/1,22 кг;</w:t>
            </w:r>
          </w:p>
          <w:p w:rsidR="003B1270" w:rsidRPr="00832EE1" w:rsidRDefault="003B1270" w:rsidP="00832EE1">
            <w:pPr>
              <w:numPr>
                <w:ilvl w:val="0"/>
                <w:numId w:val="23"/>
              </w:numPr>
              <w:ind w:left="0" w:firstLine="0"/>
            </w:pPr>
            <w:r w:rsidRPr="00832EE1">
              <w:t>крепление резины МБС шириной 60мм армированной тканью толщ. 10мм к нижней части створок ворот как уплотнитель (защита от ветра и влаги) (см. схему ворот, приложение к ТЗ)   –  14,85мп/0,89м2.</w:t>
            </w:r>
          </w:p>
          <w:p w:rsidR="003B1270" w:rsidRPr="00832EE1" w:rsidRDefault="003B1270" w:rsidP="00832EE1">
            <w:pPr>
              <w:numPr>
                <w:ilvl w:val="0"/>
                <w:numId w:val="23"/>
              </w:numPr>
              <w:ind w:left="0" w:firstLine="0"/>
            </w:pPr>
            <w:r w:rsidRPr="00832EE1">
              <w:t xml:space="preserve">Устройство приспособлений  для фиксации ворот в открытом состоянии из трубы Ø 20х1мм L= 1,5м с креплением к стене анкером Ø12 с помощью уголка 50х4мм – 9,0мп трубы/4,22кг/ 0,60мп уголка/1,83кг. </w:t>
            </w:r>
          </w:p>
          <w:p w:rsidR="003B1270" w:rsidRPr="00832EE1" w:rsidRDefault="003B1270" w:rsidP="00832EE1">
            <w:pPr>
              <w:numPr>
                <w:ilvl w:val="0"/>
                <w:numId w:val="23"/>
              </w:numPr>
              <w:ind w:left="0" w:firstLine="0"/>
            </w:pPr>
            <w:r w:rsidRPr="00832EE1">
              <w:t xml:space="preserve"> Устройство брезентового полога с люверсами 4,45х3,77м  с внутренней части ворот для  тепловой завесы – 3шт/50,33м2; (см. схему ворот приложение к Т.З. л.1-8, в том числе:</w:t>
            </w:r>
          </w:p>
          <w:p w:rsidR="003B1270" w:rsidRPr="00832EE1" w:rsidRDefault="003B1270" w:rsidP="00832EE1">
            <w:pPr>
              <w:numPr>
                <w:ilvl w:val="0"/>
                <w:numId w:val="23"/>
              </w:numPr>
              <w:ind w:left="0" w:firstLine="0"/>
            </w:pPr>
            <w:r w:rsidRPr="00832EE1">
              <w:t>Фал Ø 12мм для закрывания полога – 50,1м.п.</w:t>
            </w:r>
          </w:p>
          <w:p w:rsidR="003B1270" w:rsidRPr="00832EE1" w:rsidRDefault="003B1270" w:rsidP="00832EE1">
            <w:pPr>
              <w:numPr>
                <w:ilvl w:val="0"/>
                <w:numId w:val="23"/>
              </w:numPr>
              <w:ind w:left="0" w:firstLine="0"/>
            </w:pPr>
            <w:r w:rsidRPr="00832EE1">
              <w:t>Труба стальная 36х3мм ГОСТ 10704-91 направляющая для закрывания полога – 6шт/27,0м/65,88кг;</w:t>
            </w:r>
          </w:p>
          <w:p w:rsidR="003B1270" w:rsidRPr="00832EE1" w:rsidRDefault="003B1270" w:rsidP="00832EE1">
            <w:pPr>
              <w:numPr>
                <w:ilvl w:val="0"/>
                <w:numId w:val="23"/>
              </w:numPr>
              <w:ind w:left="0" w:firstLine="0"/>
            </w:pPr>
            <w:r w:rsidRPr="00832EE1">
              <w:t>Неподвижный блок Ø150мм на валу Ø16мм с подшипником для устройства  механизма закрывания полога – 12шт.</w:t>
            </w:r>
          </w:p>
          <w:p w:rsidR="003B1270" w:rsidRPr="00832EE1" w:rsidRDefault="003B1270" w:rsidP="00832EE1">
            <w:pPr>
              <w:numPr>
                <w:ilvl w:val="0"/>
                <w:numId w:val="23"/>
              </w:numPr>
              <w:ind w:left="0" w:firstLine="0"/>
            </w:pPr>
            <w:r w:rsidRPr="00832EE1">
              <w:t>Грунтовка металлических частей элементов ворот на один раз  грунтовкой ГФ-021-  22,04м2/5,51 кг.</w:t>
            </w:r>
          </w:p>
          <w:p w:rsidR="003B1270" w:rsidRPr="00832EE1" w:rsidRDefault="003B1270" w:rsidP="00832EE1">
            <w:pPr>
              <w:numPr>
                <w:ilvl w:val="0"/>
                <w:numId w:val="23"/>
              </w:numPr>
              <w:ind w:left="0" w:firstLine="0"/>
            </w:pPr>
            <w:r w:rsidRPr="00832EE1">
              <w:t>Окраска  металлических огрунтованных частей элементов ворот эмалью  ПФ-115 за два раза  -  22,04м2/11,02 кг.</w:t>
            </w:r>
          </w:p>
          <w:p w:rsidR="003B1270" w:rsidRPr="00832EE1" w:rsidRDefault="003B1270" w:rsidP="00832EE1">
            <w:pPr>
              <w:numPr>
                <w:ilvl w:val="0"/>
                <w:numId w:val="23"/>
              </w:numPr>
              <w:ind w:left="0" w:firstLine="0"/>
            </w:pPr>
            <w:r w:rsidRPr="00832EE1">
              <w:t>Монтаж ворот с креплением створок к обрамлению проемов ворот, (калитки к каркасу ворот) навесами из круглой стали Ø 32мм L=200мм с установкой внутрь навесов шариков от подшипника (см. схему ворот приложение к Т.З. л.1-8)      -  3шт/50,49м2/968,61кг.</w:t>
            </w:r>
          </w:p>
          <w:p w:rsidR="003B1270" w:rsidRPr="00832EE1" w:rsidRDefault="003B1270" w:rsidP="00832EE1">
            <w:pPr>
              <w:numPr>
                <w:ilvl w:val="0"/>
                <w:numId w:val="23"/>
              </w:numPr>
              <w:ind w:left="0" w:firstLine="0"/>
            </w:pPr>
            <w:r w:rsidRPr="00832EE1">
              <w:t xml:space="preserve">Устройство уплотнительных элементов с внутренней стороны ворот из  обрезной доски толщ. 32мм шириной 100мм закрепить с  помощью анкеров 10х100мм шагом 500мм и войлока переменной толщины до 20мм закрепить саморезами 50х3мм шагом 100мм (см. схему ворот приложение к Т.З. л.1-8)     – 35,25мп/3,52м2/0,11м3 доски.   </w:t>
            </w:r>
          </w:p>
          <w:p w:rsidR="003B1270" w:rsidRPr="00832EE1" w:rsidRDefault="003B1270" w:rsidP="00832EE1">
            <w:pPr>
              <w:ind w:firstLine="0"/>
            </w:pPr>
          </w:p>
          <w:p w:rsidR="003B1270" w:rsidRPr="00832EE1" w:rsidRDefault="003B1270" w:rsidP="00832EE1">
            <w:pPr>
              <w:ind w:firstLine="0"/>
            </w:pPr>
            <w:r w:rsidRPr="00832EE1">
              <w:t>Ворота 3,39х3,52м(</w:t>
            </w:r>
            <w:r w:rsidRPr="00832EE1">
              <w:rPr>
                <w:lang w:val="en-US"/>
              </w:rPr>
              <w:t>h</w:t>
            </w:r>
            <w:r w:rsidRPr="00832EE1">
              <w:t>) – 1шт.</w:t>
            </w:r>
          </w:p>
          <w:p w:rsidR="003B1270" w:rsidRPr="00832EE1" w:rsidRDefault="003B1270" w:rsidP="00832EE1">
            <w:pPr>
              <w:numPr>
                <w:ilvl w:val="0"/>
                <w:numId w:val="24"/>
              </w:numPr>
              <w:ind w:left="0" w:firstLine="0"/>
            </w:pPr>
            <w:r w:rsidRPr="00832EE1">
              <w:t>Демонтаж ворот распашных стальных двухстворчатых 3,39х3,52м с утилизацией (вывозом на свалку) - 1шт /11,93/245,6кг.</w:t>
            </w:r>
          </w:p>
          <w:p w:rsidR="003B1270" w:rsidRPr="00832EE1" w:rsidRDefault="003B1270" w:rsidP="00832EE1">
            <w:pPr>
              <w:numPr>
                <w:ilvl w:val="0"/>
                <w:numId w:val="24"/>
              </w:numPr>
              <w:ind w:left="0" w:firstLine="0"/>
            </w:pPr>
            <w:r w:rsidRPr="00832EE1">
              <w:t>Демонтаж существующего обрамления проема ворот – 1,0шт./84,1кг.</w:t>
            </w:r>
          </w:p>
          <w:p w:rsidR="003B1270" w:rsidRPr="00832EE1" w:rsidRDefault="003B1270" w:rsidP="00832EE1">
            <w:pPr>
              <w:numPr>
                <w:ilvl w:val="0"/>
                <w:numId w:val="24"/>
              </w:numPr>
              <w:ind w:left="0" w:firstLine="0"/>
            </w:pPr>
            <w:r w:rsidRPr="00832EE1">
              <w:t xml:space="preserve">Устройство обрамления проема ворот из уголка равнополочного 75х6мм ГОСТ 8509-93 с наружной стороны проема ворот с креплением сваркой к закладным деталям вертикального обрамления, с дополнительным  креплением горизонтального и вертикального обрамления сваркой к пластинам 70мм*140мм*5мм, закрепленные анкерными болтами Ø12 длиной 120мм с шагом 0,8м с двух сторон уголка  –  1 шт. проемов /  48шт. пластин / 48шт. анкеров / 48шт. отверстий / 13,82мп уголка / 95,21кг уголка/18,41кг пластин.                 </w:t>
            </w:r>
          </w:p>
          <w:p w:rsidR="003B1270" w:rsidRPr="00832EE1" w:rsidRDefault="003B1270" w:rsidP="00832EE1">
            <w:pPr>
              <w:numPr>
                <w:ilvl w:val="0"/>
                <w:numId w:val="24"/>
              </w:numPr>
              <w:ind w:left="0" w:firstLine="0"/>
            </w:pPr>
            <w:r w:rsidRPr="00832EE1">
              <w:t>Сверление отверстий в бетонных стенах Ø12 глубиной 110мм – 48 шт.</w:t>
            </w:r>
          </w:p>
          <w:p w:rsidR="003B1270" w:rsidRPr="00832EE1" w:rsidRDefault="003B1270" w:rsidP="00832EE1">
            <w:pPr>
              <w:numPr>
                <w:ilvl w:val="0"/>
                <w:numId w:val="24"/>
              </w:numPr>
              <w:ind w:left="0" w:firstLine="0"/>
            </w:pPr>
            <w:r w:rsidRPr="00832EE1">
              <w:t>Заделка раствором М25 щелей и зазоров в обрамлении ворот с последующей штукатуркой до 200мм с каждой стороны уголка обрамления – 1,0шт. / 10,43м2 / 0,12м3.</w:t>
            </w:r>
          </w:p>
          <w:p w:rsidR="003B1270" w:rsidRPr="00832EE1" w:rsidRDefault="003B1270" w:rsidP="00832EE1">
            <w:pPr>
              <w:numPr>
                <w:ilvl w:val="0"/>
                <w:numId w:val="24"/>
              </w:numPr>
              <w:ind w:left="0" w:firstLine="0"/>
            </w:pPr>
            <w:r w:rsidRPr="00832EE1">
              <w:t>Устройство внутреннего пандуса 3,39м*1,0м*0,075м из бетона кл. В15 (марки М200) – 1,0шт  / 0,25м3.</w:t>
            </w:r>
          </w:p>
          <w:p w:rsidR="003B1270" w:rsidRPr="00832EE1" w:rsidRDefault="003B1270" w:rsidP="00832EE1">
            <w:pPr>
              <w:numPr>
                <w:ilvl w:val="0"/>
                <w:numId w:val="24"/>
              </w:numPr>
              <w:ind w:left="0" w:firstLine="0"/>
            </w:pPr>
            <w:r w:rsidRPr="00832EE1">
              <w:t xml:space="preserve">Изготовление стальных двухстворчатых ворот размером </w:t>
            </w:r>
            <w:r w:rsidRPr="00832EE1">
              <w:lastRenderedPageBreak/>
              <w:t xml:space="preserve">3390х3520мм(h) мм без калитки; (см. схему ворот приложение к Т.З. л. 1-8, в том числе: </w:t>
            </w:r>
          </w:p>
          <w:p w:rsidR="003B1270" w:rsidRPr="00832EE1" w:rsidRDefault="003B1270" w:rsidP="00832EE1">
            <w:pPr>
              <w:numPr>
                <w:ilvl w:val="0"/>
                <w:numId w:val="24"/>
              </w:numPr>
              <w:ind w:left="0" w:firstLine="0"/>
            </w:pPr>
            <w:r w:rsidRPr="00832EE1">
              <w:t>каркас ворот из стального гнутого швеллера 60х60х4мм (ГОСТ 8278-83) (см. схему ворот, приложение к ТЗ лл.1-8)     – 20,86м.п/108,05кг.</w:t>
            </w:r>
          </w:p>
          <w:p w:rsidR="003B1270" w:rsidRPr="00832EE1" w:rsidRDefault="003B1270" w:rsidP="00832EE1">
            <w:pPr>
              <w:numPr>
                <w:ilvl w:val="0"/>
                <w:numId w:val="24"/>
              </w:numPr>
              <w:ind w:left="0" w:firstLine="0"/>
            </w:pPr>
            <w:r w:rsidRPr="00832EE1">
              <w:t>устройство ребер жёсткости  150х150мм из стального листа толщ. 4мм по углам створок с двух сторон ворот  (см. схему ворот, приложение к ТЗ)  – 7,2мп/1,08м2/48шт/ 33,84кг.</w:t>
            </w:r>
          </w:p>
          <w:p w:rsidR="003B1270" w:rsidRPr="00832EE1" w:rsidRDefault="003B1270" w:rsidP="00832EE1">
            <w:pPr>
              <w:numPr>
                <w:ilvl w:val="0"/>
                <w:numId w:val="24"/>
              </w:numPr>
              <w:ind w:left="0" w:firstLine="0"/>
            </w:pPr>
            <w:r w:rsidRPr="00832EE1">
              <w:t>устройство горизонтальных и диагональных стальных полос 50х4мм с двух сторон ворот с эл.сваркой hкатета =4мм к обрамлению ворот (см. схему ворот, приложение к ТЗ) – 43,12м.п/131,51кг.</w:t>
            </w:r>
          </w:p>
          <w:p w:rsidR="003B1270" w:rsidRPr="00832EE1" w:rsidRDefault="003B1270" w:rsidP="00832EE1">
            <w:pPr>
              <w:numPr>
                <w:ilvl w:val="0"/>
                <w:numId w:val="24"/>
              </w:numPr>
              <w:ind w:left="0" w:firstLine="0"/>
            </w:pPr>
            <w:r w:rsidRPr="00832EE1">
              <w:t>устройство прижимных планок из стальных полос 50х4мм  для вертикального и горизонтального зазоров между створками ворот  и калиток (см. схему ворот, приложение к ТЗ)  - 6,91м.п/ 21,07кг.</w:t>
            </w:r>
          </w:p>
          <w:p w:rsidR="003B1270" w:rsidRPr="00832EE1" w:rsidRDefault="003B1270" w:rsidP="00832EE1">
            <w:pPr>
              <w:numPr>
                <w:ilvl w:val="0"/>
                <w:numId w:val="24"/>
              </w:numPr>
              <w:ind w:left="0" w:firstLine="0"/>
            </w:pPr>
            <w:r w:rsidRPr="00832EE1">
              <w:t>крепление сэндвич-панелей толщ. 50мм с с утеплителем из «Базалит» Р-64 кг/м³ к каркасу ворот при помощи саморезов типа «Глухарь» 25х5мм 168шт с шагом 250мм (см. схему ворот, приложение к ТЗ)  – 11,93м2/0,59м3/39,7кг.</w:t>
            </w:r>
          </w:p>
          <w:p w:rsidR="003B1270" w:rsidRPr="00832EE1" w:rsidRDefault="003B1270" w:rsidP="00832EE1">
            <w:pPr>
              <w:numPr>
                <w:ilvl w:val="0"/>
                <w:numId w:val="24"/>
              </w:numPr>
              <w:ind w:left="0" w:firstLine="0"/>
            </w:pPr>
            <w:r w:rsidRPr="00832EE1">
              <w:t xml:space="preserve">устройство навесов на каркас ворот и калитки из арматуры гладкой AI </w:t>
            </w:r>
            <w:r w:rsidRPr="00832EE1">
              <w:sym w:font="Symbol" w:char="00C6"/>
            </w:r>
            <w:r w:rsidRPr="00832EE1">
              <w:t>32мм с шариком от подшипника внутри навеса (см. схему ворот, приложение к ТЗ)   –  6шт/ 1,2м.п/ 7,57 кг.</w:t>
            </w:r>
          </w:p>
          <w:p w:rsidR="003B1270" w:rsidRPr="00832EE1" w:rsidRDefault="003B1270" w:rsidP="00832EE1">
            <w:pPr>
              <w:numPr>
                <w:ilvl w:val="0"/>
                <w:numId w:val="24"/>
              </w:numPr>
              <w:ind w:left="0" w:firstLine="0"/>
            </w:pPr>
            <w:r w:rsidRPr="00832EE1">
              <w:t>устройство на воротах запорных элементов из  трубы стальной Ø25х2мм L=0,2м.п (см. схему ворот, приложение к ТЗ)  - 6шт/1,2мп/1,36кг;</w:t>
            </w:r>
          </w:p>
          <w:p w:rsidR="003B1270" w:rsidRPr="00832EE1" w:rsidRDefault="003B1270" w:rsidP="00832EE1">
            <w:pPr>
              <w:numPr>
                <w:ilvl w:val="0"/>
                <w:numId w:val="24"/>
              </w:numPr>
              <w:ind w:left="0" w:firstLine="0"/>
            </w:pPr>
            <w:r w:rsidRPr="00832EE1">
              <w:t>устройство на воротах засовов из арматуры АI Ø18мм L=2,0м.п (см. схему ворот, приложение к ТЗ)   –   2шт /4,0м.п/ 8,0 кг;</w:t>
            </w:r>
          </w:p>
          <w:p w:rsidR="003B1270" w:rsidRPr="00832EE1" w:rsidRDefault="003B1270" w:rsidP="00832EE1">
            <w:pPr>
              <w:numPr>
                <w:ilvl w:val="0"/>
                <w:numId w:val="24"/>
              </w:numPr>
              <w:ind w:left="0" w:firstLine="0"/>
            </w:pPr>
            <w:r w:rsidRPr="00832EE1">
              <w:t>крепление резины МБС шириной 60мм армированной тканью толщ. 10мм к нижней части створок ворот как уплотнитель (защита от ветра и влаги) (см. схему ворот, приложение к ТЗ)   –  3,39мп/0,20м2.</w:t>
            </w:r>
          </w:p>
          <w:p w:rsidR="003B1270" w:rsidRPr="00832EE1" w:rsidRDefault="003B1270" w:rsidP="00832EE1">
            <w:pPr>
              <w:numPr>
                <w:ilvl w:val="0"/>
                <w:numId w:val="24"/>
              </w:numPr>
              <w:ind w:left="0" w:firstLine="0"/>
            </w:pPr>
            <w:r w:rsidRPr="00832EE1">
              <w:t xml:space="preserve">Устройство приспособлений  для фиксации ворот в открытом состоянии из трубы Ø 20х1мм L= 1,5м с креплением к стене анкером Ø12 с помощью уголка 50х4мм – 3,0мп трубы/1,40кг/ 0,20мп уголка/0,61кг. </w:t>
            </w:r>
          </w:p>
          <w:p w:rsidR="003B1270" w:rsidRPr="00832EE1" w:rsidRDefault="003B1270" w:rsidP="00832EE1">
            <w:pPr>
              <w:numPr>
                <w:ilvl w:val="0"/>
                <w:numId w:val="24"/>
              </w:numPr>
              <w:ind w:left="0" w:firstLine="0"/>
            </w:pPr>
            <w:r w:rsidRPr="00832EE1">
              <w:t xml:space="preserve"> Устройство брезентового полога с люверсами 4,45х3,77м  с внутренней части ворот для  тепловой завесы – 1шт/16,77м2; (см. схему ворот приложение к Т.З. л.1-8, в том числе:</w:t>
            </w:r>
          </w:p>
          <w:p w:rsidR="003B1270" w:rsidRPr="00832EE1" w:rsidRDefault="003B1270" w:rsidP="00832EE1">
            <w:pPr>
              <w:numPr>
                <w:ilvl w:val="0"/>
                <w:numId w:val="24"/>
              </w:numPr>
              <w:ind w:left="0" w:firstLine="0"/>
            </w:pPr>
            <w:r w:rsidRPr="00832EE1">
              <w:t>Фал Ø 12мм для закрывания полога – 16,40м.п.</w:t>
            </w:r>
          </w:p>
          <w:p w:rsidR="003B1270" w:rsidRPr="00832EE1" w:rsidRDefault="003B1270" w:rsidP="00832EE1">
            <w:pPr>
              <w:numPr>
                <w:ilvl w:val="0"/>
                <w:numId w:val="24"/>
              </w:numPr>
              <w:ind w:left="0" w:firstLine="0"/>
            </w:pPr>
            <w:r w:rsidRPr="00832EE1">
              <w:t>Труба стальная 36х3мм ГОСТ 10704-91 направляющая для закрывания полога – 2шт/9,0м/21,96кг;</w:t>
            </w:r>
          </w:p>
          <w:p w:rsidR="003B1270" w:rsidRPr="00832EE1" w:rsidRDefault="003B1270" w:rsidP="00832EE1">
            <w:pPr>
              <w:numPr>
                <w:ilvl w:val="0"/>
                <w:numId w:val="24"/>
              </w:numPr>
              <w:ind w:left="0" w:firstLine="0"/>
            </w:pPr>
            <w:r w:rsidRPr="00832EE1">
              <w:t>Неподвижный блок Ø150мм на валу Ø16мм с подшипником для устройства  механизма закрывания полога – 4шт.</w:t>
            </w:r>
          </w:p>
          <w:p w:rsidR="003B1270" w:rsidRPr="00832EE1" w:rsidRDefault="003B1270" w:rsidP="00832EE1">
            <w:pPr>
              <w:numPr>
                <w:ilvl w:val="0"/>
                <w:numId w:val="24"/>
              </w:numPr>
              <w:ind w:left="0" w:firstLine="0"/>
            </w:pPr>
            <w:r w:rsidRPr="00832EE1">
              <w:t>Грунтовка металлических частей элементов ворот на один раз  грунтовкой ГФ-021-  5,82м2/1,45 кг.</w:t>
            </w:r>
          </w:p>
          <w:p w:rsidR="003B1270" w:rsidRPr="00832EE1" w:rsidRDefault="003B1270" w:rsidP="00832EE1">
            <w:pPr>
              <w:numPr>
                <w:ilvl w:val="0"/>
                <w:numId w:val="24"/>
              </w:numPr>
              <w:ind w:left="0" w:firstLine="0"/>
            </w:pPr>
            <w:r w:rsidRPr="00832EE1">
              <w:t>Окраска  металлических огрунтованных частей элементов ворот эмалью  ПФ-115 за два раза  -  5,82м2/2,91 кг.</w:t>
            </w:r>
          </w:p>
          <w:p w:rsidR="003B1270" w:rsidRPr="00832EE1" w:rsidRDefault="003B1270" w:rsidP="00832EE1">
            <w:pPr>
              <w:numPr>
                <w:ilvl w:val="0"/>
                <w:numId w:val="24"/>
              </w:numPr>
              <w:ind w:left="0" w:firstLine="0"/>
            </w:pPr>
            <w:r w:rsidRPr="00832EE1">
              <w:t>Монтаж ворот с креплением створок к обрамлению проемов ворот, (калитки к каркасу ворот) навесами из круглой стали Ø 32мм L=200мм с установкой внутрь навесов шариков от подшипника (см. схему ворот приложение к Т.З. л.1-8)      -  1шт/11,93м2/351,1кг.</w:t>
            </w:r>
          </w:p>
          <w:p w:rsidR="003B1270" w:rsidRPr="00832EE1" w:rsidRDefault="003B1270" w:rsidP="00832EE1">
            <w:pPr>
              <w:numPr>
                <w:ilvl w:val="0"/>
                <w:numId w:val="24"/>
              </w:numPr>
              <w:ind w:left="0" w:firstLine="0"/>
            </w:pPr>
            <w:r w:rsidRPr="00832EE1">
              <w:t>Устройство уплотнительных элементов с внутренней стороны ворот из  обрезной доски толщ. 32мм шириной 100мм закрепить с  помощью анкеров 10х100мм шагом 500мм и войлока переменной толщины до 20мм закрепить саморезами 50х3мм шагом 100мм (см. схему ворот приложение к Т.З. л.1-8)     – 10,43мп/1,04м</w:t>
            </w:r>
            <w:r w:rsidRPr="00832EE1">
              <w:rPr>
                <w:vertAlign w:val="superscript"/>
              </w:rPr>
              <w:t>2</w:t>
            </w:r>
            <w:r w:rsidRPr="00832EE1">
              <w:t xml:space="preserve">/0,03м3 </w:t>
            </w:r>
            <w:r w:rsidRPr="00832EE1">
              <w:lastRenderedPageBreak/>
              <w:t xml:space="preserve">доски.    </w:t>
            </w:r>
          </w:p>
        </w:tc>
      </w:tr>
      <w:tr w:rsidR="003B1270" w:rsidRPr="003B1270" w:rsidTr="003B1270">
        <w:trPr>
          <w:trHeight w:val="1172"/>
        </w:trPr>
        <w:tc>
          <w:tcPr>
            <w:tcW w:w="675" w:type="dxa"/>
          </w:tcPr>
          <w:p w:rsidR="003B1270" w:rsidRPr="00832EE1" w:rsidRDefault="003B1270" w:rsidP="00832EE1">
            <w:pPr>
              <w:ind w:firstLine="0"/>
            </w:pPr>
            <w:r w:rsidRPr="00832EE1">
              <w:lastRenderedPageBreak/>
              <w:t>3.</w:t>
            </w:r>
          </w:p>
        </w:tc>
        <w:tc>
          <w:tcPr>
            <w:tcW w:w="2019" w:type="dxa"/>
          </w:tcPr>
          <w:p w:rsidR="003B1270" w:rsidRPr="00832EE1" w:rsidRDefault="003B1270" w:rsidP="00832EE1">
            <w:pPr>
              <w:ind w:firstLine="0"/>
            </w:pPr>
            <w:r w:rsidRPr="00832EE1">
              <w:t>Условия выполнения работ</w:t>
            </w:r>
          </w:p>
        </w:tc>
        <w:tc>
          <w:tcPr>
            <w:tcW w:w="7479" w:type="dxa"/>
          </w:tcPr>
          <w:p w:rsidR="003B1270" w:rsidRPr="00832EE1" w:rsidRDefault="003B1270" w:rsidP="00832EE1">
            <w:pPr>
              <w:ind w:firstLine="0"/>
            </w:pPr>
            <w:r w:rsidRPr="00832EE1">
              <w:t>1. Подрядчик выполняет все виды работ, указанные в разделе «Перечень работ» настоящего технического задания.</w:t>
            </w:r>
          </w:p>
          <w:p w:rsidR="003B1270" w:rsidRPr="00832EE1" w:rsidRDefault="003B1270" w:rsidP="00832EE1">
            <w:pPr>
              <w:ind w:firstLine="0"/>
            </w:pPr>
            <w:r w:rsidRPr="00832EE1">
              <w:t>2. Качество выполненных работ должно соответствовать требованиям нормативно-технической документации, указанной  в  разделе «Требование к конструктивным решениям, качеству работ и применяемым материалам»   настоящего технического задания.</w:t>
            </w:r>
          </w:p>
          <w:p w:rsidR="003B1270" w:rsidRPr="00832EE1" w:rsidRDefault="003B1270" w:rsidP="00832EE1">
            <w:pPr>
              <w:ind w:firstLine="0"/>
            </w:pPr>
            <w:r w:rsidRPr="00832EE1">
              <w:t>3. Подрядчик обязан разработать и согласовать письменно с техническим надзором Заказчика в течение 10 календарных дней после подписания договора:</w:t>
            </w:r>
          </w:p>
          <w:p w:rsidR="003B1270" w:rsidRPr="00832EE1" w:rsidRDefault="003B1270" w:rsidP="00832EE1">
            <w:pPr>
              <w:ind w:firstLine="0"/>
            </w:pPr>
            <w:r w:rsidRPr="00832EE1">
              <w:t>3.   Технические решения по безопасному устройству и монтажу распашных ворот.</w:t>
            </w:r>
          </w:p>
          <w:p w:rsidR="003B1270" w:rsidRPr="00832EE1" w:rsidRDefault="003B1270" w:rsidP="00832EE1">
            <w:pPr>
              <w:ind w:firstLine="0"/>
            </w:pPr>
            <w:r w:rsidRPr="00832EE1">
              <w:t>4. Работы выполняются без остановки основной деятельности аэропорта и при обязательном согласовании ППР с начальником аэропорта.</w:t>
            </w:r>
          </w:p>
          <w:p w:rsidR="003B1270" w:rsidRPr="00832EE1" w:rsidRDefault="003B1270" w:rsidP="00832EE1">
            <w:pPr>
              <w:ind w:firstLine="0"/>
            </w:pPr>
            <w:r w:rsidRPr="00832EE1">
              <w:t>5. Все размеры проёмов ворот и других конструкций подрядчик самостоятельно уточняет по месту на объекте.</w:t>
            </w:r>
          </w:p>
          <w:p w:rsidR="003B1270" w:rsidRPr="00832EE1" w:rsidRDefault="003B1270" w:rsidP="00832EE1">
            <w:pPr>
              <w:ind w:firstLine="0"/>
            </w:pPr>
            <w:r w:rsidRPr="00832EE1">
              <w:t xml:space="preserve"> 6. Запрещается приобретать материалы и выполнять работы без письменного согласования Технических решений  со строительным контролем Заказчика.</w:t>
            </w:r>
          </w:p>
          <w:p w:rsidR="003B1270" w:rsidRPr="00832EE1" w:rsidRDefault="003B1270" w:rsidP="00832EE1">
            <w:pPr>
              <w:ind w:firstLine="0"/>
            </w:pPr>
            <w:r w:rsidRPr="00832EE1">
              <w:t xml:space="preserve">7. Подрядчиком производит доставку всех строительных материалов, изделий и конструкций, необходимых для выполнения работ по замене ворот здания гаража до площадки строительства. </w:t>
            </w:r>
          </w:p>
          <w:p w:rsidR="003B1270" w:rsidRPr="00832EE1" w:rsidRDefault="003B1270" w:rsidP="00832EE1">
            <w:pPr>
              <w:ind w:firstLine="0"/>
            </w:pPr>
            <w:r w:rsidRPr="00832EE1">
              <w:t xml:space="preserve">8. При обнаружении в ходе выполнения капитального ремонта на объекте неучтённых работ, но технологически связанных с выполнением последующих этапов работ, либо они завершают конструктивную часть до целого состояния или объекта в целом, Подрядчик обязан выполнить дополнительные объёмы работ, стоимость которых превышает сумму непредвиденных затрат без включения их стоимости в дополнительную смету.  </w:t>
            </w:r>
          </w:p>
          <w:p w:rsidR="003B1270" w:rsidRPr="00832EE1" w:rsidRDefault="003B1270" w:rsidP="00832EE1">
            <w:pPr>
              <w:ind w:firstLine="0"/>
            </w:pPr>
            <w:r w:rsidRPr="00832EE1">
              <w:t xml:space="preserve">9. Вывоз строительного мусора с объекта на свалку. </w:t>
            </w:r>
          </w:p>
        </w:tc>
      </w:tr>
      <w:tr w:rsidR="003B1270" w:rsidRPr="003B1270" w:rsidTr="003B1270">
        <w:trPr>
          <w:trHeight w:val="94"/>
        </w:trPr>
        <w:tc>
          <w:tcPr>
            <w:tcW w:w="675" w:type="dxa"/>
          </w:tcPr>
          <w:p w:rsidR="003B1270" w:rsidRPr="00832EE1" w:rsidRDefault="003B1270" w:rsidP="00832EE1">
            <w:pPr>
              <w:ind w:firstLine="0"/>
            </w:pPr>
            <w:r w:rsidRPr="00832EE1">
              <w:t>5.</w:t>
            </w:r>
          </w:p>
        </w:tc>
        <w:tc>
          <w:tcPr>
            <w:tcW w:w="2019" w:type="dxa"/>
          </w:tcPr>
          <w:p w:rsidR="003B1270" w:rsidRPr="00832EE1" w:rsidRDefault="003B1270" w:rsidP="00832EE1">
            <w:pPr>
              <w:ind w:firstLine="0"/>
            </w:pPr>
            <w:r w:rsidRPr="00832EE1">
              <w:t>Требование к конструктивным решениям, качеству работ и применяемым материалам</w:t>
            </w:r>
          </w:p>
        </w:tc>
        <w:tc>
          <w:tcPr>
            <w:tcW w:w="7479" w:type="dxa"/>
          </w:tcPr>
          <w:p w:rsidR="003B1270" w:rsidRPr="00832EE1" w:rsidRDefault="003B1270" w:rsidP="00832EE1">
            <w:pPr>
              <w:numPr>
                <w:ilvl w:val="0"/>
                <w:numId w:val="26"/>
              </w:numPr>
              <w:ind w:left="34" w:firstLine="0"/>
            </w:pPr>
            <w:r w:rsidRPr="00832EE1">
              <w:t>Требования к конструкции ворот:</w:t>
            </w:r>
          </w:p>
          <w:p w:rsidR="003B1270" w:rsidRPr="00832EE1" w:rsidRDefault="003B1270" w:rsidP="00832EE1">
            <w:pPr>
              <w:numPr>
                <w:ilvl w:val="0"/>
                <w:numId w:val="26"/>
              </w:numPr>
              <w:ind w:left="34" w:firstLine="0"/>
            </w:pPr>
            <w:r w:rsidRPr="00832EE1">
              <w:t>Ворота должны соответствовать ГОСТ 31174-2003 «Ворота металлические. Тех. условия»</w:t>
            </w:r>
          </w:p>
          <w:p w:rsidR="003B1270" w:rsidRPr="00832EE1" w:rsidRDefault="003B1270" w:rsidP="00832EE1">
            <w:pPr>
              <w:numPr>
                <w:ilvl w:val="1"/>
                <w:numId w:val="26"/>
              </w:numPr>
              <w:ind w:left="34" w:firstLine="0"/>
            </w:pPr>
            <w:r w:rsidRPr="00832EE1">
              <w:t>Конструкция ворот – стальной каркас из гнутого швеллера 60х60х4мм ГОСТ 8278-83, с устройством ребер жесткости (косынок) из стали толщ. 3мм по углам створок и стальных полос толщ. 3мм для крепления заполнения из сэндвич-панелей толщ. 50мм.</w:t>
            </w:r>
          </w:p>
          <w:p w:rsidR="003B1270" w:rsidRPr="00832EE1" w:rsidRDefault="003B1270" w:rsidP="00832EE1">
            <w:pPr>
              <w:numPr>
                <w:ilvl w:val="1"/>
                <w:numId w:val="26"/>
              </w:numPr>
              <w:ind w:left="34" w:firstLine="0"/>
            </w:pPr>
            <w:r w:rsidRPr="00832EE1">
              <w:t>Материал, полотно ворот – двустенное стальное полотно с толщиной утеплителя 50мм (типа сэндвич-панель).</w:t>
            </w:r>
          </w:p>
          <w:p w:rsidR="003B1270" w:rsidRPr="00832EE1" w:rsidRDefault="003B1270" w:rsidP="00832EE1">
            <w:pPr>
              <w:numPr>
                <w:ilvl w:val="1"/>
                <w:numId w:val="26"/>
              </w:numPr>
              <w:ind w:left="34" w:firstLine="0"/>
            </w:pPr>
            <w:r w:rsidRPr="00832EE1">
              <w:t xml:space="preserve">Поверхность, полотно ворот – сэндвич-панель  с полимерным покрытием цвет </w:t>
            </w:r>
            <w:r w:rsidRPr="00832EE1">
              <w:rPr>
                <w:lang w:val="en-US"/>
              </w:rPr>
              <w:t>RAL</w:t>
            </w:r>
            <w:r w:rsidRPr="00832EE1">
              <w:t xml:space="preserve"> 5002 синего цвета.</w:t>
            </w:r>
          </w:p>
          <w:p w:rsidR="003B1270" w:rsidRPr="00832EE1" w:rsidRDefault="003B1270" w:rsidP="00832EE1">
            <w:pPr>
              <w:numPr>
                <w:ilvl w:val="1"/>
                <w:numId w:val="26"/>
              </w:numPr>
              <w:ind w:left="34" w:firstLine="0"/>
            </w:pPr>
            <w:r w:rsidRPr="00832EE1">
              <w:t>Калитка - с порогом высотой до 300мм, с внутренним замком.</w:t>
            </w:r>
          </w:p>
          <w:p w:rsidR="003B1270" w:rsidRPr="00832EE1" w:rsidRDefault="003B1270" w:rsidP="00832EE1">
            <w:pPr>
              <w:numPr>
                <w:ilvl w:val="1"/>
                <w:numId w:val="26"/>
              </w:numPr>
              <w:ind w:left="34" w:firstLine="0"/>
            </w:pPr>
            <w:r w:rsidRPr="00832EE1">
              <w:t>Уплотнение  примыкания створок к обрамлению проемов–  4-х стороннее по всему контуру.</w:t>
            </w:r>
          </w:p>
          <w:p w:rsidR="003B1270" w:rsidRPr="00832EE1" w:rsidRDefault="003B1270" w:rsidP="00832EE1">
            <w:pPr>
              <w:numPr>
                <w:ilvl w:val="1"/>
                <w:numId w:val="26"/>
              </w:numPr>
              <w:ind w:left="34" w:firstLine="0"/>
            </w:pPr>
            <w:r w:rsidRPr="00832EE1">
              <w:t>Система блокировки ворот – управление изнутри с   затворами.</w:t>
            </w:r>
          </w:p>
          <w:p w:rsidR="003B1270" w:rsidRPr="00832EE1" w:rsidRDefault="003B1270" w:rsidP="00832EE1">
            <w:pPr>
              <w:ind w:left="34" w:firstLine="0"/>
            </w:pPr>
            <w:r w:rsidRPr="00832EE1">
              <w:t>Необходимо предоставить  -  Паспорта,  Сертификаты соответствия, Санитарно-эпидемиологические заключения, Сертификаты пожарной безопасности на применяемые материалы.</w:t>
            </w:r>
          </w:p>
        </w:tc>
      </w:tr>
      <w:tr w:rsidR="003B1270" w:rsidRPr="003B1270" w:rsidTr="003B1270">
        <w:trPr>
          <w:trHeight w:val="94"/>
        </w:trPr>
        <w:tc>
          <w:tcPr>
            <w:tcW w:w="675" w:type="dxa"/>
          </w:tcPr>
          <w:p w:rsidR="003B1270" w:rsidRPr="00832EE1" w:rsidRDefault="003B1270" w:rsidP="00832EE1">
            <w:pPr>
              <w:ind w:firstLine="0"/>
            </w:pPr>
            <w:r w:rsidRPr="00832EE1">
              <w:t>6.</w:t>
            </w:r>
          </w:p>
        </w:tc>
        <w:tc>
          <w:tcPr>
            <w:tcW w:w="2019" w:type="dxa"/>
          </w:tcPr>
          <w:p w:rsidR="003B1270" w:rsidRPr="00832EE1" w:rsidRDefault="003B1270" w:rsidP="00832EE1">
            <w:pPr>
              <w:ind w:firstLine="0"/>
            </w:pPr>
            <w:r w:rsidRPr="00832EE1">
              <w:t>Требования к Исполнителю работ</w:t>
            </w:r>
          </w:p>
        </w:tc>
        <w:tc>
          <w:tcPr>
            <w:tcW w:w="7479" w:type="dxa"/>
          </w:tcPr>
          <w:p w:rsidR="003B1270" w:rsidRPr="00832EE1" w:rsidRDefault="003B1270" w:rsidP="00832EE1">
            <w:pPr>
              <w:ind w:firstLine="0"/>
            </w:pPr>
            <w:r w:rsidRPr="00832EE1">
              <w:t xml:space="preserve">1. Наличие Свидетельства НП СРО о допуске к выполнению работ, которые оказывают влияние на безопасность объектов капитального строительства на соответствующие виды работ, наличие ответственных лиц (специалистов), имеющих соответствующую квалификацию на выполняемые виды работ с подтверждением </w:t>
            </w:r>
            <w:r w:rsidRPr="00832EE1">
              <w:lastRenderedPageBreak/>
              <w:t>квалификации предоставлением диплома(копии).</w:t>
            </w:r>
          </w:p>
          <w:p w:rsidR="003B1270" w:rsidRPr="00832EE1" w:rsidRDefault="003B1270" w:rsidP="00832EE1">
            <w:pPr>
              <w:ind w:firstLine="0"/>
            </w:pPr>
            <w:r w:rsidRPr="00832EE1">
              <w:t>2. Допускается привлечение субподрядчиков при наличии Свидетельства о вступлении НП СРО на выполнения соответствующих видов работ, наличие ответственных лиц (специалистов), имеющих соответствующую квалификацию на выполняемые виды работ с подтверждением квалификации предоставлением копии  диплома.</w:t>
            </w:r>
          </w:p>
        </w:tc>
      </w:tr>
      <w:tr w:rsidR="003B1270" w:rsidRPr="003B1270" w:rsidTr="003B1270">
        <w:trPr>
          <w:trHeight w:val="94"/>
        </w:trPr>
        <w:tc>
          <w:tcPr>
            <w:tcW w:w="675" w:type="dxa"/>
          </w:tcPr>
          <w:p w:rsidR="003B1270" w:rsidRPr="00832EE1" w:rsidRDefault="003B1270" w:rsidP="00832EE1">
            <w:pPr>
              <w:ind w:firstLine="0"/>
            </w:pPr>
            <w:r w:rsidRPr="00832EE1">
              <w:lastRenderedPageBreak/>
              <w:t>7.</w:t>
            </w:r>
          </w:p>
        </w:tc>
        <w:tc>
          <w:tcPr>
            <w:tcW w:w="2019" w:type="dxa"/>
          </w:tcPr>
          <w:p w:rsidR="003B1270" w:rsidRPr="00832EE1" w:rsidRDefault="003B1270" w:rsidP="00832EE1">
            <w:pPr>
              <w:ind w:firstLine="0"/>
            </w:pPr>
            <w:r w:rsidRPr="00832EE1">
              <w:t>Требования к безопасности и гигиене труда</w:t>
            </w:r>
          </w:p>
        </w:tc>
        <w:tc>
          <w:tcPr>
            <w:tcW w:w="7479" w:type="dxa"/>
          </w:tcPr>
          <w:p w:rsidR="003B1270" w:rsidRPr="00832EE1" w:rsidRDefault="003B1270" w:rsidP="00832EE1">
            <w:pPr>
              <w:ind w:firstLine="0"/>
            </w:pPr>
            <w:r w:rsidRPr="00832EE1">
              <w:t>В соответствии с СП 12-136-2002 «Безопасность труда в строительстве» и  «Правила противопожарного режима в РФ» от  25.04.2012г №390</w:t>
            </w:r>
          </w:p>
        </w:tc>
      </w:tr>
    </w:tbl>
    <w:p w:rsidR="003B1270" w:rsidRPr="003B1270" w:rsidRDefault="003B1270" w:rsidP="003B1270">
      <w:pPr>
        <w:ind w:firstLine="0"/>
        <w:jc w:val="left"/>
        <w:rPr>
          <w:b/>
        </w:rPr>
      </w:pPr>
    </w:p>
    <w:p w:rsidR="00832EE1" w:rsidRDefault="00832EE1" w:rsidP="00832EE1">
      <w:pPr>
        <w:pStyle w:val="af3"/>
        <w:rPr>
          <w:rFonts w:ascii="Times New Roman" w:hAnsi="Times New Roman"/>
          <w:sz w:val="22"/>
          <w:szCs w:val="22"/>
        </w:rPr>
      </w:pPr>
    </w:p>
    <w:p w:rsidR="00832EE1" w:rsidRDefault="00832EE1" w:rsidP="00832EE1">
      <w:pPr>
        <w:pStyle w:val="af3"/>
        <w:rPr>
          <w:rFonts w:ascii="Times New Roman" w:hAnsi="Times New Roman"/>
          <w:sz w:val="22"/>
          <w:szCs w:val="22"/>
        </w:rPr>
      </w:pPr>
      <w:r>
        <w:rPr>
          <w:rFonts w:ascii="Times New Roman" w:hAnsi="Times New Roman"/>
          <w:noProof/>
          <w:sz w:val="22"/>
          <w:szCs w:val="22"/>
        </w:rPr>
        <w:drawing>
          <wp:inline distT="0" distB="0" distL="0" distR="0">
            <wp:extent cx="5014126" cy="3148717"/>
            <wp:effectExtent l="19050" t="0" r="0" b="0"/>
            <wp:docPr id="5" name="Рисунок 1" descr="G:\1. АЭРОПОРТЫ\оп. КД\КД  на  РЕМОНТ\2017г\КД - Палана Ремонт гаража\схемы\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1. АЭРОПОРТЫ\оп. КД\КД  на  РЕМОНТ\2017г\КД - Палана Ремонт гаража\схемы\10001.jpg"/>
                    <pic:cNvPicPr>
                      <a:picLocks noChangeAspect="1" noChangeArrowheads="1"/>
                    </pic:cNvPicPr>
                  </pic:nvPicPr>
                  <pic:blipFill>
                    <a:blip r:embed="rId33" cstate="print"/>
                    <a:srcRect/>
                    <a:stretch>
                      <a:fillRect/>
                    </a:stretch>
                  </pic:blipFill>
                  <pic:spPr bwMode="auto">
                    <a:xfrm>
                      <a:off x="0" y="0"/>
                      <a:ext cx="5017323" cy="3150725"/>
                    </a:xfrm>
                    <a:prstGeom prst="rect">
                      <a:avLst/>
                    </a:prstGeom>
                    <a:noFill/>
                    <a:ln w="9525">
                      <a:noFill/>
                      <a:miter lim="800000"/>
                      <a:headEnd/>
                      <a:tailEnd/>
                    </a:ln>
                  </pic:spPr>
                </pic:pic>
              </a:graphicData>
            </a:graphic>
          </wp:inline>
        </w:drawing>
      </w:r>
    </w:p>
    <w:p w:rsidR="00832EE1" w:rsidRDefault="00832EE1" w:rsidP="00832EE1">
      <w:pPr>
        <w:pStyle w:val="af3"/>
        <w:ind w:firstLine="0"/>
        <w:rPr>
          <w:rFonts w:ascii="Times New Roman" w:hAnsi="Times New Roman"/>
          <w:sz w:val="22"/>
          <w:szCs w:val="22"/>
        </w:rPr>
      </w:pPr>
    </w:p>
    <w:p w:rsidR="00832EE1" w:rsidRPr="00C47FD6" w:rsidRDefault="00832EE1" w:rsidP="00832EE1">
      <w:pPr>
        <w:pStyle w:val="af3"/>
        <w:rPr>
          <w:rFonts w:ascii="Times New Roman" w:hAnsi="Times New Roman"/>
          <w:sz w:val="22"/>
          <w:szCs w:val="22"/>
        </w:rPr>
      </w:pPr>
    </w:p>
    <w:p w:rsidR="00832EE1" w:rsidRPr="004C37FD" w:rsidRDefault="00832EE1" w:rsidP="00832EE1">
      <w:pPr>
        <w:pStyle w:val="af3"/>
        <w:rPr>
          <w:rFonts w:ascii="Times New Roman" w:hAnsi="Times New Roman"/>
          <w:sz w:val="22"/>
          <w:szCs w:val="22"/>
        </w:rPr>
      </w:pPr>
    </w:p>
    <w:p w:rsidR="00832EE1" w:rsidRDefault="00832EE1" w:rsidP="00832EE1">
      <w:pPr>
        <w:ind w:firstLine="0"/>
        <w:rPr>
          <w:sz w:val="22"/>
          <w:szCs w:val="22"/>
        </w:rPr>
      </w:pPr>
      <w:r>
        <w:rPr>
          <w:noProof/>
          <w:sz w:val="22"/>
          <w:szCs w:val="22"/>
          <w:lang w:eastAsia="ru-RU"/>
        </w:rPr>
        <w:drawing>
          <wp:inline distT="0" distB="0" distL="0" distR="0">
            <wp:extent cx="5888770" cy="3267986"/>
            <wp:effectExtent l="19050" t="0" r="0" b="0"/>
            <wp:docPr id="2" name="Рисунок 3" descr="G:\1. АЭРОПОРТЫ\оп. КД\КД  на  РЕМОНТ\2017г\КД - Палана Ремонт гаража\схемы\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1. АЭРОПОРТЫ\оп. КД\КД  на  РЕМОНТ\2017г\КД - Палана Ремонт гаража\схемы\10003.jpg"/>
                    <pic:cNvPicPr>
                      <a:picLocks noChangeAspect="1" noChangeArrowheads="1"/>
                    </pic:cNvPicPr>
                  </pic:nvPicPr>
                  <pic:blipFill>
                    <a:blip r:embed="rId34" cstate="print"/>
                    <a:srcRect/>
                    <a:stretch>
                      <a:fillRect/>
                    </a:stretch>
                  </pic:blipFill>
                  <pic:spPr bwMode="auto">
                    <a:xfrm>
                      <a:off x="0" y="0"/>
                      <a:ext cx="5891870" cy="3269706"/>
                    </a:xfrm>
                    <a:prstGeom prst="rect">
                      <a:avLst/>
                    </a:prstGeom>
                    <a:noFill/>
                    <a:ln w="9525">
                      <a:noFill/>
                      <a:miter lim="800000"/>
                      <a:headEnd/>
                      <a:tailEnd/>
                    </a:ln>
                  </pic:spPr>
                </pic:pic>
              </a:graphicData>
            </a:graphic>
          </wp:inline>
        </w:drawing>
      </w:r>
    </w:p>
    <w:p w:rsidR="00832EE1" w:rsidRPr="00C47FD6" w:rsidRDefault="00832EE1" w:rsidP="00832EE1">
      <w:pPr>
        <w:rPr>
          <w:sz w:val="22"/>
          <w:szCs w:val="22"/>
        </w:rPr>
      </w:pPr>
    </w:p>
    <w:p w:rsidR="00832EE1" w:rsidRDefault="00832EE1" w:rsidP="00832EE1">
      <w:pPr>
        <w:rPr>
          <w:sz w:val="22"/>
          <w:szCs w:val="22"/>
        </w:rPr>
      </w:pPr>
    </w:p>
    <w:p w:rsidR="00832EE1" w:rsidRDefault="00832EE1" w:rsidP="00832EE1">
      <w:pPr>
        <w:rPr>
          <w:sz w:val="22"/>
          <w:szCs w:val="22"/>
        </w:rPr>
      </w:pPr>
    </w:p>
    <w:p w:rsidR="00832EE1" w:rsidRDefault="00832EE1" w:rsidP="00832EE1">
      <w:pPr>
        <w:ind w:firstLine="0"/>
        <w:rPr>
          <w:noProof/>
          <w:sz w:val="22"/>
          <w:szCs w:val="22"/>
        </w:rPr>
      </w:pPr>
      <w:r>
        <w:rPr>
          <w:noProof/>
          <w:sz w:val="22"/>
          <w:szCs w:val="22"/>
          <w:lang w:eastAsia="ru-RU"/>
        </w:rPr>
        <w:lastRenderedPageBreak/>
        <w:drawing>
          <wp:inline distT="0" distB="0" distL="0" distR="0">
            <wp:extent cx="6297295" cy="4452620"/>
            <wp:effectExtent l="19050" t="0" r="8255" b="0"/>
            <wp:docPr id="3" name="Рисунок 4" descr="G:\1. АЭРОПОРТЫ\оп. КД\КД  на  РЕМОНТ\2017г\КД - Палана Ремонт гаража\схемы\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1. АЭРОПОРТЫ\оп. КД\КД  на  РЕМОНТ\2017г\КД - Палана Ремонт гаража\схемы\10004.jpg"/>
                    <pic:cNvPicPr>
                      <a:picLocks noChangeAspect="1" noChangeArrowheads="1"/>
                    </pic:cNvPicPr>
                  </pic:nvPicPr>
                  <pic:blipFill>
                    <a:blip r:embed="rId35" cstate="print"/>
                    <a:srcRect/>
                    <a:stretch>
                      <a:fillRect/>
                    </a:stretch>
                  </pic:blipFill>
                  <pic:spPr bwMode="auto">
                    <a:xfrm>
                      <a:off x="0" y="0"/>
                      <a:ext cx="6297295" cy="4452620"/>
                    </a:xfrm>
                    <a:prstGeom prst="rect">
                      <a:avLst/>
                    </a:prstGeom>
                    <a:noFill/>
                    <a:ln w="9525">
                      <a:noFill/>
                      <a:miter lim="800000"/>
                      <a:headEnd/>
                      <a:tailEnd/>
                    </a:ln>
                  </pic:spPr>
                </pic:pic>
              </a:graphicData>
            </a:graphic>
          </wp:inline>
        </w:drawing>
      </w:r>
    </w:p>
    <w:p w:rsidR="00832EE1" w:rsidRDefault="00832EE1" w:rsidP="00832EE1">
      <w:pPr>
        <w:ind w:firstLine="0"/>
        <w:rPr>
          <w:noProof/>
          <w:sz w:val="22"/>
          <w:szCs w:val="22"/>
        </w:rPr>
      </w:pPr>
    </w:p>
    <w:p w:rsidR="00832EE1" w:rsidRDefault="00832EE1" w:rsidP="00832EE1">
      <w:pPr>
        <w:ind w:firstLine="0"/>
        <w:rPr>
          <w:noProof/>
          <w:sz w:val="22"/>
          <w:szCs w:val="22"/>
        </w:rPr>
      </w:pPr>
    </w:p>
    <w:p w:rsidR="00832EE1" w:rsidRDefault="00832EE1" w:rsidP="00832EE1">
      <w:pPr>
        <w:ind w:firstLine="0"/>
        <w:rPr>
          <w:noProof/>
          <w:sz w:val="22"/>
          <w:szCs w:val="22"/>
        </w:rPr>
      </w:pPr>
    </w:p>
    <w:p w:rsidR="00832EE1" w:rsidRDefault="00832EE1" w:rsidP="00832EE1">
      <w:pPr>
        <w:ind w:firstLine="0"/>
        <w:rPr>
          <w:noProof/>
          <w:sz w:val="22"/>
          <w:szCs w:val="22"/>
        </w:rPr>
      </w:pPr>
      <w:r>
        <w:rPr>
          <w:noProof/>
          <w:sz w:val="22"/>
          <w:szCs w:val="22"/>
          <w:lang w:eastAsia="ru-RU"/>
        </w:rPr>
        <w:drawing>
          <wp:inline distT="0" distB="0" distL="0" distR="0">
            <wp:extent cx="6297295" cy="4452620"/>
            <wp:effectExtent l="19050" t="0" r="8255" b="0"/>
            <wp:docPr id="4" name="Рисунок 5" descr="G:\1. АЭРОПОРТЫ\оп. КД\КД  на  РЕМОНТ\2017г\КД - Палана Ремонт гаража\схемы\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G:\1. АЭРОПОРТЫ\оп. КД\КД  на  РЕМОНТ\2017г\КД - Палана Ремонт гаража\схемы\10005.jpg"/>
                    <pic:cNvPicPr>
                      <a:picLocks noChangeAspect="1" noChangeArrowheads="1"/>
                    </pic:cNvPicPr>
                  </pic:nvPicPr>
                  <pic:blipFill>
                    <a:blip r:embed="rId36" cstate="print"/>
                    <a:srcRect/>
                    <a:stretch>
                      <a:fillRect/>
                    </a:stretch>
                  </pic:blipFill>
                  <pic:spPr bwMode="auto">
                    <a:xfrm>
                      <a:off x="0" y="0"/>
                      <a:ext cx="6297295" cy="4452620"/>
                    </a:xfrm>
                    <a:prstGeom prst="rect">
                      <a:avLst/>
                    </a:prstGeom>
                    <a:noFill/>
                    <a:ln w="9525">
                      <a:noFill/>
                      <a:miter lim="800000"/>
                      <a:headEnd/>
                      <a:tailEnd/>
                    </a:ln>
                  </pic:spPr>
                </pic:pic>
              </a:graphicData>
            </a:graphic>
          </wp:inline>
        </w:drawing>
      </w:r>
    </w:p>
    <w:p w:rsidR="00832EE1" w:rsidRDefault="00832EE1" w:rsidP="00832EE1">
      <w:pPr>
        <w:ind w:firstLine="0"/>
        <w:rPr>
          <w:noProof/>
          <w:sz w:val="22"/>
          <w:szCs w:val="22"/>
        </w:rPr>
      </w:pPr>
    </w:p>
    <w:p w:rsidR="00832EE1" w:rsidRDefault="00832EE1" w:rsidP="00832EE1">
      <w:pPr>
        <w:ind w:firstLine="0"/>
        <w:rPr>
          <w:b/>
          <w:bCs/>
        </w:rPr>
      </w:pPr>
      <w:r w:rsidRPr="0037014F">
        <w:rPr>
          <w:b/>
          <w:bCs/>
        </w:rPr>
        <w:object w:dxaOrig="12630" w:dyaOrig="8925">
          <v:shape id="_x0000_i1033" type="#_x0000_t75" style="width:450.8pt;height:318.7pt" o:ole="">
            <v:imagedata r:id="rId37" o:title=""/>
          </v:shape>
          <o:OLEObject Type="Embed" ProgID="AcroExch.Document.7" ShapeID="_x0000_i1033" DrawAspect="Content" ObjectID="_1541570248" r:id="rId44"/>
        </w:object>
      </w:r>
    </w:p>
    <w:p w:rsidR="00832EE1" w:rsidRDefault="00832EE1" w:rsidP="00832EE1">
      <w:pPr>
        <w:ind w:firstLine="0"/>
        <w:rPr>
          <w:b/>
          <w:bCs/>
        </w:rPr>
      </w:pPr>
    </w:p>
    <w:p w:rsidR="00832EE1" w:rsidRDefault="00832EE1" w:rsidP="00832EE1">
      <w:pPr>
        <w:ind w:firstLine="0"/>
        <w:rPr>
          <w:b/>
          <w:bCs/>
        </w:rPr>
      </w:pPr>
    </w:p>
    <w:p w:rsidR="00832EE1" w:rsidRDefault="00832EE1" w:rsidP="00832EE1">
      <w:pPr>
        <w:ind w:firstLine="0"/>
        <w:rPr>
          <w:b/>
          <w:bCs/>
        </w:rPr>
      </w:pPr>
    </w:p>
    <w:p w:rsidR="00832EE1" w:rsidRDefault="00832EE1" w:rsidP="00832EE1">
      <w:pPr>
        <w:ind w:firstLine="0"/>
        <w:rPr>
          <w:sz w:val="22"/>
          <w:szCs w:val="22"/>
        </w:rPr>
      </w:pPr>
      <w:r>
        <w:rPr>
          <w:noProof/>
          <w:sz w:val="22"/>
          <w:szCs w:val="22"/>
          <w:lang w:eastAsia="ru-RU"/>
        </w:rPr>
        <w:drawing>
          <wp:inline distT="0" distB="0" distL="0" distR="0">
            <wp:extent cx="6297295" cy="4452620"/>
            <wp:effectExtent l="19050" t="0" r="8255" b="0"/>
            <wp:docPr id="1" name="Рисунок 7" descr="G:\1. АЭРОПОРТЫ\оп. КД\КД  на  РЕМОНТ\2017г\КД - Палана Ремонт гаража\схемы\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G:\1. АЭРОПОРТЫ\оп. КД\КД  на  РЕМОНТ\2017г\КД - Палана Ремонт гаража\схемы\10007.jpg"/>
                    <pic:cNvPicPr>
                      <a:picLocks noChangeAspect="1" noChangeArrowheads="1"/>
                    </pic:cNvPicPr>
                  </pic:nvPicPr>
                  <pic:blipFill>
                    <a:blip r:embed="rId39" cstate="print"/>
                    <a:srcRect/>
                    <a:stretch>
                      <a:fillRect/>
                    </a:stretch>
                  </pic:blipFill>
                  <pic:spPr bwMode="auto">
                    <a:xfrm>
                      <a:off x="0" y="0"/>
                      <a:ext cx="6297295" cy="4452620"/>
                    </a:xfrm>
                    <a:prstGeom prst="rect">
                      <a:avLst/>
                    </a:prstGeom>
                    <a:noFill/>
                    <a:ln w="9525">
                      <a:noFill/>
                      <a:miter lim="800000"/>
                      <a:headEnd/>
                      <a:tailEnd/>
                    </a:ln>
                  </pic:spPr>
                </pic:pic>
              </a:graphicData>
            </a:graphic>
          </wp:inline>
        </w:drawing>
      </w:r>
    </w:p>
    <w:p w:rsidR="00832EE1" w:rsidRPr="00C47FD6" w:rsidRDefault="00832EE1" w:rsidP="00832EE1">
      <w:pPr>
        <w:rPr>
          <w:sz w:val="22"/>
          <w:szCs w:val="22"/>
        </w:rPr>
      </w:pPr>
    </w:p>
    <w:p w:rsidR="00832EE1" w:rsidRDefault="00832EE1" w:rsidP="00832EE1">
      <w:pPr>
        <w:rPr>
          <w:sz w:val="22"/>
          <w:szCs w:val="22"/>
        </w:rPr>
      </w:pPr>
    </w:p>
    <w:p w:rsidR="00832EE1" w:rsidRDefault="00832EE1" w:rsidP="00832EE1">
      <w:pPr>
        <w:jc w:val="center"/>
        <w:rPr>
          <w:sz w:val="22"/>
          <w:szCs w:val="22"/>
        </w:rPr>
      </w:pPr>
    </w:p>
    <w:p w:rsidR="00832EE1" w:rsidRDefault="00832EE1" w:rsidP="00832EE1">
      <w:pPr>
        <w:ind w:firstLine="0"/>
        <w:jc w:val="center"/>
        <w:rPr>
          <w:sz w:val="22"/>
          <w:szCs w:val="22"/>
        </w:rPr>
      </w:pPr>
      <w:r>
        <w:rPr>
          <w:noProof/>
          <w:sz w:val="22"/>
          <w:szCs w:val="22"/>
          <w:lang w:eastAsia="ru-RU"/>
        </w:rPr>
        <w:drawing>
          <wp:inline distT="0" distB="0" distL="0" distR="0">
            <wp:extent cx="6297295" cy="4452620"/>
            <wp:effectExtent l="19050" t="0" r="8255" b="0"/>
            <wp:docPr id="7" name="Рисунок 8" descr="G:\1. АЭРОПОРТЫ\оп. КД\КД  на  РЕМОНТ\2017г\КД - Палана Ремонт гаража\схемы\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G:\1. АЭРОПОРТЫ\оп. КД\КД  на  РЕМОНТ\2017г\КД - Палана Ремонт гаража\схемы\10008.jpg"/>
                    <pic:cNvPicPr>
                      <a:picLocks noChangeAspect="1" noChangeArrowheads="1"/>
                    </pic:cNvPicPr>
                  </pic:nvPicPr>
                  <pic:blipFill>
                    <a:blip r:embed="rId40" cstate="print"/>
                    <a:srcRect/>
                    <a:stretch>
                      <a:fillRect/>
                    </a:stretch>
                  </pic:blipFill>
                  <pic:spPr bwMode="auto">
                    <a:xfrm>
                      <a:off x="0" y="0"/>
                      <a:ext cx="6297295" cy="4452620"/>
                    </a:xfrm>
                    <a:prstGeom prst="rect">
                      <a:avLst/>
                    </a:prstGeom>
                    <a:noFill/>
                    <a:ln w="9525">
                      <a:noFill/>
                      <a:miter lim="800000"/>
                      <a:headEnd/>
                      <a:tailEnd/>
                    </a:ln>
                  </pic:spPr>
                </pic:pic>
              </a:graphicData>
            </a:graphic>
          </wp:inline>
        </w:drawing>
      </w:r>
    </w:p>
    <w:p w:rsidR="00832EE1" w:rsidRPr="00C47FD6" w:rsidRDefault="00832EE1" w:rsidP="00832EE1">
      <w:pPr>
        <w:rPr>
          <w:sz w:val="22"/>
          <w:szCs w:val="22"/>
        </w:rPr>
      </w:pPr>
    </w:p>
    <w:p w:rsidR="00832EE1" w:rsidRDefault="00832EE1" w:rsidP="00832EE1">
      <w:pPr>
        <w:rPr>
          <w:sz w:val="22"/>
          <w:szCs w:val="22"/>
        </w:rPr>
      </w:pPr>
    </w:p>
    <w:p w:rsidR="00832EE1" w:rsidRDefault="00832EE1" w:rsidP="00832EE1">
      <w:pPr>
        <w:tabs>
          <w:tab w:val="left" w:pos="5485"/>
        </w:tabs>
        <w:rPr>
          <w:sz w:val="22"/>
          <w:szCs w:val="22"/>
        </w:rPr>
      </w:pPr>
      <w:r>
        <w:rPr>
          <w:sz w:val="22"/>
          <w:szCs w:val="22"/>
        </w:rPr>
        <w:tab/>
      </w:r>
    </w:p>
    <w:p w:rsidR="00832EE1" w:rsidRPr="00C47FD6" w:rsidRDefault="00832EE1" w:rsidP="00832EE1">
      <w:pPr>
        <w:tabs>
          <w:tab w:val="left" w:pos="5485"/>
        </w:tabs>
        <w:ind w:firstLine="0"/>
        <w:rPr>
          <w:sz w:val="22"/>
          <w:szCs w:val="22"/>
        </w:rPr>
      </w:pPr>
      <w:r w:rsidRPr="00C5554F">
        <w:rPr>
          <w:sz w:val="22"/>
          <w:szCs w:val="22"/>
        </w:rPr>
        <w:object w:dxaOrig="12615" w:dyaOrig="8925">
          <v:shape id="_x0000_i1034" type="#_x0000_t75" style="width:491.5pt;height:348.75pt" o:ole="">
            <v:imagedata r:id="rId41" o:title=""/>
          </v:shape>
          <o:OLEObject Type="Embed" ProgID="AcroExch.Document.7" ShapeID="_x0000_i1034" DrawAspect="Content" ObjectID="_1541570249" r:id="rId45"/>
        </w:object>
      </w:r>
      <w:r>
        <w:rPr>
          <w:noProof/>
          <w:sz w:val="22"/>
          <w:szCs w:val="22"/>
          <w:lang w:eastAsia="ru-RU"/>
        </w:rPr>
        <w:drawing>
          <wp:inline distT="0" distB="0" distL="0" distR="0">
            <wp:extent cx="5939790" cy="4206240"/>
            <wp:effectExtent l="19050" t="0" r="381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5939790" cy="4206240"/>
                    </a:xfrm>
                    <a:prstGeom prst="rect">
                      <a:avLst/>
                    </a:prstGeom>
                    <a:noFill/>
                    <a:ln w="9525">
                      <a:noFill/>
                      <a:miter lim="800000"/>
                      <a:headEnd/>
                      <a:tailEnd/>
                    </a:ln>
                  </pic:spPr>
                </pic:pic>
              </a:graphicData>
            </a:graphic>
          </wp:inline>
        </w:drawing>
      </w:r>
    </w:p>
    <w:p w:rsidR="003B1270" w:rsidRPr="003B1270" w:rsidRDefault="003B1270" w:rsidP="003B1270">
      <w:pPr>
        <w:ind w:firstLine="0"/>
        <w:jc w:val="left"/>
        <w:rPr>
          <w:b/>
        </w:rPr>
      </w:pPr>
    </w:p>
    <w:p w:rsidR="003B1270" w:rsidRPr="003B1270" w:rsidRDefault="003B1270" w:rsidP="003B1270">
      <w:pPr>
        <w:ind w:firstLine="0"/>
        <w:jc w:val="left"/>
        <w:rPr>
          <w:b/>
          <w:u w:val="single"/>
        </w:rPr>
      </w:pPr>
      <w:r w:rsidRPr="003B1270">
        <w:rPr>
          <w:b/>
          <w:u w:val="single"/>
        </w:rPr>
        <w:br w:type="page"/>
      </w:r>
    </w:p>
    <w:p w:rsidR="00242DCB" w:rsidRDefault="00242DCB">
      <w:pPr>
        <w:ind w:firstLine="0"/>
        <w:jc w:val="left"/>
        <w:rPr>
          <w:b/>
        </w:rPr>
      </w:pPr>
    </w:p>
    <w:p w:rsidR="00E6563F" w:rsidRDefault="00E6563F" w:rsidP="00E6563F">
      <w:pPr>
        <w:jc w:val="right"/>
        <w:rPr>
          <w:b/>
        </w:rPr>
      </w:pPr>
      <w:r>
        <w:rPr>
          <w:b/>
        </w:rPr>
        <w:t>Образцы основных форм документов</w:t>
      </w:r>
    </w:p>
    <w:p w:rsidR="00E6563F" w:rsidRDefault="00E6563F" w:rsidP="00E6563F">
      <w:pPr>
        <w:jc w:val="right"/>
      </w:pPr>
    </w:p>
    <w:p w:rsidR="00E6563F" w:rsidRPr="00297AEF" w:rsidRDefault="00E6563F" w:rsidP="00E6563F">
      <w:pPr>
        <w:pStyle w:val="2"/>
      </w:pPr>
    </w:p>
    <w:p w:rsidR="00E6563F" w:rsidRPr="00297AEF" w:rsidRDefault="00E6563F" w:rsidP="00E6563F">
      <w:pPr>
        <w:pStyle w:val="2"/>
        <w:rPr>
          <w:sz w:val="26"/>
        </w:rPr>
      </w:pPr>
      <w:bookmarkStart w:id="10" w:name="_Toc253767390"/>
      <w:r w:rsidRPr="00297AEF">
        <w:t>ФОРМА 1. ОПИСЬ ДОКУМЕНТОВ</w:t>
      </w:r>
      <w:bookmarkEnd w:id="10"/>
    </w:p>
    <w:p w:rsidR="00E6563F" w:rsidRPr="00297AEF" w:rsidRDefault="00E6563F" w:rsidP="00E6563F">
      <w:pPr>
        <w:rPr>
          <w:b/>
        </w:rPr>
      </w:pPr>
    </w:p>
    <w:p w:rsidR="00E6563F" w:rsidRPr="00297AEF" w:rsidRDefault="00E6563F" w:rsidP="00E6563F">
      <w:pPr>
        <w:jc w:val="center"/>
        <w:rPr>
          <w:b/>
          <w:sz w:val="28"/>
          <w:szCs w:val="28"/>
        </w:rPr>
      </w:pPr>
      <w:r>
        <w:rPr>
          <w:b/>
          <w:sz w:val="28"/>
          <w:szCs w:val="28"/>
        </w:rPr>
        <w:t>Опись документов</w:t>
      </w:r>
    </w:p>
    <w:p w:rsidR="00E6563F" w:rsidRPr="005E65D4" w:rsidRDefault="00E6563F" w:rsidP="00E6563F">
      <w:pPr>
        <w:shd w:val="clear" w:color="auto" w:fill="FFFFFF"/>
        <w:jc w:val="center"/>
        <w:rPr>
          <w:b/>
          <w:bCs/>
          <w:spacing w:val="6"/>
          <w:sz w:val="26"/>
          <w:szCs w:val="22"/>
        </w:rPr>
      </w:pPr>
      <w:r w:rsidRPr="00096D85">
        <w:rPr>
          <w:b/>
          <w:bCs/>
          <w:spacing w:val="6"/>
          <w:sz w:val="26"/>
          <w:szCs w:val="22"/>
        </w:rPr>
        <w:t xml:space="preserve">на проведение </w:t>
      </w:r>
      <w:r w:rsidR="00A311FE">
        <w:rPr>
          <w:b/>
          <w:bCs/>
          <w:spacing w:val="6"/>
          <w:sz w:val="26"/>
          <w:szCs w:val="22"/>
        </w:rPr>
        <w:t>запроса предложений</w:t>
      </w:r>
      <w:r w:rsidRPr="00096D85">
        <w:rPr>
          <w:b/>
          <w:bCs/>
          <w:spacing w:val="6"/>
          <w:sz w:val="26"/>
          <w:szCs w:val="22"/>
        </w:rPr>
        <w:t xml:space="preserve"> </w:t>
      </w:r>
      <w:r w:rsidRPr="005E65D4">
        <w:rPr>
          <w:b/>
          <w:bCs/>
          <w:spacing w:val="6"/>
          <w:sz w:val="26"/>
          <w:szCs w:val="22"/>
        </w:rPr>
        <w:t>на право заключения договора</w:t>
      </w:r>
      <w:r>
        <w:rPr>
          <w:b/>
          <w:bCs/>
          <w:spacing w:val="6"/>
          <w:sz w:val="26"/>
          <w:szCs w:val="22"/>
        </w:rPr>
        <w:t xml:space="preserve"> __________________________________________________</w:t>
      </w:r>
    </w:p>
    <w:p w:rsidR="00E6563F" w:rsidRPr="00B76589" w:rsidRDefault="00E6563F" w:rsidP="00E6563F">
      <w:pPr>
        <w:shd w:val="clear" w:color="auto" w:fill="FFFFFF"/>
        <w:jc w:val="center"/>
        <w:rPr>
          <w:b/>
          <w:bCs/>
          <w:spacing w:val="6"/>
          <w:sz w:val="26"/>
          <w:szCs w:val="22"/>
        </w:rPr>
      </w:pPr>
    </w:p>
    <w:p w:rsidR="00E6563F" w:rsidRPr="00B76589" w:rsidRDefault="00E6563F" w:rsidP="00E6563F">
      <w:pPr>
        <w:shd w:val="clear" w:color="auto" w:fill="FFFFFF"/>
      </w:pPr>
      <w:r w:rsidRPr="00297AEF">
        <w:t xml:space="preserve">Настоящим </w:t>
      </w:r>
      <w:r w:rsidRPr="00957790">
        <w:t>_________________________</w:t>
      </w:r>
      <w:r w:rsidRPr="00297AEF">
        <w:t xml:space="preserve"> подтверждает, что для участия в </w:t>
      </w:r>
      <w:r>
        <w:t xml:space="preserve">запросе предложений </w:t>
      </w:r>
      <w:r w:rsidRPr="00297AEF">
        <w:t xml:space="preserve">на право заключения </w:t>
      </w:r>
      <w:r>
        <w:t>договора</w:t>
      </w:r>
      <w:r w:rsidRPr="00297AEF">
        <w:t xml:space="preserve"> </w:t>
      </w:r>
    </w:p>
    <w:p w:rsidR="00E6563F" w:rsidRPr="00297AEF" w:rsidRDefault="00E6563F" w:rsidP="00E6563F">
      <w:pPr>
        <w:rPr>
          <w:b/>
          <w:bCs/>
          <w:i/>
          <w:iCs/>
        </w:rPr>
      </w:pPr>
    </w:p>
    <w:tbl>
      <w:tblPr>
        <w:tblW w:w="10035" w:type="dxa"/>
        <w:tblInd w:w="-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6124"/>
        <w:gridCol w:w="1440"/>
        <w:gridCol w:w="1620"/>
      </w:tblGrid>
      <w:tr w:rsidR="00E6563F" w:rsidRPr="00297AEF" w:rsidTr="00E6563F">
        <w:trPr>
          <w:tblHeader/>
        </w:trPr>
        <w:tc>
          <w:tcPr>
            <w:tcW w:w="851" w:type="dxa"/>
            <w:shd w:val="clear" w:color="000000" w:fill="auto"/>
            <w:vAlign w:val="center"/>
          </w:tcPr>
          <w:p w:rsidR="00E6563F" w:rsidRPr="00044651" w:rsidRDefault="00E6563F" w:rsidP="00E6563F">
            <w:pPr>
              <w:ind w:firstLine="34"/>
              <w:jc w:val="center"/>
              <w:rPr>
                <w:b/>
              </w:rPr>
            </w:pPr>
            <w:r w:rsidRPr="00044651">
              <w:rPr>
                <w:b/>
              </w:rPr>
              <w:t>№№ п/п</w:t>
            </w:r>
          </w:p>
        </w:tc>
        <w:tc>
          <w:tcPr>
            <w:tcW w:w="6124" w:type="dxa"/>
            <w:shd w:val="clear" w:color="000000" w:fill="auto"/>
            <w:vAlign w:val="center"/>
          </w:tcPr>
          <w:p w:rsidR="00E6563F" w:rsidRPr="00044651" w:rsidRDefault="00E6563F" w:rsidP="00E6563F">
            <w:pPr>
              <w:ind w:firstLine="34"/>
              <w:jc w:val="center"/>
              <w:rPr>
                <w:b/>
              </w:rPr>
            </w:pPr>
            <w:r w:rsidRPr="00044651">
              <w:rPr>
                <w:b/>
              </w:rPr>
              <w:t>Наименование документов</w:t>
            </w:r>
          </w:p>
        </w:tc>
        <w:tc>
          <w:tcPr>
            <w:tcW w:w="1440" w:type="dxa"/>
            <w:shd w:val="clear" w:color="000000" w:fill="auto"/>
          </w:tcPr>
          <w:p w:rsidR="00E6563F" w:rsidRPr="00044651" w:rsidRDefault="00E6563F" w:rsidP="00E6563F">
            <w:pPr>
              <w:ind w:firstLine="34"/>
              <w:jc w:val="center"/>
              <w:rPr>
                <w:b/>
              </w:rPr>
            </w:pPr>
            <w:r w:rsidRPr="00044651">
              <w:rPr>
                <w:b/>
              </w:rPr>
              <w:t>Страницы с __ по __</w:t>
            </w:r>
          </w:p>
        </w:tc>
        <w:tc>
          <w:tcPr>
            <w:tcW w:w="1620" w:type="dxa"/>
            <w:shd w:val="clear" w:color="000000" w:fill="auto"/>
            <w:vAlign w:val="center"/>
          </w:tcPr>
          <w:p w:rsidR="00E6563F" w:rsidRPr="00044651" w:rsidRDefault="00E6563F" w:rsidP="00E6563F">
            <w:pPr>
              <w:ind w:firstLine="34"/>
              <w:jc w:val="center"/>
              <w:rPr>
                <w:b/>
              </w:rPr>
            </w:pPr>
            <w:r w:rsidRPr="00044651">
              <w:rPr>
                <w:b/>
              </w:rPr>
              <w:t>Количество страниц</w:t>
            </w:r>
          </w:p>
        </w:tc>
      </w:tr>
      <w:tr w:rsidR="00E6563F" w:rsidRPr="00297AEF" w:rsidTr="00E6563F">
        <w:tc>
          <w:tcPr>
            <w:tcW w:w="851" w:type="dxa"/>
          </w:tcPr>
          <w:p w:rsidR="00E6563F" w:rsidRPr="00044651" w:rsidRDefault="00E6563F" w:rsidP="00E6563F">
            <w:pPr>
              <w:ind w:firstLine="34"/>
            </w:pPr>
            <w:r w:rsidRPr="00044651">
              <w:t>1</w:t>
            </w:r>
          </w:p>
        </w:tc>
        <w:tc>
          <w:tcPr>
            <w:tcW w:w="6124" w:type="dxa"/>
          </w:tcPr>
          <w:p w:rsidR="00E6563F" w:rsidRPr="00044651" w:rsidRDefault="00E6563F" w:rsidP="00E6563F">
            <w:pPr>
              <w:ind w:firstLine="34"/>
            </w:pPr>
          </w:p>
        </w:tc>
        <w:tc>
          <w:tcPr>
            <w:tcW w:w="1440" w:type="dxa"/>
          </w:tcPr>
          <w:p w:rsidR="00E6563F" w:rsidRPr="00044651" w:rsidRDefault="00E6563F" w:rsidP="00E6563F">
            <w:pPr>
              <w:ind w:firstLine="34"/>
            </w:pPr>
          </w:p>
        </w:tc>
        <w:tc>
          <w:tcPr>
            <w:tcW w:w="1620" w:type="dxa"/>
          </w:tcPr>
          <w:p w:rsidR="00E6563F" w:rsidRPr="00044651" w:rsidRDefault="00E6563F" w:rsidP="00E6563F">
            <w:pPr>
              <w:ind w:firstLine="34"/>
            </w:pPr>
          </w:p>
        </w:tc>
      </w:tr>
      <w:tr w:rsidR="00E6563F" w:rsidRPr="00297AEF" w:rsidTr="00E6563F">
        <w:trPr>
          <w:trHeight w:val="304"/>
        </w:trPr>
        <w:tc>
          <w:tcPr>
            <w:tcW w:w="851" w:type="dxa"/>
          </w:tcPr>
          <w:p w:rsidR="00E6563F" w:rsidRPr="00297AEF" w:rsidRDefault="00E6563F" w:rsidP="00E6563F">
            <w:pPr>
              <w:ind w:firstLine="34"/>
              <w:rPr>
                <w:sz w:val="22"/>
                <w:szCs w:val="22"/>
              </w:rPr>
            </w:pPr>
            <w:r w:rsidRPr="00297AEF">
              <w:rPr>
                <w:sz w:val="22"/>
                <w:szCs w:val="22"/>
              </w:rPr>
              <w:t>2</w:t>
            </w:r>
          </w:p>
        </w:tc>
        <w:tc>
          <w:tcPr>
            <w:tcW w:w="6124" w:type="dxa"/>
          </w:tcPr>
          <w:p w:rsidR="00E6563F" w:rsidRPr="00044651" w:rsidRDefault="00E6563F" w:rsidP="00E6563F">
            <w:pPr>
              <w:ind w:firstLine="34"/>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rPr>
          <w:trHeight w:val="279"/>
        </w:trPr>
        <w:tc>
          <w:tcPr>
            <w:tcW w:w="851" w:type="dxa"/>
          </w:tcPr>
          <w:p w:rsidR="00E6563F" w:rsidRPr="00297AEF" w:rsidRDefault="00E6563F" w:rsidP="00E6563F">
            <w:pPr>
              <w:ind w:firstLine="34"/>
              <w:rPr>
                <w:sz w:val="22"/>
                <w:szCs w:val="22"/>
              </w:rPr>
            </w:pPr>
            <w:r>
              <w:rPr>
                <w:sz w:val="22"/>
                <w:szCs w:val="22"/>
              </w:rPr>
              <w:t>3</w:t>
            </w:r>
          </w:p>
        </w:tc>
        <w:tc>
          <w:tcPr>
            <w:tcW w:w="6124" w:type="dxa"/>
          </w:tcPr>
          <w:p w:rsidR="00E6563F" w:rsidRPr="00044651" w:rsidRDefault="00E6563F" w:rsidP="00E6563F">
            <w:pPr>
              <w:ind w:firstLine="34"/>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rPr>
          <w:trHeight w:val="256"/>
        </w:trPr>
        <w:tc>
          <w:tcPr>
            <w:tcW w:w="851" w:type="dxa"/>
          </w:tcPr>
          <w:p w:rsidR="00E6563F" w:rsidRPr="00297AEF" w:rsidRDefault="00E6563F" w:rsidP="00E6563F">
            <w:pPr>
              <w:ind w:firstLine="34"/>
              <w:rPr>
                <w:sz w:val="22"/>
                <w:szCs w:val="22"/>
              </w:rPr>
            </w:pPr>
            <w:r>
              <w:rPr>
                <w:sz w:val="22"/>
                <w:szCs w:val="22"/>
              </w:rPr>
              <w:t>4</w:t>
            </w:r>
          </w:p>
        </w:tc>
        <w:tc>
          <w:tcPr>
            <w:tcW w:w="6124" w:type="dxa"/>
          </w:tcPr>
          <w:p w:rsidR="00E6563F" w:rsidRPr="00044651" w:rsidRDefault="00E6563F" w:rsidP="00E6563F">
            <w:pPr>
              <w:ind w:firstLine="34"/>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rPr>
          <w:trHeight w:val="259"/>
        </w:trPr>
        <w:tc>
          <w:tcPr>
            <w:tcW w:w="851" w:type="dxa"/>
          </w:tcPr>
          <w:p w:rsidR="00E6563F" w:rsidRPr="00297AEF" w:rsidRDefault="00E6563F" w:rsidP="00E6563F">
            <w:pPr>
              <w:ind w:firstLine="34"/>
              <w:rPr>
                <w:sz w:val="22"/>
                <w:szCs w:val="22"/>
              </w:rPr>
            </w:pPr>
            <w:r>
              <w:rPr>
                <w:sz w:val="22"/>
                <w:szCs w:val="22"/>
              </w:rPr>
              <w:t>5</w:t>
            </w:r>
          </w:p>
        </w:tc>
        <w:tc>
          <w:tcPr>
            <w:tcW w:w="6124" w:type="dxa"/>
          </w:tcPr>
          <w:p w:rsidR="00E6563F" w:rsidRPr="00044651" w:rsidRDefault="00E6563F" w:rsidP="00E6563F">
            <w:pPr>
              <w:ind w:firstLine="34"/>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rPr>
          <w:trHeight w:val="266"/>
        </w:trPr>
        <w:tc>
          <w:tcPr>
            <w:tcW w:w="851" w:type="dxa"/>
          </w:tcPr>
          <w:p w:rsidR="00E6563F" w:rsidRPr="00297AEF" w:rsidRDefault="00E6563F" w:rsidP="00E6563F">
            <w:pPr>
              <w:ind w:firstLine="34"/>
              <w:rPr>
                <w:sz w:val="22"/>
                <w:szCs w:val="22"/>
              </w:rPr>
            </w:pPr>
            <w:r>
              <w:rPr>
                <w:sz w:val="22"/>
                <w:szCs w:val="22"/>
              </w:rPr>
              <w:t>6</w:t>
            </w:r>
          </w:p>
        </w:tc>
        <w:tc>
          <w:tcPr>
            <w:tcW w:w="6124" w:type="dxa"/>
          </w:tcPr>
          <w:p w:rsidR="00E6563F" w:rsidRPr="00044651" w:rsidRDefault="00E6563F" w:rsidP="00E6563F">
            <w:pPr>
              <w:ind w:firstLine="34"/>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rPr>
          <w:trHeight w:val="267"/>
        </w:trPr>
        <w:tc>
          <w:tcPr>
            <w:tcW w:w="851" w:type="dxa"/>
          </w:tcPr>
          <w:p w:rsidR="00E6563F" w:rsidRPr="00297AEF" w:rsidRDefault="00E6563F" w:rsidP="00E6563F">
            <w:pPr>
              <w:ind w:firstLine="34"/>
              <w:rPr>
                <w:sz w:val="22"/>
                <w:szCs w:val="22"/>
              </w:rPr>
            </w:pPr>
            <w:r>
              <w:rPr>
                <w:sz w:val="22"/>
                <w:szCs w:val="22"/>
              </w:rPr>
              <w:t>7</w:t>
            </w:r>
          </w:p>
        </w:tc>
        <w:tc>
          <w:tcPr>
            <w:tcW w:w="6124" w:type="dxa"/>
          </w:tcPr>
          <w:p w:rsidR="00E6563F" w:rsidRPr="00044651" w:rsidRDefault="00E6563F" w:rsidP="00E6563F">
            <w:pPr>
              <w:ind w:firstLine="34"/>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c>
          <w:tcPr>
            <w:tcW w:w="851" w:type="dxa"/>
          </w:tcPr>
          <w:p w:rsidR="00E6563F" w:rsidRPr="00297AEF" w:rsidRDefault="00E6563F" w:rsidP="00E6563F">
            <w:pPr>
              <w:ind w:firstLine="34"/>
              <w:rPr>
                <w:sz w:val="22"/>
                <w:szCs w:val="22"/>
              </w:rPr>
            </w:pPr>
            <w:r>
              <w:rPr>
                <w:sz w:val="22"/>
                <w:szCs w:val="22"/>
              </w:rPr>
              <w:t>8</w:t>
            </w:r>
          </w:p>
        </w:tc>
        <w:tc>
          <w:tcPr>
            <w:tcW w:w="6124" w:type="dxa"/>
          </w:tcPr>
          <w:p w:rsidR="00E6563F" w:rsidRPr="00044651" w:rsidRDefault="00E6563F" w:rsidP="00E6563F">
            <w:pPr>
              <w:ind w:firstLine="34"/>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c>
          <w:tcPr>
            <w:tcW w:w="851" w:type="dxa"/>
          </w:tcPr>
          <w:p w:rsidR="00E6563F" w:rsidRPr="00297AEF" w:rsidRDefault="00E6563F" w:rsidP="00E6563F">
            <w:pPr>
              <w:ind w:firstLine="34"/>
              <w:rPr>
                <w:sz w:val="22"/>
                <w:szCs w:val="22"/>
              </w:rPr>
            </w:pPr>
            <w:r>
              <w:rPr>
                <w:sz w:val="22"/>
                <w:szCs w:val="22"/>
              </w:rPr>
              <w:t>9</w:t>
            </w:r>
          </w:p>
        </w:tc>
        <w:tc>
          <w:tcPr>
            <w:tcW w:w="6124" w:type="dxa"/>
          </w:tcPr>
          <w:p w:rsidR="00E6563F" w:rsidRPr="00044651" w:rsidRDefault="00E6563F" w:rsidP="00E6563F">
            <w:pPr>
              <w:ind w:firstLine="34"/>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c>
          <w:tcPr>
            <w:tcW w:w="851" w:type="dxa"/>
          </w:tcPr>
          <w:p w:rsidR="00E6563F" w:rsidRPr="00297AEF" w:rsidRDefault="00E6563F" w:rsidP="00E6563F">
            <w:pPr>
              <w:ind w:firstLine="34"/>
              <w:rPr>
                <w:sz w:val="22"/>
                <w:szCs w:val="22"/>
              </w:rPr>
            </w:pPr>
            <w:r w:rsidRPr="00297AEF">
              <w:rPr>
                <w:sz w:val="22"/>
                <w:szCs w:val="22"/>
              </w:rPr>
              <w:t>1</w:t>
            </w:r>
            <w:r>
              <w:rPr>
                <w:sz w:val="22"/>
                <w:szCs w:val="22"/>
              </w:rPr>
              <w:t>0</w:t>
            </w:r>
          </w:p>
        </w:tc>
        <w:tc>
          <w:tcPr>
            <w:tcW w:w="6124" w:type="dxa"/>
          </w:tcPr>
          <w:p w:rsidR="00E6563F" w:rsidRPr="00044651" w:rsidRDefault="00E6563F" w:rsidP="00E6563F">
            <w:pPr>
              <w:ind w:firstLine="34"/>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c>
          <w:tcPr>
            <w:tcW w:w="851" w:type="dxa"/>
          </w:tcPr>
          <w:p w:rsidR="00E6563F" w:rsidRPr="00297AEF" w:rsidRDefault="00E6563F" w:rsidP="00E6563F">
            <w:pPr>
              <w:ind w:firstLine="34"/>
              <w:rPr>
                <w:sz w:val="22"/>
                <w:szCs w:val="22"/>
              </w:rPr>
            </w:pPr>
            <w:r w:rsidRPr="00297AEF">
              <w:rPr>
                <w:sz w:val="22"/>
                <w:szCs w:val="22"/>
              </w:rPr>
              <w:t>1</w:t>
            </w:r>
            <w:r>
              <w:rPr>
                <w:sz w:val="22"/>
                <w:szCs w:val="22"/>
              </w:rPr>
              <w:t>1</w:t>
            </w:r>
          </w:p>
        </w:tc>
        <w:tc>
          <w:tcPr>
            <w:tcW w:w="6124" w:type="dxa"/>
          </w:tcPr>
          <w:p w:rsidR="00E6563F" w:rsidRPr="00044651" w:rsidRDefault="00E6563F" w:rsidP="00E6563F">
            <w:pPr>
              <w:ind w:firstLine="34"/>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c>
          <w:tcPr>
            <w:tcW w:w="851" w:type="dxa"/>
          </w:tcPr>
          <w:p w:rsidR="00E6563F" w:rsidRPr="00297AEF" w:rsidRDefault="00E6563F" w:rsidP="00E6563F">
            <w:pPr>
              <w:ind w:firstLine="34"/>
              <w:rPr>
                <w:i/>
                <w:sz w:val="22"/>
                <w:szCs w:val="22"/>
              </w:rPr>
            </w:pPr>
            <w:r w:rsidRPr="00297AEF">
              <w:rPr>
                <w:i/>
                <w:sz w:val="22"/>
                <w:szCs w:val="22"/>
              </w:rPr>
              <w:t>…</w:t>
            </w:r>
          </w:p>
        </w:tc>
        <w:tc>
          <w:tcPr>
            <w:tcW w:w="6124" w:type="dxa"/>
          </w:tcPr>
          <w:p w:rsidR="00E6563F" w:rsidRPr="00297AEF" w:rsidRDefault="00E6563F" w:rsidP="00E6563F">
            <w:pPr>
              <w:ind w:firstLine="34"/>
              <w:rPr>
                <w:i/>
                <w:sz w:val="22"/>
                <w:szCs w:val="22"/>
              </w:rPr>
            </w:pPr>
            <w:r w:rsidRPr="00297AEF">
              <w:rPr>
                <w:i/>
                <w:sz w:val="22"/>
                <w:szCs w:val="22"/>
              </w:rPr>
              <w:t xml:space="preserve">… </w:t>
            </w:r>
            <w:r>
              <w:rPr>
                <w:i/>
                <w:sz w:val="22"/>
                <w:szCs w:val="22"/>
              </w:rPr>
              <w:t>Перечислить все иные приложения</w:t>
            </w:r>
          </w:p>
        </w:tc>
        <w:tc>
          <w:tcPr>
            <w:tcW w:w="1440" w:type="dxa"/>
          </w:tcPr>
          <w:p w:rsidR="00E6563F" w:rsidRPr="00297AEF" w:rsidRDefault="00E6563F" w:rsidP="00E6563F">
            <w:pPr>
              <w:ind w:firstLine="34"/>
              <w:rPr>
                <w:i/>
                <w:sz w:val="22"/>
                <w:szCs w:val="22"/>
              </w:rPr>
            </w:pPr>
          </w:p>
        </w:tc>
        <w:tc>
          <w:tcPr>
            <w:tcW w:w="1620" w:type="dxa"/>
          </w:tcPr>
          <w:p w:rsidR="00E6563F" w:rsidRPr="00297AEF" w:rsidRDefault="00E6563F" w:rsidP="00E6563F">
            <w:pPr>
              <w:ind w:firstLine="34"/>
              <w:rPr>
                <w:i/>
                <w:sz w:val="22"/>
                <w:szCs w:val="22"/>
              </w:rPr>
            </w:pPr>
          </w:p>
        </w:tc>
      </w:tr>
      <w:tr w:rsidR="00E6563F" w:rsidRPr="00297AEF" w:rsidTr="00E6563F">
        <w:tc>
          <w:tcPr>
            <w:tcW w:w="10035" w:type="dxa"/>
            <w:gridSpan w:val="4"/>
          </w:tcPr>
          <w:p w:rsidR="00E6563F" w:rsidRPr="00297AEF" w:rsidRDefault="00E6563F" w:rsidP="00E6563F">
            <w:pPr>
              <w:ind w:firstLine="34"/>
              <w:rPr>
                <w:b/>
                <w:sz w:val="22"/>
                <w:szCs w:val="22"/>
              </w:rPr>
            </w:pPr>
            <w:r w:rsidRPr="00297AEF">
              <w:rPr>
                <w:b/>
                <w:sz w:val="22"/>
                <w:szCs w:val="22"/>
              </w:rPr>
              <w:t xml:space="preserve">Другие документы, прикладываемые по усмотрению участником </w:t>
            </w:r>
            <w:r>
              <w:rPr>
                <w:b/>
                <w:sz w:val="22"/>
                <w:szCs w:val="22"/>
              </w:rPr>
              <w:t>закупки</w:t>
            </w:r>
            <w:r w:rsidRPr="00297AEF">
              <w:rPr>
                <w:sz w:val="22"/>
                <w:szCs w:val="22"/>
              </w:rPr>
              <w:t xml:space="preserve"> *</w:t>
            </w:r>
          </w:p>
        </w:tc>
      </w:tr>
      <w:tr w:rsidR="00E6563F" w:rsidRPr="00297AEF" w:rsidTr="00E6563F">
        <w:tc>
          <w:tcPr>
            <w:tcW w:w="851" w:type="dxa"/>
          </w:tcPr>
          <w:p w:rsidR="00E6563F" w:rsidRPr="00297AEF" w:rsidRDefault="00E6563F" w:rsidP="00E6563F">
            <w:pPr>
              <w:ind w:firstLine="34"/>
              <w:rPr>
                <w:sz w:val="22"/>
                <w:szCs w:val="22"/>
              </w:rPr>
            </w:pPr>
            <w:r w:rsidRPr="00297AEF">
              <w:rPr>
                <w:sz w:val="22"/>
                <w:szCs w:val="22"/>
              </w:rPr>
              <w:t>1</w:t>
            </w:r>
            <w:r>
              <w:rPr>
                <w:sz w:val="22"/>
                <w:szCs w:val="22"/>
              </w:rPr>
              <w:t>2</w:t>
            </w:r>
          </w:p>
        </w:tc>
        <w:tc>
          <w:tcPr>
            <w:tcW w:w="6124" w:type="dxa"/>
          </w:tcPr>
          <w:p w:rsidR="00E6563F" w:rsidRPr="00297AEF" w:rsidRDefault="00E6563F" w:rsidP="00E6563F">
            <w:pPr>
              <w:ind w:firstLine="34"/>
              <w:rPr>
                <w:sz w:val="22"/>
                <w:szCs w:val="22"/>
              </w:rPr>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c>
          <w:tcPr>
            <w:tcW w:w="851" w:type="dxa"/>
          </w:tcPr>
          <w:p w:rsidR="00E6563F" w:rsidRPr="00297AEF" w:rsidRDefault="00E6563F" w:rsidP="00E6563F">
            <w:pPr>
              <w:ind w:firstLine="34"/>
              <w:rPr>
                <w:sz w:val="22"/>
                <w:szCs w:val="22"/>
              </w:rPr>
            </w:pPr>
            <w:r w:rsidRPr="00297AEF">
              <w:rPr>
                <w:sz w:val="22"/>
                <w:szCs w:val="22"/>
              </w:rPr>
              <w:t>1</w:t>
            </w:r>
            <w:r>
              <w:rPr>
                <w:sz w:val="22"/>
                <w:szCs w:val="22"/>
              </w:rPr>
              <w:t>3</w:t>
            </w:r>
          </w:p>
        </w:tc>
        <w:tc>
          <w:tcPr>
            <w:tcW w:w="6124" w:type="dxa"/>
          </w:tcPr>
          <w:p w:rsidR="00E6563F" w:rsidRPr="00297AEF" w:rsidRDefault="00E6563F" w:rsidP="00E6563F">
            <w:pPr>
              <w:ind w:firstLine="34"/>
              <w:rPr>
                <w:sz w:val="22"/>
                <w:szCs w:val="22"/>
              </w:rPr>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c>
          <w:tcPr>
            <w:tcW w:w="851" w:type="dxa"/>
          </w:tcPr>
          <w:p w:rsidR="00E6563F" w:rsidRPr="00297AEF" w:rsidRDefault="00E6563F" w:rsidP="00E6563F">
            <w:pPr>
              <w:ind w:firstLine="34"/>
              <w:rPr>
                <w:sz w:val="22"/>
                <w:szCs w:val="22"/>
              </w:rPr>
            </w:pPr>
            <w:r w:rsidRPr="00297AEF">
              <w:rPr>
                <w:sz w:val="22"/>
                <w:szCs w:val="22"/>
              </w:rPr>
              <w:t>1</w:t>
            </w:r>
            <w:r>
              <w:rPr>
                <w:sz w:val="22"/>
                <w:szCs w:val="22"/>
              </w:rPr>
              <w:t>4</w:t>
            </w:r>
          </w:p>
        </w:tc>
        <w:tc>
          <w:tcPr>
            <w:tcW w:w="6124" w:type="dxa"/>
          </w:tcPr>
          <w:p w:rsidR="00E6563F" w:rsidRPr="00297AEF" w:rsidRDefault="00E6563F" w:rsidP="00E6563F">
            <w:pPr>
              <w:ind w:firstLine="34"/>
              <w:rPr>
                <w:sz w:val="22"/>
                <w:szCs w:val="22"/>
              </w:rPr>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c>
          <w:tcPr>
            <w:tcW w:w="851" w:type="dxa"/>
          </w:tcPr>
          <w:p w:rsidR="00E6563F" w:rsidRPr="00297AEF" w:rsidRDefault="00E6563F" w:rsidP="00E6563F">
            <w:pPr>
              <w:ind w:firstLine="34"/>
              <w:rPr>
                <w:sz w:val="22"/>
                <w:szCs w:val="22"/>
              </w:rPr>
            </w:pPr>
            <w:r w:rsidRPr="00297AEF">
              <w:rPr>
                <w:sz w:val="22"/>
                <w:szCs w:val="22"/>
              </w:rPr>
              <w:t>1</w:t>
            </w:r>
            <w:r>
              <w:rPr>
                <w:sz w:val="22"/>
                <w:szCs w:val="22"/>
              </w:rPr>
              <w:t>5</w:t>
            </w:r>
          </w:p>
        </w:tc>
        <w:tc>
          <w:tcPr>
            <w:tcW w:w="6124" w:type="dxa"/>
          </w:tcPr>
          <w:p w:rsidR="00E6563F" w:rsidRPr="00297AEF" w:rsidRDefault="00E6563F" w:rsidP="00E6563F">
            <w:pPr>
              <w:ind w:firstLine="34"/>
              <w:rPr>
                <w:sz w:val="22"/>
                <w:szCs w:val="22"/>
              </w:rPr>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c>
          <w:tcPr>
            <w:tcW w:w="851" w:type="dxa"/>
          </w:tcPr>
          <w:p w:rsidR="00E6563F" w:rsidRPr="00297AEF" w:rsidRDefault="00E6563F" w:rsidP="00E6563F">
            <w:pPr>
              <w:ind w:firstLine="34"/>
              <w:rPr>
                <w:sz w:val="22"/>
                <w:szCs w:val="22"/>
              </w:rPr>
            </w:pPr>
            <w:r w:rsidRPr="00297AEF">
              <w:rPr>
                <w:sz w:val="22"/>
                <w:szCs w:val="22"/>
              </w:rPr>
              <w:t>1</w:t>
            </w:r>
            <w:r>
              <w:rPr>
                <w:sz w:val="22"/>
                <w:szCs w:val="22"/>
              </w:rPr>
              <w:t>6</w:t>
            </w:r>
          </w:p>
        </w:tc>
        <w:tc>
          <w:tcPr>
            <w:tcW w:w="6124" w:type="dxa"/>
          </w:tcPr>
          <w:p w:rsidR="00E6563F" w:rsidRPr="00297AEF" w:rsidRDefault="00E6563F" w:rsidP="00E6563F">
            <w:pPr>
              <w:ind w:firstLine="34"/>
              <w:rPr>
                <w:sz w:val="22"/>
                <w:szCs w:val="22"/>
              </w:rPr>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c>
          <w:tcPr>
            <w:tcW w:w="851" w:type="dxa"/>
          </w:tcPr>
          <w:p w:rsidR="00E6563F" w:rsidRPr="00297AEF" w:rsidRDefault="00E6563F" w:rsidP="00E6563F">
            <w:pPr>
              <w:ind w:firstLine="34"/>
              <w:rPr>
                <w:sz w:val="22"/>
                <w:szCs w:val="22"/>
              </w:rPr>
            </w:pPr>
            <w:r w:rsidRPr="00297AEF">
              <w:rPr>
                <w:sz w:val="22"/>
                <w:szCs w:val="22"/>
              </w:rPr>
              <w:t>1</w:t>
            </w:r>
            <w:r>
              <w:rPr>
                <w:sz w:val="22"/>
                <w:szCs w:val="22"/>
              </w:rPr>
              <w:t>7</w:t>
            </w:r>
          </w:p>
        </w:tc>
        <w:tc>
          <w:tcPr>
            <w:tcW w:w="6124" w:type="dxa"/>
          </w:tcPr>
          <w:p w:rsidR="00E6563F" w:rsidRPr="00297AEF" w:rsidRDefault="00E6563F" w:rsidP="00E6563F">
            <w:pPr>
              <w:ind w:firstLine="34"/>
              <w:rPr>
                <w:sz w:val="22"/>
                <w:szCs w:val="22"/>
              </w:rPr>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c>
          <w:tcPr>
            <w:tcW w:w="851" w:type="dxa"/>
          </w:tcPr>
          <w:p w:rsidR="00E6563F" w:rsidRPr="00297AEF" w:rsidRDefault="00E6563F" w:rsidP="00E6563F">
            <w:pPr>
              <w:ind w:firstLine="34"/>
              <w:rPr>
                <w:sz w:val="22"/>
                <w:szCs w:val="22"/>
              </w:rPr>
            </w:pPr>
            <w:r>
              <w:rPr>
                <w:sz w:val="22"/>
                <w:szCs w:val="22"/>
              </w:rPr>
              <w:t>18</w:t>
            </w:r>
          </w:p>
        </w:tc>
        <w:tc>
          <w:tcPr>
            <w:tcW w:w="6124" w:type="dxa"/>
          </w:tcPr>
          <w:p w:rsidR="00E6563F" w:rsidRPr="00297AEF" w:rsidRDefault="00E6563F" w:rsidP="00E6563F">
            <w:pPr>
              <w:ind w:firstLine="34"/>
              <w:rPr>
                <w:b/>
                <w:sz w:val="22"/>
                <w:szCs w:val="22"/>
              </w:rPr>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c>
          <w:tcPr>
            <w:tcW w:w="851" w:type="dxa"/>
          </w:tcPr>
          <w:p w:rsidR="00E6563F" w:rsidRPr="00297AEF" w:rsidRDefault="00E6563F" w:rsidP="00E6563F">
            <w:pPr>
              <w:ind w:firstLine="34"/>
              <w:rPr>
                <w:sz w:val="22"/>
                <w:szCs w:val="22"/>
              </w:rPr>
            </w:pPr>
            <w:r>
              <w:rPr>
                <w:sz w:val="22"/>
                <w:szCs w:val="22"/>
              </w:rPr>
              <w:t>19</w:t>
            </w:r>
          </w:p>
        </w:tc>
        <w:tc>
          <w:tcPr>
            <w:tcW w:w="6124" w:type="dxa"/>
          </w:tcPr>
          <w:p w:rsidR="00E6563F" w:rsidRPr="00297AEF" w:rsidRDefault="00E6563F" w:rsidP="00E6563F">
            <w:pPr>
              <w:ind w:firstLine="34"/>
              <w:rPr>
                <w:sz w:val="22"/>
                <w:szCs w:val="22"/>
              </w:rPr>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c>
          <w:tcPr>
            <w:tcW w:w="851" w:type="dxa"/>
          </w:tcPr>
          <w:p w:rsidR="00E6563F" w:rsidRPr="00297AEF" w:rsidRDefault="00E6563F" w:rsidP="00E6563F">
            <w:pPr>
              <w:ind w:firstLine="34"/>
              <w:rPr>
                <w:sz w:val="22"/>
                <w:szCs w:val="22"/>
              </w:rPr>
            </w:pPr>
          </w:p>
        </w:tc>
        <w:tc>
          <w:tcPr>
            <w:tcW w:w="6124" w:type="dxa"/>
          </w:tcPr>
          <w:p w:rsidR="00E6563F" w:rsidRPr="00297AEF" w:rsidRDefault="00E6563F" w:rsidP="00E6563F">
            <w:pPr>
              <w:ind w:firstLine="34"/>
              <w:rPr>
                <w:sz w:val="22"/>
                <w:szCs w:val="22"/>
              </w:rPr>
            </w:pPr>
            <w:r w:rsidRPr="00297AEF">
              <w:rPr>
                <w:b/>
                <w:sz w:val="22"/>
                <w:szCs w:val="22"/>
              </w:rPr>
              <w:t>ВСЕГО листов:</w:t>
            </w: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bl>
    <w:p w:rsidR="00E6563F" w:rsidRDefault="00E6563F" w:rsidP="00E6563F">
      <w:pPr>
        <w:ind w:firstLine="34"/>
        <w:rPr>
          <w:b/>
          <w:bCs/>
          <w:i/>
          <w:iCs/>
        </w:rPr>
      </w:pPr>
    </w:p>
    <w:p w:rsidR="00E6563F" w:rsidRDefault="00E6563F" w:rsidP="00E6563F">
      <w:pPr>
        <w:rPr>
          <w:b/>
          <w:bCs/>
          <w:i/>
          <w:iCs/>
        </w:rPr>
      </w:pPr>
    </w:p>
    <w:p w:rsidR="00E6563F" w:rsidRPr="00297AEF" w:rsidRDefault="00E6563F" w:rsidP="00E6563F">
      <w:pPr>
        <w:rPr>
          <w:b/>
        </w:rPr>
      </w:pPr>
    </w:p>
    <w:p w:rsidR="00E6563F" w:rsidRPr="00297AEF" w:rsidRDefault="00E6563F" w:rsidP="00BE2671">
      <w:pPr>
        <w:ind w:firstLine="0"/>
        <w:rPr>
          <w:b/>
        </w:rPr>
      </w:pPr>
      <w:r w:rsidRPr="00297AEF">
        <w:rPr>
          <w:b/>
        </w:rPr>
        <w:t xml:space="preserve">Участник </w:t>
      </w:r>
      <w:r>
        <w:rPr>
          <w:b/>
        </w:rPr>
        <w:t>закупки</w:t>
      </w:r>
      <w:r w:rsidRPr="00297AEF">
        <w:rPr>
          <w:b/>
        </w:rPr>
        <w:t xml:space="preserve"> (уполномоченный представитель)______________   ____________</w:t>
      </w:r>
    </w:p>
    <w:p w:rsidR="00E6563F" w:rsidRPr="00297AEF" w:rsidRDefault="00E6563F" w:rsidP="00E6563F">
      <w:pPr>
        <w:rPr>
          <w:b/>
          <w:vertAlign w:val="superscript"/>
        </w:rPr>
      </w:pPr>
      <w:r w:rsidRPr="00297AEF">
        <w:rPr>
          <w:b/>
          <w:vertAlign w:val="superscript"/>
        </w:rPr>
        <w:t xml:space="preserve"> </w:t>
      </w:r>
      <w:r w:rsidRPr="00297AEF">
        <w:rPr>
          <w:b/>
          <w:vertAlign w:val="superscript"/>
        </w:rPr>
        <w:tab/>
      </w:r>
      <w:r w:rsidRPr="00297AEF">
        <w:rPr>
          <w:b/>
          <w:vertAlign w:val="superscript"/>
        </w:rPr>
        <w:tab/>
        <w:t xml:space="preserve"> </w:t>
      </w:r>
      <w:r w:rsidRPr="00297AEF">
        <w:rPr>
          <w:b/>
          <w:vertAlign w:val="superscript"/>
        </w:rPr>
        <w:tab/>
        <w:t>(подпись)  Ф.И.О.)</w:t>
      </w:r>
    </w:p>
    <w:p w:rsidR="00E6563F" w:rsidRDefault="00E6563F" w:rsidP="00E6563F">
      <w:r w:rsidRPr="00297AEF">
        <w:t>М.П.</w:t>
      </w:r>
    </w:p>
    <w:p w:rsidR="00E6563F" w:rsidRDefault="00E6563F" w:rsidP="00E6563F"/>
    <w:p w:rsidR="00E6563F" w:rsidRDefault="00E6563F" w:rsidP="00E6563F">
      <w:pPr>
        <w:rPr>
          <w:b/>
          <w:vertAlign w:val="superscript"/>
        </w:rPr>
      </w:pPr>
      <w:r>
        <w:rPr>
          <w:b/>
          <w:vertAlign w:val="superscript"/>
        </w:rPr>
        <w:br w:type="page"/>
      </w:r>
    </w:p>
    <w:p w:rsidR="00E6563F" w:rsidRDefault="00E6563F" w:rsidP="00E6563F">
      <w:pPr>
        <w:jc w:val="right"/>
      </w:pPr>
    </w:p>
    <w:p w:rsidR="00E6563F" w:rsidRPr="00DF5355" w:rsidRDefault="00E6563F" w:rsidP="00E6563F">
      <w:pPr>
        <w:tabs>
          <w:tab w:val="left" w:pos="993"/>
        </w:tabs>
        <w:jc w:val="right"/>
        <w:rPr>
          <w:b/>
        </w:rPr>
      </w:pPr>
      <w:r>
        <w:rPr>
          <w:b/>
        </w:rPr>
        <w:t>Форма 2</w:t>
      </w:r>
    </w:p>
    <w:p w:rsidR="00E6563F" w:rsidRPr="00DF5355" w:rsidRDefault="00E6563F" w:rsidP="00E6563F">
      <w:pPr>
        <w:ind w:left="709"/>
        <w:jc w:val="right"/>
        <w:rPr>
          <w:b/>
          <w:u w:val="single"/>
        </w:rPr>
      </w:pPr>
    </w:p>
    <w:tbl>
      <w:tblPr>
        <w:tblW w:w="0" w:type="auto"/>
        <w:tblLook w:val="0000" w:firstRow="0" w:lastRow="0" w:firstColumn="0" w:lastColumn="0" w:noHBand="0" w:noVBand="0"/>
      </w:tblPr>
      <w:tblGrid>
        <w:gridCol w:w="3206"/>
        <w:gridCol w:w="2506"/>
        <w:gridCol w:w="3859"/>
      </w:tblGrid>
      <w:tr w:rsidR="00E6563F" w:rsidRPr="00DF5355" w:rsidTr="00E6563F">
        <w:tc>
          <w:tcPr>
            <w:tcW w:w="3290" w:type="dxa"/>
            <w:tcBorders>
              <w:top w:val="dotted" w:sz="4" w:space="0" w:color="auto"/>
              <w:left w:val="dotted" w:sz="4" w:space="0" w:color="auto"/>
              <w:right w:val="dotted" w:sz="4" w:space="0" w:color="auto"/>
            </w:tcBorders>
          </w:tcPr>
          <w:p w:rsidR="00E6563F" w:rsidRPr="00DF5355" w:rsidRDefault="00E6563F" w:rsidP="00E6563F">
            <w:pPr>
              <w:ind w:firstLine="0"/>
              <w:jc w:val="center"/>
            </w:pPr>
            <w:bookmarkStart w:id="11" w:name="_Конкурсная_заявка"/>
            <w:bookmarkEnd w:id="11"/>
            <w:r w:rsidRPr="00DF5355">
              <w:t>На бланке</w:t>
            </w:r>
          </w:p>
          <w:p w:rsidR="00E6563F" w:rsidRPr="00DF5355" w:rsidRDefault="00E6563F" w:rsidP="00E6563F">
            <w:pPr>
              <w:ind w:firstLine="0"/>
              <w:jc w:val="center"/>
            </w:pPr>
            <w:r w:rsidRPr="00DF5355">
              <w:t xml:space="preserve">участника </w:t>
            </w:r>
            <w:r>
              <w:t>закупки</w:t>
            </w:r>
          </w:p>
          <w:p w:rsidR="00E6563F" w:rsidRPr="00DF5355" w:rsidRDefault="00E6563F" w:rsidP="00E6563F">
            <w:pPr>
              <w:ind w:firstLine="0"/>
              <w:jc w:val="center"/>
            </w:pPr>
            <w:r w:rsidRPr="00DF5355">
              <w:t>(при наличии)</w:t>
            </w:r>
          </w:p>
        </w:tc>
        <w:tc>
          <w:tcPr>
            <w:tcW w:w="2603" w:type="dxa"/>
            <w:tcBorders>
              <w:left w:val="dotted" w:sz="4" w:space="0" w:color="auto"/>
            </w:tcBorders>
          </w:tcPr>
          <w:p w:rsidR="00E6563F" w:rsidRPr="00DF5355" w:rsidRDefault="00E6563F" w:rsidP="00E6563F"/>
        </w:tc>
        <w:tc>
          <w:tcPr>
            <w:tcW w:w="3960" w:type="dxa"/>
          </w:tcPr>
          <w:p w:rsidR="00E6563F" w:rsidRPr="00DF5355" w:rsidRDefault="00E6563F" w:rsidP="00E6563F">
            <w:pPr>
              <w:ind w:firstLine="47"/>
              <w:rPr>
                <w:iCs/>
              </w:rPr>
            </w:pPr>
            <w:r w:rsidRPr="00DF5355">
              <w:rPr>
                <w:iCs/>
              </w:rPr>
              <w:t xml:space="preserve">В </w:t>
            </w:r>
            <w:r>
              <w:rPr>
                <w:iCs/>
              </w:rPr>
              <w:t xml:space="preserve">ФКП </w:t>
            </w:r>
            <w:r w:rsidR="0013144A">
              <w:rPr>
                <w:iCs/>
              </w:rPr>
              <w:t>«</w:t>
            </w:r>
            <w:r>
              <w:rPr>
                <w:iCs/>
              </w:rPr>
              <w:t>Аэропорты Камчатки</w:t>
            </w:r>
            <w:r w:rsidR="0013144A">
              <w:rPr>
                <w:iCs/>
              </w:rPr>
              <w:t>»</w:t>
            </w:r>
          </w:p>
        </w:tc>
      </w:tr>
      <w:tr w:rsidR="00E6563F" w:rsidRPr="00DF5355" w:rsidTr="00E6563F">
        <w:tc>
          <w:tcPr>
            <w:tcW w:w="3290" w:type="dxa"/>
            <w:tcBorders>
              <w:left w:val="dotted" w:sz="4" w:space="0" w:color="auto"/>
              <w:bottom w:val="dotted" w:sz="4" w:space="0" w:color="auto"/>
              <w:right w:val="dotted" w:sz="4" w:space="0" w:color="auto"/>
            </w:tcBorders>
          </w:tcPr>
          <w:p w:rsidR="00E6563F" w:rsidRPr="00DF5355" w:rsidRDefault="00E6563F" w:rsidP="00E6563F">
            <w:pPr>
              <w:ind w:firstLine="0"/>
              <w:jc w:val="center"/>
            </w:pPr>
            <w:r w:rsidRPr="00DF5355">
              <w:t>дата</w:t>
            </w:r>
          </w:p>
        </w:tc>
        <w:tc>
          <w:tcPr>
            <w:tcW w:w="2603" w:type="dxa"/>
            <w:tcBorders>
              <w:left w:val="dotted" w:sz="4" w:space="0" w:color="auto"/>
            </w:tcBorders>
          </w:tcPr>
          <w:p w:rsidR="00E6563F" w:rsidRPr="00DF5355" w:rsidRDefault="00E6563F" w:rsidP="00E6563F"/>
        </w:tc>
        <w:tc>
          <w:tcPr>
            <w:tcW w:w="3960" w:type="dxa"/>
          </w:tcPr>
          <w:p w:rsidR="00E6563F" w:rsidRPr="00DF5355" w:rsidRDefault="00E6563F" w:rsidP="00E6563F"/>
        </w:tc>
      </w:tr>
    </w:tbl>
    <w:p w:rsidR="00E6563F" w:rsidRPr="00DF5355" w:rsidRDefault="00E6563F" w:rsidP="00E6563F">
      <w:pPr>
        <w:pStyle w:val="af1"/>
        <w:ind w:firstLine="0"/>
        <w:jc w:val="center"/>
        <w:rPr>
          <w:rFonts w:cs="Times New Roman"/>
          <w:b/>
          <w:sz w:val="28"/>
          <w:szCs w:val="28"/>
        </w:rPr>
      </w:pPr>
      <w:bookmarkStart w:id="12" w:name="_Toc65401175"/>
    </w:p>
    <w:bookmarkEnd w:id="12"/>
    <w:p w:rsidR="00E6563F" w:rsidRPr="00DF5355" w:rsidRDefault="00E6563F" w:rsidP="00E6563F">
      <w:pPr>
        <w:pStyle w:val="af1"/>
        <w:ind w:firstLine="0"/>
        <w:jc w:val="center"/>
        <w:rPr>
          <w:rFonts w:ascii="Times New Roman" w:hAnsi="Times New Roman" w:cs="Times New Roman"/>
          <w:b/>
          <w:sz w:val="28"/>
          <w:szCs w:val="28"/>
        </w:rPr>
      </w:pPr>
      <w:r w:rsidRPr="00DF5355">
        <w:rPr>
          <w:rFonts w:ascii="Times New Roman" w:hAnsi="Times New Roman" w:cs="Times New Roman"/>
          <w:b/>
          <w:sz w:val="28"/>
          <w:szCs w:val="28"/>
        </w:rPr>
        <w:t xml:space="preserve">Письмо-Заявка </w:t>
      </w:r>
    </w:p>
    <w:p w:rsidR="00E6563F" w:rsidRPr="00DF5355" w:rsidRDefault="00E6563F" w:rsidP="00E6563F">
      <w:pPr>
        <w:pStyle w:val="af1"/>
        <w:ind w:firstLine="0"/>
        <w:jc w:val="center"/>
        <w:rPr>
          <w:rFonts w:cs="Times New Roman"/>
          <w:b/>
          <w:sz w:val="28"/>
          <w:szCs w:val="28"/>
        </w:rPr>
      </w:pPr>
    </w:p>
    <w:p w:rsidR="00E6563F" w:rsidRPr="00DF5355" w:rsidRDefault="00E6563F" w:rsidP="00E6563F">
      <w:pPr>
        <w:pBdr>
          <w:top w:val="single" w:sz="4" w:space="1" w:color="auto"/>
        </w:pBdr>
        <w:ind w:firstLine="0"/>
        <w:jc w:val="center"/>
        <w:rPr>
          <w:i/>
          <w:iCs/>
        </w:rPr>
      </w:pPr>
      <w:r w:rsidRPr="00DF5355">
        <w:rPr>
          <w:i/>
          <w:iCs/>
        </w:rPr>
        <w:t xml:space="preserve">наименование участника </w:t>
      </w:r>
      <w:r>
        <w:rPr>
          <w:i/>
          <w:iCs/>
        </w:rPr>
        <w:t>закупки</w:t>
      </w:r>
    </w:p>
    <w:p w:rsidR="00E6563F" w:rsidRPr="00DF5355" w:rsidRDefault="00E6563F" w:rsidP="00E6563F">
      <w:pPr>
        <w:pStyle w:val="af1"/>
        <w:ind w:firstLine="0"/>
        <w:jc w:val="center"/>
        <w:rPr>
          <w:rFonts w:ascii="Times New Roman" w:hAnsi="Times New Roman" w:cs="Times New Roman"/>
          <w:b/>
          <w:sz w:val="24"/>
        </w:rPr>
      </w:pPr>
    </w:p>
    <w:p w:rsidR="00E6563F" w:rsidRPr="00DF5355" w:rsidRDefault="00E6563F" w:rsidP="00E6563F">
      <w:pPr>
        <w:pStyle w:val="af1"/>
        <w:ind w:firstLine="0"/>
        <w:jc w:val="center"/>
        <w:rPr>
          <w:rFonts w:ascii="Times New Roman" w:hAnsi="Times New Roman" w:cs="Times New Roman"/>
          <w:b/>
          <w:color w:val="auto"/>
          <w:sz w:val="28"/>
          <w:szCs w:val="28"/>
        </w:rPr>
      </w:pPr>
      <w:r w:rsidRPr="00DF5355">
        <w:rPr>
          <w:rFonts w:ascii="Times New Roman" w:hAnsi="Times New Roman" w:cs="Times New Roman"/>
          <w:b/>
          <w:sz w:val="28"/>
          <w:szCs w:val="28"/>
        </w:rPr>
        <w:t xml:space="preserve">на участие в </w:t>
      </w:r>
      <w:r>
        <w:rPr>
          <w:rFonts w:ascii="Times New Roman" w:hAnsi="Times New Roman" w:cs="Times New Roman"/>
          <w:b/>
          <w:sz w:val="28"/>
          <w:szCs w:val="28"/>
        </w:rPr>
        <w:t>запросе предложений</w:t>
      </w:r>
    </w:p>
    <w:p w:rsidR="00E6563F" w:rsidRPr="00F36FE6" w:rsidRDefault="00E6563F" w:rsidP="00E6563F">
      <w:pPr>
        <w:pStyle w:val="22"/>
        <w:widowControl w:val="0"/>
        <w:spacing w:line="240" w:lineRule="auto"/>
        <w:ind w:firstLine="0"/>
        <w:jc w:val="center"/>
        <w:rPr>
          <w:rFonts w:ascii="Arial" w:hAnsi="Arial"/>
          <w:b/>
          <w:bCs/>
          <w:color w:val="000000"/>
        </w:rPr>
      </w:pPr>
      <w:r w:rsidRPr="00540DF8">
        <w:rPr>
          <w:b/>
          <w:bCs/>
          <w:color w:val="000000"/>
        </w:rPr>
        <w:t>на</w:t>
      </w:r>
      <w:r w:rsidRPr="00B7063C">
        <w:rPr>
          <w:b/>
          <w:bCs/>
        </w:rPr>
        <w:t xml:space="preserve"> </w:t>
      </w:r>
      <w:r>
        <w:rPr>
          <w:b/>
          <w:bCs/>
        </w:rPr>
        <w:t>_______________________________________</w:t>
      </w:r>
    </w:p>
    <w:p w:rsidR="00E6563F" w:rsidRPr="00DF5355" w:rsidRDefault="00E6563F" w:rsidP="00E6563F">
      <w:pPr>
        <w:jc w:val="center"/>
        <w:rPr>
          <w:bCs/>
        </w:rPr>
      </w:pPr>
    </w:p>
    <w:p w:rsidR="00E6563F" w:rsidRPr="00DF5355" w:rsidRDefault="00E6563F" w:rsidP="00E6563F">
      <w:pPr>
        <w:pStyle w:val="af1"/>
        <w:rPr>
          <w:rFonts w:ascii="Times New Roman" w:hAnsi="Times New Roman" w:cs="Times New Roman"/>
          <w:color w:val="auto"/>
          <w:sz w:val="24"/>
        </w:rPr>
      </w:pPr>
    </w:p>
    <w:p w:rsidR="00E6563F" w:rsidRPr="00DF5355" w:rsidRDefault="00E6563F" w:rsidP="00E6563F">
      <w:pPr>
        <w:pStyle w:val="af6"/>
        <w:ind w:firstLine="720"/>
      </w:pPr>
      <w:r w:rsidRPr="00DF5355">
        <w:t xml:space="preserve">Изучив документацию </w:t>
      </w:r>
      <w:r>
        <w:t xml:space="preserve">о проведении запроса предложений </w:t>
      </w:r>
      <w:r w:rsidRPr="00DF5355">
        <w:t xml:space="preserve">и принимая все установленные в ней требования и условия проведения </w:t>
      </w:r>
      <w:r>
        <w:t>запроса предложений</w:t>
      </w:r>
      <w:r w:rsidRPr="00DF5355">
        <w:t xml:space="preserve">, направляем для участия в </w:t>
      </w:r>
      <w:r>
        <w:t>запросе предложений</w:t>
      </w:r>
      <w:r w:rsidRPr="00DF5355">
        <w:t xml:space="preserve"> комплект документов в соответствии с требованиями документации </w:t>
      </w:r>
      <w:r>
        <w:t xml:space="preserve">о проведении запроса предложений </w:t>
      </w:r>
      <w:r w:rsidRPr="00DF5355">
        <w:t xml:space="preserve">и предложение о  </w:t>
      </w:r>
      <w:r>
        <w:t>товаре, работах, услугах п</w:t>
      </w:r>
      <w:r w:rsidRPr="00DF5355">
        <w:t xml:space="preserve">о ____________ </w:t>
      </w:r>
    </w:p>
    <w:p w:rsidR="00E6563F" w:rsidRDefault="00E6563F" w:rsidP="00E6563F">
      <w:pPr>
        <w:pStyle w:val="af6"/>
        <w:ind w:firstLine="0"/>
      </w:pPr>
      <w:r w:rsidRPr="00DF5355">
        <w:t>на сумму __________</w:t>
      </w:r>
      <w:r>
        <w:t>________________________________________________________</w:t>
      </w:r>
      <w:r w:rsidRPr="00DF5355">
        <w:t>__</w:t>
      </w:r>
    </w:p>
    <w:p w:rsidR="00E6563F" w:rsidRPr="00A54FCA" w:rsidRDefault="00E6563F" w:rsidP="00E6563F">
      <w:pPr>
        <w:pStyle w:val="af6"/>
        <w:ind w:firstLine="720"/>
        <w:jc w:val="center"/>
        <w:rPr>
          <w:vertAlign w:val="superscript"/>
        </w:rPr>
      </w:pPr>
      <w:r w:rsidRPr="00A54FCA">
        <w:rPr>
          <w:vertAlign w:val="superscript"/>
        </w:rPr>
        <w:t>(цифрами и прописью).</w:t>
      </w:r>
    </w:p>
    <w:p w:rsidR="00E6563F" w:rsidRDefault="00E6563F" w:rsidP="00E6563F">
      <w:pPr>
        <w:rPr>
          <w:i/>
          <w:u w:val="single"/>
        </w:rPr>
      </w:pPr>
      <w:r w:rsidRPr="00DF5355">
        <w:rPr>
          <w:iCs/>
        </w:rPr>
        <w:t xml:space="preserve">Сообщаем, что </w:t>
      </w:r>
      <w:r>
        <w:rPr>
          <w:i/>
          <w:u w:val="single"/>
        </w:rPr>
        <w:t>_________________________________________________________</w:t>
      </w:r>
    </w:p>
    <w:p w:rsidR="00E6563F" w:rsidRPr="00C36B2F" w:rsidRDefault="00E6563F" w:rsidP="00E6563F">
      <w:pPr>
        <w:jc w:val="center"/>
        <w:rPr>
          <w:i/>
          <w:vertAlign w:val="superscript"/>
        </w:rPr>
      </w:pPr>
      <w:r w:rsidRPr="00C36B2F">
        <w:rPr>
          <w:i/>
          <w:vertAlign w:val="superscript"/>
        </w:rPr>
        <w:t xml:space="preserve">наименование Участника </w:t>
      </w:r>
      <w:r>
        <w:rPr>
          <w:i/>
          <w:vertAlign w:val="superscript"/>
        </w:rPr>
        <w:t>закупки</w:t>
      </w:r>
    </w:p>
    <w:p w:rsidR="00E6563F" w:rsidRPr="00DF5355" w:rsidRDefault="00E6563F" w:rsidP="00E6563F">
      <w:pPr>
        <w:rPr>
          <w:iCs/>
        </w:rPr>
      </w:pPr>
      <w:r w:rsidRPr="00DF5355">
        <w:rPr>
          <w:iCs/>
        </w:rPr>
        <w:t xml:space="preserve"> соответствует требованиям, предъявляемым к участникам </w:t>
      </w:r>
      <w:r>
        <w:rPr>
          <w:iCs/>
        </w:rPr>
        <w:t>закупки</w:t>
      </w:r>
      <w:r w:rsidRPr="00DF5355">
        <w:rPr>
          <w:iCs/>
        </w:rPr>
        <w:t>, установленным з</w:t>
      </w:r>
      <w:r>
        <w:rPr>
          <w:iCs/>
        </w:rPr>
        <w:t xml:space="preserve">аконодательством и указанным в </w:t>
      </w:r>
      <w:r w:rsidRPr="00DF5355">
        <w:rPr>
          <w:iCs/>
        </w:rPr>
        <w:t xml:space="preserve"> документации</w:t>
      </w:r>
      <w:r>
        <w:rPr>
          <w:iCs/>
        </w:rPr>
        <w:t xml:space="preserve"> о проведении запроса предложений</w:t>
      </w:r>
      <w:r w:rsidRPr="00DF5355">
        <w:rPr>
          <w:iCs/>
        </w:rPr>
        <w:t>:</w:t>
      </w:r>
    </w:p>
    <w:p w:rsidR="00E6563F" w:rsidRPr="00DF5355" w:rsidRDefault="00E6563F" w:rsidP="00E6563F">
      <w:pPr>
        <w:pStyle w:val="af1"/>
        <w:ind w:left="72" w:firstLine="648"/>
        <w:rPr>
          <w:rFonts w:ascii="Times New Roman" w:hAnsi="Times New Roman" w:cs="Times New Roman"/>
          <w:iCs/>
          <w:color w:val="auto"/>
          <w:sz w:val="24"/>
        </w:rPr>
      </w:pPr>
      <w:r w:rsidRPr="00DF5355">
        <w:rPr>
          <w:rFonts w:ascii="Times New Roman" w:hAnsi="Times New Roman" w:cs="Times New Roman"/>
          <w:iCs/>
          <w:color w:val="auto"/>
          <w:sz w:val="24"/>
        </w:rPr>
        <w:t xml:space="preserve">соответствие требованиям, предъявляемым законодательством Российской Федерации к лицам, осуществляющим </w:t>
      </w:r>
      <w:r>
        <w:rPr>
          <w:rFonts w:ascii="Times New Roman" w:hAnsi="Times New Roman" w:cs="Times New Roman"/>
          <w:iCs/>
          <w:color w:val="auto"/>
          <w:sz w:val="24"/>
        </w:rPr>
        <w:t xml:space="preserve">поставку товаров, </w:t>
      </w:r>
      <w:r w:rsidRPr="00DF5355">
        <w:rPr>
          <w:rFonts w:ascii="Times New Roman" w:hAnsi="Times New Roman" w:cs="Times New Roman"/>
          <w:iCs/>
          <w:color w:val="auto"/>
          <w:sz w:val="24"/>
        </w:rPr>
        <w:t xml:space="preserve">выполнение работ, </w:t>
      </w:r>
      <w:r>
        <w:rPr>
          <w:rFonts w:ascii="Times New Roman" w:hAnsi="Times New Roman" w:cs="Times New Roman"/>
          <w:iCs/>
          <w:color w:val="auto"/>
          <w:sz w:val="24"/>
        </w:rPr>
        <w:t>оказание услуг являющихся предметом запроса предложений</w:t>
      </w:r>
      <w:r w:rsidRPr="00DF5355">
        <w:rPr>
          <w:rFonts w:ascii="Times New Roman" w:hAnsi="Times New Roman" w:cs="Times New Roman"/>
          <w:iCs/>
          <w:color w:val="auto"/>
          <w:sz w:val="24"/>
        </w:rPr>
        <w:t xml:space="preserve">, подтверждено _____________________________ (свидетельством, и т.п.), копия прилагается к заявке на участие в </w:t>
      </w:r>
      <w:r>
        <w:rPr>
          <w:rFonts w:ascii="Times New Roman" w:hAnsi="Times New Roman" w:cs="Times New Roman"/>
          <w:iCs/>
          <w:color w:val="auto"/>
          <w:sz w:val="24"/>
        </w:rPr>
        <w:t>запросе предложений</w:t>
      </w:r>
      <w:r w:rsidRPr="00DF5355">
        <w:rPr>
          <w:rFonts w:ascii="Times New Roman" w:hAnsi="Times New Roman" w:cs="Times New Roman"/>
          <w:iCs/>
          <w:color w:val="auto"/>
          <w:sz w:val="24"/>
        </w:rPr>
        <w:t>;</w:t>
      </w:r>
    </w:p>
    <w:p w:rsidR="00E6563F" w:rsidRDefault="00E6563F" w:rsidP="00E6563F">
      <w:pPr>
        <w:rPr>
          <w:i/>
          <w:u w:val="single"/>
        </w:rPr>
      </w:pPr>
      <w:r w:rsidRPr="00DF5355">
        <w:t xml:space="preserve">в отношении </w:t>
      </w:r>
      <w:r>
        <w:rPr>
          <w:i/>
          <w:u w:val="single"/>
        </w:rPr>
        <w:t>____________________________________________________________</w:t>
      </w:r>
    </w:p>
    <w:p w:rsidR="00E6563F" w:rsidRPr="00C36B2F" w:rsidRDefault="00E6563F" w:rsidP="00E6563F">
      <w:pPr>
        <w:jc w:val="center"/>
        <w:rPr>
          <w:i/>
          <w:vertAlign w:val="superscript"/>
        </w:rPr>
      </w:pPr>
      <w:r w:rsidRPr="00C36B2F">
        <w:rPr>
          <w:i/>
          <w:vertAlign w:val="superscript"/>
        </w:rPr>
        <w:t xml:space="preserve">наименование Участника </w:t>
      </w:r>
      <w:r>
        <w:rPr>
          <w:i/>
          <w:vertAlign w:val="superscript"/>
        </w:rPr>
        <w:t>закупки</w:t>
      </w:r>
    </w:p>
    <w:p w:rsidR="00E6563F" w:rsidRDefault="00E6563F" w:rsidP="00E6563F">
      <w:pPr>
        <w:rPr>
          <w:i/>
          <w:u w:val="single"/>
        </w:rPr>
      </w:pPr>
      <w:r w:rsidRPr="00DF5355">
        <w:t>не проводится процедура ликвидации или процедура банкротства, отсутствует решение арбитражного суда о признании</w:t>
      </w:r>
      <w:r>
        <w:t>_________________________</w:t>
      </w:r>
      <w:r>
        <w:rPr>
          <w:i/>
          <w:u w:val="single"/>
        </w:rPr>
        <w:t>_________________</w:t>
      </w:r>
    </w:p>
    <w:p w:rsidR="00E6563F" w:rsidRPr="00C36B2F" w:rsidRDefault="00E6563F" w:rsidP="00E6563F">
      <w:pPr>
        <w:jc w:val="center"/>
        <w:rPr>
          <w:i/>
          <w:vertAlign w:val="superscript"/>
        </w:rPr>
      </w:pPr>
      <w:r w:rsidRPr="00C36B2F">
        <w:rPr>
          <w:i/>
          <w:vertAlign w:val="superscript"/>
        </w:rPr>
        <w:t>наименование Участника з</w:t>
      </w:r>
      <w:r>
        <w:rPr>
          <w:i/>
          <w:vertAlign w:val="superscript"/>
        </w:rPr>
        <w:t>акупки</w:t>
      </w:r>
    </w:p>
    <w:p w:rsidR="00E6563F" w:rsidRDefault="00E6563F" w:rsidP="00E6563F">
      <w:pPr>
        <w:ind w:firstLine="0"/>
        <w:rPr>
          <w:i/>
          <w:u w:val="single"/>
        </w:rPr>
      </w:pPr>
      <w:r w:rsidRPr="00DF5355">
        <w:t xml:space="preserve">банкротом и об открытии конкурсного производства; деятельность </w:t>
      </w:r>
      <w:r>
        <w:rPr>
          <w:i/>
          <w:u w:val="single"/>
        </w:rPr>
        <w:t>___________________</w:t>
      </w:r>
    </w:p>
    <w:p w:rsidR="00E6563F" w:rsidRPr="00C36B2F" w:rsidRDefault="00E6563F" w:rsidP="00E6563F">
      <w:pPr>
        <w:jc w:val="right"/>
        <w:rPr>
          <w:i/>
          <w:vertAlign w:val="superscript"/>
        </w:rPr>
      </w:pPr>
      <w:r w:rsidRPr="00C36B2F">
        <w:rPr>
          <w:i/>
          <w:vertAlign w:val="superscript"/>
        </w:rPr>
        <w:t xml:space="preserve">наименование Участника </w:t>
      </w:r>
      <w:r>
        <w:rPr>
          <w:i/>
          <w:vertAlign w:val="superscript"/>
        </w:rPr>
        <w:t>закупки</w:t>
      </w:r>
    </w:p>
    <w:p w:rsidR="00E6563F" w:rsidRPr="00DF5355" w:rsidRDefault="00E6563F" w:rsidP="00E6563F">
      <w:pPr>
        <w:ind w:firstLine="0"/>
      </w:pPr>
      <w:r w:rsidRPr="00DF5355">
        <w:t xml:space="preserve"> не приостановлена; </w:t>
      </w:r>
    </w:p>
    <w:p w:rsidR="00E6563F" w:rsidRDefault="00E6563F" w:rsidP="00E6563F">
      <w:pPr>
        <w:rPr>
          <w:i/>
          <w:u w:val="single"/>
        </w:rPr>
      </w:pPr>
      <w:r w:rsidRPr="00DF5355">
        <w:t xml:space="preserve">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Pr>
          <w:i/>
          <w:u w:val="single"/>
        </w:rPr>
        <w:t>_____________________________________________________________</w:t>
      </w:r>
    </w:p>
    <w:p w:rsidR="00E6563F" w:rsidRPr="00C36B2F" w:rsidRDefault="00E6563F" w:rsidP="00E6563F">
      <w:pPr>
        <w:jc w:val="center"/>
        <w:rPr>
          <w:i/>
          <w:vertAlign w:val="superscript"/>
        </w:rPr>
      </w:pPr>
      <w:r w:rsidRPr="00C36B2F">
        <w:rPr>
          <w:i/>
          <w:vertAlign w:val="superscript"/>
        </w:rPr>
        <w:t>наименование Участника з</w:t>
      </w:r>
      <w:r>
        <w:rPr>
          <w:i/>
          <w:vertAlign w:val="superscript"/>
        </w:rPr>
        <w:t>акупки</w:t>
      </w:r>
    </w:p>
    <w:p w:rsidR="00E6563F" w:rsidRPr="00DF5355" w:rsidRDefault="00E6563F" w:rsidP="00E6563F">
      <w:pPr>
        <w:pStyle w:val="af1"/>
        <w:ind w:firstLine="0"/>
        <w:rPr>
          <w:rFonts w:ascii="Times New Roman" w:hAnsi="Times New Roman" w:cs="Times New Roman"/>
          <w:color w:val="auto"/>
          <w:sz w:val="24"/>
        </w:rPr>
      </w:pPr>
      <w:r w:rsidRPr="00DF5355">
        <w:rPr>
          <w:rFonts w:ascii="Times New Roman" w:hAnsi="Times New Roman" w:cs="Times New Roman"/>
          <w:b/>
          <w:color w:val="auto"/>
          <w:sz w:val="24"/>
        </w:rPr>
        <w:t>нет</w:t>
      </w:r>
      <w:r w:rsidRPr="00DF5355">
        <w:rPr>
          <w:rFonts w:ascii="Times New Roman" w:hAnsi="Times New Roman" w:cs="Times New Roman"/>
          <w:color w:val="auto"/>
          <w:sz w:val="24"/>
        </w:rPr>
        <w:t>.</w:t>
      </w:r>
    </w:p>
    <w:p w:rsidR="00E6563F" w:rsidRPr="00DF5355" w:rsidRDefault="00E6563F" w:rsidP="00E6563F">
      <w:r w:rsidRPr="00DF5355">
        <w:t xml:space="preserve">Гарантируем подлинность и достоверность представленных в составе заявки на участие в </w:t>
      </w:r>
      <w:r>
        <w:t>запросе предложений</w:t>
      </w:r>
      <w:r w:rsidRPr="00DF5355">
        <w:t xml:space="preserve"> документов и сведений. Подтверждае</w:t>
      </w:r>
      <w:r>
        <w:t xml:space="preserve">м право </w:t>
      </w:r>
      <w:r w:rsidRPr="00DF5355">
        <w:t>заказчика запрашивать в государственных органах и иных организациях информацию, подтверждающую представленные сведения.</w:t>
      </w:r>
    </w:p>
    <w:p w:rsidR="00E6563F" w:rsidRDefault="00E6563F" w:rsidP="00E6563F">
      <w:pPr>
        <w:rPr>
          <w:i/>
          <w:u w:val="single"/>
        </w:rPr>
      </w:pPr>
      <w:r w:rsidRPr="00DF5355">
        <w:t xml:space="preserve">Если </w:t>
      </w:r>
      <w:r>
        <w:rPr>
          <w:i/>
          <w:u w:val="single"/>
        </w:rPr>
        <w:t>_____________________________________________________________</w:t>
      </w:r>
    </w:p>
    <w:p w:rsidR="00E6563F" w:rsidRPr="00C36B2F" w:rsidRDefault="00E6563F" w:rsidP="00E6563F">
      <w:pPr>
        <w:jc w:val="center"/>
        <w:rPr>
          <w:i/>
          <w:vertAlign w:val="superscript"/>
        </w:rPr>
      </w:pPr>
      <w:r w:rsidRPr="00C36B2F">
        <w:rPr>
          <w:i/>
          <w:vertAlign w:val="superscript"/>
        </w:rPr>
        <w:t>наименование</w:t>
      </w:r>
      <w:r>
        <w:rPr>
          <w:i/>
          <w:vertAlign w:val="superscript"/>
        </w:rPr>
        <w:t xml:space="preserve"> Участника закупки</w:t>
      </w:r>
    </w:p>
    <w:p w:rsidR="00E6563F" w:rsidRPr="00DF5355" w:rsidRDefault="00E6563F" w:rsidP="00E6563F">
      <w:pPr>
        <w:pStyle w:val="af1"/>
        <w:ind w:firstLine="0"/>
        <w:rPr>
          <w:rFonts w:ascii="Times New Roman" w:hAnsi="Times New Roman" w:cs="Times New Roman"/>
          <w:color w:val="auto"/>
          <w:sz w:val="24"/>
        </w:rPr>
      </w:pPr>
      <w:r w:rsidRPr="00DF5355">
        <w:rPr>
          <w:rFonts w:ascii="Times New Roman" w:hAnsi="Times New Roman" w:cs="Times New Roman"/>
          <w:sz w:val="24"/>
        </w:rPr>
        <w:lastRenderedPageBreak/>
        <w:t xml:space="preserve"> будет признан победителем </w:t>
      </w:r>
      <w:r>
        <w:rPr>
          <w:rFonts w:ascii="Times New Roman" w:hAnsi="Times New Roman" w:cs="Times New Roman"/>
          <w:sz w:val="24"/>
        </w:rPr>
        <w:t>запроса предложений</w:t>
      </w:r>
      <w:r w:rsidRPr="00DF5355">
        <w:rPr>
          <w:rFonts w:ascii="Times New Roman" w:hAnsi="Times New Roman" w:cs="Times New Roman"/>
          <w:sz w:val="24"/>
        </w:rPr>
        <w:t xml:space="preserve">, обязуемся подписать </w:t>
      </w:r>
      <w:r>
        <w:rPr>
          <w:rFonts w:ascii="Times New Roman" w:hAnsi="Times New Roman" w:cs="Times New Roman"/>
          <w:sz w:val="24"/>
        </w:rPr>
        <w:t>Договор</w:t>
      </w:r>
      <w:r w:rsidRPr="00DF5355">
        <w:rPr>
          <w:rFonts w:ascii="Times New Roman" w:hAnsi="Times New Roman" w:cs="Times New Roman"/>
          <w:sz w:val="24"/>
        </w:rPr>
        <w:t xml:space="preserve"> в установленный срок на условиях, приведенных в документации</w:t>
      </w:r>
      <w:r>
        <w:rPr>
          <w:rFonts w:ascii="Times New Roman" w:hAnsi="Times New Roman" w:cs="Times New Roman"/>
          <w:sz w:val="24"/>
        </w:rPr>
        <w:t xml:space="preserve"> о проведении запроса предложений</w:t>
      </w:r>
      <w:r w:rsidRPr="00DF5355">
        <w:rPr>
          <w:rFonts w:ascii="Times New Roman" w:hAnsi="Times New Roman" w:cs="Times New Roman"/>
          <w:sz w:val="24"/>
        </w:rPr>
        <w:t xml:space="preserve">, проекте </w:t>
      </w:r>
      <w:r>
        <w:rPr>
          <w:rFonts w:ascii="Times New Roman" w:hAnsi="Times New Roman" w:cs="Times New Roman"/>
          <w:sz w:val="24"/>
        </w:rPr>
        <w:t>Договора</w:t>
      </w:r>
      <w:r w:rsidRPr="00DF5355">
        <w:rPr>
          <w:rFonts w:ascii="Times New Roman" w:hAnsi="Times New Roman" w:cs="Times New Roman"/>
          <w:sz w:val="24"/>
        </w:rPr>
        <w:t xml:space="preserve"> и настоящей заявке, предоставить обеспечение  в размере</w:t>
      </w:r>
      <w:r w:rsidRPr="00DF5355">
        <w:rPr>
          <w:rFonts w:ascii="Times New Roman" w:hAnsi="Times New Roman" w:cs="Times New Roman"/>
          <w:i/>
          <w:color w:val="auto"/>
          <w:sz w:val="24"/>
        </w:rPr>
        <w:t xml:space="preserve"> </w:t>
      </w:r>
      <w:r>
        <w:rPr>
          <w:rFonts w:ascii="Times New Roman" w:hAnsi="Times New Roman" w:cs="Times New Roman"/>
          <w:color w:val="auto"/>
          <w:sz w:val="24"/>
        </w:rPr>
        <w:t>__________</w:t>
      </w:r>
      <w:r w:rsidRPr="00DF5355">
        <w:rPr>
          <w:rFonts w:ascii="Times New Roman" w:hAnsi="Times New Roman" w:cs="Times New Roman"/>
          <w:color w:val="auto"/>
          <w:sz w:val="24"/>
        </w:rPr>
        <w:t xml:space="preserve">% </w:t>
      </w:r>
      <w:r>
        <w:rPr>
          <w:rFonts w:ascii="Times New Roman" w:hAnsi="Times New Roman" w:cs="Times New Roman"/>
          <w:color w:val="auto"/>
          <w:sz w:val="24"/>
        </w:rPr>
        <w:t xml:space="preserve">(если требуется) </w:t>
      </w:r>
      <w:r w:rsidRPr="00DF5355">
        <w:rPr>
          <w:rFonts w:ascii="Times New Roman" w:hAnsi="Times New Roman" w:cs="Times New Roman"/>
          <w:color w:val="auto"/>
          <w:sz w:val="24"/>
        </w:rPr>
        <w:t>от начальной</w:t>
      </w:r>
      <w:r w:rsidR="00BE2671">
        <w:rPr>
          <w:rFonts w:ascii="Times New Roman" w:hAnsi="Times New Roman" w:cs="Times New Roman"/>
          <w:color w:val="auto"/>
          <w:sz w:val="24"/>
        </w:rPr>
        <w:t xml:space="preserve"> (максимальной) </w:t>
      </w:r>
      <w:r w:rsidRPr="00DF5355">
        <w:rPr>
          <w:rFonts w:ascii="Times New Roman" w:hAnsi="Times New Roman" w:cs="Times New Roman"/>
          <w:color w:val="auto"/>
          <w:sz w:val="24"/>
        </w:rPr>
        <w:t xml:space="preserve">цены </w:t>
      </w:r>
      <w:r>
        <w:rPr>
          <w:rFonts w:ascii="Times New Roman" w:hAnsi="Times New Roman" w:cs="Times New Roman"/>
          <w:color w:val="auto"/>
          <w:sz w:val="24"/>
        </w:rPr>
        <w:t>Договора</w:t>
      </w:r>
      <w:r w:rsidRPr="00DF5355">
        <w:rPr>
          <w:rFonts w:ascii="Times New Roman" w:hAnsi="Times New Roman" w:cs="Times New Roman"/>
          <w:color w:val="auto"/>
          <w:sz w:val="24"/>
        </w:rPr>
        <w:t xml:space="preserve"> составляет </w:t>
      </w:r>
      <w:r>
        <w:rPr>
          <w:rFonts w:ascii="Times New Roman" w:hAnsi="Times New Roman" w:cs="Times New Roman"/>
          <w:b/>
          <w:color w:val="auto"/>
          <w:sz w:val="24"/>
        </w:rPr>
        <w:t>________________</w:t>
      </w:r>
      <w:r w:rsidRPr="00DF5355">
        <w:rPr>
          <w:rFonts w:ascii="Times New Roman" w:hAnsi="Times New Roman" w:cs="Times New Roman"/>
          <w:b/>
          <w:color w:val="auto"/>
          <w:sz w:val="24"/>
        </w:rPr>
        <w:t xml:space="preserve"> рубл</w:t>
      </w:r>
      <w:r>
        <w:rPr>
          <w:rFonts w:ascii="Times New Roman" w:hAnsi="Times New Roman" w:cs="Times New Roman"/>
          <w:b/>
          <w:color w:val="auto"/>
          <w:sz w:val="24"/>
        </w:rPr>
        <w:t>ей</w:t>
      </w:r>
      <w:r w:rsidRPr="00DF5355">
        <w:rPr>
          <w:rFonts w:ascii="Times New Roman" w:hAnsi="Times New Roman" w:cs="Times New Roman"/>
          <w:b/>
          <w:color w:val="auto"/>
          <w:sz w:val="24"/>
        </w:rPr>
        <w:t>.</w:t>
      </w:r>
    </w:p>
    <w:p w:rsidR="00E6563F" w:rsidRPr="00DF5355" w:rsidRDefault="00E6563F" w:rsidP="00E6563F">
      <w:r>
        <w:t>Поставить товар,</w:t>
      </w:r>
      <w:r w:rsidRPr="00DF5355">
        <w:t xml:space="preserve"> выполнить работы</w:t>
      </w:r>
      <w:r>
        <w:t>, оказать услуги</w:t>
      </w:r>
      <w:r w:rsidRPr="00DF5355">
        <w:t xml:space="preserve"> в соответствии с условиями </w:t>
      </w:r>
      <w:r>
        <w:t>Договора</w:t>
      </w:r>
      <w:r w:rsidRPr="00DF5355">
        <w:t xml:space="preserve">. Предложения и условия настоящей заявки действительны до заключения </w:t>
      </w:r>
      <w:r>
        <w:t>Договора</w:t>
      </w:r>
      <w:r w:rsidRPr="00DF5355">
        <w:t>.</w:t>
      </w:r>
    </w:p>
    <w:p w:rsidR="00E6563F" w:rsidRDefault="00E6563F" w:rsidP="00E6563F">
      <w:pPr>
        <w:rPr>
          <w:i/>
          <w:u w:val="single"/>
        </w:rPr>
      </w:pPr>
      <w:r w:rsidRPr="00DF5355">
        <w:t xml:space="preserve">Если заявке на участие в </w:t>
      </w:r>
      <w:r w:rsidR="00A16B06">
        <w:t>запросе предложений</w:t>
      </w:r>
      <w:r>
        <w:t xml:space="preserve"> </w:t>
      </w:r>
      <w:r w:rsidRPr="00DF5355">
        <w:t xml:space="preserve"> </w:t>
      </w:r>
      <w:r>
        <w:rPr>
          <w:i/>
          <w:u w:val="single"/>
        </w:rPr>
        <w:t>______________________________</w:t>
      </w:r>
    </w:p>
    <w:p w:rsidR="00E6563F" w:rsidRPr="00C36B2F" w:rsidRDefault="00E6563F" w:rsidP="00E6563F">
      <w:pPr>
        <w:jc w:val="center"/>
        <w:rPr>
          <w:i/>
          <w:vertAlign w:val="superscript"/>
        </w:rPr>
      </w:pPr>
      <w:r w:rsidRPr="00C36B2F">
        <w:rPr>
          <w:i/>
          <w:vertAlign w:val="superscript"/>
        </w:rPr>
        <w:t xml:space="preserve">наименование Участника </w:t>
      </w:r>
      <w:r>
        <w:rPr>
          <w:i/>
          <w:vertAlign w:val="superscript"/>
        </w:rPr>
        <w:t>закупки</w:t>
      </w:r>
    </w:p>
    <w:p w:rsidR="00E6563F" w:rsidRDefault="00E6563F" w:rsidP="00E6563F">
      <w:pPr>
        <w:rPr>
          <w:i/>
          <w:u w:val="single"/>
        </w:rPr>
      </w:pPr>
      <w:r w:rsidRPr="00DF5355">
        <w:t xml:space="preserve">будет присвоен второй номер, при отказе заказчика от заключения договора с победителем </w:t>
      </w:r>
      <w:r w:rsidR="004361C1">
        <w:t>запроса предложений</w:t>
      </w:r>
      <w:r w:rsidRPr="00DF5355">
        <w:t xml:space="preserve"> в случаях, предусмотренных стать</w:t>
      </w:r>
      <w:r>
        <w:t>и 5</w:t>
      </w:r>
      <w:r w:rsidRPr="00DF5355">
        <w:t xml:space="preserve"> Федерального закона от </w:t>
      </w:r>
      <w:r>
        <w:t xml:space="preserve">18.07.2011 </w:t>
      </w:r>
      <w:r w:rsidRPr="00DF5355">
        <w:t xml:space="preserve"> № </w:t>
      </w:r>
      <w:r>
        <w:t>223</w:t>
      </w:r>
      <w:r w:rsidRPr="00DF5355">
        <w:t xml:space="preserve">-ФЗ  или в случае, если победитель </w:t>
      </w:r>
      <w:r w:rsidR="00A16B06">
        <w:t>запроса предложений</w:t>
      </w:r>
      <w:r w:rsidRPr="00DF5355">
        <w:t xml:space="preserve"> будет признан уклонившимся от заключения </w:t>
      </w:r>
      <w:r>
        <w:t>Договора</w:t>
      </w:r>
      <w:r w:rsidRPr="00DF5355">
        <w:t xml:space="preserve">, </w:t>
      </w:r>
      <w:r>
        <w:rPr>
          <w:i/>
          <w:u w:val="single"/>
        </w:rPr>
        <w:t>_______</w:t>
      </w:r>
      <w:r w:rsidR="004361C1">
        <w:rPr>
          <w:i/>
          <w:u w:val="single"/>
        </w:rPr>
        <w:t>____________________</w:t>
      </w:r>
      <w:r>
        <w:rPr>
          <w:i/>
          <w:u w:val="single"/>
        </w:rPr>
        <w:t>__</w:t>
      </w:r>
    </w:p>
    <w:p w:rsidR="00E6563F" w:rsidRPr="00C36B2F" w:rsidRDefault="00E6563F" w:rsidP="00E6563F">
      <w:pPr>
        <w:jc w:val="center"/>
        <w:rPr>
          <w:i/>
          <w:vertAlign w:val="superscript"/>
        </w:rPr>
      </w:pPr>
      <w:r w:rsidRPr="00C36B2F">
        <w:rPr>
          <w:i/>
          <w:vertAlign w:val="superscript"/>
        </w:rPr>
        <w:t xml:space="preserve">наименование Участника </w:t>
      </w:r>
      <w:r>
        <w:rPr>
          <w:i/>
          <w:vertAlign w:val="superscript"/>
        </w:rPr>
        <w:t>закупки</w:t>
      </w:r>
    </w:p>
    <w:p w:rsidR="00E6563F" w:rsidRPr="00DF5355" w:rsidRDefault="00E6563F" w:rsidP="00E6563F">
      <w:pPr>
        <w:ind w:firstLine="0"/>
      </w:pPr>
      <w:r w:rsidRPr="00DF5355">
        <w:t xml:space="preserve">обязуется подписать </w:t>
      </w:r>
      <w:r>
        <w:t>Договор</w:t>
      </w:r>
      <w:r w:rsidRPr="00DF5355">
        <w:t xml:space="preserve"> в установленный срок, на условиях, приведенных в документации</w:t>
      </w:r>
      <w:r>
        <w:t xml:space="preserve"> о проведении </w:t>
      </w:r>
      <w:r w:rsidR="00A16B06">
        <w:t>запроса предложений</w:t>
      </w:r>
      <w:r w:rsidRPr="00DF5355">
        <w:t xml:space="preserve">, проекте </w:t>
      </w:r>
      <w:r>
        <w:t>Договора</w:t>
      </w:r>
      <w:r w:rsidRPr="00DF5355">
        <w:t xml:space="preserve"> и настоящей заявке,</w:t>
      </w:r>
      <w:r>
        <w:t xml:space="preserve"> поставить товар,</w:t>
      </w:r>
      <w:r w:rsidRPr="00DF5355">
        <w:t xml:space="preserve"> выполнить работы</w:t>
      </w:r>
      <w:r>
        <w:t>, оказать услуги</w:t>
      </w:r>
      <w:r w:rsidRPr="00DF5355">
        <w:t xml:space="preserve"> в соответствии с условиями </w:t>
      </w:r>
      <w:r>
        <w:t>Договора</w:t>
      </w:r>
      <w:r w:rsidRPr="00DF5355">
        <w:t xml:space="preserve">. </w:t>
      </w:r>
    </w:p>
    <w:p w:rsidR="00E6563F" w:rsidRPr="00DF5355" w:rsidRDefault="00E6563F" w:rsidP="00E6563F">
      <w:pPr>
        <w:autoSpaceDE w:val="0"/>
        <w:autoSpaceDN w:val="0"/>
        <w:adjustRightInd w:val="0"/>
        <w:ind w:firstLine="720"/>
      </w:pPr>
      <w:r w:rsidRPr="00DF5355">
        <w:t xml:space="preserve">Предложения и условия настоящей заявки действительны до заключения </w:t>
      </w:r>
      <w:r>
        <w:t>Договора</w:t>
      </w:r>
      <w:r w:rsidRPr="00DF5355">
        <w:t>.</w:t>
      </w:r>
    </w:p>
    <w:p w:rsidR="00E6563F" w:rsidRPr="00DF5355" w:rsidRDefault="00E6563F" w:rsidP="00E6563F"/>
    <w:p w:rsidR="00E6563F" w:rsidRPr="00724D8F" w:rsidRDefault="00E6563F" w:rsidP="00E6563F">
      <w:pPr>
        <w:ind w:firstLine="0"/>
      </w:pPr>
      <w:r w:rsidRPr="00724D8F">
        <w:t>Руководитель организации _____________________   ___________________</w:t>
      </w:r>
    </w:p>
    <w:p w:rsidR="00E6563F" w:rsidRPr="00724D8F" w:rsidRDefault="00E6563F" w:rsidP="00E6563F">
      <w:pPr>
        <w:ind w:firstLine="0"/>
        <w:rPr>
          <w:vertAlign w:val="superscript"/>
        </w:rPr>
      </w:pPr>
      <w:r w:rsidRPr="00724D8F">
        <w:rPr>
          <w:vertAlign w:val="superscript"/>
        </w:rPr>
        <w:t>(подпись)</w:t>
      </w:r>
      <w:r w:rsidR="00F25556">
        <w:rPr>
          <w:vertAlign w:val="superscript"/>
        </w:rPr>
        <w:t xml:space="preserve"> </w:t>
      </w:r>
      <w:r w:rsidRPr="00724D8F">
        <w:rPr>
          <w:vertAlign w:val="superscript"/>
        </w:rPr>
        <w:t>(Фамилия И. О.)</w:t>
      </w:r>
    </w:p>
    <w:p w:rsidR="00E6563F" w:rsidRPr="00724D8F" w:rsidRDefault="00E6563F" w:rsidP="00E6563F">
      <w:pPr>
        <w:ind w:firstLine="0"/>
        <w:rPr>
          <w:b/>
        </w:rPr>
      </w:pPr>
      <w:r w:rsidRPr="00724D8F">
        <w:t>МП</w:t>
      </w:r>
    </w:p>
    <w:p w:rsidR="00E6563F" w:rsidRPr="00724D8F" w:rsidRDefault="00E6563F" w:rsidP="00E6563F">
      <w:pPr>
        <w:ind w:firstLine="0"/>
        <w:rPr>
          <w:b/>
        </w:rPr>
      </w:pPr>
    </w:p>
    <w:p w:rsidR="00E6563F" w:rsidRPr="00DF5355" w:rsidRDefault="00E6563F" w:rsidP="00E6563F">
      <w:pPr>
        <w:ind w:firstLine="0"/>
        <w:jc w:val="right"/>
        <w:rPr>
          <w:b/>
          <w:bCs/>
        </w:rPr>
      </w:pPr>
      <w:r w:rsidRPr="00DF5355">
        <w:br w:type="page"/>
      </w:r>
      <w:r w:rsidRPr="00DF5355">
        <w:rPr>
          <w:b/>
          <w:bCs/>
        </w:rPr>
        <w:lastRenderedPageBreak/>
        <w:t>Форма 2</w:t>
      </w:r>
    </w:p>
    <w:p w:rsidR="00E6563F" w:rsidRPr="00DF5355" w:rsidRDefault="00E6563F" w:rsidP="00E6563F">
      <w:pPr>
        <w:jc w:val="right"/>
        <w:rPr>
          <w:bCs/>
          <w:i/>
          <w:sz w:val="22"/>
          <w:szCs w:val="22"/>
        </w:rPr>
      </w:pPr>
      <w:r w:rsidRPr="00DF5355">
        <w:rPr>
          <w:bCs/>
          <w:i/>
          <w:sz w:val="22"/>
          <w:szCs w:val="22"/>
        </w:rPr>
        <w:t>(для юридических  лиц)</w:t>
      </w:r>
    </w:p>
    <w:p w:rsidR="00E6563F" w:rsidRDefault="00E6563F" w:rsidP="00E6563F">
      <w:pPr>
        <w:jc w:val="right"/>
        <w:rPr>
          <w:bCs/>
        </w:rPr>
      </w:pPr>
      <w:r w:rsidRPr="00DF5355">
        <w:rPr>
          <w:bCs/>
        </w:rPr>
        <w:t xml:space="preserve">Приложение 1 к заявке </w:t>
      </w:r>
    </w:p>
    <w:p w:rsidR="00E6563F" w:rsidRPr="00DF5355" w:rsidRDefault="00E6563F" w:rsidP="00E6563F">
      <w:pPr>
        <w:jc w:val="right"/>
        <w:rPr>
          <w:bCs/>
        </w:rPr>
      </w:pPr>
      <w:r w:rsidRPr="00DF5355">
        <w:rPr>
          <w:bCs/>
        </w:rPr>
        <w:t xml:space="preserve">на участие в </w:t>
      </w:r>
      <w:r w:rsidR="00A16B06">
        <w:rPr>
          <w:bCs/>
        </w:rPr>
        <w:t>запросе предложений</w:t>
      </w:r>
    </w:p>
    <w:p w:rsidR="00E6563F" w:rsidRPr="00DF5355" w:rsidRDefault="00E6563F" w:rsidP="00E6563F">
      <w:pPr>
        <w:pStyle w:val="af1"/>
        <w:rPr>
          <w:b/>
          <w:sz w:val="28"/>
          <w:szCs w:val="28"/>
        </w:rPr>
      </w:pPr>
    </w:p>
    <w:p w:rsidR="00E6563F" w:rsidRPr="00DF5355" w:rsidRDefault="00E6563F" w:rsidP="00E6563F">
      <w:pPr>
        <w:pStyle w:val="af1"/>
        <w:ind w:firstLine="0"/>
        <w:jc w:val="center"/>
        <w:rPr>
          <w:rFonts w:ascii="Times New Roman" w:hAnsi="Times New Roman" w:cs="Times New Roman"/>
          <w:b/>
          <w:sz w:val="28"/>
          <w:szCs w:val="28"/>
        </w:rPr>
      </w:pPr>
      <w:r w:rsidRPr="00DF5355">
        <w:rPr>
          <w:rFonts w:ascii="Times New Roman" w:hAnsi="Times New Roman" w:cs="Times New Roman"/>
          <w:b/>
          <w:sz w:val="28"/>
          <w:szCs w:val="28"/>
        </w:rPr>
        <w:t xml:space="preserve">Сведения об участнике </w:t>
      </w:r>
      <w:r>
        <w:rPr>
          <w:rFonts w:ascii="Times New Roman" w:hAnsi="Times New Roman" w:cs="Times New Roman"/>
          <w:b/>
          <w:sz w:val="28"/>
          <w:szCs w:val="28"/>
        </w:rPr>
        <w:t>закупки</w:t>
      </w:r>
    </w:p>
    <w:p w:rsidR="00E6563F" w:rsidRPr="00DF5355" w:rsidRDefault="00E6563F" w:rsidP="00E6563F">
      <w:pPr>
        <w:pStyle w:val="af1"/>
        <w:ind w:firstLine="0"/>
        <w:jc w:val="center"/>
        <w:rPr>
          <w:b/>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8"/>
        <w:gridCol w:w="5580"/>
      </w:tblGrid>
      <w:tr w:rsidR="00E6563F" w:rsidRPr="00DF5355" w:rsidTr="00E6563F">
        <w:trPr>
          <w:trHeight w:val="737"/>
        </w:trPr>
        <w:tc>
          <w:tcPr>
            <w:tcW w:w="3888" w:type="dxa"/>
            <w:vAlign w:val="center"/>
          </w:tcPr>
          <w:p w:rsidR="00E6563F" w:rsidRPr="00DF5355" w:rsidRDefault="00E6563F" w:rsidP="00E6563F">
            <w:pPr>
              <w:pStyle w:val="af3"/>
              <w:ind w:firstLine="0"/>
              <w:jc w:val="left"/>
              <w:rPr>
                <w:rFonts w:ascii="Times New Roman" w:hAnsi="Times New Roman"/>
                <w:sz w:val="24"/>
                <w:szCs w:val="24"/>
              </w:rPr>
            </w:pPr>
            <w:r w:rsidRPr="00DF5355">
              <w:rPr>
                <w:rFonts w:ascii="Times New Roman" w:hAnsi="Times New Roman"/>
                <w:sz w:val="24"/>
                <w:szCs w:val="24"/>
              </w:rPr>
              <w:t xml:space="preserve">Фирменное наименование (наименование) </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t>Организационно-правовая форма</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t>Место нахождения</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t>ИНН</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t>КПП</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sidRPr="0076081A">
              <w:rPr>
                <w:rFonts w:ascii="Times New Roman" w:hAnsi="Times New Roman"/>
                <w:sz w:val="24"/>
                <w:szCs w:val="24"/>
              </w:rPr>
              <w:t xml:space="preserve">В случае, если участник </w:t>
            </w:r>
            <w:r>
              <w:rPr>
                <w:rFonts w:ascii="Times New Roman" w:hAnsi="Times New Roman"/>
                <w:sz w:val="24"/>
                <w:szCs w:val="24"/>
              </w:rPr>
              <w:t>закупки</w:t>
            </w:r>
            <w:r w:rsidRPr="0076081A">
              <w:rPr>
                <w:rFonts w:ascii="Times New Roman" w:hAnsi="Times New Roman"/>
                <w:sz w:val="24"/>
                <w:szCs w:val="24"/>
              </w:rPr>
              <w:t xml:space="preserve"> НДС не облагается, указать: НДС не облагается на основании письма ИФНС об упрощенной системе налогообложения и делать ссылку на нормативный акт, определяющий освобождение от уплаты НДС</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t xml:space="preserve">Сведения о руководителе – </w:t>
            </w:r>
          </w:p>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t>фамилия, имя, отчество, должнос</w:t>
            </w:r>
            <w:r>
              <w:rPr>
                <w:rFonts w:ascii="Times New Roman" w:hAnsi="Times New Roman"/>
                <w:sz w:val="24"/>
                <w:szCs w:val="24"/>
              </w:rPr>
              <w:t>ть</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Pr>
                <w:rFonts w:ascii="Times New Roman" w:hAnsi="Times New Roman"/>
                <w:sz w:val="24"/>
                <w:szCs w:val="24"/>
              </w:rPr>
              <w:t>Банковские реквизиты:</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F008C1" w:rsidRDefault="00E6563F" w:rsidP="00E6563F">
            <w:pPr>
              <w:pStyle w:val="af3"/>
              <w:ind w:firstLine="0"/>
              <w:rPr>
                <w:rFonts w:ascii="Times New Roman" w:hAnsi="Times New Roman"/>
                <w:sz w:val="24"/>
                <w:szCs w:val="24"/>
              </w:rPr>
            </w:pPr>
            <w:r w:rsidRPr="00F008C1">
              <w:rPr>
                <w:rFonts w:ascii="Times New Roman" w:hAnsi="Times New Roman"/>
                <w:sz w:val="24"/>
                <w:szCs w:val="24"/>
              </w:rPr>
              <w:t>Наименование и местонахождение обслуживающего банка</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F008C1" w:rsidRDefault="00E6563F" w:rsidP="00E6563F">
            <w:pPr>
              <w:pStyle w:val="af3"/>
              <w:ind w:firstLine="0"/>
              <w:rPr>
                <w:rFonts w:ascii="Times New Roman" w:hAnsi="Times New Roman"/>
                <w:sz w:val="24"/>
                <w:szCs w:val="24"/>
              </w:rPr>
            </w:pPr>
            <w:r w:rsidRPr="00F008C1">
              <w:rPr>
                <w:rFonts w:ascii="Times New Roman" w:hAnsi="Times New Roman"/>
                <w:sz w:val="24"/>
                <w:szCs w:val="24"/>
              </w:rPr>
              <w:t>Расчетный счет</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F008C1" w:rsidRDefault="00E6563F" w:rsidP="00E6563F">
            <w:pPr>
              <w:pStyle w:val="af3"/>
              <w:ind w:firstLine="0"/>
              <w:rPr>
                <w:rFonts w:ascii="Times New Roman" w:hAnsi="Times New Roman"/>
                <w:sz w:val="24"/>
                <w:szCs w:val="24"/>
              </w:rPr>
            </w:pPr>
            <w:r w:rsidRPr="00F008C1">
              <w:rPr>
                <w:rFonts w:ascii="Times New Roman" w:hAnsi="Times New Roman"/>
                <w:sz w:val="24"/>
                <w:szCs w:val="24"/>
              </w:rPr>
              <w:t>Корреспондентский счет</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F008C1" w:rsidRDefault="00E6563F" w:rsidP="00E6563F">
            <w:pPr>
              <w:pStyle w:val="af3"/>
              <w:ind w:firstLine="0"/>
              <w:rPr>
                <w:rFonts w:ascii="Times New Roman" w:hAnsi="Times New Roman"/>
                <w:sz w:val="24"/>
                <w:szCs w:val="24"/>
              </w:rPr>
            </w:pPr>
            <w:r w:rsidRPr="00F008C1">
              <w:rPr>
                <w:rFonts w:ascii="Times New Roman" w:hAnsi="Times New Roman"/>
                <w:sz w:val="24"/>
                <w:szCs w:val="24"/>
              </w:rPr>
              <w:t>Код БИК</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F008C1" w:rsidRDefault="00E6563F" w:rsidP="00E6563F">
            <w:pPr>
              <w:ind w:firstLine="0"/>
            </w:pPr>
            <w:r w:rsidRPr="00F008C1">
              <w:t xml:space="preserve">Корреспонденцию в наш адрес просим направлять по адресу: </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F008C1" w:rsidRDefault="00E6563F" w:rsidP="00E6563F">
            <w:pPr>
              <w:ind w:firstLine="0"/>
            </w:pPr>
            <w:r>
              <w:t>ОГРН</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t>Почтовый адрес</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lastRenderedPageBreak/>
              <w:t>Номер контактного телефона</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t>Факс*</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t>Адрес электронной почты*</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t>Контактное лицо*</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t>Основной вид деятельности*</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31"/>
              <w:tabs>
                <w:tab w:val="clear" w:pos="227"/>
              </w:tabs>
              <w:rPr>
                <w:szCs w:val="24"/>
              </w:rPr>
            </w:pPr>
            <w:r w:rsidRPr="00DF5355">
              <w:rPr>
                <w:szCs w:val="24"/>
              </w:rPr>
              <w:t xml:space="preserve">Категория </w:t>
            </w:r>
            <w:r w:rsidRPr="00DF5355">
              <w:t>(отметить)*</w:t>
            </w:r>
          </w:p>
        </w:tc>
        <w:tc>
          <w:tcPr>
            <w:tcW w:w="5580" w:type="dxa"/>
          </w:tcPr>
          <w:p w:rsidR="00E6563F" w:rsidRPr="00DF5355" w:rsidRDefault="00E6563F" w:rsidP="00E6563F">
            <w:pPr>
              <w:pStyle w:val="af3"/>
              <w:ind w:firstLine="0"/>
              <w:jc w:val="left"/>
              <w:rPr>
                <w:rFonts w:ascii="Times New Roman" w:hAnsi="Times New Roman"/>
              </w:rPr>
            </w:pPr>
            <w:r w:rsidRPr="00DF5355">
              <w:rPr>
                <w:rFonts w:ascii="Times New Roman" w:hAnsi="Times New Roman"/>
              </w:rPr>
              <w:t>субъект малого предпринимательства</w:t>
            </w:r>
          </w:p>
          <w:p w:rsidR="00E6563F" w:rsidRPr="00DF5355" w:rsidRDefault="00E6563F" w:rsidP="00E6563F">
            <w:pPr>
              <w:pStyle w:val="af3"/>
              <w:ind w:firstLine="0"/>
              <w:jc w:val="left"/>
              <w:rPr>
                <w:rFonts w:ascii="Times New Roman" w:hAnsi="Times New Roman"/>
              </w:rPr>
            </w:pPr>
            <w:r w:rsidRPr="00DF5355">
              <w:rPr>
                <w:rFonts w:ascii="Times New Roman" w:hAnsi="Times New Roman"/>
              </w:rPr>
              <w:t>учреждение (предприятие) уголовно-исправительной системы</w:t>
            </w:r>
          </w:p>
          <w:p w:rsidR="00E6563F" w:rsidRPr="00DF5355" w:rsidRDefault="00E6563F" w:rsidP="00E6563F">
            <w:pPr>
              <w:pStyle w:val="af3"/>
              <w:ind w:firstLine="0"/>
              <w:rPr>
                <w:rFonts w:ascii="Times New Roman" w:hAnsi="Times New Roman"/>
              </w:rPr>
            </w:pPr>
            <w:r w:rsidRPr="00DF5355">
              <w:rPr>
                <w:rFonts w:ascii="Times New Roman" w:hAnsi="Times New Roman"/>
              </w:rPr>
              <w:t>общественная организация инвалидов</w:t>
            </w:r>
          </w:p>
          <w:p w:rsidR="00E6563F" w:rsidRPr="00DF5355" w:rsidRDefault="00E6563F" w:rsidP="00E6563F">
            <w:pPr>
              <w:pStyle w:val="af3"/>
              <w:ind w:firstLine="0"/>
              <w:rPr>
                <w:rFonts w:ascii="Times New Roman" w:hAnsi="Times New Roman"/>
              </w:rPr>
            </w:pPr>
            <w:r w:rsidRPr="00DF5355">
              <w:rPr>
                <w:rFonts w:ascii="Times New Roman" w:hAnsi="Times New Roman"/>
              </w:rPr>
              <w:t>иное</w:t>
            </w: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t>Прочие сведения</w:t>
            </w:r>
          </w:p>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t>по усмотрению участника*</w:t>
            </w:r>
          </w:p>
        </w:tc>
        <w:tc>
          <w:tcPr>
            <w:tcW w:w="5580" w:type="dxa"/>
          </w:tcPr>
          <w:p w:rsidR="00E6563F" w:rsidRPr="00DF5355" w:rsidRDefault="00E6563F" w:rsidP="00E6563F">
            <w:pPr>
              <w:pStyle w:val="af3"/>
              <w:ind w:firstLine="0"/>
              <w:rPr>
                <w:rFonts w:ascii="Times New Roman" w:hAnsi="Times New Roman"/>
              </w:rPr>
            </w:pPr>
          </w:p>
        </w:tc>
      </w:tr>
    </w:tbl>
    <w:p w:rsidR="00E6563F" w:rsidRPr="00DF5355" w:rsidRDefault="00E6563F" w:rsidP="00E6563F">
      <w:pPr>
        <w:pStyle w:val="af3"/>
        <w:ind w:firstLine="0"/>
        <w:rPr>
          <w:rFonts w:ascii="Times New Roman" w:hAnsi="Times New Roman"/>
          <w:sz w:val="16"/>
          <w:szCs w:val="16"/>
        </w:rPr>
      </w:pPr>
    </w:p>
    <w:p w:rsidR="00E6563F" w:rsidRPr="00DF5355" w:rsidRDefault="00E6563F" w:rsidP="00E6563F">
      <w:pPr>
        <w:pStyle w:val="af3"/>
        <w:rPr>
          <w:rFonts w:ascii="Times New Roman" w:hAnsi="Times New Roman"/>
          <w:sz w:val="24"/>
        </w:rPr>
      </w:pPr>
    </w:p>
    <w:p w:rsidR="00E6563F" w:rsidRPr="00DF5355" w:rsidRDefault="00E6563F" w:rsidP="00E6563F">
      <w:pPr>
        <w:suppressAutoHyphens/>
        <w:rPr>
          <w:i/>
          <w:sz w:val="22"/>
          <w:szCs w:val="22"/>
        </w:rPr>
      </w:pPr>
      <w:r w:rsidRPr="00DF5355">
        <w:rPr>
          <w:i/>
          <w:sz w:val="22"/>
          <w:szCs w:val="22"/>
        </w:rPr>
        <w:t xml:space="preserve">* Графы не обязательные для заполнения (не заполнение граф не является основанием для отказа в допуске к участию в </w:t>
      </w:r>
      <w:r w:rsidR="00A16B06">
        <w:rPr>
          <w:i/>
          <w:sz w:val="22"/>
          <w:szCs w:val="22"/>
        </w:rPr>
        <w:t>запросе предложений</w:t>
      </w:r>
      <w:r w:rsidRPr="00DF5355">
        <w:rPr>
          <w:i/>
          <w:sz w:val="22"/>
          <w:szCs w:val="22"/>
        </w:rPr>
        <w:t>).</w:t>
      </w:r>
    </w:p>
    <w:p w:rsidR="00E6563F" w:rsidRPr="00724D8F" w:rsidRDefault="00E6563F" w:rsidP="00E6563F">
      <w:pPr>
        <w:pStyle w:val="af3"/>
        <w:ind w:firstLine="0"/>
        <w:rPr>
          <w:rFonts w:ascii="Times New Roman" w:hAnsi="Times New Roman"/>
          <w:sz w:val="24"/>
          <w:szCs w:val="24"/>
        </w:rPr>
      </w:pPr>
    </w:p>
    <w:p w:rsidR="00E6563F" w:rsidRPr="00724D8F" w:rsidRDefault="00E6563F" w:rsidP="00E6563F">
      <w:pPr>
        <w:ind w:firstLine="0"/>
        <w:rPr>
          <w:bCs/>
        </w:rPr>
      </w:pPr>
      <w:r w:rsidRPr="00724D8F">
        <w:rPr>
          <w:bCs/>
        </w:rPr>
        <w:t>Руководитель организации _____________________   ___________________</w:t>
      </w:r>
    </w:p>
    <w:p w:rsidR="00E6563F" w:rsidRPr="00724D8F" w:rsidRDefault="00E6563F" w:rsidP="00E6563F">
      <w:pPr>
        <w:ind w:firstLine="0"/>
        <w:rPr>
          <w:bCs/>
          <w:vertAlign w:val="superscript"/>
        </w:rPr>
      </w:pPr>
      <w:r w:rsidRPr="00724D8F">
        <w:rPr>
          <w:bCs/>
          <w:vertAlign w:val="superscript"/>
        </w:rPr>
        <w:t>(подпись)(Фамилия И. О.)</w:t>
      </w:r>
    </w:p>
    <w:p w:rsidR="00E6563F" w:rsidRPr="00724D8F" w:rsidRDefault="00E6563F" w:rsidP="00E6563F">
      <w:pPr>
        <w:ind w:firstLine="0"/>
        <w:rPr>
          <w:bCs/>
        </w:rPr>
      </w:pPr>
      <w:r w:rsidRPr="00724D8F">
        <w:rPr>
          <w:bCs/>
        </w:rPr>
        <w:t>МП</w:t>
      </w:r>
    </w:p>
    <w:p w:rsidR="00E6563F" w:rsidRPr="00724D8F" w:rsidRDefault="00E6563F" w:rsidP="00E6563F">
      <w:pPr>
        <w:jc w:val="right"/>
        <w:rPr>
          <w:b/>
          <w:bCs/>
          <w:sz w:val="28"/>
          <w:u w:val="single"/>
        </w:rPr>
      </w:pPr>
    </w:p>
    <w:p w:rsidR="00E6563F" w:rsidRPr="00DF5355" w:rsidRDefault="00E6563F" w:rsidP="00E6563F">
      <w:pPr>
        <w:jc w:val="right"/>
        <w:rPr>
          <w:b/>
          <w:bCs/>
        </w:rPr>
      </w:pPr>
      <w:r w:rsidRPr="00DF5355">
        <w:rPr>
          <w:b/>
          <w:bCs/>
          <w:sz w:val="28"/>
          <w:u w:val="single"/>
        </w:rPr>
        <w:br w:type="page"/>
      </w:r>
      <w:r w:rsidRPr="00DF5355">
        <w:rPr>
          <w:b/>
          <w:bCs/>
        </w:rPr>
        <w:lastRenderedPageBreak/>
        <w:t>Форма 2</w:t>
      </w:r>
    </w:p>
    <w:p w:rsidR="00E6563F" w:rsidRPr="00DF5355" w:rsidRDefault="00E6563F" w:rsidP="00E6563F">
      <w:pPr>
        <w:jc w:val="right"/>
        <w:rPr>
          <w:bCs/>
          <w:i/>
        </w:rPr>
      </w:pPr>
      <w:r w:rsidRPr="00DF5355">
        <w:rPr>
          <w:i/>
        </w:rPr>
        <w:t>(для физических лиц)</w:t>
      </w:r>
    </w:p>
    <w:p w:rsidR="00E6563F" w:rsidRPr="00DF5355" w:rsidRDefault="00E6563F" w:rsidP="00E6563F">
      <w:pPr>
        <w:jc w:val="right"/>
        <w:rPr>
          <w:bCs/>
        </w:rPr>
      </w:pPr>
    </w:p>
    <w:p w:rsidR="00A16B06" w:rsidRDefault="00E6563F" w:rsidP="00E6563F">
      <w:pPr>
        <w:ind w:left="5400" w:hanging="1274"/>
        <w:jc w:val="right"/>
      </w:pPr>
      <w:r w:rsidRPr="00DF5355">
        <w:rPr>
          <w:bCs/>
        </w:rPr>
        <w:t>Приложение 1 к заявке</w:t>
      </w:r>
      <w:r>
        <w:t xml:space="preserve"> </w:t>
      </w:r>
    </w:p>
    <w:p w:rsidR="00E6563F" w:rsidRPr="00DF5355" w:rsidRDefault="00E6563F" w:rsidP="00E6563F">
      <w:pPr>
        <w:ind w:left="5400" w:hanging="1274"/>
        <w:jc w:val="right"/>
        <w:rPr>
          <w:bCs/>
        </w:rPr>
      </w:pPr>
      <w:r>
        <w:t xml:space="preserve">на участие в </w:t>
      </w:r>
      <w:r w:rsidR="00A16B06">
        <w:t>запросе предложений</w:t>
      </w:r>
    </w:p>
    <w:p w:rsidR="00E6563F" w:rsidRPr="00DF5355" w:rsidRDefault="00E6563F" w:rsidP="00E6563F">
      <w:pPr>
        <w:ind w:left="5954"/>
        <w:jc w:val="center"/>
        <w:rPr>
          <w:iCs/>
        </w:rPr>
      </w:pPr>
    </w:p>
    <w:p w:rsidR="00E6563F" w:rsidRPr="00C36B2F" w:rsidRDefault="00E6563F" w:rsidP="00E6563F">
      <w:pPr>
        <w:pBdr>
          <w:top w:val="single" w:sz="4" w:space="1" w:color="auto"/>
        </w:pBdr>
        <w:ind w:left="5954"/>
        <w:jc w:val="center"/>
        <w:rPr>
          <w:vertAlign w:val="superscript"/>
        </w:rPr>
      </w:pPr>
      <w:r w:rsidRPr="00C36B2F">
        <w:rPr>
          <w:i/>
          <w:iCs/>
          <w:vertAlign w:val="superscript"/>
        </w:rPr>
        <w:t xml:space="preserve">наименование </w:t>
      </w:r>
      <w:r>
        <w:rPr>
          <w:i/>
          <w:iCs/>
          <w:vertAlign w:val="superscript"/>
        </w:rPr>
        <w:t xml:space="preserve">участника </w:t>
      </w:r>
      <w:r>
        <w:rPr>
          <w:vertAlign w:val="superscript"/>
        </w:rPr>
        <w:t>закупки</w:t>
      </w:r>
    </w:p>
    <w:p w:rsidR="00E6563F" w:rsidRPr="00DF5355" w:rsidRDefault="00E6563F" w:rsidP="00E6563F"/>
    <w:p w:rsidR="00E6563F" w:rsidRPr="00DF5355" w:rsidRDefault="00E6563F" w:rsidP="00E6563F"/>
    <w:p w:rsidR="00E6563F" w:rsidRPr="00DF5355" w:rsidRDefault="00E6563F" w:rsidP="00E6563F">
      <w:pPr>
        <w:pStyle w:val="af1"/>
        <w:ind w:firstLine="0"/>
        <w:jc w:val="center"/>
        <w:rPr>
          <w:rFonts w:ascii="Times New Roman" w:hAnsi="Times New Roman" w:cs="Times New Roman"/>
          <w:b/>
          <w:sz w:val="28"/>
          <w:szCs w:val="28"/>
        </w:rPr>
      </w:pPr>
      <w:r w:rsidRPr="00DF5355">
        <w:rPr>
          <w:rFonts w:ascii="Times New Roman" w:hAnsi="Times New Roman" w:cs="Times New Roman"/>
          <w:b/>
          <w:sz w:val="28"/>
          <w:szCs w:val="28"/>
        </w:rPr>
        <w:t xml:space="preserve">Сведения об участнике </w:t>
      </w:r>
      <w:r>
        <w:rPr>
          <w:rFonts w:ascii="Times New Roman" w:hAnsi="Times New Roman" w:cs="Times New Roman"/>
          <w:b/>
          <w:sz w:val="28"/>
          <w:szCs w:val="28"/>
        </w:rPr>
        <w:t>закупки</w:t>
      </w:r>
    </w:p>
    <w:p w:rsidR="00E6563F" w:rsidRPr="00DF5355" w:rsidRDefault="00E6563F" w:rsidP="00E6563F"/>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3"/>
        <w:gridCol w:w="5105"/>
      </w:tblGrid>
      <w:tr w:rsidR="00E6563F" w:rsidRPr="00DF5355" w:rsidTr="00E6563F">
        <w:trPr>
          <w:trHeight w:val="567"/>
        </w:trPr>
        <w:tc>
          <w:tcPr>
            <w:tcW w:w="4183" w:type="dxa"/>
            <w:vAlign w:val="center"/>
          </w:tcPr>
          <w:p w:rsidR="00E6563F" w:rsidRPr="00DF5355" w:rsidRDefault="00E6563F" w:rsidP="00E6563F">
            <w:pPr>
              <w:pStyle w:val="af3"/>
              <w:ind w:firstLine="0"/>
              <w:jc w:val="left"/>
              <w:rPr>
                <w:rFonts w:ascii="Times New Roman" w:hAnsi="Times New Roman"/>
                <w:sz w:val="24"/>
                <w:szCs w:val="24"/>
              </w:rPr>
            </w:pPr>
            <w:r w:rsidRPr="00DF5355">
              <w:rPr>
                <w:rFonts w:ascii="Times New Roman" w:hAnsi="Times New Roman"/>
                <w:sz w:val="24"/>
                <w:szCs w:val="24"/>
              </w:rPr>
              <w:t>Фамилия, имя, отчество</w:t>
            </w:r>
          </w:p>
        </w:tc>
        <w:tc>
          <w:tcPr>
            <w:tcW w:w="5105"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567"/>
        </w:trPr>
        <w:tc>
          <w:tcPr>
            <w:tcW w:w="4183" w:type="dxa"/>
            <w:vAlign w:val="center"/>
          </w:tcPr>
          <w:p w:rsidR="00E6563F" w:rsidRPr="00DF5355" w:rsidRDefault="00E6563F" w:rsidP="00E6563F">
            <w:pPr>
              <w:pStyle w:val="af3"/>
              <w:ind w:firstLine="0"/>
              <w:jc w:val="left"/>
              <w:rPr>
                <w:rFonts w:ascii="Times New Roman" w:hAnsi="Times New Roman"/>
                <w:sz w:val="24"/>
                <w:szCs w:val="24"/>
              </w:rPr>
            </w:pPr>
            <w:r w:rsidRPr="00DF5355">
              <w:rPr>
                <w:rFonts w:ascii="Times New Roman" w:hAnsi="Times New Roman"/>
                <w:sz w:val="24"/>
                <w:szCs w:val="24"/>
              </w:rPr>
              <w:t>Паспортные данные</w:t>
            </w:r>
          </w:p>
        </w:tc>
        <w:tc>
          <w:tcPr>
            <w:tcW w:w="5105"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567"/>
        </w:trPr>
        <w:tc>
          <w:tcPr>
            <w:tcW w:w="4183" w:type="dxa"/>
            <w:vAlign w:val="center"/>
          </w:tcPr>
          <w:p w:rsidR="00E6563F" w:rsidRPr="00DF5355" w:rsidRDefault="00E6563F" w:rsidP="00E6563F">
            <w:pPr>
              <w:pStyle w:val="af3"/>
              <w:ind w:firstLine="0"/>
              <w:jc w:val="left"/>
              <w:rPr>
                <w:rFonts w:ascii="Times New Roman" w:hAnsi="Times New Roman"/>
                <w:sz w:val="24"/>
                <w:szCs w:val="24"/>
              </w:rPr>
            </w:pPr>
            <w:r w:rsidRPr="00DF5355">
              <w:rPr>
                <w:rFonts w:ascii="Times New Roman" w:hAnsi="Times New Roman"/>
                <w:sz w:val="24"/>
                <w:szCs w:val="24"/>
              </w:rPr>
              <w:t xml:space="preserve">Сведения о месте жительства </w:t>
            </w:r>
          </w:p>
        </w:tc>
        <w:tc>
          <w:tcPr>
            <w:tcW w:w="5105"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567"/>
        </w:trPr>
        <w:tc>
          <w:tcPr>
            <w:tcW w:w="4183" w:type="dxa"/>
            <w:vAlign w:val="center"/>
          </w:tcPr>
          <w:p w:rsidR="00E6563F" w:rsidRPr="00DF5355" w:rsidRDefault="00E6563F" w:rsidP="00E6563F">
            <w:pPr>
              <w:pStyle w:val="af3"/>
              <w:ind w:firstLine="0"/>
              <w:rPr>
                <w:rFonts w:ascii="Times New Roman" w:hAnsi="Times New Roman"/>
                <w:sz w:val="24"/>
                <w:szCs w:val="24"/>
              </w:rPr>
            </w:pPr>
            <w:r w:rsidRPr="0076081A">
              <w:rPr>
                <w:rFonts w:ascii="Times New Roman" w:hAnsi="Times New Roman"/>
                <w:sz w:val="24"/>
                <w:szCs w:val="24"/>
              </w:rPr>
              <w:t xml:space="preserve">В случае, если участник </w:t>
            </w:r>
            <w:r>
              <w:rPr>
                <w:rFonts w:ascii="Times New Roman" w:hAnsi="Times New Roman"/>
                <w:sz w:val="24"/>
                <w:szCs w:val="24"/>
              </w:rPr>
              <w:t>закупки</w:t>
            </w:r>
            <w:r w:rsidRPr="0076081A">
              <w:rPr>
                <w:rFonts w:ascii="Times New Roman" w:hAnsi="Times New Roman"/>
                <w:sz w:val="24"/>
                <w:szCs w:val="24"/>
              </w:rPr>
              <w:t xml:space="preserve"> НДС не облагается, указать: НДС не облагается на основании письма ИФНС об упрощенной системе налогообложения и делать ссылку на нормативный акт, определяющий освобождение от уплаты НДС</w:t>
            </w:r>
          </w:p>
        </w:tc>
        <w:tc>
          <w:tcPr>
            <w:tcW w:w="5105" w:type="dxa"/>
          </w:tcPr>
          <w:p w:rsidR="00E6563F" w:rsidRPr="00DF5355" w:rsidRDefault="00E6563F" w:rsidP="00E6563F">
            <w:pPr>
              <w:pStyle w:val="af3"/>
              <w:ind w:right="72" w:firstLine="0"/>
              <w:rPr>
                <w:rFonts w:ascii="Times New Roman" w:hAnsi="Times New Roman"/>
                <w:sz w:val="24"/>
              </w:rPr>
            </w:pPr>
          </w:p>
        </w:tc>
      </w:tr>
      <w:tr w:rsidR="00E6563F" w:rsidRPr="00DF5355" w:rsidTr="00E6563F">
        <w:trPr>
          <w:trHeight w:val="567"/>
        </w:trPr>
        <w:tc>
          <w:tcPr>
            <w:tcW w:w="4183" w:type="dxa"/>
            <w:vAlign w:val="center"/>
          </w:tcPr>
          <w:p w:rsidR="00E6563F" w:rsidRPr="00DF5355" w:rsidRDefault="00E6563F" w:rsidP="00E6563F">
            <w:pPr>
              <w:pStyle w:val="af3"/>
              <w:ind w:firstLine="0"/>
              <w:jc w:val="left"/>
              <w:rPr>
                <w:rFonts w:ascii="Times New Roman" w:hAnsi="Times New Roman"/>
                <w:sz w:val="24"/>
                <w:szCs w:val="24"/>
              </w:rPr>
            </w:pPr>
            <w:r w:rsidRPr="00DF5355">
              <w:rPr>
                <w:rFonts w:ascii="Times New Roman" w:hAnsi="Times New Roman"/>
                <w:sz w:val="24"/>
                <w:szCs w:val="24"/>
              </w:rPr>
              <w:t>Номер контактного телефона</w:t>
            </w:r>
          </w:p>
        </w:tc>
        <w:tc>
          <w:tcPr>
            <w:tcW w:w="5105" w:type="dxa"/>
          </w:tcPr>
          <w:p w:rsidR="00E6563F" w:rsidRPr="00DF5355" w:rsidRDefault="00E6563F" w:rsidP="00E6563F">
            <w:pPr>
              <w:pStyle w:val="af3"/>
              <w:ind w:right="72" w:firstLine="0"/>
              <w:rPr>
                <w:rFonts w:ascii="Times New Roman" w:hAnsi="Times New Roman"/>
                <w:sz w:val="24"/>
              </w:rPr>
            </w:pPr>
          </w:p>
        </w:tc>
      </w:tr>
      <w:tr w:rsidR="00E6563F" w:rsidRPr="00DF5355" w:rsidTr="00E6563F">
        <w:trPr>
          <w:trHeight w:val="567"/>
        </w:trPr>
        <w:tc>
          <w:tcPr>
            <w:tcW w:w="4183" w:type="dxa"/>
            <w:vAlign w:val="center"/>
          </w:tcPr>
          <w:p w:rsidR="00E6563F" w:rsidRPr="00DF5355" w:rsidRDefault="00E6563F" w:rsidP="00E6563F">
            <w:pPr>
              <w:pStyle w:val="af3"/>
              <w:ind w:firstLine="0"/>
              <w:jc w:val="left"/>
              <w:rPr>
                <w:rFonts w:ascii="Times New Roman" w:hAnsi="Times New Roman"/>
                <w:sz w:val="24"/>
                <w:szCs w:val="24"/>
              </w:rPr>
            </w:pPr>
            <w:r>
              <w:rPr>
                <w:rFonts w:ascii="Times New Roman" w:hAnsi="Times New Roman"/>
                <w:sz w:val="24"/>
                <w:szCs w:val="24"/>
              </w:rPr>
              <w:t>Банковские реквизиты:</w:t>
            </w:r>
          </w:p>
        </w:tc>
        <w:tc>
          <w:tcPr>
            <w:tcW w:w="5105" w:type="dxa"/>
          </w:tcPr>
          <w:p w:rsidR="00E6563F" w:rsidRPr="00DF5355" w:rsidRDefault="00E6563F" w:rsidP="00E6563F">
            <w:pPr>
              <w:pStyle w:val="af3"/>
              <w:ind w:right="72" w:firstLine="0"/>
              <w:rPr>
                <w:rFonts w:ascii="Times New Roman" w:hAnsi="Times New Roman"/>
                <w:sz w:val="24"/>
              </w:rPr>
            </w:pPr>
          </w:p>
        </w:tc>
      </w:tr>
      <w:tr w:rsidR="00E6563F" w:rsidRPr="00DF5355" w:rsidTr="00E6563F">
        <w:trPr>
          <w:trHeight w:val="567"/>
        </w:trPr>
        <w:tc>
          <w:tcPr>
            <w:tcW w:w="4183" w:type="dxa"/>
            <w:vAlign w:val="center"/>
          </w:tcPr>
          <w:p w:rsidR="00E6563F" w:rsidRPr="00F008C1" w:rsidRDefault="00E6563F" w:rsidP="00E6563F">
            <w:pPr>
              <w:pStyle w:val="af3"/>
              <w:ind w:firstLine="0"/>
              <w:rPr>
                <w:rFonts w:ascii="Times New Roman" w:hAnsi="Times New Roman"/>
                <w:sz w:val="24"/>
                <w:szCs w:val="24"/>
              </w:rPr>
            </w:pPr>
            <w:r w:rsidRPr="00F008C1">
              <w:rPr>
                <w:rFonts w:ascii="Times New Roman" w:hAnsi="Times New Roman"/>
                <w:sz w:val="24"/>
                <w:szCs w:val="24"/>
              </w:rPr>
              <w:t>Наименование и местонахождение обслуживающего банка</w:t>
            </w:r>
          </w:p>
        </w:tc>
        <w:tc>
          <w:tcPr>
            <w:tcW w:w="5105"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567"/>
        </w:trPr>
        <w:tc>
          <w:tcPr>
            <w:tcW w:w="4183" w:type="dxa"/>
            <w:vAlign w:val="center"/>
          </w:tcPr>
          <w:p w:rsidR="00E6563F" w:rsidRPr="00F008C1" w:rsidRDefault="00E6563F" w:rsidP="00E6563F">
            <w:pPr>
              <w:pStyle w:val="af3"/>
              <w:ind w:firstLine="0"/>
              <w:rPr>
                <w:rFonts w:ascii="Times New Roman" w:hAnsi="Times New Roman"/>
                <w:sz w:val="24"/>
                <w:szCs w:val="24"/>
              </w:rPr>
            </w:pPr>
            <w:r w:rsidRPr="00F008C1">
              <w:rPr>
                <w:rFonts w:ascii="Times New Roman" w:hAnsi="Times New Roman"/>
                <w:sz w:val="24"/>
                <w:szCs w:val="24"/>
              </w:rPr>
              <w:t>Корреспондентский счет</w:t>
            </w:r>
          </w:p>
        </w:tc>
        <w:tc>
          <w:tcPr>
            <w:tcW w:w="5105"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567"/>
        </w:trPr>
        <w:tc>
          <w:tcPr>
            <w:tcW w:w="4183" w:type="dxa"/>
            <w:vAlign w:val="center"/>
          </w:tcPr>
          <w:p w:rsidR="00E6563F" w:rsidRPr="00F008C1" w:rsidRDefault="00E6563F" w:rsidP="00E6563F">
            <w:pPr>
              <w:ind w:firstLine="0"/>
            </w:pPr>
            <w:r>
              <w:t>ОГРИП</w:t>
            </w:r>
          </w:p>
        </w:tc>
        <w:tc>
          <w:tcPr>
            <w:tcW w:w="5105"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567"/>
        </w:trPr>
        <w:tc>
          <w:tcPr>
            <w:tcW w:w="4183" w:type="dxa"/>
            <w:vAlign w:val="center"/>
          </w:tcPr>
          <w:p w:rsidR="00E6563F" w:rsidRPr="00F008C1" w:rsidRDefault="00E6563F" w:rsidP="00E6563F">
            <w:pPr>
              <w:ind w:firstLine="0"/>
            </w:pPr>
            <w:r w:rsidRPr="00F008C1">
              <w:t xml:space="preserve">Корреспонденцию в наш адрес просим направлять по адресу: </w:t>
            </w:r>
          </w:p>
        </w:tc>
        <w:tc>
          <w:tcPr>
            <w:tcW w:w="5105"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567"/>
        </w:trPr>
        <w:tc>
          <w:tcPr>
            <w:tcW w:w="4183" w:type="dxa"/>
            <w:vAlign w:val="center"/>
          </w:tcPr>
          <w:p w:rsidR="00E6563F" w:rsidRPr="00DF5355" w:rsidRDefault="00E6563F" w:rsidP="00E6563F">
            <w:pPr>
              <w:pStyle w:val="af3"/>
              <w:ind w:firstLine="0"/>
              <w:jc w:val="left"/>
              <w:rPr>
                <w:rFonts w:ascii="Times New Roman" w:hAnsi="Times New Roman"/>
                <w:sz w:val="24"/>
                <w:szCs w:val="24"/>
              </w:rPr>
            </w:pPr>
            <w:r w:rsidRPr="00DF5355">
              <w:rPr>
                <w:rFonts w:ascii="Times New Roman" w:hAnsi="Times New Roman"/>
                <w:sz w:val="24"/>
                <w:szCs w:val="24"/>
              </w:rPr>
              <w:t>Факс (при наличии)*</w:t>
            </w:r>
          </w:p>
        </w:tc>
        <w:tc>
          <w:tcPr>
            <w:tcW w:w="5105"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567"/>
        </w:trPr>
        <w:tc>
          <w:tcPr>
            <w:tcW w:w="4183" w:type="dxa"/>
            <w:vAlign w:val="center"/>
          </w:tcPr>
          <w:p w:rsidR="00E6563F" w:rsidRPr="00DF5355" w:rsidRDefault="00E6563F" w:rsidP="00E6563F">
            <w:pPr>
              <w:pStyle w:val="af3"/>
              <w:ind w:firstLine="0"/>
              <w:jc w:val="left"/>
              <w:rPr>
                <w:rFonts w:ascii="Times New Roman" w:hAnsi="Times New Roman"/>
                <w:sz w:val="24"/>
                <w:szCs w:val="24"/>
              </w:rPr>
            </w:pPr>
            <w:r w:rsidRPr="00DF5355">
              <w:rPr>
                <w:rFonts w:ascii="Times New Roman" w:hAnsi="Times New Roman"/>
                <w:sz w:val="24"/>
                <w:szCs w:val="24"/>
              </w:rPr>
              <w:t>Адрес электронной почты (при наличии)*</w:t>
            </w:r>
          </w:p>
        </w:tc>
        <w:tc>
          <w:tcPr>
            <w:tcW w:w="5105"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567"/>
        </w:trPr>
        <w:tc>
          <w:tcPr>
            <w:tcW w:w="4183" w:type="dxa"/>
            <w:vAlign w:val="center"/>
          </w:tcPr>
          <w:p w:rsidR="00E6563F" w:rsidRPr="00DF5355" w:rsidRDefault="00E6563F" w:rsidP="00E6563F">
            <w:pPr>
              <w:pStyle w:val="af3"/>
              <w:ind w:firstLine="0"/>
              <w:jc w:val="left"/>
              <w:rPr>
                <w:rFonts w:ascii="Times New Roman" w:hAnsi="Times New Roman"/>
                <w:sz w:val="24"/>
                <w:szCs w:val="24"/>
              </w:rPr>
            </w:pPr>
            <w:r w:rsidRPr="00DF5355">
              <w:rPr>
                <w:rFonts w:ascii="Times New Roman" w:hAnsi="Times New Roman"/>
                <w:sz w:val="24"/>
                <w:szCs w:val="24"/>
              </w:rPr>
              <w:t>Прочие сведения*</w:t>
            </w:r>
          </w:p>
        </w:tc>
        <w:tc>
          <w:tcPr>
            <w:tcW w:w="5105" w:type="dxa"/>
          </w:tcPr>
          <w:p w:rsidR="00E6563F" w:rsidRPr="00DF5355" w:rsidRDefault="00E6563F" w:rsidP="00E6563F">
            <w:pPr>
              <w:pStyle w:val="af3"/>
              <w:ind w:firstLine="0"/>
              <w:rPr>
                <w:rFonts w:ascii="Times New Roman" w:hAnsi="Times New Roman"/>
              </w:rPr>
            </w:pPr>
          </w:p>
        </w:tc>
      </w:tr>
    </w:tbl>
    <w:p w:rsidR="00E6563F" w:rsidRPr="00DF5355" w:rsidRDefault="00E6563F" w:rsidP="00E6563F">
      <w:pPr>
        <w:pStyle w:val="af3"/>
        <w:rPr>
          <w:rFonts w:ascii="Times New Roman" w:hAnsi="Times New Roman"/>
          <w:sz w:val="24"/>
        </w:rPr>
      </w:pPr>
    </w:p>
    <w:p w:rsidR="00E6563F" w:rsidRPr="00DF5355" w:rsidRDefault="00E6563F" w:rsidP="00E6563F">
      <w:pPr>
        <w:pStyle w:val="af3"/>
        <w:rPr>
          <w:rFonts w:ascii="Times New Roman" w:hAnsi="Times New Roman"/>
          <w:sz w:val="24"/>
        </w:rPr>
      </w:pPr>
    </w:p>
    <w:p w:rsidR="00E6563F" w:rsidRPr="00DF5355" w:rsidRDefault="00E6563F" w:rsidP="00E6563F">
      <w:pPr>
        <w:suppressAutoHyphens/>
        <w:rPr>
          <w:i/>
          <w:sz w:val="22"/>
          <w:szCs w:val="22"/>
        </w:rPr>
      </w:pPr>
      <w:r w:rsidRPr="00DF5355">
        <w:rPr>
          <w:i/>
          <w:sz w:val="22"/>
          <w:szCs w:val="22"/>
        </w:rPr>
        <w:t>* Графы не обязательные для заполнения (не заполнение граф не является основанием дл</w:t>
      </w:r>
      <w:r>
        <w:rPr>
          <w:i/>
          <w:sz w:val="22"/>
          <w:szCs w:val="22"/>
        </w:rPr>
        <w:t xml:space="preserve">я отказа в допуске к участию в </w:t>
      </w:r>
      <w:r w:rsidR="00A16B06">
        <w:rPr>
          <w:i/>
          <w:sz w:val="22"/>
          <w:szCs w:val="22"/>
        </w:rPr>
        <w:t>запросе предложений</w:t>
      </w:r>
      <w:r w:rsidRPr="00DF5355">
        <w:rPr>
          <w:i/>
          <w:sz w:val="22"/>
          <w:szCs w:val="22"/>
        </w:rPr>
        <w:t>).</w:t>
      </w:r>
    </w:p>
    <w:p w:rsidR="00E6563F" w:rsidRPr="00DF5355" w:rsidRDefault="00E6563F" w:rsidP="00E6563F">
      <w:pPr>
        <w:pStyle w:val="af1"/>
        <w:ind w:firstLine="0"/>
        <w:jc w:val="left"/>
        <w:rPr>
          <w:rFonts w:ascii="Times New Roman" w:hAnsi="Times New Roman" w:cs="Times New Roman"/>
          <w:b/>
          <w:color w:val="auto"/>
          <w:sz w:val="24"/>
        </w:rPr>
      </w:pPr>
    </w:p>
    <w:p w:rsidR="00E6563F" w:rsidRPr="00724D8F" w:rsidRDefault="00E6563F" w:rsidP="00E6563F">
      <w:pPr>
        <w:pStyle w:val="af1"/>
        <w:ind w:firstLine="0"/>
        <w:jc w:val="left"/>
        <w:rPr>
          <w:rFonts w:ascii="Times New Roman" w:hAnsi="Times New Roman" w:cs="Times New Roman"/>
          <w:sz w:val="24"/>
        </w:rPr>
      </w:pPr>
      <w:r w:rsidRPr="00724D8F">
        <w:rPr>
          <w:rFonts w:ascii="Times New Roman" w:hAnsi="Times New Roman" w:cs="Times New Roman"/>
          <w:sz w:val="24"/>
        </w:rPr>
        <w:t>Руководитель организации _____________________   ___________________</w:t>
      </w:r>
    </w:p>
    <w:p w:rsidR="00E6563F" w:rsidRPr="00724D8F" w:rsidRDefault="00E6563F" w:rsidP="00E6563F">
      <w:pPr>
        <w:pStyle w:val="af1"/>
        <w:ind w:firstLine="0"/>
        <w:jc w:val="left"/>
        <w:rPr>
          <w:rFonts w:ascii="Times New Roman" w:hAnsi="Times New Roman" w:cs="Times New Roman"/>
          <w:sz w:val="24"/>
          <w:vertAlign w:val="superscript"/>
        </w:rPr>
      </w:pPr>
      <w:r w:rsidRPr="00724D8F">
        <w:rPr>
          <w:rFonts w:ascii="Times New Roman" w:hAnsi="Times New Roman" w:cs="Times New Roman"/>
          <w:sz w:val="24"/>
          <w:vertAlign w:val="superscript"/>
        </w:rPr>
        <w:t>(подпись)(Фамилия И. О.)</w:t>
      </w:r>
    </w:p>
    <w:p w:rsidR="00E6563F" w:rsidRPr="00724D8F" w:rsidRDefault="00E6563F" w:rsidP="00E6563F">
      <w:pPr>
        <w:pStyle w:val="af1"/>
        <w:ind w:firstLine="0"/>
        <w:jc w:val="left"/>
        <w:rPr>
          <w:rFonts w:ascii="Times New Roman" w:hAnsi="Times New Roman" w:cs="Times New Roman"/>
          <w:sz w:val="24"/>
        </w:rPr>
      </w:pPr>
      <w:r w:rsidRPr="00724D8F">
        <w:rPr>
          <w:rFonts w:ascii="Times New Roman" w:hAnsi="Times New Roman" w:cs="Times New Roman"/>
          <w:sz w:val="24"/>
        </w:rPr>
        <w:t>МП</w:t>
      </w:r>
    </w:p>
    <w:p w:rsidR="00E6563F" w:rsidRPr="00724D8F" w:rsidRDefault="00E6563F" w:rsidP="00E6563F">
      <w:pPr>
        <w:pStyle w:val="af1"/>
        <w:ind w:firstLine="0"/>
        <w:jc w:val="left"/>
        <w:rPr>
          <w:rFonts w:ascii="Times New Roman" w:hAnsi="Times New Roman" w:cs="Times New Roman"/>
          <w:sz w:val="24"/>
        </w:rPr>
      </w:pPr>
    </w:p>
    <w:p w:rsidR="00BE2671" w:rsidRDefault="00BE2671" w:rsidP="00BE2671">
      <w:pPr>
        <w:ind w:left="5387" w:firstLine="0"/>
        <w:rPr>
          <w:b/>
          <w:bCs/>
          <w:color w:val="000000"/>
        </w:rPr>
      </w:pPr>
    </w:p>
    <w:p w:rsidR="00BE2671" w:rsidRDefault="00BE2671" w:rsidP="00BE2671">
      <w:pPr>
        <w:ind w:left="5387" w:firstLine="0"/>
        <w:rPr>
          <w:b/>
          <w:bCs/>
          <w:color w:val="000000"/>
        </w:rPr>
      </w:pPr>
    </w:p>
    <w:p w:rsidR="00BE2671" w:rsidRPr="008A77BF" w:rsidRDefault="00BE2671" w:rsidP="00BE2671">
      <w:pPr>
        <w:ind w:left="5387" w:firstLine="0"/>
        <w:rPr>
          <w:b/>
          <w:bCs/>
          <w:color w:val="000000"/>
        </w:rPr>
      </w:pPr>
      <w:r>
        <w:rPr>
          <w:b/>
          <w:bCs/>
          <w:color w:val="000000"/>
        </w:rPr>
        <w:lastRenderedPageBreak/>
        <w:t>Форма 3</w:t>
      </w:r>
    </w:p>
    <w:p w:rsidR="00BE2671" w:rsidRPr="008A77BF" w:rsidRDefault="00BE2671" w:rsidP="00BE2671">
      <w:pPr>
        <w:ind w:left="5387" w:firstLine="0"/>
        <w:rPr>
          <w:b/>
          <w:bCs/>
          <w:color w:val="000000"/>
        </w:rPr>
      </w:pPr>
    </w:p>
    <w:p w:rsidR="00BE2671" w:rsidRPr="008A77BF" w:rsidRDefault="00BE2671" w:rsidP="00BE2671">
      <w:pPr>
        <w:ind w:left="5387" w:firstLine="0"/>
        <w:rPr>
          <w:bCs/>
          <w:color w:val="000000"/>
        </w:rPr>
      </w:pPr>
      <w:r w:rsidRPr="008A77BF">
        <w:rPr>
          <w:bCs/>
          <w:color w:val="000000"/>
        </w:rPr>
        <w:t xml:space="preserve">Приложение 2 к заявке на участие в </w:t>
      </w:r>
      <w:r>
        <w:rPr>
          <w:bCs/>
          <w:color w:val="000000"/>
        </w:rPr>
        <w:t>запросе предложений</w:t>
      </w:r>
    </w:p>
    <w:p w:rsidR="00BE2671" w:rsidRPr="008A77BF" w:rsidRDefault="00BE2671" w:rsidP="00BE2671">
      <w:pPr>
        <w:ind w:left="5387" w:firstLine="0"/>
        <w:rPr>
          <w:b/>
          <w:bCs/>
          <w:iCs/>
          <w:color w:val="000000"/>
        </w:rPr>
      </w:pPr>
      <w:r>
        <w:rPr>
          <w:b/>
          <w:bCs/>
          <w:iCs/>
          <w:color w:val="000000"/>
        </w:rPr>
        <w:t>________________________</w:t>
      </w:r>
    </w:p>
    <w:p w:rsidR="00BE2671" w:rsidRPr="008A77BF" w:rsidRDefault="00BE2671" w:rsidP="00BE2671">
      <w:pPr>
        <w:ind w:left="5387" w:firstLine="0"/>
        <w:rPr>
          <w:b/>
          <w:bCs/>
          <w:color w:val="000000"/>
          <w:vertAlign w:val="superscript"/>
        </w:rPr>
      </w:pPr>
      <w:r w:rsidRPr="008A77BF">
        <w:rPr>
          <w:b/>
          <w:bCs/>
          <w:i/>
          <w:iCs/>
          <w:color w:val="000000"/>
          <w:vertAlign w:val="superscript"/>
        </w:rPr>
        <w:t xml:space="preserve">наименование участника </w:t>
      </w:r>
      <w:r w:rsidRPr="008A77BF">
        <w:rPr>
          <w:b/>
          <w:bCs/>
          <w:color w:val="000000"/>
          <w:vertAlign w:val="superscript"/>
        </w:rPr>
        <w:t>закупки</w:t>
      </w:r>
    </w:p>
    <w:p w:rsidR="00BE2671" w:rsidRPr="00561F85" w:rsidRDefault="00BE2671" w:rsidP="00BE2671">
      <w:pPr>
        <w:ind w:left="6804"/>
        <w:rPr>
          <w:color w:val="000000"/>
        </w:rPr>
      </w:pPr>
    </w:p>
    <w:p w:rsidR="00BE2671" w:rsidRPr="001678FD" w:rsidRDefault="00BE2671" w:rsidP="00BE2671">
      <w:pPr>
        <w:jc w:val="center"/>
        <w:rPr>
          <w:b/>
          <w:color w:val="000000"/>
        </w:rPr>
      </w:pPr>
      <w:r>
        <w:rPr>
          <w:b/>
          <w:color w:val="000000"/>
        </w:rPr>
        <w:t xml:space="preserve">СОГЛАСИЕ </w:t>
      </w:r>
      <w:r>
        <w:rPr>
          <w:b/>
          <w:bCs/>
          <w:color w:val="000000"/>
        </w:rPr>
        <w:t>НА ОБРАБОТКУ ПЕРСОНАЛЬНЫХ ДАННЫХ</w:t>
      </w:r>
    </w:p>
    <w:p w:rsidR="00BE2671" w:rsidRPr="008A77BF" w:rsidRDefault="00BE2671" w:rsidP="00BE2671">
      <w:pPr>
        <w:ind w:firstLine="360"/>
        <w:rPr>
          <w:b/>
          <w:color w:val="000000"/>
        </w:rPr>
      </w:pPr>
    </w:p>
    <w:p w:rsidR="00BE2671" w:rsidRPr="008A77BF" w:rsidRDefault="00BE2671" w:rsidP="00BE2671">
      <w:pPr>
        <w:ind w:firstLine="360"/>
        <w:jc w:val="center"/>
        <w:rPr>
          <w:i/>
          <w:iCs/>
          <w:color w:val="000000"/>
        </w:rPr>
      </w:pPr>
      <w:r w:rsidRPr="008A77BF">
        <w:rPr>
          <w:i/>
          <w:iCs/>
          <w:color w:val="000000"/>
        </w:rPr>
        <w:t>наименование участника закупки</w:t>
      </w:r>
    </w:p>
    <w:p w:rsidR="00BE2671" w:rsidRPr="008A77BF" w:rsidRDefault="00BE2671" w:rsidP="00BE2671">
      <w:pPr>
        <w:ind w:firstLine="360"/>
        <w:rPr>
          <w:b/>
          <w:color w:val="000000"/>
        </w:rPr>
      </w:pPr>
    </w:p>
    <w:p w:rsidR="00BE2671" w:rsidRPr="00561F85" w:rsidRDefault="00BE2671" w:rsidP="00BE2671">
      <w:pPr>
        <w:ind w:firstLine="360"/>
        <w:rPr>
          <w:color w:val="000000"/>
        </w:rPr>
      </w:pPr>
      <w:r w:rsidRPr="008A77BF">
        <w:rPr>
          <w:b/>
          <w:color w:val="000000"/>
        </w:rPr>
        <w:t xml:space="preserve">на участие в </w:t>
      </w:r>
      <w:r>
        <w:rPr>
          <w:b/>
          <w:color w:val="000000"/>
        </w:rPr>
        <w:t>запросе предложений</w:t>
      </w:r>
      <w:r w:rsidRPr="008A77BF">
        <w:rPr>
          <w:b/>
          <w:bCs/>
          <w:color w:val="000000"/>
        </w:rPr>
        <w:t xml:space="preserve"> _______________________________________</w:t>
      </w:r>
    </w:p>
    <w:p w:rsidR="00BE2671" w:rsidRDefault="00BE2671" w:rsidP="00BE2671">
      <w:pPr>
        <w:rPr>
          <w:color w:val="000000"/>
        </w:rPr>
      </w:pPr>
    </w:p>
    <w:p w:rsidR="00BE2671" w:rsidRPr="008A77BF" w:rsidRDefault="00BE2671" w:rsidP="00BE2671">
      <w:pPr>
        <w:ind w:firstLine="0"/>
        <w:jc w:val="center"/>
        <w:rPr>
          <w:color w:val="000000"/>
          <w:sz w:val="22"/>
          <w:szCs w:val="22"/>
        </w:rPr>
      </w:pPr>
      <w:r>
        <w:rPr>
          <w:color w:val="000000"/>
          <w:sz w:val="22"/>
          <w:szCs w:val="22"/>
        </w:rPr>
        <w:t>г. Петроп</w:t>
      </w:r>
      <w:r w:rsidRPr="008A77BF">
        <w:rPr>
          <w:color w:val="000000"/>
          <w:sz w:val="22"/>
          <w:szCs w:val="22"/>
        </w:rPr>
        <w:t>авловск</w:t>
      </w:r>
      <w:r>
        <w:rPr>
          <w:color w:val="000000"/>
          <w:sz w:val="22"/>
          <w:szCs w:val="22"/>
        </w:rPr>
        <w:t xml:space="preserve"> </w:t>
      </w:r>
      <w:r w:rsidRPr="008A77BF">
        <w:rPr>
          <w:color w:val="000000"/>
          <w:sz w:val="22"/>
          <w:szCs w:val="22"/>
        </w:rPr>
        <w:t>-</w:t>
      </w:r>
      <w:r>
        <w:rPr>
          <w:color w:val="000000"/>
          <w:sz w:val="22"/>
          <w:szCs w:val="22"/>
        </w:rPr>
        <w:t xml:space="preserve"> </w:t>
      </w:r>
      <w:r w:rsidRPr="008A77BF">
        <w:rPr>
          <w:color w:val="000000"/>
          <w:sz w:val="22"/>
          <w:szCs w:val="22"/>
        </w:rPr>
        <w:t>Камчатский</w:t>
      </w:r>
      <w:r w:rsidRPr="008A77BF">
        <w:rPr>
          <w:color w:val="000000"/>
          <w:sz w:val="22"/>
          <w:szCs w:val="22"/>
        </w:rPr>
        <w:tab/>
        <w:t xml:space="preserve">            </w:t>
      </w:r>
      <w:r w:rsidRPr="008A77BF">
        <w:rPr>
          <w:color w:val="000000"/>
          <w:sz w:val="22"/>
          <w:szCs w:val="22"/>
        </w:rPr>
        <w:tab/>
      </w:r>
      <w:r w:rsidRPr="008A77BF">
        <w:rPr>
          <w:color w:val="000000"/>
          <w:sz w:val="22"/>
          <w:szCs w:val="22"/>
        </w:rPr>
        <w:tab/>
      </w:r>
      <w:r w:rsidRPr="008A77BF">
        <w:rPr>
          <w:color w:val="000000"/>
          <w:sz w:val="22"/>
          <w:szCs w:val="22"/>
        </w:rPr>
        <w:tab/>
      </w:r>
      <w:r w:rsidR="0013144A">
        <w:rPr>
          <w:color w:val="000000"/>
          <w:sz w:val="22"/>
          <w:szCs w:val="22"/>
        </w:rPr>
        <w:t>«</w:t>
      </w:r>
      <w:r w:rsidRPr="008A77BF">
        <w:rPr>
          <w:color w:val="000000"/>
          <w:sz w:val="22"/>
          <w:szCs w:val="22"/>
        </w:rPr>
        <w:t>____</w:t>
      </w:r>
      <w:r w:rsidR="0013144A">
        <w:rPr>
          <w:color w:val="000000"/>
          <w:sz w:val="22"/>
          <w:szCs w:val="22"/>
        </w:rPr>
        <w:t>»</w:t>
      </w:r>
      <w:r w:rsidRPr="008A77BF">
        <w:rPr>
          <w:color w:val="000000"/>
          <w:sz w:val="22"/>
          <w:szCs w:val="22"/>
        </w:rPr>
        <w:t>________</w:t>
      </w:r>
      <w:r>
        <w:rPr>
          <w:color w:val="000000"/>
          <w:sz w:val="22"/>
          <w:szCs w:val="22"/>
        </w:rPr>
        <w:t xml:space="preserve"> </w:t>
      </w:r>
      <w:r w:rsidRPr="008A77BF">
        <w:rPr>
          <w:color w:val="000000"/>
          <w:sz w:val="22"/>
          <w:szCs w:val="22"/>
        </w:rPr>
        <w:t>2014</w:t>
      </w:r>
      <w:r>
        <w:rPr>
          <w:color w:val="000000"/>
          <w:sz w:val="22"/>
          <w:szCs w:val="22"/>
        </w:rPr>
        <w:t xml:space="preserve"> </w:t>
      </w:r>
      <w:r w:rsidRPr="008A77BF">
        <w:rPr>
          <w:color w:val="000000"/>
          <w:sz w:val="22"/>
          <w:szCs w:val="22"/>
        </w:rPr>
        <w:t>г.</w:t>
      </w:r>
    </w:p>
    <w:p w:rsidR="00BE2671" w:rsidRDefault="00BE2671" w:rsidP="00BE2671">
      <w:pPr>
        <w:ind w:firstLine="360"/>
        <w:rPr>
          <w:color w:val="000000"/>
        </w:rPr>
      </w:pPr>
    </w:p>
    <w:p w:rsidR="00BE2671" w:rsidRPr="00561F85" w:rsidRDefault="00BE2671" w:rsidP="00BE2671">
      <w:pPr>
        <w:ind w:firstLine="360"/>
        <w:rPr>
          <w:color w:val="000000"/>
        </w:rPr>
      </w:pPr>
    </w:p>
    <w:p w:rsidR="00BE2671" w:rsidRPr="002B76AB" w:rsidRDefault="00BE2671" w:rsidP="00BE2671">
      <w:pPr>
        <w:spacing w:line="276" w:lineRule="auto"/>
        <w:ind w:firstLine="360"/>
        <w:rPr>
          <w:color w:val="000000"/>
        </w:rPr>
      </w:pPr>
      <w:r w:rsidRPr="002B76AB">
        <w:rPr>
          <w:color w:val="000000"/>
        </w:rPr>
        <w:t>Я, _________________________________________________________________________,</w:t>
      </w:r>
    </w:p>
    <w:p w:rsidR="00BE2671" w:rsidRPr="0043022D" w:rsidRDefault="00BE2671" w:rsidP="00BE2671">
      <w:pPr>
        <w:ind w:firstLine="360"/>
        <w:rPr>
          <w:color w:val="000000"/>
          <w:sz w:val="18"/>
          <w:szCs w:val="18"/>
        </w:rPr>
      </w:pPr>
      <w:r w:rsidRPr="0043022D">
        <w:rPr>
          <w:color w:val="000000"/>
          <w:sz w:val="18"/>
          <w:szCs w:val="18"/>
        </w:rPr>
        <w:t>(фамилия,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r>
        <w:rPr>
          <w:color w:val="000000"/>
          <w:sz w:val="18"/>
          <w:szCs w:val="18"/>
        </w:rPr>
        <w:t>, наименование должности, контактные данные</w:t>
      </w:r>
      <w:r w:rsidRPr="0043022D">
        <w:rPr>
          <w:color w:val="000000"/>
          <w:sz w:val="18"/>
          <w:szCs w:val="18"/>
        </w:rPr>
        <w:t>)</w:t>
      </w:r>
    </w:p>
    <w:p w:rsidR="00BE2671" w:rsidRDefault="00BE2671" w:rsidP="00BE2671">
      <w:pPr>
        <w:pStyle w:val="af6"/>
        <w:spacing w:after="0"/>
        <w:rPr>
          <w:color w:val="000000"/>
        </w:rPr>
      </w:pPr>
      <w:r>
        <w:rPr>
          <w:color w:val="000000"/>
        </w:rPr>
        <w:t xml:space="preserve">даю согласие Федеральному казенному предприятию </w:t>
      </w:r>
      <w:r w:rsidR="0013144A">
        <w:rPr>
          <w:color w:val="000000"/>
        </w:rPr>
        <w:t>«</w:t>
      </w:r>
      <w:r>
        <w:rPr>
          <w:color w:val="000000"/>
        </w:rPr>
        <w:t>Аэропорты Камчатки</w:t>
      </w:r>
      <w:r w:rsidR="0013144A">
        <w:rPr>
          <w:color w:val="000000"/>
        </w:rPr>
        <w:t>»</w:t>
      </w:r>
      <w:r>
        <w:rPr>
          <w:color w:val="000000"/>
        </w:rPr>
        <w:t xml:space="preserve"> (далее – Оператор) на обработку указанных в настоящем Согласии персональных данных</w:t>
      </w:r>
      <w:r w:rsidRPr="002B76AB">
        <w:rPr>
          <w:color w:val="000000"/>
        </w:rPr>
        <w:t xml:space="preserve"> </w:t>
      </w:r>
    </w:p>
    <w:p w:rsidR="00BE2671" w:rsidRPr="001678FD" w:rsidRDefault="00BE2671" w:rsidP="00BE2671">
      <w:pPr>
        <w:pStyle w:val="af6"/>
        <w:spacing w:after="0"/>
        <w:ind w:firstLine="0"/>
        <w:rPr>
          <w:color w:val="000000"/>
        </w:rPr>
      </w:pPr>
      <w:r w:rsidRPr="002B76AB">
        <w:rPr>
          <w:color w:val="000000"/>
        </w:rPr>
        <w:t>для целей обеспечения участия</w:t>
      </w:r>
      <w:r>
        <w:rPr>
          <w:color w:val="000000"/>
        </w:rPr>
        <w:t xml:space="preserve"> </w:t>
      </w:r>
      <w:r w:rsidRPr="002B76AB">
        <w:rPr>
          <w:color w:val="000000"/>
        </w:rPr>
        <w:t>____</w:t>
      </w:r>
      <w:r>
        <w:rPr>
          <w:color w:val="000000"/>
        </w:rPr>
        <w:t>____________________________________</w:t>
      </w:r>
    </w:p>
    <w:p w:rsidR="00BE2671" w:rsidRPr="0043022D" w:rsidRDefault="00BE2671" w:rsidP="00BE2671">
      <w:pPr>
        <w:spacing w:line="276" w:lineRule="auto"/>
        <w:ind w:firstLine="360"/>
        <w:jc w:val="center"/>
        <w:rPr>
          <w:color w:val="000000"/>
          <w:sz w:val="18"/>
          <w:szCs w:val="18"/>
        </w:rPr>
      </w:pPr>
      <w:r w:rsidRPr="0043022D">
        <w:rPr>
          <w:color w:val="000000"/>
          <w:sz w:val="18"/>
          <w:szCs w:val="18"/>
        </w:rPr>
        <w:t>(наименование, ИНН участника)</w:t>
      </w:r>
    </w:p>
    <w:p w:rsidR="00BE2671" w:rsidRPr="00D63F06" w:rsidRDefault="00BE2671" w:rsidP="00BE2671">
      <w:pPr>
        <w:spacing w:line="276" w:lineRule="auto"/>
        <w:rPr>
          <w:color w:val="000000"/>
        </w:rPr>
      </w:pPr>
      <w:r w:rsidRPr="002B76AB">
        <w:rPr>
          <w:color w:val="000000"/>
        </w:rPr>
        <w:t>в</w:t>
      </w:r>
      <w:r>
        <w:rPr>
          <w:color w:val="000000"/>
        </w:rPr>
        <w:t xml:space="preserve"> запросе предложений </w:t>
      </w:r>
      <w:r w:rsidRPr="00B52255">
        <w:rPr>
          <w:color w:val="000000"/>
        </w:rPr>
        <w:t xml:space="preserve"> </w:t>
      </w:r>
      <w:r>
        <w:rPr>
          <w:color w:val="000000"/>
        </w:rPr>
        <w:t xml:space="preserve">на _______________________________________________ в </w:t>
      </w:r>
      <w:r w:rsidRPr="006239AD">
        <w:rPr>
          <w:color w:val="000000"/>
        </w:rPr>
        <w:t>2014</w:t>
      </w:r>
      <w:r>
        <w:rPr>
          <w:color w:val="000000"/>
        </w:rPr>
        <w:t xml:space="preserve"> г.</w:t>
      </w:r>
    </w:p>
    <w:p w:rsidR="00BE2671" w:rsidRPr="00D63F06" w:rsidRDefault="00BE2671" w:rsidP="00BE2671">
      <w:pPr>
        <w:spacing w:line="276" w:lineRule="auto"/>
        <w:ind w:firstLine="567"/>
        <w:rPr>
          <w:b/>
          <w:bCs/>
          <w:color w:val="000000"/>
        </w:rPr>
      </w:pPr>
    </w:p>
    <w:p w:rsidR="00BE2671" w:rsidRPr="00434B0D" w:rsidRDefault="00BE2671" w:rsidP="00BE2671">
      <w:pPr>
        <w:spacing w:line="276" w:lineRule="auto"/>
        <w:ind w:firstLine="567"/>
        <w:rPr>
          <w:color w:val="000000"/>
        </w:rPr>
      </w:pPr>
      <w:r>
        <w:rPr>
          <w:b/>
          <w:bCs/>
          <w:color w:val="000000"/>
        </w:rPr>
        <w:t>Настоящим С</w:t>
      </w:r>
      <w:r w:rsidRPr="00434B0D">
        <w:rPr>
          <w:b/>
          <w:bCs/>
          <w:color w:val="000000"/>
        </w:rPr>
        <w:t xml:space="preserve">огласием разрешаю производить с моими персональными данными следующие действия: </w:t>
      </w:r>
    </w:p>
    <w:p w:rsidR="00BE2671" w:rsidRDefault="00BE2671" w:rsidP="00BE2671">
      <w:pPr>
        <w:spacing w:line="276" w:lineRule="auto"/>
        <w:ind w:firstLine="567"/>
        <w:rPr>
          <w:color w:val="000000"/>
        </w:rPr>
      </w:pPr>
      <w:r w:rsidRPr="00434B0D">
        <w:rPr>
          <w:color w:val="000000"/>
        </w:rPr>
        <w:t xml:space="preserve">сбор, запись, систематизацию, накопление, хранение, уточнение, </w:t>
      </w:r>
      <w:r>
        <w:rPr>
          <w:color w:val="000000"/>
        </w:rPr>
        <w:t xml:space="preserve">извлечение, </w:t>
      </w:r>
      <w:r w:rsidRPr="00434B0D">
        <w:rPr>
          <w:color w:val="000000"/>
        </w:rPr>
        <w:t>использование, предоставление, распространение,</w:t>
      </w:r>
      <w:r>
        <w:rPr>
          <w:color w:val="000000"/>
        </w:rPr>
        <w:t xml:space="preserve"> доступ, обезличивание, блокирование, удаление,</w:t>
      </w:r>
      <w:r w:rsidRPr="00434B0D">
        <w:rPr>
          <w:color w:val="000000"/>
        </w:rPr>
        <w:t xml:space="preserve"> уни</w:t>
      </w:r>
      <w:r>
        <w:rPr>
          <w:color w:val="000000"/>
        </w:rPr>
        <w:t xml:space="preserve">чтожение персональных данных, совершаемые </w:t>
      </w:r>
      <w:r w:rsidRPr="00434B0D">
        <w:rPr>
          <w:color w:val="000000"/>
        </w:rPr>
        <w:t>с использованием средств автоматизации или без использования таких средств.</w:t>
      </w:r>
    </w:p>
    <w:p w:rsidR="00BE2671" w:rsidRPr="00B6177F" w:rsidRDefault="00BE2671" w:rsidP="00BE2671">
      <w:pPr>
        <w:spacing w:line="276" w:lineRule="auto"/>
        <w:rPr>
          <w:color w:val="000000"/>
          <w:sz w:val="18"/>
          <w:szCs w:val="18"/>
        </w:rPr>
      </w:pPr>
    </w:p>
    <w:p w:rsidR="00BE2671" w:rsidRDefault="00BE2671" w:rsidP="00BE2671">
      <w:pPr>
        <w:spacing w:line="276" w:lineRule="auto"/>
        <w:ind w:firstLine="360"/>
        <w:rPr>
          <w:color w:val="000000"/>
        </w:rPr>
      </w:pPr>
      <w:r w:rsidRPr="002B76AB">
        <w:rPr>
          <w:color w:val="000000"/>
        </w:rPr>
        <w:tab/>
        <w:t>Настоящее согласие дано на неограниченный срок, при условии, что мной не будет направлен в адрес Оператора отзыв данного согласия.</w:t>
      </w:r>
    </w:p>
    <w:p w:rsidR="00BE2671" w:rsidRDefault="00BE2671" w:rsidP="00BE2671">
      <w:pPr>
        <w:spacing w:line="276" w:lineRule="auto"/>
        <w:ind w:firstLine="360"/>
        <w:rPr>
          <w:color w:val="000000"/>
        </w:rPr>
      </w:pPr>
    </w:p>
    <w:p w:rsidR="00BE2671" w:rsidRPr="002B76AB" w:rsidRDefault="00BE2671" w:rsidP="00BE2671">
      <w:pPr>
        <w:spacing w:line="276" w:lineRule="auto"/>
        <w:ind w:firstLine="360"/>
        <w:rPr>
          <w:color w:val="000000"/>
        </w:rPr>
      </w:pPr>
    </w:p>
    <w:p w:rsidR="00BE2671" w:rsidRDefault="00BE2671" w:rsidP="00BE2671">
      <w:pPr>
        <w:spacing w:line="276" w:lineRule="auto"/>
        <w:ind w:firstLine="360"/>
        <w:rPr>
          <w:color w:val="000000"/>
        </w:rPr>
      </w:pPr>
      <w:r w:rsidRPr="002B76AB">
        <w:rPr>
          <w:color w:val="000000"/>
        </w:rPr>
        <w:tab/>
      </w:r>
      <w:r w:rsidRPr="002B76AB">
        <w:rPr>
          <w:color w:val="000000"/>
        </w:rPr>
        <w:tab/>
        <w:t>____________</w:t>
      </w:r>
      <w:r w:rsidRPr="002B76AB">
        <w:rPr>
          <w:color w:val="000000"/>
        </w:rPr>
        <w:tab/>
      </w:r>
      <w:r w:rsidRPr="002B76AB">
        <w:rPr>
          <w:color w:val="000000"/>
        </w:rPr>
        <w:tab/>
      </w:r>
      <w:r w:rsidRPr="002B76AB">
        <w:rPr>
          <w:color w:val="000000"/>
        </w:rPr>
        <w:tab/>
        <w:t>_____</w:t>
      </w:r>
      <w:r>
        <w:rPr>
          <w:color w:val="000000"/>
        </w:rPr>
        <w:t>__________</w:t>
      </w:r>
      <w:r w:rsidRPr="002B76AB">
        <w:rPr>
          <w:color w:val="000000"/>
        </w:rPr>
        <w:t>_____</w:t>
      </w:r>
    </w:p>
    <w:p w:rsidR="00BE2671" w:rsidRPr="002F5B04" w:rsidRDefault="00BE2671" w:rsidP="00BE2671">
      <w:pPr>
        <w:spacing w:line="276" w:lineRule="auto"/>
        <w:ind w:firstLine="360"/>
        <w:rPr>
          <w:color w:val="000000"/>
          <w:sz w:val="20"/>
          <w:szCs w:val="20"/>
        </w:rPr>
      </w:pPr>
      <w:r w:rsidRPr="002B76AB">
        <w:rPr>
          <w:color w:val="000000"/>
        </w:rPr>
        <w:tab/>
      </w:r>
      <w:r w:rsidRPr="002F5B04">
        <w:rPr>
          <w:color w:val="000000"/>
          <w:sz w:val="20"/>
          <w:szCs w:val="20"/>
        </w:rPr>
        <w:t xml:space="preserve"> (дата, подпись)</w:t>
      </w:r>
      <w:r w:rsidRPr="002F5B04">
        <w:rPr>
          <w:color w:val="000000"/>
          <w:sz w:val="20"/>
          <w:szCs w:val="20"/>
        </w:rPr>
        <w:tab/>
      </w:r>
      <w:r w:rsidRPr="002F5B04">
        <w:rPr>
          <w:color w:val="000000"/>
          <w:sz w:val="20"/>
          <w:szCs w:val="20"/>
        </w:rPr>
        <w:tab/>
        <w:t xml:space="preserve">  (инициалы, фамилия)</w:t>
      </w:r>
    </w:p>
    <w:p w:rsidR="00BE2671" w:rsidRPr="00561F85" w:rsidRDefault="00BE2671" w:rsidP="00BE2671">
      <w:pPr>
        <w:spacing w:line="276" w:lineRule="auto"/>
        <w:ind w:firstLine="360"/>
        <w:rPr>
          <w:color w:val="000000"/>
        </w:rPr>
      </w:pPr>
      <w:r w:rsidRPr="002B76AB">
        <w:rPr>
          <w:color w:val="000000"/>
        </w:rPr>
        <w:tab/>
      </w:r>
      <w:r w:rsidRPr="002B76AB">
        <w:rPr>
          <w:color w:val="000000"/>
        </w:rPr>
        <w:tab/>
      </w:r>
    </w:p>
    <w:p w:rsidR="00BE2671" w:rsidRDefault="00BE2671" w:rsidP="00BE2671">
      <w:pPr>
        <w:jc w:val="right"/>
        <w:rPr>
          <w:b/>
        </w:rPr>
        <w:sectPr w:rsidR="00BE2671" w:rsidSect="006B0365">
          <w:pgSz w:w="11906" w:h="16838"/>
          <w:pgMar w:top="709" w:right="850" w:bottom="1135" w:left="1701" w:header="708" w:footer="708" w:gutter="0"/>
          <w:cols w:space="708"/>
          <w:docGrid w:linePitch="360"/>
        </w:sectPr>
      </w:pPr>
    </w:p>
    <w:p w:rsidR="00BE2671" w:rsidRDefault="00BE2671" w:rsidP="00BE2671">
      <w:pPr>
        <w:jc w:val="right"/>
      </w:pPr>
      <w:r>
        <w:lastRenderedPageBreak/>
        <w:t>Форма 4</w:t>
      </w:r>
    </w:p>
    <w:p w:rsidR="00BE2671" w:rsidRDefault="00BE2671" w:rsidP="00BE2671">
      <w:pPr>
        <w:jc w:val="right"/>
      </w:pPr>
      <w:r>
        <w:t>Приложение 3 к запросу предложений</w:t>
      </w:r>
    </w:p>
    <w:tbl>
      <w:tblPr>
        <w:tblW w:w="15921" w:type="dxa"/>
        <w:tblInd w:w="-459" w:type="dxa"/>
        <w:tblLayout w:type="fixed"/>
        <w:tblLook w:val="04A0" w:firstRow="1" w:lastRow="0" w:firstColumn="1" w:lastColumn="0" w:noHBand="0" w:noVBand="1"/>
      </w:tblPr>
      <w:tblGrid>
        <w:gridCol w:w="567"/>
        <w:gridCol w:w="650"/>
        <w:gridCol w:w="626"/>
        <w:gridCol w:w="484"/>
        <w:gridCol w:w="567"/>
        <w:gridCol w:w="786"/>
        <w:gridCol w:w="490"/>
        <w:gridCol w:w="709"/>
        <w:gridCol w:w="1060"/>
        <w:gridCol w:w="783"/>
        <w:gridCol w:w="567"/>
        <w:gridCol w:w="412"/>
        <w:gridCol w:w="339"/>
        <w:gridCol w:w="666"/>
        <w:gridCol w:w="567"/>
        <w:gridCol w:w="842"/>
        <w:gridCol w:w="983"/>
        <w:gridCol w:w="701"/>
        <w:gridCol w:w="108"/>
        <w:gridCol w:w="184"/>
        <w:gridCol w:w="1943"/>
        <w:gridCol w:w="292"/>
        <w:gridCol w:w="1550"/>
        <w:gridCol w:w="45"/>
      </w:tblGrid>
      <w:tr w:rsidR="00BE2671" w:rsidRPr="00B66521" w:rsidTr="006B0365">
        <w:trPr>
          <w:gridAfter w:val="1"/>
          <w:wAfter w:w="45" w:type="dxa"/>
          <w:trHeight w:val="975"/>
        </w:trPr>
        <w:tc>
          <w:tcPr>
            <w:tcW w:w="15876" w:type="dxa"/>
            <w:gridSpan w:val="23"/>
            <w:tcBorders>
              <w:top w:val="nil"/>
              <w:left w:val="nil"/>
              <w:bottom w:val="nil"/>
              <w:right w:val="nil"/>
            </w:tcBorders>
            <w:shd w:val="clear" w:color="auto" w:fill="auto"/>
            <w:noWrap/>
            <w:vAlign w:val="bottom"/>
            <w:hideMark/>
          </w:tcPr>
          <w:p w:rsidR="00BE2671" w:rsidRPr="00B66521" w:rsidRDefault="00BE2671" w:rsidP="006B0365">
            <w:pPr>
              <w:jc w:val="center"/>
              <w:rPr>
                <w:b/>
                <w:bCs/>
                <w:sz w:val="18"/>
                <w:szCs w:val="18"/>
              </w:rPr>
            </w:pPr>
            <w:r w:rsidRPr="00B66521">
              <w:rPr>
                <w:b/>
                <w:bCs/>
                <w:sz w:val="18"/>
                <w:szCs w:val="18"/>
              </w:rPr>
              <w:t>ИНФОРМАЦИЯ О КОНТРАГЕНТЕ</w:t>
            </w:r>
          </w:p>
        </w:tc>
      </w:tr>
      <w:tr w:rsidR="00BE2671" w:rsidRPr="00B66521" w:rsidTr="006B0365">
        <w:trPr>
          <w:gridAfter w:val="1"/>
          <w:wAfter w:w="45" w:type="dxa"/>
          <w:trHeight w:val="1365"/>
        </w:trPr>
        <w:tc>
          <w:tcPr>
            <w:tcW w:w="567"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bookmarkStart w:id="13" w:name="RANGE!A2"/>
            <w:r w:rsidRPr="00B66521">
              <w:rPr>
                <w:sz w:val="18"/>
                <w:szCs w:val="18"/>
              </w:rPr>
              <w:t>№№ п/п</w:t>
            </w:r>
            <w:bookmarkEnd w:id="13"/>
          </w:p>
        </w:tc>
        <w:tc>
          <w:tcPr>
            <w:tcW w:w="3603" w:type="dxa"/>
            <w:gridSpan w:val="6"/>
            <w:tcBorders>
              <w:top w:val="single" w:sz="8" w:space="0" w:color="auto"/>
              <w:left w:val="nil"/>
              <w:bottom w:val="single" w:sz="4" w:space="0" w:color="auto"/>
              <w:right w:val="single" w:sz="4" w:space="0" w:color="000000"/>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Информация о Контрагенте (ИНН, вид деятельности)</w:t>
            </w:r>
          </w:p>
        </w:tc>
        <w:tc>
          <w:tcPr>
            <w:tcW w:w="3531" w:type="dxa"/>
            <w:gridSpan w:val="5"/>
            <w:tcBorders>
              <w:top w:val="single" w:sz="8" w:space="0" w:color="auto"/>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Договор (реквизиты, предмет, цена, срок действия и иные существенные условия)</w:t>
            </w:r>
          </w:p>
        </w:tc>
        <w:tc>
          <w:tcPr>
            <w:tcW w:w="339" w:type="dxa"/>
            <w:tcBorders>
              <w:top w:val="single" w:sz="8" w:space="0" w:color="auto"/>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w:t>
            </w:r>
          </w:p>
        </w:tc>
        <w:tc>
          <w:tcPr>
            <w:tcW w:w="7836" w:type="dxa"/>
            <w:gridSpan w:val="10"/>
            <w:tcBorders>
              <w:top w:val="single" w:sz="8" w:space="0" w:color="auto"/>
              <w:left w:val="nil"/>
              <w:bottom w:val="single" w:sz="4" w:space="0" w:color="auto"/>
              <w:right w:val="single" w:sz="8" w:space="0" w:color="000000"/>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Информация о цепочке собственников контрагента, включая бенефициаров (в том числе конечных)</w:t>
            </w:r>
          </w:p>
        </w:tc>
      </w:tr>
      <w:tr w:rsidR="00BE2671" w:rsidRPr="00B66521" w:rsidTr="006B0365">
        <w:trPr>
          <w:trHeight w:val="36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650"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ИНН</w:t>
            </w:r>
          </w:p>
        </w:tc>
        <w:tc>
          <w:tcPr>
            <w:tcW w:w="626"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ОГРН</w:t>
            </w:r>
          </w:p>
        </w:tc>
        <w:tc>
          <w:tcPr>
            <w:tcW w:w="484"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Наименование контрагента</w:t>
            </w:r>
          </w:p>
        </w:tc>
        <w:tc>
          <w:tcPr>
            <w:tcW w:w="567" w:type="dxa"/>
            <w:tcBorders>
              <w:top w:val="nil"/>
              <w:left w:val="nil"/>
              <w:bottom w:val="single" w:sz="4" w:space="0" w:color="auto"/>
              <w:right w:val="single" w:sz="4" w:space="0" w:color="auto"/>
            </w:tcBorders>
            <w:shd w:val="clear" w:color="auto" w:fill="auto"/>
            <w:vAlign w:val="center"/>
            <w:hideMark/>
          </w:tcPr>
          <w:p w:rsidR="00BE2671" w:rsidRPr="00B66521" w:rsidRDefault="00AC6EF9" w:rsidP="006B0365">
            <w:pPr>
              <w:ind w:firstLine="0"/>
              <w:jc w:val="center"/>
              <w:rPr>
                <w:sz w:val="18"/>
                <w:szCs w:val="18"/>
                <w:u w:val="single"/>
              </w:rPr>
            </w:pPr>
            <w:hyperlink r:id="rId46" w:history="1">
              <w:r w:rsidR="00BE2671" w:rsidRPr="00B66521">
                <w:rPr>
                  <w:rStyle w:val="ad"/>
                  <w:sz w:val="18"/>
                  <w:szCs w:val="18"/>
                </w:rPr>
                <w:t>Код ОКВЭД</w:t>
              </w:r>
            </w:hyperlink>
          </w:p>
        </w:tc>
        <w:tc>
          <w:tcPr>
            <w:tcW w:w="786"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Фамилия, Имя, Отчество руководителя</w:t>
            </w:r>
          </w:p>
        </w:tc>
        <w:tc>
          <w:tcPr>
            <w:tcW w:w="490"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Орган и номер документа, удостоверяющего личность руководителя</w:t>
            </w:r>
          </w:p>
        </w:tc>
        <w:tc>
          <w:tcPr>
            <w:tcW w:w="709"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Номер и дата</w:t>
            </w:r>
          </w:p>
        </w:tc>
        <w:tc>
          <w:tcPr>
            <w:tcW w:w="1060"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Предмет договора</w:t>
            </w:r>
          </w:p>
        </w:tc>
        <w:tc>
          <w:tcPr>
            <w:tcW w:w="783"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Цена (млн.руб.)</w:t>
            </w:r>
          </w:p>
        </w:tc>
        <w:tc>
          <w:tcPr>
            <w:tcW w:w="567"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Срок действия</w:t>
            </w:r>
          </w:p>
        </w:tc>
        <w:tc>
          <w:tcPr>
            <w:tcW w:w="412"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Иные существенные условия</w:t>
            </w:r>
          </w:p>
        </w:tc>
        <w:tc>
          <w:tcPr>
            <w:tcW w:w="339"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666"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ИНН</w:t>
            </w:r>
          </w:p>
        </w:tc>
        <w:tc>
          <w:tcPr>
            <w:tcW w:w="567"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ОГРН</w:t>
            </w:r>
          </w:p>
        </w:tc>
        <w:tc>
          <w:tcPr>
            <w:tcW w:w="842"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Наименование/ФИО</w:t>
            </w:r>
          </w:p>
        </w:tc>
        <w:tc>
          <w:tcPr>
            <w:tcW w:w="983"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Адрес места нахождения/адрес регистрации</w:t>
            </w:r>
          </w:p>
        </w:tc>
        <w:tc>
          <w:tcPr>
            <w:tcW w:w="701"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Серия и номер документа, удостоверяющего личность (для физического лица)</w:t>
            </w:r>
          </w:p>
        </w:tc>
        <w:tc>
          <w:tcPr>
            <w:tcW w:w="2235" w:type="dxa"/>
            <w:gridSpan w:val="3"/>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Руководитель/участник/акционер/бенефициар/ данные об исполнительном органе</w:t>
            </w:r>
          </w:p>
        </w:tc>
        <w:tc>
          <w:tcPr>
            <w:tcW w:w="1887" w:type="dxa"/>
            <w:gridSpan w:val="3"/>
            <w:tcBorders>
              <w:top w:val="nil"/>
              <w:left w:val="nil"/>
              <w:bottom w:val="single" w:sz="4" w:space="0" w:color="auto"/>
              <w:right w:val="single" w:sz="8"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Информация о подтверждающих документах (наименование, реквизиты и т.д.)</w:t>
            </w:r>
          </w:p>
        </w:tc>
      </w:tr>
      <w:tr w:rsidR="00BE2671" w:rsidRPr="00B66521" w:rsidTr="006B0365">
        <w:trPr>
          <w:gridAfter w:val="1"/>
          <w:wAfter w:w="45" w:type="dxa"/>
          <w:trHeight w:val="3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1.</w:t>
            </w:r>
          </w:p>
        </w:tc>
        <w:tc>
          <w:tcPr>
            <w:tcW w:w="650"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626"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484"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786"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490"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1060"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783"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412"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339"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1</w:t>
            </w:r>
          </w:p>
        </w:tc>
        <w:tc>
          <w:tcPr>
            <w:tcW w:w="666"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842"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983"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809" w:type="dxa"/>
            <w:gridSpan w:val="2"/>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2127" w:type="dxa"/>
            <w:gridSpan w:val="2"/>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1842" w:type="dxa"/>
            <w:gridSpan w:val="2"/>
            <w:tcBorders>
              <w:top w:val="nil"/>
              <w:left w:val="nil"/>
              <w:bottom w:val="single" w:sz="4" w:space="0" w:color="auto"/>
              <w:right w:val="single" w:sz="8" w:space="0" w:color="auto"/>
            </w:tcBorders>
            <w:shd w:val="clear" w:color="auto" w:fill="auto"/>
            <w:vAlign w:val="center"/>
            <w:hideMark/>
          </w:tcPr>
          <w:p w:rsidR="00BE2671" w:rsidRPr="00B66521" w:rsidRDefault="00BE2671" w:rsidP="006B0365">
            <w:pPr>
              <w:ind w:firstLine="0"/>
              <w:jc w:val="center"/>
              <w:rPr>
                <w:sz w:val="18"/>
                <w:szCs w:val="18"/>
              </w:rPr>
            </w:pPr>
          </w:p>
        </w:tc>
      </w:tr>
      <w:tr w:rsidR="00BE2671" w:rsidRPr="00B66521" w:rsidTr="006B0365">
        <w:trPr>
          <w:gridAfter w:val="1"/>
          <w:wAfter w:w="45" w:type="dxa"/>
          <w:trHeight w:val="315"/>
        </w:trPr>
        <w:tc>
          <w:tcPr>
            <w:tcW w:w="567" w:type="dxa"/>
            <w:tcBorders>
              <w:top w:val="nil"/>
              <w:left w:val="single" w:sz="8" w:space="0" w:color="auto"/>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2.</w:t>
            </w:r>
          </w:p>
        </w:tc>
        <w:tc>
          <w:tcPr>
            <w:tcW w:w="650"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626"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484"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567"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786"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490"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709"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1060"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783"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567"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412"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339"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2</w:t>
            </w:r>
          </w:p>
        </w:tc>
        <w:tc>
          <w:tcPr>
            <w:tcW w:w="666" w:type="dxa"/>
            <w:tcBorders>
              <w:top w:val="nil"/>
              <w:left w:val="nil"/>
              <w:bottom w:val="single" w:sz="8" w:space="0" w:color="auto"/>
              <w:right w:val="single" w:sz="4" w:space="0" w:color="auto"/>
            </w:tcBorders>
            <w:shd w:val="clear" w:color="auto" w:fill="auto"/>
            <w:noWrap/>
            <w:vAlign w:val="center"/>
            <w:hideMark/>
          </w:tcPr>
          <w:p w:rsidR="00BE2671" w:rsidRPr="00B66521" w:rsidRDefault="00BE2671" w:rsidP="006B0365">
            <w:pPr>
              <w:ind w:firstLine="0"/>
              <w:jc w:val="center"/>
              <w:rPr>
                <w:sz w:val="18"/>
                <w:szCs w:val="18"/>
              </w:rPr>
            </w:pPr>
          </w:p>
        </w:tc>
        <w:tc>
          <w:tcPr>
            <w:tcW w:w="567"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842"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983"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809" w:type="dxa"/>
            <w:gridSpan w:val="2"/>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2127" w:type="dxa"/>
            <w:gridSpan w:val="2"/>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1842" w:type="dxa"/>
            <w:gridSpan w:val="2"/>
            <w:tcBorders>
              <w:top w:val="nil"/>
              <w:left w:val="nil"/>
              <w:bottom w:val="single" w:sz="8" w:space="0" w:color="auto"/>
              <w:right w:val="single" w:sz="8" w:space="0" w:color="auto"/>
            </w:tcBorders>
            <w:shd w:val="clear" w:color="auto" w:fill="auto"/>
            <w:vAlign w:val="center"/>
            <w:hideMark/>
          </w:tcPr>
          <w:p w:rsidR="00BE2671" w:rsidRPr="00B66521" w:rsidRDefault="00BE2671" w:rsidP="006B0365">
            <w:pPr>
              <w:ind w:firstLine="0"/>
              <w:jc w:val="center"/>
              <w:rPr>
                <w:sz w:val="18"/>
                <w:szCs w:val="18"/>
              </w:rPr>
            </w:pPr>
          </w:p>
        </w:tc>
      </w:tr>
      <w:tr w:rsidR="00BE2671" w:rsidRPr="00B66521" w:rsidTr="006B0365">
        <w:trPr>
          <w:gridAfter w:val="1"/>
          <w:wAfter w:w="45" w:type="dxa"/>
          <w:trHeight w:val="855"/>
        </w:trPr>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2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84"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9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0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06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809"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2127"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842"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r>
      <w:tr w:rsidR="00BE2671" w:rsidRPr="00B66521" w:rsidTr="006B0365">
        <w:trPr>
          <w:gridAfter w:val="1"/>
          <w:wAfter w:w="45" w:type="dxa"/>
          <w:trHeight w:val="315"/>
        </w:trPr>
        <w:tc>
          <w:tcPr>
            <w:tcW w:w="4170" w:type="dxa"/>
            <w:gridSpan w:val="7"/>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r w:rsidRPr="00B66521">
              <w:rPr>
                <w:sz w:val="18"/>
                <w:szCs w:val="18"/>
              </w:rPr>
              <w:t xml:space="preserve">Руководитель      ______________________                   </w:t>
            </w:r>
          </w:p>
        </w:tc>
        <w:tc>
          <w:tcPr>
            <w:tcW w:w="70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06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809"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2127"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842"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r>
      <w:tr w:rsidR="00BE2671" w:rsidRPr="00B66521" w:rsidTr="006B0365">
        <w:trPr>
          <w:gridAfter w:val="1"/>
          <w:wAfter w:w="45" w:type="dxa"/>
          <w:trHeight w:val="315"/>
        </w:trPr>
        <w:tc>
          <w:tcPr>
            <w:tcW w:w="567" w:type="dxa"/>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c>
          <w:tcPr>
            <w:tcW w:w="650" w:type="dxa"/>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c>
          <w:tcPr>
            <w:tcW w:w="626" w:type="dxa"/>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c>
          <w:tcPr>
            <w:tcW w:w="4096" w:type="dxa"/>
            <w:gridSpan w:val="6"/>
            <w:vMerge w:val="restart"/>
            <w:tcBorders>
              <w:top w:val="nil"/>
              <w:left w:val="nil"/>
              <w:right w:val="nil"/>
            </w:tcBorders>
            <w:shd w:val="clear" w:color="auto" w:fill="auto"/>
            <w:noWrap/>
            <w:vAlign w:val="bottom"/>
            <w:hideMark/>
          </w:tcPr>
          <w:p w:rsidR="00BE2671" w:rsidRPr="00B66521" w:rsidRDefault="00BE2671" w:rsidP="006B0365">
            <w:pPr>
              <w:rPr>
                <w:sz w:val="18"/>
                <w:szCs w:val="18"/>
              </w:rPr>
            </w:pPr>
            <w:r w:rsidRPr="00B66521">
              <w:rPr>
                <w:sz w:val="18"/>
                <w:szCs w:val="18"/>
              </w:rPr>
              <w:t>(подпись)</w:t>
            </w:r>
            <w:r>
              <w:rPr>
                <w:sz w:val="18"/>
                <w:szCs w:val="18"/>
              </w:rPr>
              <w:t xml:space="preserve">        </w:t>
            </w:r>
            <w:r w:rsidRPr="00B66521">
              <w:rPr>
                <w:sz w:val="18"/>
                <w:szCs w:val="18"/>
              </w:rPr>
              <w:t>(дата)</w:t>
            </w:r>
          </w:p>
        </w:tc>
        <w:tc>
          <w:tcPr>
            <w:tcW w:w="783" w:type="dxa"/>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c>
          <w:tcPr>
            <w:tcW w:w="412" w:type="dxa"/>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c>
          <w:tcPr>
            <w:tcW w:w="339" w:type="dxa"/>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c>
          <w:tcPr>
            <w:tcW w:w="666" w:type="dxa"/>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c>
          <w:tcPr>
            <w:tcW w:w="809" w:type="dxa"/>
            <w:gridSpan w:val="2"/>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c>
          <w:tcPr>
            <w:tcW w:w="2127" w:type="dxa"/>
            <w:gridSpan w:val="2"/>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c>
          <w:tcPr>
            <w:tcW w:w="1842" w:type="dxa"/>
            <w:gridSpan w:val="2"/>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r>
      <w:tr w:rsidR="00BE2671" w:rsidRPr="00B66521" w:rsidTr="006B0365">
        <w:trPr>
          <w:gridAfter w:val="1"/>
          <w:wAfter w:w="45" w:type="dxa"/>
          <w:trHeight w:val="315"/>
        </w:trPr>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2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096" w:type="dxa"/>
            <w:gridSpan w:val="6"/>
            <w:vMerge/>
            <w:tcBorders>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809"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2127"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842"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r>
      <w:tr w:rsidR="00BE2671" w:rsidRPr="00B66521" w:rsidTr="006B0365">
        <w:trPr>
          <w:gridAfter w:val="1"/>
          <w:wAfter w:w="45" w:type="dxa"/>
          <w:trHeight w:val="315"/>
        </w:trPr>
        <w:tc>
          <w:tcPr>
            <w:tcW w:w="15876" w:type="dxa"/>
            <w:gridSpan w:val="23"/>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r w:rsidRPr="00B66521">
              <w:rPr>
                <w:sz w:val="18"/>
                <w:szCs w:val="18"/>
              </w:rPr>
              <w:t>Примечание: В таблице указывается подробная информация о цепочке собственников контрагента (учредители/ акционеры, в отношении учредителей, являющихся юридическими лицами, данные</w:t>
            </w:r>
          </w:p>
        </w:tc>
      </w:tr>
      <w:tr w:rsidR="00BE2671" w:rsidRPr="00B66521" w:rsidTr="006B0365">
        <w:trPr>
          <w:gridAfter w:val="1"/>
          <w:wAfter w:w="45" w:type="dxa"/>
          <w:trHeight w:val="315"/>
        </w:trPr>
        <w:tc>
          <w:tcPr>
            <w:tcW w:w="3680" w:type="dxa"/>
            <w:gridSpan w:val="6"/>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r w:rsidRPr="00B66521">
              <w:rPr>
                <w:sz w:val="18"/>
                <w:szCs w:val="18"/>
              </w:rPr>
              <w:t>об их учредителях и т.п., включая конечных бенефициаров</w:t>
            </w:r>
          </w:p>
        </w:tc>
        <w:tc>
          <w:tcPr>
            <w:tcW w:w="490"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709"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1060"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783"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412"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339"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666"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r>
      <w:tr w:rsidR="00BE2671" w:rsidRPr="00B66521" w:rsidTr="006B0365">
        <w:trPr>
          <w:gridAfter w:val="1"/>
          <w:wAfter w:w="45" w:type="dxa"/>
          <w:trHeight w:val="315"/>
        </w:trPr>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650"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626"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6197" w:type="dxa"/>
            <w:gridSpan w:val="10"/>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r w:rsidRPr="00B66521">
              <w:rPr>
                <w:sz w:val="18"/>
                <w:szCs w:val="18"/>
              </w:rPr>
              <w:t>1.1, 1.2 - собственники контрагента по договору (собственники первого уровня)</w:t>
            </w:r>
          </w:p>
        </w:tc>
        <w:tc>
          <w:tcPr>
            <w:tcW w:w="666"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r>
      <w:tr w:rsidR="00BE2671" w:rsidRPr="00B66521" w:rsidTr="006B0365">
        <w:trPr>
          <w:gridAfter w:val="1"/>
          <w:wAfter w:w="45" w:type="dxa"/>
          <w:trHeight w:val="315"/>
        </w:trPr>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650"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626"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6863" w:type="dxa"/>
            <w:gridSpan w:val="11"/>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r w:rsidRPr="00B66521">
              <w:rPr>
                <w:sz w:val="18"/>
                <w:szCs w:val="18"/>
              </w:rPr>
              <w:t>1.1.2, 1.2.1, 1.2.2. и т.д. - собственники организации 1.1 (собственники первого уровня)</w:t>
            </w: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r>
      <w:tr w:rsidR="00BE2671" w:rsidRPr="00B66521" w:rsidTr="006B0365">
        <w:trPr>
          <w:gridAfter w:val="1"/>
          <w:wAfter w:w="45" w:type="dxa"/>
          <w:trHeight w:val="330"/>
        </w:trPr>
        <w:tc>
          <w:tcPr>
            <w:tcW w:w="567" w:type="dxa"/>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rPr>
                <w:sz w:val="18"/>
                <w:szCs w:val="18"/>
              </w:rPr>
            </w:pPr>
            <w:r w:rsidRPr="00B66521">
              <w:rPr>
                <w:sz w:val="18"/>
                <w:szCs w:val="18"/>
              </w:rPr>
              <w:t> </w:t>
            </w:r>
          </w:p>
        </w:tc>
        <w:tc>
          <w:tcPr>
            <w:tcW w:w="650" w:type="dxa"/>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rPr>
                <w:sz w:val="18"/>
                <w:szCs w:val="18"/>
              </w:rPr>
            </w:pPr>
            <w:r w:rsidRPr="00B66521">
              <w:rPr>
                <w:sz w:val="18"/>
                <w:szCs w:val="18"/>
              </w:rPr>
              <w:t> </w:t>
            </w:r>
          </w:p>
        </w:tc>
        <w:tc>
          <w:tcPr>
            <w:tcW w:w="626" w:type="dxa"/>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rPr>
                <w:sz w:val="18"/>
                <w:szCs w:val="18"/>
              </w:rPr>
            </w:pPr>
            <w:r w:rsidRPr="00B66521">
              <w:rPr>
                <w:sz w:val="18"/>
                <w:szCs w:val="18"/>
              </w:rPr>
              <w:t> </w:t>
            </w:r>
          </w:p>
        </w:tc>
        <w:tc>
          <w:tcPr>
            <w:tcW w:w="4879" w:type="dxa"/>
            <w:gridSpan w:val="7"/>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rPr>
                <w:sz w:val="18"/>
                <w:szCs w:val="18"/>
              </w:rPr>
            </w:pPr>
            <w:r w:rsidRPr="00B66521">
              <w:rPr>
                <w:sz w:val="18"/>
                <w:szCs w:val="18"/>
              </w:rPr>
              <w:t>и далее по аналогичной схеме до конечного бенефициара (1.1.3.1)</w:t>
            </w:r>
          </w:p>
        </w:tc>
        <w:tc>
          <w:tcPr>
            <w:tcW w:w="567" w:type="dxa"/>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rPr>
                <w:sz w:val="18"/>
                <w:szCs w:val="18"/>
              </w:rPr>
            </w:pPr>
            <w:r w:rsidRPr="00B66521">
              <w:rPr>
                <w:sz w:val="18"/>
                <w:szCs w:val="18"/>
              </w:rPr>
              <w:t> </w:t>
            </w:r>
          </w:p>
        </w:tc>
        <w:tc>
          <w:tcPr>
            <w:tcW w:w="412" w:type="dxa"/>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rPr>
                <w:sz w:val="18"/>
                <w:szCs w:val="18"/>
              </w:rPr>
            </w:pPr>
            <w:r w:rsidRPr="00B66521">
              <w:rPr>
                <w:sz w:val="18"/>
                <w:szCs w:val="18"/>
              </w:rPr>
              <w:t> </w:t>
            </w:r>
          </w:p>
        </w:tc>
        <w:tc>
          <w:tcPr>
            <w:tcW w:w="339" w:type="dxa"/>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rPr>
                <w:sz w:val="18"/>
                <w:szCs w:val="18"/>
              </w:rPr>
            </w:pPr>
            <w:r w:rsidRPr="00B66521">
              <w:rPr>
                <w:sz w:val="18"/>
                <w:szCs w:val="18"/>
              </w:rPr>
              <w:t> </w:t>
            </w:r>
          </w:p>
        </w:tc>
        <w:tc>
          <w:tcPr>
            <w:tcW w:w="666" w:type="dxa"/>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rPr>
                <w:sz w:val="18"/>
                <w:szCs w:val="18"/>
              </w:rPr>
            </w:pPr>
            <w:r w:rsidRPr="00B66521">
              <w:rPr>
                <w:sz w:val="18"/>
                <w:szCs w:val="18"/>
              </w:rPr>
              <w:t> </w:t>
            </w:r>
          </w:p>
        </w:tc>
        <w:tc>
          <w:tcPr>
            <w:tcW w:w="567" w:type="dxa"/>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rPr>
                <w:sz w:val="18"/>
                <w:szCs w:val="18"/>
              </w:rPr>
            </w:pPr>
            <w:r w:rsidRPr="00B66521">
              <w:rPr>
                <w:sz w:val="18"/>
                <w:szCs w:val="18"/>
              </w:rPr>
              <w:t> </w:t>
            </w:r>
          </w:p>
        </w:tc>
        <w:tc>
          <w:tcPr>
            <w:tcW w:w="842" w:type="dxa"/>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jc w:val="right"/>
              <w:rPr>
                <w:sz w:val="18"/>
                <w:szCs w:val="18"/>
              </w:rPr>
            </w:pPr>
            <w:r w:rsidRPr="00B66521">
              <w:rPr>
                <w:sz w:val="18"/>
                <w:szCs w:val="18"/>
              </w:rPr>
              <w:t> </w:t>
            </w:r>
          </w:p>
        </w:tc>
        <w:tc>
          <w:tcPr>
            <w:tcW w:w="983" w:type="dxa"/>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jc w:val="right"/>
              <w:rPr>
                <w:sz w:val="18"/>
                <w:szCs w:val="18"/>
              </w:rPr>
            </w:pPr>
            <w:r w:rsidRPr="00B66521">
              <w:rPr>
                <w:sz w:val="18"/>
                <w:szCs w:val="18"/>
              </w:rPr>
              <w:t> </w:t>
            </w:r>
          </w:p>
        </w:tc>
        <w:tc>
          <w:tcPr>
            <w:tcW w:w="993" w:type="dxa"/>
            <w:gridSpan w:val="3"/>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jc w:val="right"/>
              <w:rPr>
                <w:sz w:val="18"/>
                <w:szCs w:val="18"/>
              </w:rPr>
            </w:pPr>
            <w:r w:rsidRPr="00B66521">
              <w:rPr>
                <w:sz w:val="18"/>
                <w:szCs w:val="18"/>
              </w:rPr>
              <w:t> </w:t>
            </w:r>
          </w:p>
        </w:tc>
        <w:tc>
          <w:tcPr>
            <w:tcW w:w="2235" w:type="dxa"/>
            <w:gridSpan w:val="2"/>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jc w:val="right"/>
              <w:rPr>
                <w:sz w:val="18"/>
                <w:szCs w:val="18"/>
              </w:rPr>
            </w:pPr>
            <w:r w:rsidRPr="00B66521">
              <w:rPr>
                <w:sz w:val="18"/>
                <w:szCs w:val="18"/>
              </w:rPr>
              <w:t> </w:t>
            </w:r>
          </w:p>
        </w:tc>
        <w:tc>
          <w:tcPr>
            <w:tcW w:w="1550" w:type="dxa"/>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jc w:val="right"/>
              <w:rPr>
                <w:sz w:val="18"/>
                <w:szCs w:val="18"/>
              </w:rPr>
            </w:pPr>
            <w:r w:rsidRPr="00B66521">
              <w:rPr>
                <w:sz w:val="18"/>
                <w:szCs w:val="18"/>
              </w:rPr>
              <w:t> </w:t>
            </w:r>
          </w:p>
        </w:tc>
      </w:tr>
      <w:tr w:rsidR="00BE2671" w:rsidRPr="00B66521" w:rsidTr="006B0365">
        <w:trPr>
          <w:gridAfter w:val="1"/>
          <w:wAfter w:w="45" w:type="dxa"/>
          <w:trHeight w:val="315"/>
        </w:trPr>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b/>
                <w:bCs/>
                <w:sz w:val="18"/>
                <w:szCs w:val="18"/>
              </w:rPr>
            </w:pPr>
          </w:p>
        </w:tc>
        <w:tc>
          <w:tcPr>
            <w:tcW w:w="62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84"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9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0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06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r>
      <w:tr w:rsidR="00BE2671" w:rsidRPr="00B66521" w:rsidTr="006B0365">
        <w:trPr>
          <w:gridAfter w:val="1"/>
          <w:wAfter w:w="45" w:type="dxa"/>
          <w:trHeight w:val="315"/>
        </w:trPr>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2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84"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9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0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06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r>
      <w:tr w:rsidR="00BE2671" w:rsidRPr="00B66521" w:rsidTr="006B0365">
        <w:trPr>
          <w:gridAfter w:val="1"/>
          <w:wAfter w:w="45" w:type="dxa"/>
          <w:trHeight w:val="315"/>
        </w:trPr>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2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84"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9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0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06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r>
      <w:tr w:rsidR="00BE2671" w:rsidRPr="00B66521" w:rsidTr="006B0365">
        <w:trPr>
          <w:gridAfter w:val="1"/>
          <w:wAfter w:w="45" w:type="dxa"/>
          <w:trHeight w:val="315"/>
        </w:trPr>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2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84"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9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0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06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r>
      <w:tr w:rsidR="00BE2671" w:rsidRPr="00B66521" w:rsidTr="006B0365">
        <w:trPr>
          <w:gridAfter w:val="1"/>
          <w:wAfter w:w="45" w:type="dxa"/>
          <w:trHeight w:val="330"/>
        </w:trPr>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50" w:type="dxa"/>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jc w:val="right"/>
              <w:rPr>
                <w:sz w:val="18"/>
                <w:szCs w:val="18"/>
              </w:rPr>
            </w:pPr>
            <w:r w:rsidRPr="00B66521">
              <w:rPr>
                <w:sz w:val="18"/>
                <w:szCs w:val="18"/>
              </w:rPr>
              <w:t> </w:t>
            </w:r>
          </w:p>
        </w:tc>
        <w:tc>
          <w:tcPr>
            <w:tcW w:w="626" w:type="dxa"/>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jc w:val="right"/>
              <w:rPr>
                <w:sz w:val="18"/>
                <w:szCs w:val="18"/>
              </w:rPr>
            </w:pPr>
            <w:r w:rsidRPr="00B66521">
              <w:rPr>
                <w:sz w:val="18"/>
                <w:szCs w:val="18"/>
              </w:rPr>
              <w:t> </w:t>
            </w:r>
          </w:p>
        </w:tc>
        <w:tc>
          <w:tcPr>
            <w:tcW w:w="484"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9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0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06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r>
      <w:tr w:rsidR="00BE2671" w:rsidRPr="00B66521" w:rsidTr="006B0365">
        <w:trPr>
          <w:gridAfter w:val="1"/>
          <w:wAfter w:w="45" w:type="dxa"/>
          <w:trHeight w:val="255"/>
        </w:trPr>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r w:rsidRPr="00B66521">
              <w:rPr>
                <w:sz w:val="18"/>
                <w:szCs w:val="18"/>
              </w:rPr>
              <w:t>М.п.</w:t>
            </w:r>
          </w:p>
        </w:tc>
        <w:tc>
          <w:tcPr>
            <w:tcW w:w="62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84"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9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0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06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r>
      <w:tr w:rsidR="00BE2671" w:rsidRPr="00B66521" w:rsidTr="006B0365">
        <w:trPr>
          <w:gridAfter w:val="1"/>
          <w:wAfter w:w="45" w:type="dxa"/>
          <w:trHeight w:val="255"/>
        </w:trPr>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2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84"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9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0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06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r>
    </w:tbl>
    <w:p w:rsidR="00BE2671" w:rsidRDefault="00BE2671" w:rsidP="00BE2671">
      <w:pPr>
        <w:ind w:firstLine="0"/>
        <w:jc w:val="right"/>
        <w:rPr>
          <w:sz w:val="18"/>
          <w:szCs w:val="18"/>
        </w:rPr>
        <w:sectPr w:rsidR="00BE2671" w:rsidSect="006B0365">
          <w:pgSz w:w="16838" w:h="11906" w:orient="landscape"/>
          <w:pgMar w:top="1701" w:right="709" w:bottom="851" w:left="1134" w:header="709" w:footer="709" w:gutter="0"/>
          <w:cols w:space="708"/>
          <w:docGrid w:linePitch="360"/>
        </w:sectPr>
      </w:pPr>
    </w:p>
    <w:p w:rsidR="00E6563F" w:rsidRPr="00DF5355" w:rsidRDefault="00E6563F" w:rsidP="00E6563F">
      <w:pPr>
        <w:pStyle w:val="af1"/>
        <w:ind w:firstLine="0"/>
        <w:jc w:val="left"/>
        <w:rPr>
          <w:rFonts w:ascii="Times New Roman" w:hAnsi="Times New Roman" w:cs="Times New Roman"/>
          <w:b/>
          <w:color w:val="auto"/>
          <w:sz w:val="24"/>
        </w:rPr>
      </w:pPr>
    </w:p>
    <w:p w:rsidR="00E6563F" w:rsidRPr="00DF5355" w:rsidRDefault="00E6563F" w:rsidP="00E6563F">
      <w:pPr>
        <w:ind w:left="5670" w:firstLine="0"/>
        <w:jc w:val="right"/>
        <w:rPr>
          <w:bCs/>
        </w:rPr>
      </w:pPr>
      <w:r w:rsidRPr="00DF5355">
        <w:rPr>
          <w:b/>
          <w:bCs/>
        </w:rPr>
        <w:t xml:space="preserve">Форма </w:t>
      </w:r>
      <w:r w:rsidR="00BE2671">
        <w:rPr>
          <w:b/>
          <w:bCs/>
        </w:rPr>
        <w:t>5</w:t>
      </w:r>
    </w:p>
    <w:p w:rsidR="00E6563F" w:rsidRPr="00DF5355" w:rsidRDefault="00E6563F" w:rsidP="00E6563F">
      <w:pPr>
        <w:ind w:left="5670" w:firstLine="0"/>
        <w:jc w:val="left"/>
        <w:rPr>
          <w:bCs/>
        </w:rPr>
      </w:pPr>
      <w:r w:rsidRPr="00DF5355">
        <w:rPr>
          <w:bCs/>
        </w:rPr>
        <w:t xml:space="preserve">Приложение 2 </w:t>
      </w:r>
    </w:p>
    <w:p w:rsidR="00E6563F" w:rsidRPr="00DF5355" w:rsidRDefault="00E6563F" w:rsidP="00E6563F">
      <w:pPr>
        <w:ind w:left="5670" w:firstLine="0"/>
        <w:jc w:val="left"/>
        <w:rPr>
          <w:bCs/>
        </w:rPr>
      </w:pPr>
      <w:r w:rsidRPr="00DF5355">
        <w:rPr>
          <w:bCs/>
        </w:rPr>
        <w:t>к заявке</w:t>
      </w:r>
      <w:r w:rsidRPr="00DF5355">
        <w:t xml:space="preserve"> на участие в </w:t>
      </w:r>
      <w:r w:rsidR="00A16B06">
        <w:t>запросе предложений</w:t>
      </w:r>
    </w:p>
    <w:p w:rsidR="00E6563F" w:rsidRPr="00DF5355" w:rsidRDefault="00E6563F" w:rsidP="00E6563F">
      <w:pPr>
        <w:ind w:left="5670" w:firstLine="0"/>
        <w:jc w:val="center"/>
        <w:rPr>
          <w:iCs/>
        </w:rPr>
      </w:pPr>
    </w:p>
    <w:p w:rsidR="00E6563F" w:rsidRPr="00DF5355" w:rsidRDefault="00E6563F" w:rsidP="00E6563F">
      <w:pPr>
        <w:pBdr>
          <w:top w:val="single" w:sz="4" w:space="1" w:color="auto"/>
        </w:pBdr>
        <w:ind w:left="5670" w:firstLine="0"/>
        <w:jc w:val="center"/>
      </w:pPr>
      <w:r w:rsidRPr="00DF5355">
        <w:rPr>
          <w:i/>
          <w:iCs/>
          <w:sz w:val="20"/>
        </w:rPr>
        <w:t xml:space="preserve">наименование участника </w:t>
      </w:r>
      <w:r>
        <w:rPr>
          <w:i/>
          <w:iCs/>
          <w:sz w:val="20"/>
        </w:rPr>
        <w:t>закупки</w:t>
      </w:r>
    </w:p>
    <w:p w:rsidR="00E6563F" w:rsidRPr="00DF5355" w:rsidRDefault="00E6563F" w:rsidP="00E6563F">
      <w:pPr>
        <w:ind w:firstLine="0"/>
        <w:jc w:val="right"/>
        <w:rPr>
          <w:b/>
          <w:bCs/>
          <w:sz w:val="28"/>
        </w:rPr>
      </w:pPr>
    </w:p>
    <w:p w:rsidR="00E6563F" w:rsidRPr="009B367B" w:rsidRDefault="00E6563F" w:rsidP="00E6563F">
      <w:pPr>
        <w:pStyle w:val="2"/>
      </w:pPr>
      <w:bookmarkStart w:id="14" w:name="_Ref166330580"/>
      <w:bookmarkStart w:id="15" w:name="_Toc167251518"/>
      <w:bookmarkStart w:id="16" w:name="_Toc180912177"/>
      <w:bookmarkStart w:id="17" w:name="_Toc253767392"/>
      <w:r w:rsidRPr="009B367B">
        <w:t xml:space="preserve">ПРЕДЛОЖЕНИЕ О ЦЕНЕ </w:t>
      </w:r>
      <w:bookmarkEnd w:id="14"/>
      <w:bookmarkEnd w:id="15"/>
      <w:bookmarkEnd w:id="16"/>
      <w:bookmarkEnd w:id="17"/>
      <w:r w:rsidRPr="009B367B">
        <w:t>ДОГОВОРА</w:t>
      </w:r>
    </w:p>
    <w:p w:rsidR="00E6563F" w:rsidRPr="009B367B" w:rsidRDefault="00E6563F" w:rsidP="00E6563F">
      <w:pPr>
        <w:pStyle w:val="2"/>
        <w:rPr>
          <w:b/>
          <w:sz w:val="26"/>
          <w:szCs w:val="26"/>
        </w:rPr>
      </w:pPr>
      <w:r w:rsidRPr="009B367B">
        <w:t xml:space="preserve">И СРОКАХ </w:t>
      </w:r>
    </w:p>
    <w:p w:rsidR="00E6563F" w:rsidRPr="00F759AF" w:rsidRDefault="00E6563F" w:rsidP="00E6563F">
      <w:pPr>
        <w:rPr>
          <w:b/>
          <w:sz w:val="28"/>
          <w:szCs w:val="28"/>
        </w:rPr>
      </w:pPr>
      <w:r w:rsidRPr="00F759AF">
        <w:rPr>
          <w:b/>
          <w:sz w:val="28"/>
          <w:szCs w:val="28"/>
        </w:rPr>
        <w:t>ЦЕНА ДОГОВОРА</w:t>
      </w:r>
    </w:p>
    <w:tbl>
      <w:tblPr>
        <w:tblW w:w="9383"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
        <w:gridCol w:w="4395"/>
        <w:gridCol w:w="1417"/>
        <w:gridCol w:w="1346"/>
        <w:gridCol w:w="1347"/>
      </w:tblGrid>
      <w:tr w:rsidR="00E6563F" w:rsidRPr="009B367B" w:rsidTr="00E6563F">
        <w:trPr>
          <w:cantSplit/>
        </w:trPr>
        <w:tc>
          <w:tcPr>
            <w:tcW w:w="878" w:type="dxa"/>
            <w:vAlign w:val="center"/>
          </w:tcPr>
          <w:p w:rsidR="00E6563F" w:rsidRPr="00112B1A" w:rsidRDefault="00E6563F" w:rsidP="00E6563F">
            <w:pPr>
              <w:ind w:firstLine="0"/>
              <w:jc w:val="center"/>
            </w:pPr>
            <w:r w:rsidRPr="00112B1A">
              <w:t>№</w:t>
            </w:r>
          </w:p>
          <w:p w:rsidR="00E6563F" w:rsidRPr="00112B1A" w:rsidRDefault="00E6563F" w:rsidP="00E6563F">
            <w:pPr>
              <w:ind w:firstLine="0"/>
              <w:jc w:val="center"/>
            </w:pPr>
            <w:r w:rsidRPr="00112B1A">
              <w:t>п/п</w:t>
            </w:r>
          </w:p>
        </w:tc>
        <w:tc>
          <w:tcPr>
            <w:tcW w:w="4395" w:type="dxa"/>
            <w:vAlign w:val="center"/>
          </w:tcPr>
          <w:p w:rsidR="00E6563F" w:rsidRPr="00112B1A" w:rsidRDefault="00E6563F" w:rsidP="00E6563F">
            <w:pPr>
              <w:ind w:firstLine="0"/>
              <w:jc w:val="center"/>
            </w:pPr>
            <w:r w:rsidRPr="00112B1A">
              <w:t xml:space="preserve">Наименование </w:t>
            </w:r>
          </w:p>
        </w:tc>
        <w:tc>
          <w:tcPr>
            <w:tcW w:w="1417" w:type="dxa"/>
            <w:vAlign w:val="center"/>
          </w:tcPr>
          <w:p w:rsidR="00E6563F" w:rsidRPr="00112B1A" w:rsidRDefault="00E6563F" w:rsidP="00E6563F">
            <w:pPr>
              <w:ind w:firstLine="0"/>
              <w:jc w:val="center"/>
            </w:pPr>
            <w:r w:rsidRPr="00112B1A">
              <w:t>Единица измерения</w:t>
            </w:r>
          </w:p>
        </w:tc>
        <w:tc>
          <w:tcPr>
            <w:tcW w:w="1346" w:type="dxa"/>
            <w:vAlign w:val="center"/>
          </w:tcPr>
          <w:p w:rsidR="00E6563F" w:rsidRPr="00112B1A" w:rsidRDefault="00E6563F" w:rsidP="00E6563F">
            <w:pPr>
              <w:ind w:firstLine="0"/>
              <w:jc w:val="center"/>
            </w:pPr>
            <w:r w:rsidRPr="00112B1A">
              <w:t>Сумма без учёта НДС</w:t>
            </w:r>
            <w:r w:rsidRPr="00112B1A">
              <w:br/>
              <w:t>(руб.)</w:t>
            </w:r>
          </w:p>
        </w:tc>
        <w:tc>
          <w:tcPr>
            <w:tcW w:w="1347" w:type="dxa"/>
            <w:vAlign w:val="center"/>
          </w:tcPr>
          <w:p w:rsidR="00E6563F" w:rsidRPr="00112B1A" w:rsidRDefault="00E6563F" w:rsidP="00E6563F">
            <w:pPr>
              <w:ind w:firstLine="0"/>
              <w:jc w:val="center"/>
            </w:pPr>
            <w:r w:rsidRPr="00112B1A">
              <w:t>Сумма с учетом НДС</w:t>
            </w:r>
            <w:r w:rsidRPr="00112B1A">
              <w:br/>
              <w:t>(руб.)</w:t>
            </w:r>
          </w:p>
        </w:tc>
      </w:tr>
      <w:tr w:rsidR="00E6563F" w:rsidRPr="009B367B" w:rsidTr="00E6563F">
        <w:trPr>
          <w:cantSplit/>
          <w:trHeight w:val="575"/>
        </w:trPr>
        <w:tc>
          <w:tcPr>
            <w:tcW w:w="878" w:type="dxa"/>
          </w:tcPr>
          <w:p w:rsidR="00E6563F" w:rsidRPr="009B367B" w:rsidRDefault="00E6563F" w:rsidP="00E6563F">
            <w:pPr>
              <w:ind w:firstLine="0"/>
            </w:pPr>
            <w:r w:rsidRPr="009B367B">
              <w:t>1.</w:t>
            </w:r>
          </w:p>
        </w:tc>
        <w:tc>
          <w:tcPr>
            <w:tcW w:w="4395" w:type="dxa"/>
          </w:tcPr>
          <w:p w:rsidR="00E6563F" w:rsidRPr="009B367B" w:rsidRDefault="00E6563F" w:rsidP="00E6563F">
            <w:pPr>
              <w:autoSpaceDE w:val="0"/>
              <w:autoSpaceDN w:val="0"/>
              <w:adjustRightInd w:val="0"/>
              <w:ind w:firstLine="0"/>
              <w:rPr>
                <w:sz w:val="22"/>
                <w:szCs w:val="22"/>
              </w:rPr>
            </w:pPr>
          </w:p>
          <w:p w:rsidR="00E6563F" w:rsidRPr="009B367B" w:rsidRDefault="00E6563F" w:rsidP="00E6563F">
            <w:pPr>
              <w:ind w:firstLine="0"/>
              <w:rPr>
                <w:sz w:val="18"/>
                <w:szCs w:val="18"/>
              </w:rPr>
            </w:pPr>
          </w:p>
        </w:tc>
        <w:tc>
          <w:tcPr>
            <w:tcW w:w="1417" w:type="dxa"/>
          </w:tcPr>
          <w:p w:rsidR="00E6563F" w:rsidRPr="009B367B" w:rsidRDefault="00E6563F" w:rsidP="00E6563F">
            <w:pPr>
              <w:ind w:firstLine="0"/>
            </w:pPr>
          </w:p>
        </w:tc>
        <w:tc>
          <w:tcPr>
            <w:tcW w:w="1346" w:type="dxa"/>
          </w:tcPr>
          <w:p w:rsidR="00E6563F" w:rsidRPr="009B367B" w:rsidRDefault="00E6563F" w:rsidP="00E6563F">
            <w:pPr>
              <w:ind w:firstLine="0"/>
            </w:pPr>
          </w:p>
        </w:tc>
        <w:tc>
          <w:tcPr>
            <w:tcW w:w="1347" w:type="dxa"/>
          </w:tcPr>
          <w:p w:rsidR="00E6563F" w:rsidRPr="009B367B" w:rsidRDefault="00E6563F" w:rsidP="00E6563F">
            <w:pPr>
              <w:ind w:firstLine="0"/>
            </w:pPr>
          </w:p>
        </w:tc>
      </w:tr>
      <w:tr w:rsidR="00E6563F" w:rsidRPr="009B367B" w:rsidTr="00E6563F">
        <w:trPr>
          <w:cantSplit/>
          <w:trHeight w:val="846"/>
        </w:trPr>
        <w:tc>
          <w:tcPr>
            <w:tcW w:w="878" w:type="dxa"/>
          </w:tcPr>
          <w:p w:rsidR="00E6563F" w:rsidRPr="009B367B" w:rsidRDefault="00E6563F" w:rsidP="00E6563F">
            <w:pPr>
              <w:ind w:firstLine="0"/>
            </w:pPr>
          </w:p>
        </w:tc>
        <w:tc>
          <w:tcPr>
            <w:tcW w:w="4395" w:type="dxa"/>
          </w:tcPr>
          <w:p w:rsidR="00E6563F" w:rsidRPr="009B367B" w:rsidRDefault="00E6563F" w:rsidP="00E6563F">
            <w:pPr>
              <w:autoSpaceDE w:val="0"/>
              <w:autoSpaceDN w:val="0"/>
              <w:adjustRightInd w:val="0"/>
              <w:ind w:firstLine="0"/>
              <w:rPr>
                <w:sz w:val="22"/>
                <w:szCs w:val="22"/>
              </w:rPr>
            </w:pPr>
          </w:p>
          <w:p w:rsidR="00E6563F" w:rsidRPr="009B367B" w:rsidRDefault="00E6563F" w:rsidP="00E6563F">
            <w:pPr>
              <w:ind w:firstLine="0"/>
              <w:rPr>
                <w:sz w:val="18"/>
                <w:szCs w:val="18"/>
              </w:rPr>
            </w:pPr>
            <w:r w:rsidRPr="009B367B">
              <w:rPr>
                <w:sz w:val="18"/>
                <w:szCs w:val="18"/>
              </w:rPr>
              <w:t>…</w:t>
            </w:r>
          </w:p>
        </w:tc>
        <w:tc>
          <w:tcPr>
            <w:tcW w:w="1417" w:type="dxa"/>
          </w:tcPr>
          <w:p w:rsidR="00E6563F" w:rsidRPr="009B367B" w:rsidRDefault="00E6563F" w:rsidP="00E6563F">
            <w:pPr>
              <w:ind w:firstLine="0"/>
            </w:pPr>
          </w:p>
        </w:tc>
        <w:tc>
          <w:tcPr>
            <w:tcW w:w="1346" w:type="dxa"/>
          </w:tcPr>
          <w:p w:rsidR="00E6563F" w:rsidRPr="009B367B" w:rsidRDefault="00E6563F" w:rsidP="00E6563F">
            <w:pPr>
              <w:ind w:firstLine="0"/>
            </w:pPr>
          </w:p>
        </w:tc>
        <w:tc>
          <w:tcPr>
            <w:tcW w:w="1347" w:type="dxa"/>
          </w:tcPr>
          <w:p w:rsidR="00E6563F" w:rsidRPr="009B367B" w:rsidRDefault="00E6563F" w:rsidP="00E6563F">
            <w:pPr>
              <w:ind w:firstLine="0"/>
            </w:pPr>
          </w:p>
        </w:tc>
      </w:tr>
      <w:tr w:rsidR="00E6563F" w:rsidRPr="009B367B" w:rsidTr="00E6563F">
        <w:trPr>
          <w:cantSplit/>
          <w:trHeight w:val="520"/>
        </w:trPr>
        <w:tc>
          <w:tcPr>
            <w:tcW w:w="6690" w:type="dxa"/>
            <w:gridSpan w:val="3"/>
          </w:tcPr>
          <w:p w:rsidR="00E6563F" w:rsidRPr="009B367B" w:rsidRDefault="00E6563F" w:rsidP="00E6563F">
            <w:pPr>
              <w:ind w:firstLine="0"/>
              <w:jc w:val="right"/>
              <w:rPr>
                <w:b/>
              </w:rPr>
            </w:pPr>
            <w:r w:rsidRPr="009B367B">
              <w:rPr>
                <w:b/>
              </w:rPr>
              <w:t>ИТОГО:</w:t>
            </w:r>
          </w:p>
        </w:tc>
        <w:tc>
          <w:tcPr>
            <w:tcW w:w="1346" w:type="dxa"/>
          </w:tcPr>
          <w:p w:rsidR="00E6563F" w:rsidRPr="009B367B" w:rsidRDefault="00E6563F" w:rsidP="00E6563F">
            <w:pPr>
              <w:ind w:firstLine="0"/>
              <w:rPr>
                <w:b/>
              </w:rPr>
            </w:pPr>
          </w:p>
        </w:tc>
        <w:tc>
          <w:tcPr>
            <w:tcW w:w="1347" w:type="dxa"/>
          </w:tcPr>
          <w:p w:rsidR="00E6563F" w:rsidRPr="009B367B" w:rsidRDefault="00E6563F" w:rsidP="00E6563F">
            <w:pPr>
              <w:ind w:firstLine="0"/>
              <w:rPr>
                <w:b/>
              </w:rPr>
            </w:pPr>
          </w:p>
        </w:tc>
      </w:tr>
    </w:tbl>
    <w:p w:rsidR="00E6563F" w:rsidRPr="009B367B" w:rsidRDefault="00E6563F" w:rsidP="00E6563F">
      <w:pPr>
        <w:rPr>
          <w:bCs/>
        </w:rPr>
      </w:pPr>
    </w:p>
    <w:p w:rsidR="00E6563F" w:rsidRPr="00F759AF" w:rsidRDefault="00E6563F" w:rsidP="00E6563F">
      <w:pPr>
        <w:ind w:firstLine="567"/>
        <w:rPr>
          <w:snapToGrid w:val="0"/>
        </w:rPr>
      </w:pPr>
      <w:r w:rsidRPr="009B367B">
        <w:rPr>
          <w:bCs/>
        </w:rPr>
        <w:t>*</w:t>
      </w:r>
      <w:r w:rsidRPr="009B367B">
        <w:rPr>
          <w:snapToGrid w:val="0"/>
        </w:rPr>
        <w:t xml:space="preserve"> </w:t>
      </w:r>
      <w:r w:rsidRPr="00F759AF">
        <w:rPr>
          <w:snapToGrid w:val="0"/>
        </w:rPr>
        <w:t>Цена товара, работ, услуг должна быть указана с учетом всех расходов, связанных с поставкой товаров, в том числе расходов на перевозку, страхование, уплату таможенных пошлин, налогов, сборов и других обязательных платежей.</w:t>
      </w:r>
    </w:p>
    <w:p w:rsidR="00E6563F" w:rsidRPr="009B367B" w:rsidRDefault="00E6563F" w:rsidP="00E6563F">
      <w:pPr>
        <w:ind w:firstLine="567"/>
        <w:rPr>
          <w:bCs/>
        </w:rPr>
      </w:pPr>
      <w:r w:rsidRPr="00F759AF">
        <w:rPr>
          <w:snapToGrid w:val="0"/>
        </w:rPr>
        <w:t>В случае, если участник размещения заказа НДС не облагается, указать: НДС не облагается на основании письма ИФНС об упрощенной системе налогообложения и делать ссылку на нормативный акт, определяющий освобождение от уплаты НДС</w:t>
      </w:r>
      <w:r w:rsidR="0013144A">
        <w:rPr>
          <w:snapToGrid w:val="0"/>
        </w:rPr>
        <w:t>»</w:t>
      </w:r>
    </w:p>
    <w:p w:rsidR="00E6563F" w:rsidRDefault="00E6563F" w:rsidP="00E6563F">
      <w:pPr>
        <w:rPr>
          <w:bCs/>
        </w:rPr>
      </w:pPr>
    </w:p>
    <w:p w:rsidR="00E6563F" w:rsidRDefault="00E6563F" w:rsidP="00E6563F">
      <w:pPr>
        <w:rPr>
          <w:bCs/>
        </w:rPr>
      </w:pPr>
      <w:r w:rsidRPr="009B367B">
        <w:rPr>
          <w:bCs/>
        </w:rPr>
        <w:t xml:space="preserve">ИТОГО цена </w:t>
      </w:r>
      <w:r w:rsidRPr="009B367B">
        <w:t>договора</w:t>
      </w:r>
      <w:r w:rsidRPr="009B367B">
        <w:rPr>
          <w:bCs/>
        </w:rPr>
        <w:t xml:space="preserve"> составляет: _____ (указать значение цифрами и прописью) рублей </w:t>
      </w:r>
    </w:p>
    <w:p w:rsidR="00E6563F" w:rsidRDefault="00E6563F" w:rsidP="00E6563F">
      <w:pPr>
        <w:rPr>
          <w:b/>
          <w:bCs/>
          <w:sz w:val="28"/>
          <w:szCs w:val="28"/>
        </w:rPr>
      </w:pPr>
    </w:p>
    <w:p w:rsidR="00E6563F" w:rsidRPr="0055485D" w:rsidRDefault="00E6563F" w:rsidP="00E6563F">
      <w:pPr>
        <w:rPr>
          <w:b/>
          <w:bCs/>
          <w:sz w:val="28"/>
          <w:szCs w:val="28"/>
        </w:rPr>
      </w:pPr>
      <w:r w:rsidRPr="0055485D">
        <w:rPr>
          <w:b/>
          <w:bCs/>
          <w:sz w:val="28"/>
          <w:szCs w:val="28"/>
        </w:rPr>
        <w:t>СРОКИ ОКАЗАНИЯ</w:t>
      </w:r>
      <w:r>
        <w:rPr>
          <w:b/>
          <w:bCs/>
          <w:sz w:val="28"/>
          <w:szCs w:val="28"/>
        </w:rPr>
        <w:t xml:space="preserve"> УСЛУГ:</w:t>
      </w:r>
      <w:r w:rsidRPr="0055485D">
        <w:rPr>
          <w:b/>
          <w:bCs/>
          <w:sz w:val="28"/>
          <w:szCs w:val="28"/>
        </w:rPr>
        <w:t xml:space="preserve"> </w:t>
      </w:r>
    </w:p>
    <w:tbl>
      <w:tblPr>
        <w:tblW w:w="9383"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4394"/>
        <w:gridCol w:w="1984"/>
        <w:gridCol w:w="1985"/>
      </w:tblGrid>
      <w:tr w:rsidR="00E6563F" w:rsidRPr="009B367B" w:rsidTr="00E6563F">
        <w:trPr>
          <w:cantSplit/>
        </w:trPr>
        <w:tc>
          <w:tcPr>
            <w:tcW w:w="1020" w:type="dxa"/>
            <w:vAlign w:val="center"/>
          </w:tcPr>
          <w:p w:rsidR="00E6563F" w:rsidRPr="00112B1A" w:rsidRDefault="00E6563F" w:rsidP="00E6563F">
            <w:pPr>
              <w:ind w:firstLine="0"/>
              <w:jc w:val="center"/>
            </w:pPr>
            <w:r w:rsidRPr="00112B1A">
              <w:t>№</w:t>
            </w:r>
          </w:p>
          <w:p w:rsidR="00E6563F" w:rsidRPr="00112B1A" w:rsidRDefault="00E6563F" w:rsidP="00E6563F">
            <w:pPr>
              <w:ind w:firstLine="0"/>
              <w:jc w:val="center"/>
            </w:pPr>
            <w:r w:rsidRPr="00112B1A">
              <w:t>п/п</w:t>
            </w:r>
          </w:p>
        </w:tc>
        <w:tc>
          <w:tcPr>
            <w:tcW w:w="4394" w:type="dxa"/>
            <w:vAlign w:val="center"/>
          </w:tcPr>
          <w:p w:rsidR="00E6563F" w:rsidRPr="00112B1A" w:rsidRDefault="00E6563F" w:rsidP="00E6563F">
            <w:pPr>
              <w:ind w:firstLine="0"/>
              <w:jc w:val="center"/>
            </w:pPr>
            <w:r w:rsidRPr="00112B1A">
              <w:t xml:space="preserve">Этап </w:t>
            </w:r>
          </w:p>
        </w:tc>
        <w:tc>
          <w:tcPr>
            <w:tcW w:w="1984" w:type="dxa"/>
            <w:vAlign w:val="center"/>
          </w:tcPr>
          <w:p w:rsidR="00E6563F" w:rsidRPr="00112B1A" w:rsidRDefault="00E6563F" w:rsidP="00E6563F">
            <w:pPr>
              <w:ind w:firstLine="0"/>
              <w:jc w:val="center"/>
            </w:pPr>
            <w:r w:rsidRPr="00112B1A">
              <w:t>Единица измерения</w:t>
            </w:r>
          </w:p>
        </w:tc>
        <w:tc>
          <w:tcPr>
            <w:tcW w:w="1985" w:type="dxa"/>
            <w:vAlign w:val="center"/>
          </w:tcPr>
          <w:p w:rsidR="00E6563F" w:rsidRPr="00112B1A" w:rsidRDefault="00E6563F" w:rsidP="00E6563F">
            <w:pPr>
              <w:ind w:firstLine="0"/>
              <w:jc w:val="center"/>
            </w:pPr>
            <w:r w:rsidRPr="00112B1A">
              <w:t>Срок (период) (цифрами и прописью)</w:t>
            </w:r>
          </w:p>
        </w:tc>
      </w:tr>
      <w:tr w:rsidR="00E6563F" w:rsidRPr="009B367B" w:rsidTr="00E6563F">
        <w:trPr>
          <w:cantSplit/>
          <w:trHeight w:val="437"/>
        </w:trPr>
        <w:tc>
          <w:tcPr>
            <w:tcW w:w="1020" w:type="dxa"/>
          </w:tcPr>
          <w:p w:rsidR="00E6563F" w:rsidRPr="009B367B" w:rsidRDefault="00E6563F" w:rsidP="00E6563F">
            <w:pPr>
              <w:ind w:firstLine="0"/>
            </w:pPr>
            <w:r w:rsidRPr="009B367B">
              <w:t>1.</w:t>
            </w:r>
          </w:p>
        </w:tc>
        <w:tc>
          <w:tcPr>
            <w:tcW w:w="4394" w:type="dxa"/>
          </w:tcPr>
          <w:p w:rsidR="00E6563F" w:rsidRPr="009B367B" w:rsidRDefault="00E6563F" w:rsidP="00E6563F">
            <w:pPr>
              <w:autoSpaceDE w:val="0"/>
              <w:autoSpaceDN w:val="0"/>
              <w:adjustRightInd w:val="0"/>
              <w:ind w:firstLine="0"/>
              <w:rPr>
                <w:sz w:val="22"/>
                <w:szCs w:val="22"/>
              </w:rPr>
            </w:pPr>
          </w:p>
          <w:p w:rsidR="00E6563F" w:rsidRPr="009B367B" w:rsidRDefault="00E6563F" w:rsidP="00E6563F">
            <w:pPr>
              <w:ind w:firstLine="0"/>
              <w:rPr>
                <w:sz w:val="18"/>
                <w:szCs w:val="18"/>
              </w:rPr>
            </w:pPr>
          </w:p>
        </w:tc>
        <w:tc>
          <w:tcPr>
            <w:tcW w:w="1984" w:type="dxa"/>
          </w:tcPr>
          <w:p w:rsidR="00E6563F" w:rsidRPr="009B367B" w:rsidRDefault="00E6563F" w:rsidP="00E6563F">
            <w:pPr>
              <w:ind w:firstLine="0"/>
              <w:jc w:val="center"/>
            </w:pPr>
          </w:p>
        </w:tc>
        <w:tc>
          <w:tcPr>
            <w:tcW w:w="1985" w:type="dxa"/>
          </w:tcPr>
          <w:p w:rsidR="00E6563F" w:rsidRPr="009B367B" w:rsidRDefault="00E6563F" w:rsidP="00E6563F">
            <w:pPr>
              <w:ind w:firstLine="0"/>
            </w:pPr>
          </w:p>
        </w:tc>
      </w:tr>
      <w:tr w:rsidR="00E6563F" w:rsidRPr="009B367B" w:rsidTr="00E6563F">
        <w:trPr>
          <w:cantSplit/>
          <w:trHeight w:val="401"/>
        </w:trPr>
        <w:tc>
          <w:tcPr>
            <w:tcW w:w="1020" w:type="dxa"/>
          </w:tcPr>
          <w:p w:rsidR="00E6563F" w:rsidRPr="009B367B" w:rsidRDefault="00E6563F" w:rsidP="00E6563F">
            <w:pPr>
              <w:ind w:firstLine="0"/>
            </w:pPr>
            <w:r>
              <w:t>2.</w:t>
            </w:r>
          </w:p>
        </w:tc>
        <w:tc>
          <w:tcPr>
            <w:tcW w:w="4394" w:type="dxa"/>
          </w:tcPr>
          <w:p w:rsidR="00E6563F" w:rsidRPr="009B367B" w:rsidRDefault="00E6563F" w:rsidP="00E6563F">
            <w:pPr>
              <w:ind w:firstLine="0"/>
              <w:rPr>
                <w:sz w:val="18"/>
                <w:szCs w:val="18"/>
              </w:rPr>
            </w:pPr>
          </w:p>
        </w:tc>
        <w:tc>
          <w:tcPr>
            <w:tcW w:w="1984" w:type="dxa"/>
          </w:tcPr>
          <w:p w:rsidR="00E6563F" w:rsidRPr="009B367B" w:rsidRDefault="00E6563F" w:rsidP="00E6563F">
            <w:pPr>
              <w:ind w:firstLine="0"/>
              <w:jc w:val="center"/>
            </w:pPr>
          </w:p>
        </w:tc>
        <w:tc>
          <w:tcPr>
            <w:tcW w:w="1985" w:type="dxa"/>
          </w:tcPr>
          <w:p w:rsidR="00E6563F" w:rsidRPr="009B367B" w:rsidRDefault="00E6563F" w:rsidP="00E6563F">
            <w:pPr>
              <w:ind w:firstLine="0"/>
            </w:pPr>
          </w:p>
        </w:tc>
      </w:tr>
    </w:tbl>
    <w:p w:rsidR="00E6563F" w:rsidRPr="009B367B" w:rsidRDefault="00E6563F" w:rsidP="00E6563F">
      <w:pPr>
        <w:ind w:firstLine="0"/>
        <w:rPr>
          <w:bCs/>
          <w:sz w:val="28"/>
          <w:szCs w:val="28"/>
        </w:rPr>
      </w:pPr>
    </w:p>
    <w:p w:rsidR="00E6563F" w:rsidRPr="00DF5355" w:rsidRDefault="00E6563F" w:rsidP="00E6563F"/>
    <w:p w:rsidR="00E6563F" w:rsidRPr="00DF5355" w:rsidRDefault="00E6563F" w:rsidP="00E6563F">
      <w:pPr>
        <w:rPr>
          <w:i/>
        </w:rPr>
      </w:pPr>
      <w:r w:rsidRPr="00DF5355">
        <w:rPr>
          <w:i/>
          <w:u w:val="single"/>
        </w:rPr>
        <w:t>Примечание</w:t>
      </w:r>
      <w:r w:rsidRPr="00DF5355">
        <w:rPr>
          <w:i/>
        </w:rPr>
        <w:t xml:space="preserve">: </w:t>
      </w:r>
    </w:p>
    <w:p w:rsidR="00E6563F" w:rsidRPr="00DF5355" w:rsidRDefault="00E6563F" w:rsidP="00E6563F">
      <w:pPr>
        <w:rPr>
          <w:i/>
        </w:rPr>
      </w:pPr>
      <w:r w:rsidRPr="00DF5355">
        <w:rPr>
          <w:i/>
        </w:rPr>
        <w:t xml:space="preserve">Участник </w:t>
      </w:r>
      <w:r>
        <w:rPr>
          <w:i/>
        </w:rPr>
        <w:t>закупки</w:t>
      </w:r>
      <w:r w:rsidRPr="00DF5355">
        <w:rPr>
          <w:i/>
        </w:rPr>
        <w:t xml:space="preserve"> по своему усмотрению, в подтверждение данных, представленных в настоящей форме, может представить любую дополнительную информацию (в том числе документы), подтверждающую качество подлежащих </w:t>
      </w:r>
      <w:r>
        <w:rPr>
          <w:i/>
        </w:rPr>
        <w:t xml:space="preserve">поставке товаров, </w:t>
      </w:r>
      <w:r w:rsidRPr="00DF5355">
        <w:rPr>
          <w:i/>
        </w:rPr>
        <w:t>выполнению работ</w:t>
      </w:r>
      <w:r>
        <w:rPr>
          <w:i/>
        </w:rPr>
        <w:t>, оказанию услуг</w:t>
      </w:r>
      <w:r w:rsidRPr="00DF5355">
        <w:rPr>
          <w:i/>
        </w:rPr>
        <w:t xml:space="preserve">. </w:t>
      </w:r>
    </w:p>
    <w:p w:rsidR="00E6563F" w:rsidRPr="00DF5355" w:rsidRDefault="00E6563F" w:rsidP="00E6563F">
      <w:pPr>
        <w:ind w:firstLine="0"/>
      </w:pPr>
    </w:p>
    <w:p w:rsidR="00E6563F" w:rsidRPr="00724D8F" w:rsidRDefault="00E6563F" w:rsidP="00E6563F">
      <w:pPr>
        <w:ind w:firstLine="0"/>
      </w:pPr>
      <w:r w:rsidRPr="00724D8F">
        <w:t>Руководитель организации _____________________   ___________________</w:t>
      </w:r>
    </w:p>
    <w:p w:rsidR="00E6563F" w:rsidRPr="00724D8F" w:rsidRDefault="00E6563F" w:rsidP="00E6563F">
      <w:pPr>
        <w:ind w:firstLine="0"/>
        <w:rPr>
          <w:vertAlign w:val="superscript"/>
        </w:rPr>
      </w:pPr>
      <w:r w:rsidRPr="00724D8F">
        <w:rPr>
          <w:vertAlign w:val="superscript"/>
        </w:rPr>
        <w:t>(подпись)(Фамилия И. О.)</w:t>
      </w:r>
    </w:p>
    <w:p w:rsidR="00E6563F" w:rsidRPr="00724D8F" w:rsidRDefault="00E6563F" w:rsidP="00E6563F">
      <w:pPr>
        <w:ind w:firstLine="0"/>
        <w:rPr>
          <w:b/>
        </w:rPr>
      </w:pPr>
      <w:r w:rsidRPr="00724D8F">
        <w:t>МП</w:t>
      </w:r>
    </w:p>
    <w:p w:rsidR="00E6563F" w:rsidRPr="00724D8F" w:rsidRDefault="00E6563F" w:rsidP="00E6563F">
      <w:pPr>
        <w:ind w:firstLine="0"/>
        <w:rPr>
          <w:b/>
        </w:rPr>
      </w:pPr>
    </w:p>
    <w:p w:rsidR="00E6563F" w:rsidRDefault="00E6563F" w:rsidP="00E6563F">
      <w:pPr>
        <w:rPr>
          <w:i/>
          <w:iCs/>
        </w:rPr>
      </w:pPr>
    </w:p>
    <w:p w:rsidR="00E6563F" w:rsidRDefault="00E6563F" w:rsidP="00E6563F">
      <w:pPr>
        <w:ind w:firstLine="0"/>
        <w:jc w:val="right"/>
        <w:rPr>
          <w:bCs/>
        </w:rPr>
      </w:pPr>
    </w:p>
    <w:p w:rsidR="00E6563F" w:rsidRPr="00DF5355" w:rsidRDefault="00E6563F" w:rsidP="00E6563F">
      <w:pPr>
        <w:ind w:firstLine="0"/>
        <w:jc w:val="right"/>
        <w:rPr>
          <w:bCs/>
        </w:rPr>
      </w:pPr>
      <w:r w:rsidRPr="00DF5355">
        <w:rPr>
          <w:bCs/>
        </w:rPr>
        <w:t xml:space="preserve">Приложение </w:t>
      </w:r>
      <w:r>
        <w:rPr>
          <w:bCs/>
        </w:rPr>
        <w:t>3</w:t>
      </w:r>
    </w:p>
    <w:p w:rsidR="00E6563F" w:rsidRPr="00DF5355" w:rsidRDefault="00E6563F" w:rsidP="00E6563F">
      <w:pPr>
        <w:ind w:left="5670" w:firstLine="0"/>
        <w:jc w:val="right"/>
        <w:rPr>
          <w:bCs/>
        </w:rPr>
      </w:pPr>
      <w:r w:rsidRPr="00DF5355">
        <w:rPr>
          <w:bCs/>
        </w:rPr>
        <w:t>к заявке</w:t>
      </w:r>
      <w:r w:rsidRPr="00DF5355">
        <w:t xml:space="preserve"> на участи</w:t>
      </w:r>
      <w:r>
        <w:t xml:space="preserve">е в </w:t>
      </w:r>
      <w:r w:rsidR="00A16B06">
        <w:t>запросе предложений</w:t>
      </w:r>
    </w:p>
    <w:p w:rsidR="00E6563F" w:rsidRPr="00DF5355" w:rsidRDefault="00E6563F" w:rsidP="00E6563F">
      <w:pPr>
        <w:ind w:left="5670" w:firstLine="0"/>
        <w:jc w:val="center"/>
        <w:rPr>
          <w:iCs/>
        </w:rPr>
      </w:pPr>
    </w:p>
    <w:p w:rsidR="00E6563F" w:rsidRPr="00DF5355" w:rsidRDefault="00E6563F" w:rsidP="00E6563F">
      <w:pPr>
        <w:pBdr>
          <w:top w:val="single" w:sz="4" w:space="1" w:color="auto"/>
        </w:pBdr>
        <w:ind w:left="5670" w:firstLine="0"/>
        <w:jc w:val="center"/>
      </w:pPr>
      <w:r w:rsidRPr="00DF5355">
        <w:rPr>
          <w:i/>
          <w:iCs/>
          <w:sz w:val="20"/>
        </w:rPr>
        <w:t xml:space="preserve">наименование участника </w:t>
      </w:r>
      <w:r>
        <w:rPr>
          <w:i/>
          <w:iCs/>
          <w:sz w:val="20"/>
        </w:rPr>
        <w:t>закупки</w:t>
      </w:r>
    </w:p>
    <w:p w:rsidR="00E6563F" w:rsidRPr="00DF5355" w:rsidRDefault="00E6563F" w:rsidP="00E6563F">
      <w:pPr>
        <w:ind w:firstLine="0"/>
        <w:jc w:val="center"/>
        <w:rPr>
          <w:b/>
          <w:sz w:val="28"/>
          <w:szCs w:val="28"/>
        </w:rPr>
      </w:pPr>
    </w:p>
    <w:p w:rsidR="00E6563F" w:rsidRPr="009B367B" w:rsidRDefault="00E6563F" w:rsidP="00E6563F">
      <w:pPr>
        <w:pStyle w:val="2"/>
      </w:pPr>
      <w:bookmarkStart w:id="18" w:name="_Toc245875925"/>
      <w:bookmarkStart w:id="19" w:name="_Toc246134616"/>
      <w:bookmarkStart w:id="20" w:name="_Toc246135017"/>
      <w:bookmarkStart w:id="21" w:name="_Toc246155121"/>
      <w:bookmarkStart w:id="22" w:name="_Toc253767393"/>
      <w:r w:rsidRPr="009B367B">
        <w:t xml:space="preserve">ФОРМА </w:t>
      </w:r>
      <w:r w:rsidR="00BE2671">
        <w:t>6</w:t>
      </w:r>
      <w:r w:rsidRPr="009B367B">
        <w:t xml:space="preserve">. ПРЕДЛОЖЕНИЕ О КАЧЕСТВЕ </w:t>
      </w:r>
      <w:r>
        <w:t>ТОВАРОВ,</w:t>
      </w:r>
      <w:r w:rsidR="00650C04">
        <w:t xml:space="preserve"> ВЫПОЛНЕНИИ</w:t>
      </w:r>
      <w:r>
        <w:t xml:space="preserve"> РАБОТ, УСЛУГ</w:t>
      </w:r>
      <w:r w:rsidRPr="009B367B">
        <w:t xml:space="preserve"> И КВАЛИФИКАЦИИ УЧАСТНИКА </w:t>
      </w:r>
      <w:bookmarkEnd w:id="18"/>
      <w:bookmarkEnd w:id="19"/>
      <w:bookmarkEnd w:id="20"/>
      <w:bookmarkEnd w:id="21"/>
      <w:bookmarkEnd w:id="22"/>
      <w:r>
        <w:t>ЗАКУПКИ</w:t>
      </w:r>
    </w:p>
    <w:p w:rsidR="00E6563F" w:rsidRPr="009B367B" w:rsidRDefault="00E6563F" w:rsidP="00E6563F"/>
    <w:p w:rsidR="00E6563F" w:rsidRPr="009B367B" w:rsidRDefault="00E6563F" w:rsidP="00E6563F">
      <w:pPr>
        <w:rPr>
          <w:i/>
        </w:rPr>
      </w:pPr>
      <w:r w:rsidRPr="009B367B">
        <w:rPr>
          <w:i/>
        </w:rPr>
        <w:t xml:space="preserve">Форму предоставления сведений определяет участник </w:t>
      </w:r>
      <w:r>
        <w:rPr>
          <w:i/>
        </w:rPr>
        <w:t>закупки</w:t>
      </w:r>
    </w:p>
    <w:p w:rsidR="00E6563F" w:rsidRPr="009B367B" w:rsidRDefault="00E6563F" w:rsidP="00E6563F">
      <w:pPr>
        <w:rPr>
          <w:i/>
          <w:u w:val="single"/>
        </w:rPr>
      </w:pPr>
      <w:r w:rsidRPr="009B367B">
        <w:rPr>
          <w:i/>
          <w:u w:val="single"/>
        </w:rPr>
        <w:t>Например:</w:t>
      </w:r>
    </w:p>
    <w:p w:rsidR="00E6563F" w:rsidRPr="009B367B" w:rsidRDefault="00E6563F" w:rsidP="00E6563F">
      <w:pPr>
        <w:rPr>
          <w:b/>
        </w:rPr>
      </w:pPr>
    </w:p>
    <w:tbl>
      <w:tblPr>
        <w:tblW w:w="9781" w:type="dxa"/>
        <w:tblInd w:w="70" w:type="dxa"/>
        <w:tblLayout w:type="fixed"/>
        <w:tblCellMar>
          <w:left w:w="70" w:type="dxa"/>
          <w:right w:w="70" w:type="dxa"/>
        </w:tblCellMar>
        <w:tblLook w:val="0000" w:firstRow="0" w:lastRow="0" w:firstColumn="0" w:lastColumn="0" w:noHBand="0" w:noVBand="0"/>
      </w:tblPr>
      <w:tblGrid>
        <w:gridCol w:w="1134"/>
        <w:gridCol w:w="4719"/>
        <w:gridCol w:w="3928"/>
      </w:tblGrid>
      <w:tr w:rsidR="00E6563F" w:rsidRPr="009B367B" w:rsidTr="00E6563F">
        <w:tc>
          <w:tcPr>
            <w:tcW w:w="1134" w:type="dxa"/>
            <w:tcBorders>
              <w:top w:val="single" w:sz="6" w:space="0" w:color="auto"/>
              <w:left w:val="single" w:sz="6" w:space="0" w:color="auto"/>
              <w:bottom w:val="single" w:sz="6" w:space="0" w:color="auto"/>
              <w:right w:val="single" w:sz="6" w:space="0" w:color="auto"/>
            </w:tcBorders>
          </w:tcPr>
          <w:p w:rsidR="00E6563F" w:rsidRPr="009B367B" w:rsidRDefault="00E6563F" w:rsidP="00E6563F">
            <w:pPr>
              <w:ind w:firstLine="0"/>
              <w:jc w:val="center"/>
              <w:rPr>
                <w:b/>
              </w:rPr>
            </w:pPr>
            <w:r w:rsidRPr="009B367B">
              <w:rPr>
                <w:b/>
              </w:rPr>
              <w:t>№ п/п</w:t>
            </w:r>
          </w:p>
        </w:tc>
        <w:tc>
          <w:tcPr>
            <w:tcW w:w="4719" w:type="dxa"/>
            <w:tcBorders>
              <w:top w:val="single" w:sz="6" w:space="0" w:color="auto"/>
              <w:left w:val="single" w:sz="6" w:space="0" w:color="auto"/>
              <w:bottom w:val="single" w:sz="6" w:space="0" w:color="auto"/>
              <w:right w:val="single" w:sz="6" w:space="0" w:color="auto"/>
            </w:tcBorders>
          </w:tcPr>
          <w:p w:rsidR="00E6563F" w:rsidRPr="009B367B" w:rsidRDefault="00E6563F" w:rsidP="00E6563F">
            <w:pPr>
              <w:ind w:firstLine="0"/>
              <w:jc w:val="center"/>
              <w:rPr>
                <w:b/>
              </w:rPr>
            </w:pPr>
            <w:r w:rsidRPr="009B367B">
              <w:rPr>
                <w:b/>
              </w:rPr>
              <w:t xml:space="preserve">Наименование показателей критерия </w:t>
            </w:r>
          </w:p>
        </w:tc>
        <w:tc>
          <w:tcPr>
            <w:tcW w:w="3928" w:type="dxa"/>
            <w:tcBorders>
              <w:top w:val="single" w:sz="6" w:space="0" w:color="auto"/>
              <w:left w:val="single" w:sz="6" w:space="0" w:color="auto"/>
              <w:bottom w:val="single" w:sz="6" w:space="0" w:color="auto"/>
              <w:right w:val="single" w:sz="6" w:space="0" w:color="auto"/>
            </w:tcBorders>
          </w:tcPr>
          <w:p w:rsidR="00E6563F" w:rsidRPr="009B367B" w:rsidRDefault="00E6563F" w:rsidP="00E6563F">
            <w:pPr>
              <w:ind w:firstLine="0"/>
              <w:jc w:val="center"/>
              <w:rPr>
                <w:b/>
              </w:rPr>
            </w:pPr>
            <w:r w:rsidRPr="009B367B">
              <w:rPr>
                <w:b/>
              </w:rPr>
              <w:t xml:space="preserve">Предложение участника </w:t>
            </w:r>
            <w:r>
              <w:rPr>
                <w:b/>
              </w:rPr>
              <w:t>закупки</w:t>
            </w:r>
          </w:p>
        </w:tc>
      </w:tr>
      <w:tr w:rsidR="00E6563F" w:rsidRPr="009B367B" w:rsidTr="00E6563F">
        <w:tc>
          <w:tcPr>
            <w:tcW w:w="1134" w:type="dxa"/>
            <w:tcBorders>
              <w:top w:val="single" w:sz="6" w:space="0" w:color="auto"/>
              <w:left w:val="single" w:sz="6" w:space="0" w:color="auto"/>
              <w:bottom w:val="single" w:sz="6" w:space="0" w:color="auto"/>
              <w:right w:val="single" w:sz="6" w:space="0" w:color="auto"/>
            </w:tcBorders>
          </w:tcPr>
          <w:p w:rsidR="00E6563F" w:rsidRPr="009B367B" w:rsidRDefault="00E6563F" w:rsidP="00E6563F">
            <w:pPr>
              <w:ind w:firstLine="0"/>
              <w:jc w:val="center"/>
              <w:rPr>
                <w:b/>
              </w:rPr>
            </w:pPr>
          </w:p>
        </w:tc>
        <w:tc>
          <w:tcPr>
            <w:tcW w:w="4719" w:type="dxa"/>
            <w:tcBorders>
              <w:top w:val="single" w:sz="6" w:space="0" w:color="auto"/>
              <w:left w:val="single" w:sz="6" w:space="0" w:color="auto"/>
              <w:bottom w:val="single" w:sz="6" w:space="0" w:color="auto"/>
              <w:right w:val="single" w:sz="6" w:space="0" w:color="auto"/>
            </w:tcBorders>
          </w:tcPr>
          <w:p w:rsidR="00E6563F" w:rsidRPr="009B367B" w:rsidRDefault="00E6563F" w:rsidP="00E6563F">
            <w:pPr>
              <w:ind w:firstLine="0"/>
              <w:jc w:val="center"/>
              <w:rPr>
                <w:b/>
              </w:rPr>
            </w:pPr>
          </w:p>
        </w:tc>
        <w:tc>
          <w:tcPr>
            <w:tcW w:w="3928" w:type="dxa"/>
            <w:tcBorders>
              <w:top w:val="single" w:sz="6" w:space="0" w:color="auto"/>
              <w:left w:val="single" w:sz="6" w:space="0" w:color="auto"/>
              <w:bottom w:val="single" w:sz="6" w:space="0" w:color="auto"/>
              <w:right w:val="single" w:sz="6" w:space="0" w:color="auto"/>
            </w:tcBorders>
          </w:tcPr>
          <w:p w:rsidR="00E6563F" w:rsidRPr="009B367B" w:rsidRDefault="00E6563F" w:rsidP="00E6563F">
            <w:pPr>
              <w:ind w:firstLine="0"/>
              <w:jc w:val="center"/>
              <w:rPr>
                <w:b/>
              </w:rPr>
            </w:pPr>
          </w:p>
        </w:tc>
      </w:tr>
      <w:tr w:rsidR="00E6563F" w:rsidRPr="009B367B" w:rsidTr="00E6563F">
        <w:tc>
          <w:tcPr>
            <w:tcW w:w="1134" w:type="dxa"/>
            <w:tcBorders>
              <w:top w:val="single" w:sz="6" w:space="0" w:color="auto"/>
              <w:left w:val="single" w:sz="6" w:space="0" w:color="auto"/>
              <w:bottom w:val="single" w:sz="6" w:space="0" w:color="auto"/>
              <w:right w:val="single" w:sz="6" w:space="0" w:color="auto"/>
            </w:tcBorders>
          </w:tcPr>
          <w:p w:rsidR="00E6563F" w:rsidRPr="009B367B" w:rsidRDefault="00E6563F" w:rsidP="00E6563F">
            <w:pPr>
              <w:ind w:firstLine="0"/>
              <w:jc w:val="center"/>
              <w:rPr>
                <w:b/>
              </w:rPr>
            </w:pPr>
          </w:p>
        </w:tc>
        <w:tc>
          <w:tcPr>
            <w:tcW w:w="4719" w:type="dxa"/>
            <w:tcBorders>
              <w:top w:val="single" w:sz="6" w:space="0" w:color="auto"/>
              <w:left w:val="single" w:sz="6" w:space="0" w:color="auto"/>
              <w:bottom w:val="single" w:sz="6" w:space="0" w:color="auto"/>
              <w:right w:val="single" w:sz="6" w:space="0" w:color="auto"/>
            </w:tcBorders>
          </w:tcPr>
          <w:p w:rsidR="00E6563F" w:rsidRPr="009B367B" w:rsidRDefault="00E6563F" w:rsidP="00E6563F">
            <w:pPr>
              <w:ind w:firstLine="0"/>
              <w:jc w:val="center"/>
              <w:rPr>
                <w:b/>
              </w:rPr>
            </w:pPr>
          </w:p>
        </w:tc>
        <w:tc>
          <w:tcPr>
            <w:tcW w:w="3928" w:type="dxa"/>
            <w:tcBorders>
              <w:top w:val="single" w:sz="6" w:space="0" w:color="auto"/>
              <w:left w:val="single" w:sz="6" w:space="0" w:color="auto"/>
              <w:bottom w:val="single" w:sz="6" w:space="0" w:color="auto"/>
              <w:right w:val="single" w:sz="6" w:space="0" w:color="auto"/>
            </w:tcBorders>
          </w:tcPr>
          <w:p w:rsidR="00E6563F" w:rsidRPr="009B367B" w:rsidRDefault="00E6563F" w:rsidP="00E6563F">
            <w:pPr>
              <w:ind w:firstLine="0"/>
              <w:jc w:val="center"/>
              <w:rPr>
                <w:b/>
              </w:rPr>
            </w:pPr>
          </w:p>
        </w:tc>
      </w:tr>
      <w:tr w:rsidR="00E6563F" w:rsidRPr="009B367B" w:rsidTr="00E6563F">
        <w:tc>
          <w:tcPr>
            <w:tcW w:w="1134" w:type="dxa"/>
            <w:tcBorders>
              <w:top w:val="single" w:sz="6" w:space="0" w:color="auto"/>
              <w:left w:val="single" w:sz="6" w:space="0" w:color="auto"/>
              <w:bottom w:val="single" w:sz="6" w:space="0" w:color="auto"/>
              <w:right w:val="single" w:sz="6" w:space="0" w:color="auto"/>
            </w:tcBorders>
          </w:tcPr>
          <w:p w:rsidR="00E6563F" w:rsidRPr="009B367B" w:rsidRDefault="00E6563F" w:rsidP="00E6563F">
            <w:pPr>
              <w:ind w:firstLine="0"/>
              <w:jc w:val="center"/>
              <w:rPr>
                <w:b/>
              </w:rPr>
            </w:pPr>
          </w:p>
        </w:tc>
        <w:tc>
          <w:tcPr>
            <w:tcW w:w="4719" w:type="dxa"/>
            <w:tcBorders>
              <w:top w:val="single" w:sz="6" w:space="0" w:color="auto"/>
              <w:left w:val="single" w:sz="6" w:space="0" w:color="auto"/>
              <w:bottom w:val="single" w:sz="6" w:space="0" w:color="auto"/>
              <w:right w:val="single" w:sz="6" w:space="0" w:color="auto"/>
            </w:tcBorders>
          </w:tcPr>
          <w:p w:rsidR="00E6563F" w:rsidRPr="009B367B" w:rsidRDefault="00E6563F" w:rsidP="00E6563F">
            <w:pPr>
              <w:ind w:firstLine="0"/>
              <w:jc w:val="center"/>
              <w:rPr>
                <w:b/>
              </w:rPr>
            </w:pPr>
          </w:p>
        </w:tc>
        <w:tc>
          <w:tcPr>
            <w:tcW w:w="3928" w:type="dxa"/>
            <w:tcBorders>
              <w:top w:val="single" w:sz="6" w:space="0" w:color="auto"/>
              <w:left w:val="single" w:sz="6" w:space="0" w:color="auto"/>
              <w:bottom w:val="single" w:sz="6" w:space="0" w:color="auto"/>
              <w:right w:val="single" w:sz="6" w:space="0" w:color="auto"/>
            </w:tcBorders>
          </w:tcPr>
          <w:p w:rsidR="00E6563F" w:rsidRPr="009B367B" w:rsidRDefault="00E6563F" w:rsidP="00E6563F">
            <w:pPr>
              <w:ind w:firstLine="0"/>
              <w:jc w:val="center"/>
              <w:rPr>
                <w:b/>
              </w:rPr>
            </w:pPr>
          </w:p>
        </w:tc>
      </w:tr>
    </w:tbl>
    <w:p w:rsidR="00E6563F" w:rsidRPr="00DF5355" w:rsidRDefault="00E6563F" w:rsidP="00E6563F">
      <w:pPr>
        <w:ind w:firstLine="0"/>
        <w:rPr>
          <w:b/>
        </w:rPr>
      </w:pPr>
    </w:p>
    <w:p w:rsidR="00E6563F" w:rsidRPr="00DF5355" w:rsidRDefault="00E6563F" w:rsidP="00E6563F">
      <w:pPr>
        <w:ind w:firstLine="0"/>
        <w:rPr>
          <w:b/>
        </w:rPr>
      </w:pPr>
    </w:p>
    <w:p w:rsidR="00E6563F" w:rsidRPr="00DF5355" w:rsidRDefault="00E6563F" w:rsidP="00E6563F">
      <w:pPr>
        <w:ind w:firstLine="0"/>
        <w:rPr>
          <w:b/>
          <w:i/>
        </w:rPr>
      </w:pPr>
      <w:r>
        <w:rPr>
          <w:b/>
          <w:i/>
        </w:rPr>
        <w:t>* Заполнение формы 4</w:t>
      </w:r>
      <w:r w:rsidRPr="00DF5355">
        <w:rPr>
          <w:b/>
          <w:i/>
        </w:rPr>
        <w:t xml:space="preserve"> является обязательным для участника </w:t>
      </w:r>
      <w:r>
        <w:rPr>
          <w:b/>
          <w:i/>
        </w:rPr>
        <w:t>закупки</w:t>
      </w:r>
      <w:r w:rsidRPr="00DF5355">
        <w:rPr>
          <w:b/>
          <w:i/>
        </w:rPr>
        <w:t xml:space="preserve"> и влияет на оценку заявок</w:t>
      </w:r>
      <w:r>
        <w:rPr>
          <w:b/>
          <w:i/>
        </w:rPr>
        <w:t xml:space="preserve"> на участие в </w:t>
      </w:r>
      <w:r w:rsidR="00A16B06">
        <w:rPr>
          <w:b/>
          <w:i/>
        </w:rPr>
        <w:t xml:space="preserve">запросе предложений </w:t>
      </w:r>
      <w:r w:rsidRPr="00DF5355">
        <w:rPr>
          <w:b/>
          <w:i/>
        </w:rPr>
        <w:t xml:space="preserve">по критерию </w:t>
      </w:r>
      <w:r w:rsidR="0013144A">
        <w:rPr>
          <w:b/>
          <w:i/>
        </w:rPr>
        <w:t>«</w:t>
      </w:r>
      <w:r w:rsidRPr="00DF5355">
        <w:rPr>
          <w:b/>
          <w:i/>
        </w:rPr>
        <w:t xml:space="preserve">Качество работ и квалификация участников </w:t>
      </w:r>
      <w:r>
        <w:rPr>
          <w:b/>
          <w:i/>
        </w:rPr>
        <w:t>закупки</w:t>
      </w:r>
      <w:r w:rsidR="0013144A">
        <w:rPr>
          <w:b/>
          <w:i/>
        </w:rPr>
        <w:t>»</w:t>
      </w:r>
      <w:r w:rsidRPr="00DF5355">
        <w:rPr>
          <w:b/>
          <w:i/>
        </w:rPr>
        <w:t xml:space="preserve">. </w:t>
      </w:r>
    </w:p>
    <w:p w:rsidR="00E6563F" w:rsidRPr="00DF5355" w:rsidRDefault="00E6563F" w:rsidP="00E6563F"/>
    <w:p w:rsidR="00E6563F" w:rsidRDefault="00E6563F" w:rsidP="00E6563F"/>
    <w:p w:rsidR="00E6563F" w:rsidRPr="0006231A" w:rsidRDefault="00E6563F" w:rsidP="00E6563F">
      <w:pPr>
        <w:pStyle w:val="af3"/>
        <w:rPr>
          <w:rFonts w:ascii="Times New Roman" w:hAnsi="Times New Roman"/>
          <w:sz w:val="24"/>
        </w:rPr>
      </w:pPr>
    </w:p>
    <w:p w:rsidR="00E6563F" w:rsidRDefault="00E6563F" w:rsidP="00E6563F">
      <w:pPr>
        <w:ind w:firstLine="0"/>
        <w:jc w:val="right"/>
        <w:rPr>
          <w:b/>
          <w:bCs/>
        </w:rPr>
      </w:pPr>
    </w:p>
    <w:p w:rsidR="00E6563F" w:rsidRDefault="00E6563F" w:rsidP="00E6563F">
      <w:pPr>
        <w:ind w:firstLine="0"/>
        <w:jc w:val="right"/>
        <w:rPr>
          <w:b/>
          <w:bCs/>
        </w:rPr>
      </w:pPr>
    </w:p>
    <w:p w:rsidR="00E6563F" w:rsidRPr="00962CE4" w:rsidRDefault="00E6563F" w:rsidP="00E6563F">
      <w:pPr>
        <w:ind w:firstLine="0"/>
        <w:rPr>
          <w:bCs/>
        </w:rPr>
      </w:pPr>
      <w:r w:rsidRPr="00962CE4">
        <w:rPr>
          <w:bCs/>
        </w:rPr>
        <w:t>Руководитель организации _____________________   ___________________</w:t>
      </w:r>
    </w:p>
    <w:p w:rsidR="00E6563F" w:rsidRPr="00962CE4" w:rsidRDefault="00E6563F" w:rsidP="00E6563F">
      <w:pPr>
        <w:ind w:firstLine="0"/>
        <w:rPr>
          <w:bCs/>
          <w:vertAlign w:val="superscript"/>
        </w:rPr>
      </w:pPr>
      <w:r w:rsidRPr="00962CE4">
        <w:rPr>
          <w:bCs/>
          <w:vertAlign w:val="superscript"/>
        </w:rPr>
        <w:t>(подпись)</w:t>
      </w:r>
      <w:r w:rsidR="00F25556">
        <w:rPr>
          <w:bCs/>
          <w:vertAlign w:val="superscript"/>
        </w:rPr>
        <w:t xml:space="preserve"> </w:t>
      </w:r>
      <w:r w:rsidRPr="00962CE4">
        <w:rPr>
          <w:bCs/>
          <w:vertAlign w:val="superscript"/>
        </w:rPr>
        <w:t>(Фамилия И. О.)</w:t>
      </w:r>
    </w:p>
    <w:p w:rsidR="00E6563F" w:rsidRPr="00962CE4" w:rsidRDefault="00E6563F" w:rsidP="00E6563F">
      <w:pPr>
        <w:ind w:firstLine="0"/>
        <w:rPr>
          <w:b/>
          <w:bCs/>
        </w:rPr>
      </w:pPr>
      <w:r w:rsidRPr="00962CE4">
        <w:rPr>
          <w:b/>
          <w:bCs/>
        </w:rPr>
        <w:t>МП</w:t>
      </w:r>
    </w:p>
    <w:p w:rsidR="00E6563F" w:rsidRPr="00962CE4" w:rsidRDefault="00E6563F" w:rsidP="00E6563F">
      <w:pPr>
        <w:ind w:firstLine="0"/>
        <w:rPr>
          <w:b/>
          <w:bCs/>
        </w:rPr>
      </w:pPr>
    </w:p>
    <w:p w:rsidR="00E6563F" w:rsidRDefault="00E6563F" w:rsidP="00E6563F">
      <w:pPr>
        <w:ind w:firstLine="0"/>
      </w:pPr>
    </w:p>
    <w:p w:rsidR="00E6563F" w:rsidRDefault="00E6563F" w:rsidP="00E6563F">
      <w:pPr>
        <w:ind w:firstLine="0"/>
        <w:jc w:val="left"/>
      </w:pPr>
      <w:r>
        <w:br w:type="page"/>
      </w:r>
    </w:p>
    <w:p w:rsidR="00E6563F" w:rsidRPr="009B367B" w:rsidRDefault="00E6563F" w:rsidP="00E6563F">
      <w:pPr>
        <w:pStyle w:val="2"/>
      </w:pPr>
      <w:bookmarkStart w:id="23" w:name="_Toc253767395"/>
      <w:r w:rsidRPr="009B367B">
        <w:lastRenderedPageBreak/>
        <w:t xml:space="preserve">ФОРМА </w:t>
      </w:r>
      <w:r>
        <w:t>5</w:t>
      </w:r>
      <w:r w:rsidRPr="009B367B">
        <w:t>. ДОВЕРЕННОСТЬ</w:t>
      </w:r>
      <w:bookmarkEnd w:id="23"/>
    </w:p>
    <w:p w:rsidR="00E6563F" w:rsidRPr="009B367B" w:rsidRDefault="00E6563F" w:rsidP="00E6563F">
      <w:pPr>
        <w:ind w:firstLine="0"/>
        <w:rPr>
          <w:b/>
        </w:rPr>
      </w:pPr>
    </w:p>
    <w:p w:rsidR="00E6563F" w:rsidRPr="009B367B" w:rsidRDefault="00E6563F" w:rsidP="00E6563F">
      <w:pPr>
        <w:ind w:firstLine="0"/>
      </w:pPr>
      <w:r w:rsidRPr="009B367B">
        <w:t>Дата, исх. номер</w:t>
      </w:r>
    </w:p>
    <w:p w:rsidR="00E6563F" w:rsidRPr="009B367B" w:rsidRDefault="00E6563F" w:rsidP="00E6563F">
      <w:pPr>
        <w:ind w:firstLine="0"/>
        <w:jc w:val="center"/>
        <w:rPr>
          <w:b/>
        </w:rPr>
      </w:pPr>
    </w:p>
    <w:p w:rsidR="00E6563F" w:rsidRPr="009B367B" w:rsidRDefault="00E6563F" w:rsidP="00E6563F">
      <w:pPr>
        <w:ind w:firstLine="0"/>
        <w:jc w:val="center"/>
        <w:rPr>
          <w:b/>
        </w:rPr>
      </w:pPr>
      <w:r w:rsidRPr="009B367B">
        <w:rPr>
          <w:b/>
        </w:rPr>
        <w:t>ДОВЕРЕННОСТЬ № ____</w:t>
      </w:r>
    </w:p>
    <w:p w:rsidR="00E6563F" w:rsidRPr="009B367B" w:rsidRDefault="00E6563F" w:rsidP="00E6563F">
      <w:pPr>
        <w:ind w:firstLine="0"/>
      </w:pPr>
    </w:p>
    <w:p w:rsidR="00E6563F" w:rsidRPr="009B367B" w:rsidRDefault="00E6563F" w:rsidP="00E6563F">
      <w:pPr>
        <w:ind w:firstLine="0"/>
      </w:pPr>
    </w:p>
    <w:p w:rsidR="00E6563F" w:rsidRPr="009B367B" w:rsidRDefault="00E6563F" w:rsidP="00E6563F">
      <w:pPr>
        <w:ind w:firstLine="0"/>
      </w:pPr>
      <w:r w:rsidRPr="009B367B">
        <w:t>г. ____________________________________________________</w:t>
      </w:r>
      <w:r>
        <w:t>__________________</w:t>
      </w:r>
      <w:r w:rsidRPr="009B367B">
        <w:t>_</w:t>
      </w:r>
    </w:p>
    <w:p w:rsidR="00E6563F" w:rsidRPr="009B367B" w:rsidRDefault="00E6563F" w:rsidP="00E6563F">
      <w:pPr>
        <w:ind w:firstLine="0"/>
        <w:jc w:val="center"/>
        <w:rPr>
          <w:vertAlign w:val="superscript"/>
        </w:rPr>
      </w:pPr>
      <w:r w:rsidRPr="009B367B">
        <w:rPr>
          <w:vertAlign w:val="superscript"/>
        </w:rPr>
        <w:t>(прописью число, месяц и год выдачи доверенности)</w:t>
      </w:r>
    </w:p>
    <w:p w:rsidR="00E6563F" w:rsidRPr="009B367B" w:rsidRDefault="00E6563F" w:rsidP="00E6563F">
      <w:pPr>
        <w:ind w:firstLine="0"/>
      </w:pPr>
      <w:r w:rsidRPr="009B367B">
        <w:tab/>
        <w:t xml:space="preserve">Юридическое лицо (физическое лицо) – участник </w:t>
      </w:r>
      <w:r>
        <w:t>закупки</w:t>
      </w:r>
      <w:r w:rsidRPr="009B367B">
        <w:t>:</w:t>
      </w:r>
    </w:p>
    <w:p w:rsidR="00E6563F" w:rsidRPr="009B367B" w:rsidRDefault="00E6563F" w:rsidP="00E6563F">
      <w:pPr>
        <w:ind w:firstLine="0"/>
      </w:pPr>
      <w:r w:rsidRPr="009B367B">
        <w:t>________________</w:t>
      </w:r>
      <w:r>
        <w:t>_________________________</w:t>
      </w:r>
      <w:r w:rsidRPr="009B367B">
        <w:t>__________________ (далее – доверитель)</w:t>
      </w:r>
    </w:p>
    <w:p w:rsidR="00E6563F" w:rsidRPr="009B367B" w:rsidRDefault="00E6563F" w:rsidP="00E6563F">
      <w:pPr>
        <w:ind w:firstLine="0"/>
        <w:jc w:val="center"/>
        <w:rPr>
          <w:vertAlign w:val="superscript"/>
        </w:rPr>
      </w:pPr>
      <w:r>
        <w:rPr>
          <w:vertAlign w:val="superscript"/>
        </w:rPr>
        <w:t>(Наименование участника</w:t>
      </w:r>
      <w:r w:rsidRPr="009B367B">
        <w:rPr>
          <w:vertAlign w:val="superscript"/>
        </w:rPr>
        <w:t>)</w:t>
      </w:r>
    </w:p>
    <w:p w:rsidR="00E6563F" w:rsidRPr="009B367B" w:rsidRDefault="00E6563F" w:rsidP="00E6563F">
      <w:pPr>
        <w:ind w:firstLine="0"/>
        <w:rPr>
          <w:vertAlign w:val="superscript"/>
        </w:rPr>
      </w:pPr>
      <w:r w:rsidRPr="009B367B">
        <w:t>в</w:t>
      </w:r>
      <w:r>
        <w:t xml:space="preserve">  л</w:t>
      </w:r>
      <w:r w:rsidRPr="009B367B">
        <w:t>ице_______________________________________________________________________</w:t>
      </w:r>
    </w:p>
    <w:p w:rsidR="00E6563F" w:rsidRPr="009B367B" w:rsidRDefault="00E6563F" w:rsidP="00E6563F">
      <w:pPr>
        <w:ind w:firstLine="0"/>
        <w:jc w:val="center"/>
        <w:rPr>
          <w:vertAlign w:val="superscript"/>
        </w:rPr>
      </w:pPr>
      <w:r w:rsidRPr="009B367B">
        <w:rPr>
          <w:vertAlign w:val="superscript"/>
        </w:rPr>
        <w:t>(фамилия, имя, отчество, должность)</w:t>
      </w:r>
    </w:p>
    <w:p w:rsidR="00E6563F" w:rsidRPr="009B367B" w:rsidRDefault="00E6563F" w:rsidP="00E6563F">
      <w:pPr>
        <w:ind w:firstLine="0"/>
        <w:rPr>
          <w:vertAlign w:val="superscript"/>
        </w:rPr>
      </w:pPr>
      <w:r w:rsidRPr="009B367B">
        <w:t>действующий (ая) на основа</w:t>
      </w:r>
      <w:r>
        <w:t>нии ______________________</w:t>
      </w:r>
      <w:r w:rsidRPr="009B367B">
        <w:t>___________________________,</w:t>
      </w:r>
    </w:p>
    <w:p w:rsidR="00E6563F" w:rsidRPr="009B367B" w:rsidRDefault="00E6563F" w:rsidP="00E6563F">
      <w:pPr>
        <w:ind w:firstLine="0"/>
        <w:jc w:val="center"/>
        <w:rPr>
          <w:vertAlign w:val="superscript"/>
        </w:rPr>
      </w:pPr>
      <w:r w:rsidRPr="009B367B">
        <w:rPr>
          <w:vertAlign w:val="superscript"/>
        </w:rPr>
        <w:t>(устава, доверенности, положения и т.д.)</w:t>
      </w:r>
    </w:p>
    <w:p w:rsidR="00E6563F" w:rsidRPr="0060596D" w:rsidRDefault="00E6563F" w:rsidP="00E6563F">
      <w:pPr>
        <w:pStyle w:val="afb"/>
      </w:pPr>
      <w:r w:rsidRPr="0060596D">
        <w:t xml:space="preserve">доверяет _________________________________________________(далее – представитель) </w:t>
      </w:r>
    </w:p>
    <w:p w:rsidR="00E6563F" w:rsidRPr="009B367B" w:rsidRDefault="00E6563F" w:rsidP="00E6563F">
      <w:pPr>
        <w:ind w:firstLine="0"/>
        <w:jc w:val="center"/>
        <w:rPr>
          <w:vertAlign w:val="superscript"/>
        </w:rPr>
      </w:pPr>
      <w:r w:rsidRPr="009B367B">
        <w:rPr>
          <w:vertAlign w:val="superscript"/>
        </w:rPr>
        <w:t>(фамилия, имя, отчество, должность)</w:t>
      </w:r>
    </w:p>
    <w:p w:rsidR="00E6563F" w:rsidRPr="009B367B" w:rsidRDefault="00E6563F" w:rsidP="00E6563F">
      <w:pPr>
        <w:ind w:firstLine="0"/>
      </w:pPr>
      <w:r w:rsidRPr="009B367B">
        <w:t xml:space="preserve">паспорт серии ______ №_________ выдан ________________________ </w:t>
      </w:r>
      <w:r w:rsidR="0013144A">
        <w:t>«</w:t>
      </w:r>
      <w:r w:rsidRPr="009B367B">
        <w:t>____</w:t>
      </w:r>
      <w:r w:rsidR="0013144A">
        <w:t>»</w:t>
      </w:r>
      <w:r w:rsidRPr="009B367B">
        <w:t xml:space="preserve"> ________________</w:t>
      </w:r>
    </w:p>
    <w:p w:rsidR="00E6563F" w:rsidRPr="009B367B" w:rsidRDefault="00E6563F" w:rsidP="00E6563F">
      <w:pPr>
        <w:autoSpaceDE w:val="0"/>
        <w:autoSpaceDN w:val="0"/>
        <w:spacing w:after="120"/>
        <w:ind w:firstLine="0"/>
      </w:pPr>
      <w:r w:rsidRPr="009B367B">
        <w:t>пред</w:t>
      </w:r>
      <w:r>
        <w:t xml:space="preserve">ставлять интересы доверителя </w:t>
      </w:r>
      <w:r w:rsidR="00A16B06">
        <w:t xml:space="preserve">в запросе предложений </w:t>
      </w:r>
      <w:r>
        <w:t xml:space="preserve"> </w:t>
      </w:r>
      <w:r w:rsidRPr="009B367B">
        <w:t>______</w:t>
      </w:r>
      <w:r>
        <w:t xml:space="preserve">_____ </w:t>
      </w:r>
      <w:r w:rsidRPr="009B367B">
        <w:t xml:space="preserve">(далее – </w:t>
      </w:r>
      <w:r w:rsidR="00A16B06">
        <w:t>закупка</w:t>
      </w:r>
      <w:r w:rsidRPr="009B367B">
        <w:t>)</w:t>
      </w:r>
    </w:p>
    <w:p w:rsidR="00E6563F" w:rsidRPr="009B367B" w:rsidRDefault="00E6563F" w:rsidP="00E6563F">
      <w:pPr>
        <w:autoSpaceDE w:val="0"/>
        <w:autoSpaceDN w:val="0"/>
        <w:spacing w:after="120"/>
        <w:ind w:firstLine="0"/>
        <w:jc w:val="right"/>
      </w:pPr>
      <w:r w:rsidRPr="0060596D">
        <w:rPr>
          <w:vertAlign w:val="superscript"/>
        </w:rPr>
        <w:t xml:space="preserve">(указать наименование предмета </w:t>
      </w:r>
      <w:r w:rsidR="00A16B06">
        <w:rPr>
          <w:vertAlign w:val="superscript"/>
        </w:rPr>
        <w:t>закупки</w:t>
      </w:r>
      <w:r w:rsidRPr="0060596D">
        <w:rPr>
          <w:vertAlign w:val="superscript"/>
        </w:rPr>
        <w:t>)</w:t>
      </w:r>
      <w:r w:rsidRPr="009B367B">
        <w:t xml:space="preserve">, </w:t>
      </w:r>
    </w:p>
    <w:p w:rsidR="00E6563F" w:rsidRPr="009B367B" w:rsidRDefault="00E6563F" w:rsidP="00E6563F">
      <w:pPr>
        <w:autoSpaceDE w:val="0"/>
        <w:autoSpaceDN w:val="0"/>
        <w:spacing w:after="120"/>
        <w:ind w:firstLine="0"/>
      </w:pPr>
      <w:r w:rsidRPr="009B367B">
        <w:t xml:space="preserve">проводимом _________________________________________________________________ </w:t>
      </w:r>
    </w:p>
    <w:p w:rsidR="00E6563F" w:rsidRPr="003A2A59" w:rsidRDefault="00E6563F" w:rsidP="00E6563F">
      <w:pPr>
        <w:autoSpaceDE w:val="0"/>
        <w:autoSpaceDN w:val="0"/>
        <w:spacing w:after="120"/>
        <w:ind w:firstLine="0"/>
        <w:jc w:val="center"/>
        <w:rPr>
          <w:vertAlign w:val="superscript"/>
        </w:rPr>
      </w:pPr>
      <w:r w:rsidRPr="003A2A59">
        <w:rPr>
          <w:vertAlign w:val="superscript"/>
        </w:rPr>
        <w:t>(указать название заказчика).</w:t>
      </w:r>
    </w:p>
    <w:p w:rsidR="00E6563F" w:rsidRPr="009B367B" w:rsidRDefault="00E6563F" w:rsidP="00E6563F">
      <w:pPr>
        <w:pStyle w:val="af6"/>
        <w:ind w:firstLine="0"/>
      </w:pPr>
    </w:p>
    <w:p w:rsidR="00E6563F" w:rsidRPr="009B367B" w:rsidRDefault="00E6563F" w:rsidP="00E6563F">
      <w:pPr>
        <w:autoSpaceDE w:val="0"/>
        <w:autoSpaceDN w:val="0"/>
        <w:spacing w:after="120"/>
        <w:ind w:firstLine="0"/>
      </w:pPr>
      <w:r w:rsidRPr="009B367B">
        <w:t>Представитель уполномоче</w:t>
      </w:r>
      <w:r>
        <w:t>н от имени доверителя подавать З</w:t>
      </w:r>
      <w:r w:rsidRPr="009B367B">
        <w:t xml:space="preserve">аказчику, </w:t>
      </w:r>
      <w:r>
        <w:t xml:space="preserve">Единой </w:t>
      </w:r>
      <w:r w:rsidRPr="009B367B">
        <w:t xml:space="preserve">комиссии необходимые документы, получать и подписывать от имени доверителя документы, включая заявку на участие в </w:t>
      </w:r>
      <w:r w:rsidR="00A16B06">
        <w:t>запросе предложений</w:t>
      </w:r>
      <w:r w:rsidRPr="009B367B">
        <w:t xml:space="preserve">, совершать иные действия, связанные с участием доверителя в </w:t>
      </w:r>
      <w:r w:rsidR="00A311FE">
        <w:t>запросе предлож</w:t>
      </w:r>
      <w:r w:rsidR="00A16B06">
        <w:t>ений</w:t>
      </w:r>
      <w:r w:rsidRPr="009B367B">
        <w:t>.</w:t>
      </w:r>
    </w:p>
    <w:p w:rsidR="00E6563F" w:rsidRPr="009B367B" w:rsidRDefault="00E6563F" w:rsidP="00E6563F">
      <w:pPr>
        <w:autoSpaceDE w:val="0"/>
        <w:autoSpaceDN w:val="0"/>
        <w:spacing w:after="120"/>
        <w:ind w:firstLine="0"/>
      </w:pPr>
      <w:r w:rsidRPr="009B367B">
        <w:t xml:space="preserve">Подпись _____________________________  ________________________ удостоверяем. </w:t>
      </w:r>
    </w:p>
    <w:p w:rsidR="00E6563F" w:rsidRDefault="00E6563F" w:rsidP="00E6563F">
      <w:pPr>
        <w:autoSpaceDE w:val="0"/>
        <w:autoSpaceDN w:val="0"/>
        <w:spacing w:after="120"/>
        <w:ind w:firstLine="0"/>
        <w:rPr>
          <w:vertAlign w:val="superscript"/>
        </w:rPr>
      </w:pPr>
      <w:r w:rsidRPr="009B367B">
        <w:rPr>
          <w:vertAlign w:val="superscript"/>
        </w:rPr>
        <w:t>(Ф.И.О. удостоверяемого)   (Подпись удостоверяемого)</w:t>
      </w:r>
    </w:p>
    <w:p w:rsidR="00E6563F" w:rsidRDefault="00E6563F" w:rsidP="00E6563F">
      <w:pPr>
        <w:autoSpaceDE w:val="0"/>
        <w:autoSpaceDN w:val="0"/>
        <w:spacing w:after="120"/>
        <w:ind w:firstLine="0"/>
      </w:pPr>
      <w:r w:rsidRPr="009B367B">
        <w:t xml:space="preserve">Доверенность действительна  по  </w:t>
      </w:r>
      <w:r w:rsidR="0013144A">
        <w:t>«</w:t>
      </w:r>
      <w:r w:rsidRPr="009B367B">
        <w:t>____</w:t>
      </w:r>
      <w:r w:rsidR="0013144A">
        <w:t>»</w:t>
      </w:r>
      <w:r w:rsidRPr="009B367B">
        <w:t xml:space="preserve">  ____________________ _____ г.</w:t>
      </w:r>
    </w:p>
    <w:p w:rsidR="00E6563F" w:rsidRDefault="00E6563F" w:rsidP="00E6563F">
      <w:pPr>
        <w:autoSpaceDE w:val="0"/>
        <w:autoSpaceDN w:val="0"/>
        <w:spacing w:after="120"/>
        <w:ind w:firstLine="0"/>
        <w:jc w:val="left"/>
      </w:pPr>
    </w:p>
    <w:p w:rsidR="00E6563F" w:rsidRDefault="00E6563F" w:rsidP="00E6563F">
      <w:pPr>
        <w:autoSpaceDE w:val="0"/>
        <w:autoSpaceDN w:val="0"/>
        <w:spacing w:after="120"/>
        <w:ind w:firstLine="0"/>
        <w:jc w:val="left"/>
        <w:rPr>
          <w:vertAlign w:val="superscript"/>
        </w:rPr>
      </w:pPr>
      <w:r w:rsidRPr="009B367B">
        <w:t>Руководитель организации  ____</w:t>
      </w:r>
      <w:r>
        <w:t>________________________</w:t>
      </w:r>
      <w:r w:rsidRPr="009B367B">
        <w:t>_____ (___________________)</w:t>
      </w:r>
      <w:r w:rsidRPr="009B367B">
        <w:rPr>
          <w:vertAlign w:val="superscript"/>
        </w:rPr>
        <w:t xml:space="preserve">  </w:t>
      </w:r>
    </w:p>
    <w:p w:rsidR="00E6563F" w:rsidRDefault="00E6563F" w:rsidP="00E6563F">
      <w:pPr>
        <w:autoSpaceDE w:val="0"/>
        <w:autoSpaceDN w:val="0"/>
        <w:spacing w:after="120"/>
        <w:ind w:firstLine="0"/>
        <w:jc w:val="right"/>
        <w:rPr>
          <w:vertAlign w:val="superscript"/>
        </w:rPr>
      </w:pPr>
      <w:r w:rsidRPr="009B367B">
        <w:rPr>
          <w:vertAlign w:val="superscript"/>
        </w:rPr>
        <w:t>(Ф.И.О.)</w:t>
      </w:r>
    </w:p>
    <w:p w:rsidR="00E6563F" w:rsidRDefault="00E6563F" w:rsidP="00E6563F">
      <w:pPr>
        <w:autoSpaceDE w:val="0"/>
        <w:autoSpaceDN w:val="0"/>
        <w:spacing w:after="120"/>
        <w:ind w:firstLine="0"/>
      </w:pPr>
      <w:r w:rsidRPr="009B367B">
        <w:t>Главный бухгалтер  ___________</w:t>
      </w:r>
      <w:r>
        <w:t>_______</w:t>
      </w:r>
      <w:r w:rsidRPr="009B367B">
        <w:t>____________________ ( ___________________ )</w:t>
      </w:r>
    </w:p>
    <w:p w:rsidR="00E6563F" w:rsidRDefault="00E6563F" w:rsidP="00E6563F">
      <w:pPr>
        <w:autoSpaceDE w:val="0"/>
        <w:autoSpaceDN w:val="0"/>
        <w:spacing w:after="120"/>
        <w:ind w:firstLine="0"/>
        <w:jc w:val="right"/>
        <w:rPr>
          <w:i/>
        </w:rPr>
      </w:pPr>
      <w:r w:rsidRPr="009B367B">
        <w:rPr>
          <w:vertAlign w:val="superscript"/>
        </w:rPr>
        <w:t xml:space="preserve">   (Ф.И.О.)</w:t>
      </w:r>
      <w:r w:rsidRPr="009B367B">
        <w:rPr>
          <w:i/>
        </w:rPr>
        <w:t xml:space="preserve"> </w:t>
      </w:r>
    </w:p>
    <w:p w:rsidR="00E6563F" w:rsidRPr="009B367B" w:rsidRDefault="00E6563F" w:rsidP="00E6563F">
      <w:pPr>
        <w:autoSpaceDE w:val="0"/>
        <w:autoSpaceDN w:val="0"/>
        <w:spacing w:after="120"/>
        <w:ind w:firstLine="0"/>
        <w:rPr>
          <w:i/>
        </w:rPr>
      </w:pPr>
      <w:r w:rsidRPr="009B367B">
        <w:rPr>
          <w:i/>
        </w:rPr>
        <w:t xml:space="preserve">   М.П.</w:t>
      </w:r>
    </w:p>
    <w:p w:rsidR="00E6563F" w:rsidRDefault="00E6563F" w:rsidP="00E6563F">
      <w:pPr>
        <w:ind w:firstLine="0"/>
        <w:jc w:val="left"/>
        <w:rPr>
          <w:b/>
          <w:iCs/>
          <w:spacing w:val="20"/>
          <w:sz w:val="28"/>
          <w:szCs w:val="28"/>
        </w:rPr>
      </w:pPr>
      <w:bookmarkStart w:id="24" w:name="_Toc253767396"/>
      <w:r>
        <w:br w:type="page"/>
      </w:r>
    </w:p>
    <w:p w:rsidR="00E6563F" w:rsidRDefault="00E6563F" w:rsidP="00E6563F">
      <w:pPr>
        <w:pStyle w:val="2"/>
      </w:pPr>
    </w:p>
    <w:p w:rsidR="00E6563F" w:rsidRPr="009B367B" w:rsidRDefault="00E6563F" w:rsidP="00E6563F">
      <w:pPr>
        <w:pStyle w:val="2"/>
      </w:pPr>
      <w:r w:rsidRPr="009B367B">
        <w:t xml:space="preserve">ФОРМА </w:t>
      </w:r>
      <w:r w:rsidR="00BE2671">
        <w:t>7</w:t>
      </w:r>
      <w:r w:rsidRPr="009B367B">
        <w:t>. Форма запроса на разъяснение документации</w:t>
      </w:r>
      <w:bookmarkEnd w:id="24"/>
      <w:r>
        <w:t xml:space="preserve"> о проведении </w:t>
      </w:r>
      <w:r w:rsidR="00A16B06">
        <w:t>запроса предложений</w:t>
      </w:r>
    </w:p>
    <w:p w:rsidR="00E6563F" w:rsidRPr="009B367B" w:rsidRDefault="00E6563F" w:rsidP="00E6563F">
      <w:pPr>
        <w:pBdr>
          <w:bottom w:val="single" w:sz="12" w:space="1" w:color="auto"/>
        </w:pBdr>
        <w:ind w:left="4536"/>
      </w:pPr>
    </w:p>
    <w:p w:rsidR="00E6563F" w:rsidRPr="009B367B" w:rsidRDefault="00E6563F" w:rsidP="00E6563F">
      <w:pPr>
        <w:ind w:left="4536" w:firstLine="0"/>
      </w:pPr>
      <w:r w:rsidRPr="009B367B">
        <w:t>Тел/факс ________________</w:t>
      </w:r>
    </w:p>
    <w:p w:rsidR="00E6563F" w:rsidRPr="009B367B" w:rsidRDefault="00E6563F" w:rsidP="00E6563F">
      <w:pPr>
        <w:ind w:left="4536" w:firstLine="0"/>
      </w:pPr>
      <w:r w:rsidRPr="009B367B">
        <w:t>Адрес: ____________, г. __________, ___________, д.__</w:t>
      </w:r>
    </w:p>
    <w:p w:rsidR="00E6563F" w:rsidRPr="009B367B" w:rsidRDefault="00E6563F" w:rsidP="00E6563F">
      <w:pPr>
        <w:ind w:left="4536"/>
      </w:pPr>
    </w:p>
    <w:p w:rsidR="00E6563F" w:rsidRPr="009B367B" w:rsidRDefault="00E6563F" w:rsidP="00E6563F"/>
    <w:p w:rsidR="00E6563F" w:rsidRPr="00C655E0" w:rsidRDefault="00E6563F" w:rsidP="00E6563F">
      <w:pPr>
        <w:shd w:val="clear" w:color="auto" w:fill="FFFFFF"/>
      </w:pPr>
      <w:r w:rsidRPr="009B367B">
        <w:t xml:space="preserve">Прошу Вас разъяснить следующие положения документации </w:t>
      </w:r>
      <w:r w:rsidR="00A16B06">
        <w:t xml:space="preserve">о проведении запроса предложений </w:t>
      </w:r>
      <w:r w:rsidRPr="00C655E0">
        <w:t xml:space="preserve">на проведение </w:t>
      </w:r>
      <w:r w:rsidR="00A16B06">
        <w:t>запроса предложений</w:t>
      </w:r>
      <w:r w:rsidRPr="00C655E0">
        <w:t xml:space="preserve"> </w:t>
      </w:r>
      <w:r>
        <w:t>______________________</w:t>
      </w:r>
      <w:r w:rsidRPr="00C655E0">
        <w:t xml:space="preserve"> на право заключения договора</w:t>
      </w:r>
      <w:r>
        <w:t xml:space="preserve"> ________________________________________</w:t>
      </w:r>
    </w:p>
    <w:p w:rsidR="00E6563F" w:rsidRPr="009B367B" w:rsidRDefault="00E6563F" w:rsidP="00E6563F">
      <w:pPr>
        <w:autoSpaceDE w:val="0"/>
        <w:autoSpaceDN w:val="0"/>
        <w:adjustRightInd w:val="0"/>
        <w:ind w:firstLine="720"/>
        <w:rPr>
          <w:sz w:val="22"/>
        </w:rPr>
      </w:pP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0"/>
        <w:gridCol w:w="1985"/>
        <w:gridCol w:w="5067"/>
      </w:tblGrid>
      <w:tr w:rsidR="00E6563F" w:rsidRPr="009B367B" w:rsidTr="00E6563F">
        <w:trPr>
          <w:cantSplit/>
        </w:trPr>
        <w:tc>
          <w:tcPr>
            <w:tcW w:w="993" w:type="dxa"/>
            <w:tcBorders>
              <w:top w:val="single" w:sz="4" w:space="0" w:color="auto"/>
              <w:left w:val="single" w:sz="4" w:space="0" w:color="auto"/>
              <w:bottom w:val="single" w:sz="4" w:space="0" w:color="auto"/>
              <w:right w:val="single" w:sz="4" w:space="0" w:color="auto"/>
            </w:tcBorders>
            <w:vAlign w:val="center"/>
          </w:tcPr>
          <w:p w:rsidR="00E6563F" w:rsidRPr="009B367B" w:rsidRDefault="00E6563F" w:rsidP="00E6563F">
            <w:pPr>
              <w:ind w:left="-21" w:firstLine="34"/>
              <w:jc w:val="center"/>
              <w:rPr>
                <w:sz w:val="18"/>
              </w:rPr>
            </w:pPr>
            <w:r w:rsidRPr="009B367B">
              <w:rPr>
                <w:sz w:val="18"/>
              </w:rPr>
              <w:t>№</w:t>
            </w:r>
          </w:p>
          <w:p w:rsidR="00E6563F" w:rsidRPr="009B367B" w:rsidRDefault="00E6563F" w:rsidP="00E6563F">
            <w:pPr>
              <w:ind w:left="-21" w:firstLine="34"/>
              <w:jc w:val="center"/>
              <w:rPr>
                <w:sz w:val="18"/>
              </w:rPr>
            </w:pPr>
            <w:r w:rsidRPr="009B367B">
              <w:rPr>
                <w:sz w:val="18"/>
              </w:rPr>
              <w:t>п/п</w:t>
            </w:r>
          </w:p>
        </w:tc>
        <w:tc>
          <w:tcPr>
            <w:tcW w:w="1700" w:type="dxa"/>
            <w:tcBorders>
              <w:top w:val="single" w:sz="4" w:space="0" w:color="auto"/>
              <w:left w:val="single" w:sz="4" w:space="0" w:color="auto"/>
              <w:bottom w:val="single" w:sz="4" w:space="0" w:color="auto"/>
              <w:right w:val="single" w:sz="4" w:space="0" w:color="auto"/>
            </w:tcBorders>
            <w:vAlign w:val="center"/>
          </w:tcPr>
          <w:p w:rsidR="00E6563F" w:rsidRPr="009B367B" w:rsidRDefault="00E6563F" w:rsidP="00BE2671">
            <w:pPr>
              <w:ind w:left="-21" w:firstLine="34"/>
              <w:jc w:val="center"/>
              <w:rPr>
                <w:sz w:val="18"/>
              </w:rPr>
            </w:pPr>
            <w:r w:rsidRPr="009B367B">
              <w:rPr>
                <w:sz w:val="18"/>
              </w:rPr>
              <w:t xml:space="preserve">Раздел документации </w:t>
            </w:r>
            <w:r>
              <w:rPr>
                <w:sz w:val="18"/>
              </w:rPr>
              <w:t xml:space="preserve">о проведении </w:t>
            </w:r>
            <w:r w:rsidR="00A16B06">
              <w:rPr>
                <w:sz w:val="18"/>
              </w:rPr>
              <w:t xml:space="preserve">запроса предложений </w:t>
            </w:r>
            <w:r w:rsidRPr="009B367B">
              <w:rPr>
                <w:sz w:val="18"/>
              </w:rPr>
              <w:t>(инструкции участникам, и т.п.)</w:t>
            </w:r>
          </w:p>
        </w:tc>
        <w:tc>
          <w:tcPr>
            <w:tcW w:w="1985" w:type="dxa"/>
            <w:tcBorders>
              <w:top w:val="single" w:sz="4" w:space="0" w:color="auto"/>
              <w:left w:val="single" w:sz="4" w:space="0" w:color="auto"/>
              <w:bottom w:val="single" w:sz="4" w:space="0" w:color="auto"/>
              <w:right w:val="single" w:sz="4" w:space="0" w:color="auto"/>
            </w:tcBorders>
            <w:vAlign w:val="center"/>
          </w:tcPr>
          <w:p w:rsidR="00E6563F" w:rsidRPr="009B367B" w:rsidRDefault="00E6563F" w:rsidP="00A16B06">
            <w:pPr>
              <w:ind w:left="-21" w:firstLine="34"/>
              <w:jc w:val="center"/>
              <w:rPr>
                <w:sz w:val="18"/>
              </w:rPr>
            </w:pPr>
            <w:r w:rsidRPr="009B367B">
              <w:rPr>
                <w:sz w:val="18"/>
              </w:rPr>
              <w:t>Ссылка на пункт документации</w:t>
            </w:r>
            <w:r>
              <w:rPr>
                <w:sz w:val="18"/>
              </w:rPr>
              <w:t xml:space="preserve"> о проведении </w:t>
            </w:r>
            <w:r w:rsidR="00A16B06">
              <w:rPr>
                <w:sz w:val="18"/>
              </w:rPr>
              <w:t>запроса предложений</w:t>
            </w:r>
            <w:r w:rsidRPr="009B367B">
              <w:rPr>
                <w:sz w:val="18"/>
              </w:rPr>
              <w:t>, положения которого следует разъяснить</w:t>
            </w:r>
          </w:p>
        </w:tc>
        <w:tc>
          <w:tcPr>
            <w:tcW w:w="5067" w:type="dxa"/>
            <w:tcBorders>
              <w:top w:val="single" w:sz="4" w:space="0" w:color="auto"/>
              <w:left w:val="single" w:sz="4" w:space="0" w:color="auto"/>
              <w:bottom w:val="single" w:sz="4" w:space="0" w:color="auto"/>
              <w:right w:val="single" w:sz="4" w:space="0" w:color="auto"/>
            </w:tcBorders>
            <w:vAlign w:val="center"/>
          </w:tcPr>
          <w:p w:rsidR="00E6563F" w:rsidRPr="009B367B" w:rsidRDefault="00E6563F" w:rsidP="00A16B06">
            <w:pPr>
              <w:ind w:left="-21" w:firstLine="34"/>
              <w:jc w:val="center"/>
              <w:rPr>
                <w:sz w:val="18"/>
              </w:rPr>
            </w:pPr>
            <w:r w:rsidRPr="009B367B">
              <w:rPr>
                <w:sz w:val="18"/>
              </w:rPr>
              <w:t>Содержание запроса на разъяснение положений документации</w:t>
            </w:r>
            <w:r>
              <w:rPr>
                <w:sz w:val="18"/>
              </w:rPr>
              <w:t xml:space="preserve"> о проведении </w:t>
            </w:r>
            <w:r w:rsidR="00A16B06">
              <w:rPr>
                <w:sz w:val="18"/>
              </w:rPr>
              <w:t>запроса предложений</w:t>
            </w:r>
          </w:p>
        </w:tc>
      </w:tr>
      <w:tr w:rsidR="00E6563F" w:rsidRPr="009B367B" w:rsidTr="00E6563F">
        <w:trPr>
          <w:cantSplit/>
          <w:trHeight w:val="303"/>
        </w:trPr>
        <w:tc>
          <w:tcPr>
            <w:tcW w:w="993" w:type="dxa"/>
            <w:tcBorders>
              <w:top w:val="single" w:sz="4" w:space="0" w:color="auto"/>
              <w:left w:val="single" w:sz="4" w:space="0" w:color="auto"/>
              <w:bottom w:val="single" w:sz="4" w:space="0" w:color="auto"/>
              <w:right w:val="single" w:sz="4" w:space="0" w:color="auto"/>
            </w:tcBorders>
          </w:tcPr>
          <w:p w:rsidR="00E6563F" w:rsidRPr="009B367B" w:rsidRDefault="00E6563F" w:rsidP="00E6563F">
            <w:pPr>
              <w:ind w:left="-21" w:firstLine="34"/>
              <w:rPr>
                <w:sz w:val="22"/>
              </w:rPr>
            </w:pPr>
            <w:r w:rsidRPr="009B367B">
              <w:rPr>
                <w:sz w:val="22"/>
              </w:rPr>
              <w:t>1.</w:t>
            </w:r>
          </w:p>
        </w:tc>
        <w:tc>
          <w:tcPr>
            <w:tcW w:w="1700" w:type="dxa"/>
            <w:tcBorders>
              <w:top w:val="single" w:sz="4" w:space="0" w:color="auto"/>
              <w:left w:val="single" w:sz="4" w:space="0" w:color="auto"/>
              <w:bottom w:val="single" w:sz="4" w:space="0" w:color="auto"/>
              <w:right w:val="single" w:sz="4" w:space="0" w:color="auto"/>
            </w:tcBorders>
          </w:tcPr>
          <w:p w:rsidR="00E6563F" w:rsidRPr="009B367B" w:rsidRDefault="00E6563F" w:rsidP="00E6563F">
            <w:pPr>
              <w:ind w:left="-21" w:firstLine="34"/>
              <w:rPr>
                <w:sz w:val="22"/>
              </w:rPr>
            </w:pPr>
          </w:p>
        </w:tc>
        <w:tc>
          <w:tcPr>
            <w:tcW w:w="1985" w:type="dxa"/>
            <w:tcBorders>
              <w:top w:val="single" w:sz="4" w:space="0" w:color="auto"/>
              <w:left w:val="single" w:sz="4" w:space="0" w:color="auto"/>
              <w:bottom w:val="single" w:sz="4" w:space="0" w:color="auto"/>
              <w:right w:val="single" w:sz="4" w:space="0" w:color="auto"/>
            </w:tcBorders>
          </w:tcPr>
          <w:p w:rsidR="00E6563F" w:rsidRPr="009B367B" w:rsidRDefault="00E6563F" w:rsidP="00E6563F">
            <w:pPr>
              <w:ind w:left="-21" w:firstLine="34"/>
              <w:rPr>
                <w:sz w:val="22"/>
              </w:rPr>
            </w:pPr>
          </w:p>
        </w:tc>
        <w:tc>
          <w:tcPr>
            <w:tcW w:w="5067" w:type="dxa"/>
            <w:tcBorders>
              <w:top w:val="single" w:sz="4" w:space="0" w:color="auto"/>
              <w:left w:val="single" w:sz="4" w:space="0" w:color="auto"/>
              <w:bottom w:val="single" w:sz="4" w:space="0" w:color="auto"/>
              <w:right w:val="single" w:sz="4" w:space="0" w:color="auto"/>
            </w:tcBorders>
          </w:tcPr>
          <w:p w:rsidR="00E6563F" w:rsidRPr="009B367B" w:rsidRDefault="00E6563F" w:rsidP="00E6563F">
            <w:pPr>
              <w:ind w:left="-21" w:firstLine="34"/>
              <w:rPr>
                <w:sz w:val="22"/>
              </w:rPr>
            </w:pPr>
          </w:p>
        </w:tc>
      </w:tr>
      <w:tr w:rsidR="00E6563F" w:rsidRPr="009B367B" w:rsidTr="00E6563F">
        <w:trPr>
          <w:cantSplit/>
          <w:trHeight w:val="341"/>
        </w:trPr>
        <w:tc>
          <w:tcPr>
            <w:tcW w:w="993" w:type="dxa"/>
            <w:tcBorders>
              <w:top w:val="single" w:sz="4" w:space="0" w:color="auto"/>
              <w:left w:val="single" w:sz="4" w:space="0" w:color="auto"/>
              <w:bottom w:val="single" w:sz="4" w:space="0" w:color="auto"/>
              <w:right w:val="single" w:sz="4" w:space="0" w:color="auto"/>
            </w:tcBorders>
          </w:tcPr>
          <w:p w:rsidR="00E6563F" w:rsidRPr="009B367B" w:rsidRDefault="00E6563F" w:rsidP="00E6563F">
            <w:pPr>
              <w:ind w:left="-21" w:firstLine="34"/>
              <w:rPr>
                <w:sz w:val="22"/>
              </w:rPr>
            </w:pPr>
            <w:r w:rsidRPr="009B367B">
              <w:rPr>
                <w:sz w:val="22"/>
              </w:rPr>
              <w:t>…</w:t>
            </w:r>
          </w:p>
        </w:tc>
        <w:tc>
          <w:tcPr>
            <w:tcW w:w="1700" w:type="dxa"/>
            <w:tcBorders>
              <w:top w:val="single" w:sz="4" w:space="0" w:color="auto"/>
              <w:left w:val="single" w:sz="4" w:space="0" w:color="auto"/>
              <w:bottom w:val="single" w:sz="4" w:space="0" w:color="auto"/>
              <w:right w:val="single" w:sz="4" w:space="0" w:color="auto"/>
            </w:tcBorders>
          </w:tcPr>
          <w:p w:rsidR="00E6563F" w:rsidRPr="009B367B" w:rsidRDefault="00E6563F" w:rsidP="00E6563F">
            <w:pPr>
              <w:ind w:left="-21" w:firstLine="34"/>
              <w:rPr>
                <w:sz w:val="22"/>
              </w:rPr>
            </w:pPr>
          </w:p>
        </w:tc>
        <w:tc>
          <w:tcPr>
            <w:tcW w:w="1985" w:type="dxa"/>
            <w:tcBorders>
              <w:top w:val="single" w:sz="4" w:space="0" w:color="auto"/>
              <w:left w:val="single" w:sz="4" w:space="0" w:color="auto"/>
              <w:bottom w:val="single" w:sz="4" w:space="0" w:color="auto"/>
              <w:right w:val="single" w:sz="4" w:space="0" w:color="auto"/>
            </w:tcBorders>
          </w:tcPr>
          <w:p w:rsidR="00E6563F" w:rsidRPr="009B367B" w:rsidRDefault="00E6563F" w:rsidP="00E6563F">
            <w:pPr>
              <w:ind w:left="-21" w:firstLine="34"/>
              <w:rPr>
                <w:sz w:val="22"/>
              </w:rPr>
            </w:pPr>
          </w:p>
        </w:tc>
        <w:tc>
          <w:tcPr>
            <w:tcW w:w="5067" w:type="dxa"/>
            <w:tcBorders>
              <w:top w:val="single" w:sz="4" w:space="0" w:color="auto"/>
              <w:left w:val="single" w:sz="4" w:space="0" w:color="auto"/>
              <w:bottom w:val="single" w:sz="4" w:space="0" w:color="auto"/>
              <w:right w:val="single" w:sz="4" w:space="0" w:color="auto"/>
            </w:tcBorders>
          </w:tcPr>
          <w:p w:rsidR="00E6563F" w:rsidRPr="009B367B" w:rsidRDefault="00E6563F" w:rsidP="00E6563F">
            <w:pPr>
              <w:ind w:left="-21" w:firstLine="34"/>
              <w:rPr>
                <w:sz w:val="22"/>
              </w:rPr>
            </w:pPr>
          </w:p>
        </w:tc>
      </w:tr>
    </w:tbl>
    <w:p w:rsidR="00E6563F" w:rsidRPr="009B367B" w:rsidRDefault="00E6563F" w:rsidP="00E6563F">
      <w:pPr>
        <w:rPr>
          <w:sz w:val="22"/>
        </w:rPr>
      </w:pPr>
    </w:p>
    <w:p w:rsidR="00E6563F" w:rsidRDefault="00E6563F" w:rsidP="00E6563F">
      <w:r w:rsidRPr="009B367B">
        <w:t xml:space="preserve">Ответ на запрос прошу направить в организацию по адресу: </w:t>
      </w:r>
    </w:p>
    <w:p w:rsidR="00E6563F" w:rsidRPr="009B367B" w:rsidRDefault="00E6563F" w:rsidP="00E6563F">
      <w:pPr>
        <w:ind w:firstLine="0"/>
      </w:pPr>
      <w:r w:rsidRPr="009B367B">
        <w:t>_________________________________________________________________________________________________________________________________</w:t>
      </w:r>
      <w:r>
        <w:t>________________________</w:t>
      </w:r>
    </w:p>
    <w:p w:rsidR="00E6563F" w:rsidRPr="009B367B" w:rsidRDefault="00E6563F" w:rsidP="00E6563F">
      <w:pPr>
        <w:jc w:val="center"/>
        <w:rPr>
          <w:vertAlign w:val="superscript"/>
        </w:rPr>
      </w:pPr>
      <w:r w:rsidRPr="009B367B">
        <w:rPr>
          <w:vertAlign w:val="superscript"/>
        </w:rPr>
        <w:t>(почтовый адрес организации, направившей запрос)</w:t>
      </w:r>
    </w:p>
    <w:p w:rsidR="00E6563F" w:rsidRPr="009B367B" w:rsidRDefault="00E6563F" w:rsidP="00E6563F">
      <w:pPr>
        <w:spacing w:before="120"/>
      </w:pPr>
      <w:r w:rsidRPr="009B367B">
        <w:rPr>
          <w:u w:val="single"/>
        </w:rPr>
        <w:t>или</w:t>
      </w:r>
      <w:r w:rsidRPr="009B367B">
        <w:t xml:space="preserve"> по электронной почте: ______________________</w:t>
      </w:r>
    </w:p>
    <w:p w:rsidR="00E6563F" w:rsidRPr="009B367B" w:rsidRDefault="00E6563F" w:rsidP="00E6563F">
      <w:pPr>
        <w:spacing w:before="120"/>
      </w:pPr>
      <w:r w:rsidRPr="009B367B">
        <w:rPr>
          <w:u w:val="single"/>
        </w:rPr>
        <w:t>или</w:t>
      </w:r>
      <w:r w:rsidRPr="009B367B">
        <w:t xml:space="preserve"> __________________________________________</w:t>
      </w:r>
    </w:p>
    <w:p w:rsidR="00E6563F" w:rsidRPr="009B367B" w:rsidRDefault="00E6563F" w:rsidP="00E6563F">
      <w:pPr>
        <w:spacing w:before="120"/>
      </w:pPr>
    </w:p>
    <w:p w:rsidR="00E6563F" w:rsidRPr="009B367B" w:rsidRDefault="00E6563F" w:rsidP="00E6563F">
      <w:pPr>
        <w:spacing w:before="120"/>
      </w:pPr>
    </w:p>
    <w:p w:rsidR="00E6563F" w:rsidRPr="009B367B" w:rsidRDefault="00E6563F" w:rsidP="00E6563F">
      <w:pPr>
        <w:widowControl w:val="0"/>
      </w:pPr>
      <w:r w:rsidRPr="009B367B">
        <w:t xml:space="preserve">Участник </w:t>
      </w:r>
      <w:r>
        <w:t>закупки</w:t>
      </w:r>
      <w:r w:rsidRPr="009B367B">
        <w:t xml:space="preserve"> (уполномоченный представитель)</w:t>
      </w:r>
    </w:p>
    <w:p w:rsidR="00E6563F" w:rsidRPr="009B367B" w:rsidRDefault="00E6563F" w:rsidP="00E6563F">
      <w:pPr>
        <w:widowControl w:val="0"/>
      </w:pPr>
    </w:p>
    <w:p w:rsidR="00E6563F" w:rsidRPr="009B367B" w:rsidRDefault="00E6563F" w:rsidP="00E6563F">
      <w:pPr>
        <w:widowControl w:val="0"/>
      </w:pPr>
      <w:r w:rsidRPr="009B367B">
        <w:t>_______________________________________</w:t>
      </w:r>
    </w:p>
    <w:p w:rsidR="00E6563F" w:rsidRPr="009B367B" w:rsidRDefault="00E6563F" w:rsidP="00E6563F">
      <w:pPr>
        <w:widowControl w:val="0"/>
        <w:rPr>
          <w:vertAlign w:val="superscript"/>
        </w:rPr>
      </w:pPr>
      <w:r w:rsidRPr="009B367B">
        <w:rPr>
          <w:vertAlign w:val="superscript"/>
        </w:rPr>
        <w:t xml:space="preserve"> (подпись) (Ф.И.О.)</w:t>
      </w:r>
    </w:p>
    <w:p w:rsidR="00453590" w:rsidRDefault="00453590" w:rsidP="00D37A69">
      <w:pPr>
        <w:ind w:firstLine="0"/>
        <w:rPr>
          <w:bCs/>
        </w:rPr>
      </w:pPr>
    </w:p>
    <w:sectPr w:rsidR="00453590" w:rsidSect="00DE110B">
      <w:pgSz w:w="11906" w:h="16838"/>
      <w:pgMar w:top="993" w:right="85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Consultant">
    <w:altName w:val="Courier New"/>
    <w:panose1 w:val="00000000000000000000"/>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4FC0CF3C"/>
    <w:lvl w:ilvl="0">
      <w:start w:val="1"/>
      <w:numFmt w:val="decimal"/>
      <w:lvlText w:val="%1."/>
      <w:lvlJc w:val="left"/>
      <w:pPr>
        <w:tabs>
          <w:tab w:val="num" w:pos="926"/>
        </w:tabs>
        <w:ind w:left="926" w:hanging="360"/>
      </w:pPr>
      <w:rPr>
        <w:rFonts w:cs="Times New Roman"/>
      </w:rPr>
    </w:lvl>
  </w:abstractNum>
  <w:abstractNum w:abstractNumId="1">
    <w:nsid w:val="01903175"/>
    <w:multiLevelType w:val="hybridMultilevel"/>
    <w:tmpl w:val="3D5EA9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95533B"/>
    <w:multiLevelType w:val="hybridMultilevel"/>
    <w:tmpl w:val="F5161444"/>
    <w:lvl w:ilvl="0" w:tplc="0419000F">
      <w:start w:val="1"/>
      <w:numFmt w:val="decimal"/>
      <w:lvlText w:val="%1."/>
      <w:lvlJc w:val="left"/>
      <w:pPr>
        <w:ind w:left="578" w:hanging="360"/>
      </w:pPr>
      <w:rPr>
        <w:rFonts w:cs="Times New Roman" w:hint="default"/>
      </w:rPr>
    </w:lvl>
    <w:lvl w:ilvl="1" w:tplc="04190019" w:tentative="1">
      <w:start w:val="1"/>
      <w:numFmt w:val="lowerLetter"/>
      <w:lvlText w:val="%2."/>
      <w:lvlJc w:val="left"/>
      <w:pPr>
        <w:ind w:left="1298" w:hanging="360"/>
      </w:pPr>
      <w:rPr>
        <w:rFonts w:cs="Times New Roman"/>
      </w:rPr>
    </w:lvl>
    <w:lvl w:ilvl="2" w:tplc="0419001B" w:tentative="1">
      <w:start w:val="1"/>
      <w:numFmt w:val="lowerRoman"/>
      <w:lvlText w:val="%3."/>
      <w:lvlJc w:val="right"/>
      <w:pPr>
        <w:ind w:left="2018" w:hanging="180"/>
      </w:pPr>
      <w:rPr>
        <w:rFonts w:cs="Times New Roman"/>
      </w:rPr>
    </w:lvl>
    <w:lvl w:ilvl="3" w:tplc="0419000F" w:tentative="1">
      <w:start w:val="1"/>
      <w:numFmt w:val="decimal"/>
      <w:lvlText w:val="%4."/>
      <w:lvlJc w:val="left"/>
      <w:pPr>
        <w:ind w:left="2738" w:hanging="360"/>
      </w:pPr>
      <w:rPr>
        <w:rFonts w:cs="Times New Roman"/>
      </w:rPr>
    </w:lvl>
    <w:lvl w:ilvl="4" w:tplc="04190019" w:tentative="1">
      <w:start w:val="1"/>
      <w:numFmt w:val="lowerLetter"/>
      <w:lvlText w:val="%5."/>
      <w:lvlJc w:val="left"/>
      <w:pPr>
        <w:ind w:left="3458" w:hanging="360"/>
      </w:pPr>
      <w:rPr>
        <w:rFonts w:cs="Times New Roman"/>
      </w:rPr>
    </w:lvl>
    <w:lvl w:ilvl="5" w:tplc="0419001B" w:tentative="1">
      <w:start w:val="1"/>
      <w:numFmt w:val="lowerRoman"/>
      <w:lvlText w:val="%6."/>
      <w:lvlJc w:val="right"/>
      <w:pPr>
        <w:ind w:left="4178" w:hanging="180"/>
      </w:pPr>
      <w:rPr>
        <w:rFonts w:cs="Times New Roman"/>
      </w:rPr>
    </w:lvl>
    <w:lvl w:ilvl="6" w:tplc="0419000F" w:tentative="1">
      <w:start w:val="1"/>
      <w:numFmt w:val="decimal"/>
      <w:lvlText w:val="%7."/>
      <w:lvlJc w:val="left"/>
      <w:pPr>
        <w:ind w:left="4898" w:hanging="360"/>
      </w:pPr>
      <w:rPr>
        <w:rFonts w:cs="Times New Roman"/>
      </w:rPr>
    </w:lvl>
    <w:lvl w:ilvl="7" w:tplc="04190019" w:tentative="1">
      <w:start w:val="1"/>
      <w:numFmt w:val="lowerLetter"/>
      <w:lvlText w:val="%8."/>
      <w:lvlJc w:val="left"/>
      <w:pPr>
        <w:ind w:left="5618" w:hanging="360"/>
      </w:pPr>
      <w:rPr>
        <w:rFonts w:cs="Times New Roman"/>
      </w:rPr>
    </w:lvl>
    <w:lvl w:ilvl="8" w:tplc="0419001B" w:tentative="1">
      <w:start w:val="1"/>
      <w:numFmt w:val="lowerRoman"/>
      <w:lvlText w:val="%9."/>
      <w:lvlJc w:val="right"/>
      <w:pPr>
        <w:ind w:left="6338" w:hanging="180"/>
      </w:pPr>
      <w:rPr>
        <w:rFonts w:cs="Times New Roman"/>
      </w:rPr>
    </w:lvl>
  </w:abstractNum>
  <w:abstractNum w:abstractNumId="3">
    <w:nsid w:val="0C2C2290"/>
    <w:multiLevelType w:val="hybridMultilevel"/>
    <w:tmpl w:val="64BE478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05246E2"/>
    <w:multiLevelType w:val="hybridMultilevel"/>
    <w:tmpl w:val="393C029A"/>
    <w:lvl w:ilvl="0" w:tplc="2DCE8C8A">
      <w:start w:val="1"/>
      <w:numFmt w:val="decimal"/>
      <w:lvlText w:val="%1."/>
      <w:lvlJc w:val="left"/>
      <w:pPr>
        <w:ind w:left="360" w:hanging="360"/>
      </w:pPr>
      <w:rPr>
        <w:rFonts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7B734F"/>
    <w:multiLevelType w:val="hybridMultilevel"/>
    <w:tmpl w:val="F5543D86"/>
    <w:lvl w:ilvl="0" w:tplc="4AD2EB2A">
      <w:start w:val="1"/>
      <w:numFmt w:val="decimal"/>
      <w:lvlText w:val="%1."/>
      <w:lvlJc w:val="left"/>
      <w:pPr>
        <w:ind w:left="360" w:hanging="360"/>
      </w:pPr>
      <w:rPr>
        <w:rFonts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132680"/>
    <w:multiLevelType w:val="hybridMultilevel"/>
    <w:tmpl w:val="7C3ED4D6"/>
    <w:lvl w:ilvl="0" w:tplc="8DB24742">
      <w:start w:val="1"/>
      <w:numFmt w:val="decimal"/>
      <w:lvlText w:val="%1."/>
      <w:lvlJc w:val="left"/>
      <w:pPr>
        <w:ind w:left="360" w:hanging="360"/>
      </w:pPr>
      <w:rPr>
        <w:rFonts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0F3248"/>
    <w:multiLevelType w:val="hybridMultilevel"/>
    <w:tmpl w:val="4A3E85AA"/>
    <w:lvl w:ilvl="0" w:tplc="F9F48FDA">
      <w:start w:val="1"/>
      <w:numFmt w:val="decimal"/>
      <w:lvlText w:val="%1."/>
      <w:lvlJc w:val="left"/>
      <w:pPr>
        <w:ind w:left="360" w:hanging="360"/>
      </w:pPr>
      <w:rPr>
        <w:rFonts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3A744D"/>
    <w:multiLevelType w:val="hybridMultilevel"/>
    <w:tmpl w:val="2DE875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8F53C2"/>
    <w:multiLevelType w:val="hybridMultilevel"/>
    <w:tmpl w:val="9E06C494"/>
    <w:lvl w:ilvl="0" w:tplc="158E60FA">
      <w:start w:val="1"/>
      <w:numFmt w:val="decimal"/>
      <w:lvlText w:val="%1."/>
      <w:lvlJc w:val="left"/>
      <w:pPr>
        <w:ind w:left="36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6861DF9"/>
    <w:multiLevelType w:val="hybridMultilevel"/>
    <w:tmpl w:val="36188AA0"/>
    <w:lvl w:ilvl="0" w:tplc="B15C98E0">
      <w:start w:val="1"/>
      <w:numFmt w:val="decimal"/>
      <w:lvlText w:val="%1."/>
      <w:lvlJc w:val="left"/>
      <w:pPr>
        <w:ind w:left="360" w:hanging="360"/>
      </w:pPr>
      <w:rPr>
        <w:rFonts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191A12"/>
    <w:multiLevelType w:val="hybridMultilevel"/>
    <w:tmpl w:val="703892EE"/>
    <w:lvl w:ilvl="0" w:tplc="1F705F9E">
      <w:start w:val="1"/>
      <w:numFmt w:val="decimal"/>
      <w:lvlText w:val="%1."/>
      <w:lvlJc w:val="left"/>
      <w:pPr>
        <w:ind w:left="360" w:hanging="360"/>
      </w:pPr>
      <w:rPr>
        <w:rFonts w:ascii="Times New Roman" w:eastAsia="MS Mincho" w:hAnsi="Times New Roman" w:cs="Times New Roman"/>
        <w:b w:val="0"/>
        <w:sz w:val="24"/>
        <w:szCs w:val="24"/>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
    <w:nsid w:val="2AB05EC2"/>
    <w:multiLevelType w:val="hybridMultilevel"/>
    <w:tmpl w:val="1890AEE6"/>
    <w:lvl w:ilvl="0" w:tplc="1124F568">
      <w:start w:val="1"/>
      <w:numFmt w:val="decimal"/>
      <w:lvlText w:val="%1."/>
      <w:lvlJc w:val="left"/>
      <w:pPr>
        <w:ind w:left="360" w:hanging="360"/>
      </w:pPr>
      <w:rPr>
        <w:rFonts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2D57E4"/>
    <w:multiLevelType w:val="hybridMultilevel"/>
    <w:tmpl w:val="12965598"/>
    <w:lvl w:ilvl="0" w:tplc="6278346C">
      <w:start w:val="1"/>
      <w:numFmt w:val="decimal"/>
      <w:lvlText w:val="%1."/>
      <w:lvlJc w:val="left"/>
      <w:pPr>
        <w:ind w:left="360" w:hanging="360"/>
      </w:pPr>
      <w:rPr>
        <w:rFonts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3B569B"/>
    <w:multiLevelType w:val="hybridMultilevel"/>
    <w:tmpl w:val="132CD470"/>
    <w:lvl w:ilvl="0" w:tplc="8EAC094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E844EA"/>
    <w:multiLevelType w:val="hybridMultilevel"/>
    <w:tmpl w:val="540A8022"/>
    <w:lvl w:ilvl="0" w:tplc="64A8F8A0">
      <w:start w:val="1"/>
      <w:numFmt w:val="decimal"/>
      <w:lvlText w:val="%1."/>
      <w:lvlJc w:val="left"/>
      <w:pPr>
        <w:ind w:left="360" w:hanging="360"/>
      </w:pPr>
      <w:rPr>
        <w:rFonts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EA1339"/>
    <w:multiLevelType w:val="hybridMultilevel"/>
    <w:tmpl w:val="2C8A0392"/>
    <w:lvl w:ilvl="0" w:tplc="C28AB0D4">
      <w:start w:val="1"/>
      <w:numFmt w:val="decimal"/>
      <w:lvlText w:val="%1."/>
      <w:lvlJc w:val="left"/>
      <w:pPr>
        <w:ind w:left="360" w:hanging="360"/>
      </w:pPr>
      <w:rPr>
        <w:rFonts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D9362A"/>
    <w:multiLevelType w:val="hybridMultilevel"/>
    <w:tmpl w:val="62B67D5E"/>
    <w:lvl w:ilvl="0" w:tplc="0419000F">
      <w:start w:val="1"/>
      <w:numFmt w:val="bullet"/>
      <w:lvlText w:val=""/>
      <w:lvlJc w:val="left"/>
      <w:pPr>
        <w:tabs>
          <w:tab w:val="num" w:pos="170"/>
        </w:tabs>
        <w:ind w:left="170" w:hanging="170"/>
      </w:pPr>
      <w:rPr>
        <w:rFonts w:ascii="Symbol" w:hAnsi="Symbol"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CA27639"/>
    <w:multiLevelType w:val="hybridMultilevel"/>
    <w:tmpl w:val="540A8022"/>
    <w:lvl w:ilvl="0" w:tplc="64A8F8A0">
      <w:start w:val="1"/>
      <w:numFmt w:val="decimal"/>
      <w:lvlText w:val="%1."/>
      <w:lvlJc w:val="left"/>
      <w:pPr>
        <w:ind w:left="360" w:hanging="360"/>
      </w:pPr>
      <w:rPr>
        <w:rFonts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041652B"/>
    <w:multiLevelType w:val="hybridMultilevel"/>
    <w:tmpl w:val="703892EE"/>
    <w:lvl w:ilvl="0" w:tplc="1F705F9E">
      <w:start w:val="1"/>
      <w:numFmt w:val="decimal"/>
      <w:lvlText w:val="%1."/>
      <w:lvlJc w:val="left"/>
      <w:pPr>
        <w:ind w:left="360" w:hanging="360"/>
      </w:pPr>
      <w:rPr>
        <w:rFonts w:ascii="Times New Roman" w:eastAsia="MS Mincho" w:hAnsi="Times New Roman" w:cs="Times New Roman"/>
        <w:b w:val="0"/>
        <w:sz w:val="24"/>
        <w:szCs w:val="24"/>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0">
    <w:nsid w:val="6DF9280B"/>
    <w:multiLevelType w:val="multilevel"/>
    <w:tmpl w:val="9184F83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1">
    <w:nsid w:val="6E9F08C6"/>
    <w:multiLevelType w:val="hybridMultilevel"/>
    <w:tmpl w:val="675CB850"/>
    <w:lvl w:ilvl="0" w:tplc="E33ADD84">
      <w:start w:val="1"/>
      <w:numFmt w:val="bullet"/>
      <w:lvlText w:val=""/>
      <w:lvlJc w:val="left"/>
      <w:pPr>
        <w:tabs>
          <w:tab w:val="num" w:pos="993"/>
        </w:tabs>
        <w:ind w:left="993" w:hanging="284"/>
      </w:pPr>
      <w:rPr>
        <w:rFonts w:ascii="Symbol" w:hAnsi="Symbol" w:cs="Times New Roman" w:hint="default"/>
      </w:rPr>
    </w:lvl>
    <w:lvl w:ilvl="1" w:tplc="91E690CC" w:tentative="1">
      <w:start w:val="1"/>
      <w:numFmt w:val="bullet"/>
      <w:lvlText w:val="o"/>
      <w:lvlJc w:val="left"/>
      <w:pPr>
        <w:tabs>
          <w:tab w:val="num" w:pos="2149"/>
        </w:tabs>
        <w:ind w:left="2149" w:hanging="360"/>
      </w:pPr>
      <w:rPr>
        <w:rFonts w:ascii="Courier New" w:hAnsi="Courier New" w:cs="Courier New" w:hint="default"/>
      </w:rPr>
    </w:lvl>
    <w:lvl w:ilvl="2" w:tplc="808CE062">
      <w:start w:val="1"/>
      <w:numFmt w:val="bullet"/>
      <w:lvlText w:val=""/>
      <w:lvlJc w:val="left"/>
      <w:pPr>
        <w:tabs>
          <w:tab w:val="num" w:pos="6224"/>
        </w:tabs>
        <w:ind w:left="6224" w:hanging="284"/>
      </w:pPr>
      <w:rPr>
        <w:rFonts w:ascii="Symbol" w:hAnsi="Symbol" w:cs="Times New Roman" w:hint="default"/>
      </w:rPr>
    </w:lvl>
    <w:lvl w:ilvl="3" w:tplc="92B006CC" w:tentative="1">
      <w:start w:val="1"/>
      <w:numFmt w:val="bullet"/>
      <w:lvlText w:val=""/>
      <w:lvlJc w:val="left"/>
      <w:pPr>
        <w:tabs>
          <w:tab w:val="num" w:pos="3589"/>
        </w:tabs>
        <w:ind w:left="3589" w:hanging="360"/>
      </w:pPr>
      <w:rPr>
        <w:rFonts w:ascii="Symbol" w:hAnsi="Symbol" w:hint="default"/>
      </w:rPr>
    </w:lvl>
    <w:lvl w:ilvl="4" w:tplc="06F89F06" w:tentative="1">
      <w:start w:val="1"/>
      <w:numFmt w:val="bullet"/>
      <w:lvlText w:val="o"/>
      <w:lvlJc w:val="left"/>
      <w:pPr>
        <w:tabs>
          <w:tab w:val="num" w:pos="4309"/>
        </w:tabs>
        <w:ind w:left="4309" w:hanging="360"/>
      </w:pPr>
      <w:rPr>
        <w:rFonts w:ascii="Courier New" w:hAnsi="Courier New" w:cs="Courier New" w:hint="default"/>
      </w:rPr>
    </w:lvl>
    <w:lvl w:ilvl="5" w:tplc="59F8F340" w:tentative="1">
      <w:start w:val="1"/>
      <w:numFmt w:val="bullet"/>
      <w:lvlText w:val=""/>
      <w:lvlJc w:val="left"/>
      <w:pPr>
        <w:tabs>
          <w:tab w:val="num" w:pos="5029"/>
        </w:tabs>
        <w:ind w:left="5029" w:hanging="360"/>
      </w:pPr>
      <w:rPr>
        <w:rFonts w:ascii="Wingdings" w:hAnsi="Wingdings" w:hint="default"/>
      </w:rPr>
    </w:lvl>
    <w:lvl w:ilvl="6" w:tplc="8C226AB2" w:tentative="1">
      <w:start w:val="1"/>
      <w:numFmt w:val="bullet"/>
      <w:lvlText w:val=""/>
      <w:lvlJc w:val="left"/>
      <w:pPr>
        <w:tabs>
          <w:tab w:val="num" w:pos="5749"/>
        </w:tabs>
        <w:ind w:left="5749" w:hanging="360"/>
      </w:pPr>
      <w:rPr>
        <w:rFonts w:ascii="Symbol" w:hAnsi="Symbol" w:hint="default"/>
      </w:rPr>
    </w:lvl>
    <w:lvl w:ilvl="7" w:tplc="CB064ABE" w:tentative="1">
      <w:start w:val="1"/>
      <w:numFmt w:val="bullet"/>
      <w:lvlText w:val="o"/>
      <w:lvlJc w:val="left"/>
      <w:pPr>
        <w:tabs>
          <w:tab w:val="num" w:pos="6469"/>
        </w:tabs>
        <w:ind w:left="6469" w:hanging="360"/>
      </w:pPr>
      <w:rPr>
        <w:rFonts w:ascii="Courier New" w:hAnsi="Courier New" w:cs="Courier New" w:hint="default"/>
      </w:rPr>
    </w:lvl>
    <w:lvl w:ilvl="8" w:tplc="EB780802" w:tentative="1">
      <w:start w:val="1"/>
      <w:numFmt w:val="bullet"/>
      <w:lvlText w:val=""/>
      <w:lvlJc w:val="left"/>
      <w:pPr>
        <w:tabs>
          <w:tab w:val="num" w:pos="7189"/>
        </w:tabs>
        <w:ind w:left="7189" w:hanging="360"/>
      </w:pPr>
      <w:rPr>
        <w:rFonts w:ascii="Wingdings" w:hAnsi="Wingdings" w:hint="default"/>
      </w:rPr>
    </w:lvl>
  </w:abstractNum>
  <w:abstractNum w:abstractNumId="22">
    <w:nsid w:val="703C7B6D"/>
    <w:multiLevelType w:val="hybridMultilevel"/>
    <w:tmpl w:val="CCA43B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48F6DC6"/>
    <w:multiLevelType w:val="hybridMultilevel"/>
    <w:tmpl w:val="3B381D74"/>
    <w:lvl w:ilvl="0" w:tplc="FEDE43B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74EC424C"/>
    <w:multiLevelType w:val="multilevel"/>
    <w:tmpl w:val="9184F83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
    <w:nsid w:val="79B61C0B"/>
    <w:multiLevelType w:val="hybridMultilevel"/>
    <w:tmpl w:val="18D4CDC8"/>
    <w:lvl w:ilvl="0" w:tplc="5E30D0AC">
      <w:start w:val="1"/>
      <w:numFmt w:val="decimal"/>
      <w:lvlText w:val="%1."/>
      <w:lvlJc w:val="left"/>
      <w:pPr>
        <w:ind w:left="360" w:hanging="360"/>
      </w:pPr>
      <w:rPr>
        <w:rFonts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19"/>
  </w:num>
  <w:num w:numId="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20"/>
  </w:num>
  <w:num w:numId="9">
    <w:abstractNumId w:val="9"/>
  </w:num>
  <w:num w:numId="10">
    <w:abstractNumId w:val="22"/>
  </w:num>
  <w:num w:numId="11">
    <w:abstractNumId w:val="14"/>
  </w:num>
  <w:num w:numId="12">
    <w:abstractNumId w:val="0"/>
  </w:num>
  <w:num w:numId="13">
    <w:abstractNumId w:val="8"/>
  </w:num>
  <w:num w:numId="14">
    <w:abstractNumId w:val="1"/>
  </w:num>
  <w:num w:numId="15">
    <w:abstractNumId w:val="16"/>
  </w:num>
  <w:num w:numId="16">
    <w:abstractNumId w:val="7"/>
  </w:num>
  <w:num w:numId="17">
    <w:abstractNumId w:val="5"/>
  </w:num>
  <w:num w:numId="18">
    <w:abstractNumId w:val="6"/>
  </w:num>
  <w:num w:numId="19">
    <w:abstractNumId w:val="18"/>
  </w:num>
  <w:num w:numId="20">
    <w:abstractNumId w:val="12"/>
  </w:num>
  <w:num w:numId="21">
    <w:abstractNumId w:val="13"/>
  </w:num>
  <w:num w:numId="22">
    <w:abstractNumId w:val="25"/>
  </w:num>
  <w:num w:numId="23">
    <w:abstractNumId w:val="10"/>
  </w:num>
  <w:num w:numId="24">
    <w:abstractNumId w:val="4"/>
  </w:num>
  <w:num w:numId="25">
    <w:abstractNumId w:val="15"/>
  </w:num>
  <w:num w:numId="26">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9"/>
  <w:drawingGridHorizontalSpacing w:val="120"/>
  <w:displayHorizontalDrawingGridEvery w:val="2"/>
  <w:characterSpacingControl w:val="doNotCompress"/>
  <w:compat>
    <w:compatSetting w:name="compatibilityMode" w:uri="http://schemas.microsoft.com/office/word" w:val="12"/>
  </w:compat>
  <w:rsids>
    <w:rsidRoot w:val="0033532E"/>
    <w:rsid w:val="00001B1A"/>
    <w:rsid w:val="00002115"/>
    <w:rsid w:val="000032EB"/>
    <w:rsid w:val="000037AC"/>
    <w:rsid w:val="00005251"/>
    <w:rsid w:val="000064E9"/>
    <w:rsid w:val="000070A4"/>
    <w:rsid w:val="000075D9"/>
    <w:rsid w:val="00010114"/>
    <w:rsid w:val="000115FB"/>
    <w:rsid w:val="00011631"/>
    <w:rsid w:val="00011C20"/>
    <w:rsid w:val="00012743"/>
    <w:rsid w:val="000128F4"/>
    <w:rsid w:val="00012BDE"/>
    <w:rsid w:val="00013953"/>
    <w:rsid w:val="00014636"/>
    <w:rsid w:val="00016710"/>
    <w:rsid w:val="00016753"/>
    <w:rsid w:val="00016EA9"/>
    <w:rsid w:val="0001750C"/>
    <w:rsid w:val="00017C4A"/>
    <w:rsid w:val="00020F58"/>
    <w:rsid w:val="00021018"/>
    <w:rsid w:val="00021DEF"/>
    <w:rsid w:val="00022351"/>
    <w:rsid w:val="0002235A"/>
    <w:rsid w:val="00023159"/>
    <w:rsid w:val="00023AFC"/>
    <w:rsid w:val="00023D24"/>
    <w:rsid w:val="00024CFF"/>
    <w:rsid w:val="00026F09"/>
    <w:rsid w:val="00030296"/>
    <w:rsid w:val="000304DF"/>
    <w:rsid w:val="000304F5"/>
    <w:rsid w:val="000311D0"/>
    <w:rsid w:val="00031D85"/>
    <w:rsid w:val="00032F7A"/>
    <w:rsid w:val="0003418B"/>
    <w:rsid w:val="000343D0"/>
    <w:rsid w:val="0003461A"/>
    <w:rsid w:val="00035414"/>
    <w:rsid w:val="0003788D"/>
    <w:rsid w:val="00040294"/>
    <w:rsid w:val="0004053C"/>
    <w:rsid w:val="00041CBB"/>
    <w:rsid w:val="00042AF4"/>
    <w:rsid w:val="00042EC5"/>
    <w:rsid w:val="00042F83"/>
    <w:rsid w:val="000446F8"/>
    <w:rsid w:val="00045089"/>
    <w:rsid w:val="0004509B"/>
    <w:rsid w:val="00045748"/>
    <w:rsid w:val="00045D10"/>
    <w:rsid w:val="0004666A"/>
    <w:rsid w:val="000478C1"/>
    <w:rsid w:val="0005082E"/>
    <w:rsid w:val="00053767"/>
    <w:rsid w:val="000537BA"/>
    <w:rsid w:val="00053B38"/>
    <w:rsid w:val="00054FDD"/>
    <w:rsid w:val="00055215"/>
    <w:rsid w:val="000553D2"/>
    <w:rsid w:val="00057F6D"/>
    <w:rsid w:val="00061119"/>
    <w:rsid w:val="00063B63"/>
    <w:rsid w:val="000658F2"/>
    <w:rsid w:val="00065B0F"/>
    <w:rsid w:val="00066300"/>
    <w:rsid w:val="0006638B"/>
    <w:rsid w:val="000672CB"/>
    <w:rsid w:val="00067317"/>
    <w:rsid w:val="000711F2"/>
    <w:rsid w:val="00071D03"/>
    <w:rsid w:val="00072689"/>
    <w:rsid w:val="00073406"/>
    <w:rsid w:val="00075919"/>
    <w:rsid w:val="000767F3"/>
    <w:rsid w:val="0007734D"/>
    <w:rsid w:val="00077D3B"/>
    <w:rsid w:val="000800BE"/>
    <w:rsid w:val="00080235"/>
    <w:rsid w:val="000812E8"/>
    <w:rsid w:val="000812EC"/>
    <w:rsid w:val="000814C8"/>
    <w:rsid w:val="00081751"/>
    <w:rsid w:val="00081818"/>
    <w:rsid w:val="00081D9C"/>
    <w:rsid w:val="00081E91"/>
    <w:rsid w:val="000825AB"/>
    <w:rsid w:val="00082D5A"/>
    <w:rsid w:val="000843DB"/>
    <w:rsid w:val="00084938"/>
    <w:rsid w:val="000869F9"/>
    <w:rsid w:val="00087484"/>
    <w:rsid w:val="00087924"/>
    <w:rsid w:val="00090C64"/>
    <w:rsid w:val="00091F25"/>
    <w:rsid w:val="00092AEE"/>
    <w:rsid w:val="00093560"/>
    <w:rsid w:val="00093C03"/>
    <w:rsid w:val="000950A9"/>
    <w:rsid w:val="00095FF8"/>
    <w:rsid w:val="00097496"/>
    <w:rsid w:val="000A1B75"/>
    <w:rsid w:val="000A2695"/>
    <w:rsid w:val="000A3359"/>
    <w:rsid w:val="000A438E"/>
    <w:rsid w:val="000A6892"/>
    <w:rsid w:val="000B11F9"/>
    <w:rsid w:val="000B1D52"/>
    <w:rsid w:val="000B2809"/>
    <w:rsid w:val="000B2816"/>
    <w:rsid w:val="000B458D"/>
    <w:rsid w:val="000B4BED"/>
    <w:rsid w:val="000B4EA7"/>
    <w:rsid w:val="000B53E0"/>
    <w:rsid w:val="000B541B"/>
    <w:rsid w:val="000B648F"/>
    <w:rsid w:val="000B7372"/>
    <w:rsid w:val="000B7EF3"/>
    <w:rsid w:val="000C2063"/>
    <w:rsid w:val="000C2D14"/>
    <w:rsid w:val="000C5243"/>
    <w:rsid w:val="000C5512"/>
    <w:rsid w:val="000C6283"/>
    <w:rsid w:val="000C6320"/>
    <w:rsid w:val="000D0E1A"/>
    <w:rsid w:val="000D17D5"/>
    <w:rsid w:val="000D30B0"/>
    <w:rsid w:val="000D3931"/>
    <w:rsid w:val="000D47AA"/>
    <w:rsid w:val="000D6084"/>
    <w:rsid w:val="000D75A2"/>
    <w:rsid w:val="000E09E4"/>
    <w:rsid w:val="000E0C28"/>
    <w:rsid w:val="000E1717"/>
    <w:rsid w:val="000E2662"/>
    <w:rsid w:val="000E46DF"/>
    <w:rsid w:val="000E4F90"/>
    <w:rsid w:val="000E515D"/>
    <w:rsid w:val="000E6A91"/>
    <w:rsid w:val="000E75A1"/>
    <w:rsid w:val="000E75B5"/>
    <w:rsid w:val="000E7A12"/>
    <w:rsid w:val="000F2097"/>
    <w:rsid w:val="000F21F9"/>
    <w:rsid w:val="000F2E2D"/>
    <w:rsid w:val="000F4AF9"/>
    <w:rsid w:val="000F4EBB"/>
    <w:rsid w:val="000F53DD"/>
    <w:rsid w:val="00100563"/>
    <w:rsid w:val="00100598"/>
    <w:rsid w:val="00100A18"/>
    <w:rsid w:val="00101913"/>
    <w:rsid w:val="00101B5A"/>
    <w:rsid w:val="0010320A"/>
    <w:rsid w:val="0010401B"/>
    <w:rsid w:val="001040AF"/>
    <w:rsid w:val="00104813"/>
    <w:rsid w:val="0010769C"/>
    <w:rsid w:val="0011051C"/>
    <w:rsid w:val="00110C9D"/>
    <w:rsid w:val="00111167"/>
    <w:rsid w:val="00111DDB"/>
    <w:rsid w:val="0011223D"/>
    <w:rsid w:val="00113CD6"/>
    <w:rsid w:val="001150E6"/>
    <w:rsid w:val="00115708"/>
    <w:rsid w:val="001158D0"/>
    <w:rsid w:val="00115E2C"/>
    <w:rsid w:val="001170B5"/>
    <w:rsid w:val="001177F3"/>
    <w:rsid w:val="00117A0D"/>
    <w:rsid w:val="00120346"/>
    <w:rsid w:val="00120664"/>
    <w:rsid w:val="00120A6A"/>
    <w:rsid w:val="001217B2"/>
    <w:rsid w:val="001220C9"/>
    <w:rsid w:val="0012223E"/>
    <w:rsid w:val="001224D6"/>
    <w:rsid w:val="00123F29"/>
    <w:rsid w:val="00123FC8"/>
    <w:rsid w:val="00124235"/>
    <w:rsid w:val="001243AD"/>
    <w:rsid w:val="0012461D"/>
    <w:rsid w:val="00125775"/>
    <w:rsid w:val="00126A63"/>
    <w:rsid w:val="001273BA"/>
    <w:rsid w:val="001309AC"/>
    <w:rsid w:val="00130EDF"/>
    <w:rsid w:val="00130F89"/>
    <w:rsid w:val="0013144A"/>
    <w:rsid w:val="00132A4A"/>
    <w:rsid w:val="0013469B"/>
    <w:rsid w:val="0014078D"/>
    <w:rsid w:val="001411D5"/>
    <w:rsid w:val="00143052"/>
    <w:rsid w:val="00144987"/>
    <w:rsid w:val="00144DEF"/>
    <w:rsid w:val="00145430"/>
    <w:rsid w:val="001461B7"/>
    <w:rsid w:val="001463EA"/>
    <w:rsid w:val="001468B1"/>
    <w:rsid w:val="00146C08"/>
    <w:rsid w:val="00147F2A"/>
    <w:rsid w:val="001528A1"/>
    <w:rsid w:val="00153462"/>
    <w:rsid w:val="00153610"/>
    <w:rsid w:val="00153CE5"/>
    <w:rsid w:val="00154BF6"/>
    <w:rsid w:val="00154D13"/>
    <w:rsid w:val="001551F0"/>
    <w:rsid w:val="00155682"/>
    <w:rsid w:val="00157911"/>
    <w:rsid w:val="00160113"/>
    <w:rsid w:val="001613AF"/>
    <w:rsid w:val="001618D7"/>
    <w:rsid w:val="00162258"/>
    <w:rsid w:val="00163041"/>
    <w:rsid w:val="0016347F"/>
    <w:rsid w:val="001636B4"/>
    <w:rsid w:val="00164EC8"/>
    <w:rsid w:val="00164FE7"/>
    <w:rsid w:val="001706F2"/>
    <w:rsid w:val="00172C00"/>
    <w:rsid w:val="00173245"/>
    <w:rsid w:val="001756A0"/>
    <w:rsid w:val="001766D8"/>
    <w:rsid w:val="00176737"/>
    <w:rsid w:val="00177086"/>
    <w:rsid w:val="001806B2"/>
    <w:rsid w:val="00180796"/>
    <w:rsid w:val="00180A86"/>
    <w:rsid w:val="00181B1B"/>
    <w:rsid w:val="00181C22"/>
    <w:rsid w:val="00182249"/>
    <w:rsid w:val="00184190"/>
    <w:rsid w:val="001857E7"/>
    <w:rsid w:val="001869D8"/>
    <w:rsid w:val="00187A51"/>
    <w:rsid w:val="00187E20"/>
    <w:rsid w:val="001908E4"/>
    <w:rsid w:val="00190CE1"/>
    <w:rsid w:val="001913DE"/>
    <w:rsid w:val="0019199E"/>
    <w:rsid w:val="00191D61"/>
    <w:rsid w:val="00192A33"/>
    <w:rsid w:val="001931FB"/>
    <w:rsid w:val="00195055"/>
    <w:rsid w:val="00195BF0"/>
    <w:rsid w:val="00195C69"/>
    <w:rsid w:val="0019688A"/>
    <w:rsid w:val="0019690C"/>
    <w:rsid w:val="001969C7"/>
    <w:rsid w:val="001A032A"/>
    <w:rsid w:val="001A0789"/>
    <w:rsid w:val="001A0B1E"/>
    <w:rsid w:val="001A0B33"/>
    <w:rsid w:val="001A2984"/>
    <w:rsid w:val="001A2AD7"/>
    <w:rsid w:val="001A3083"/>
    <w:rsid w:val="001A34D9"/>
    <w:rsid w:val="001A38A7"/>
    <w:rsid w:val="001A3A71"/>
    <w:rsid w:val="001A4B38"/>
    <w:rsid w:val="001A4BDE"/>
    <w:rsid w:val="001A4EBC"/>
    <w:rsid w:val="001A53E6"/>
    <w:rsid w:val="001A5E3F"/>
    <w:rsid w:val="001A71CF"/>
    <w:rsid w:val="001A7A5D"/>
    <w:rsid w:val="001B13B5"/>
    <w:rsid w:val="001B4E42"/>
    <w:rsid w:val="001B5991"/>
    <w:rsid w:val="001B6AFB"/>
    <w:rsid w:val="001B6E7E"/>
    <w:rsid w:val="001B70D9"/>
    <w:rsid w:val="001B72B5"/>
    <w:rsid w:val="001B7656"/>
    <w:rsid w:val="001B7CC9"/>
    <w:rsid w:val="001C0D35"/>
    <w:rsid w:val="001C189F"/>
    <w:rsid w:val="001C1B28"/>
    <w:rsid w:val="001C1E4A"/>
    <w:rsid w:val="001C27FE"/>
    <w:rsid w:val="001C332F"/>
    <w:rsid w:val="001C39D2"/>
    <w:rsid w:val="001C4276"/>
    <w:rsid w:val="001C4787"/>
    <w:rsid w:val="001C480B"/>
    <w:rsid w:val="001C78AA"/>
    <w:rsid w:val="001C7C9D"/>
    <w:rsid w:val="001D0BD2"/>
    <w:rsid w:val="001D12B8"/>
    <w:rsid w:val="001D23C7"/>
    <w:rsid w:val="001D3DFC"/>
    <w:rsid w:val="001D5B36"/>
    <w:rsid w:val="001D7BB8"/>
    <w:rsid w:val="001E04EC"/>
    <w:rsid w:val="001E189C"/>
    <w:rsid w:val="001E2066"/>
    <w:rsid w:val="001E219A"/>
    <w:rsid w:val="001E29DC"/>
    <w:rsid w:val="001E4A1A"/>
    <w:rsid w:val="001E6D89"/>
    <w:rsid w:val="001E732E"/>
    <w:rsid w:val="001E789A"/>
    <w:rsid w:val="001E7978"/>
    <w:rsid w:val="001E799C"/>
    <w:rsid w:val="001E79E0"/>
    <w:rsid w:val="001F0202"/>
    <w:rsid w:val="001F069B"/>
    <w:rsid w:val="001F143E"/>
    <w:rsid w:val="001F20BF"/>
    <w:rsid w:val="001F452E"/>
    <w:rsid w:val="001F6F5A"/>
    <w:rsid w:val="001F7681"/>
    <w:rsid w:val="0020023D"/>
    <w:rsid w:val="0020131D"/>
    <w:rsid w:val="00202167"/>
    <w:rsid w:val="00202F99"/>
    <w:rsid w:val="0020367E"/>
    <w:rsid w:val="00204979"/>
    <w:rsid w:val="00205AAF"/>
    <w:rsid w:val="00205B7D"/>
    <w:rsid w:val="00205BDD"/>
    <w:rsid w:val="00205F44"/>
    <w:rsid w:val="00205FA7"/>
    <w:rsid w:val="002069F7"/>
    <w:rsid w:val="002079D0"/>
    <w:rsid w:val="002125E6"/>
    <w:rsid w:val="002128CE"/>
    <w:rsid w:val="002144CB"/>
    <w:rsid w:val="00214698"/>
    <w:rsid w:val="00214A7B"/>
    <w:rsid w:val="00216BA1"/>
    <w:rsid w:val="00221E5F"/>
    <w:rsid w:val="00222056"/>
    <w:rsid w:val="002220A5"/>
    <w:rsid w:val="00223427"/>
    <w:rsid w:val="00223528"/>
    <w:rsid w:val="0022763A"/>
    <w:rsid w:val="00232E03"/>
    <w:rsid w:val="00233FE9"/>
    <w:rsid w:val="00236472"/>
    <w:rsid w:val="00236A9F"/>
    <w:rsid w:val="00236FB6"/>
    <w:rsid w:val="002371B6"/>
    <w:rsid w:val="00237AAE"/>
    <w:rsid w:val="0024082E"/>
    <w:rsid w:val="00240B7A"/>
    <w:rsid w:val="002419D3"/>
    <w:rsid w:val="00241AA1"/>
    <w:rsid w:val="00241B3D"/>
    <w:rsid w:val="00242B24"/>
    <w:rsid w:val="00242D92"/>
    <w:rsid w:val="00242DCB"/>
    <w:rsid w:val="00242F32"/>
    <w:rsid w:val="0024419E"/>
    <w:rsid w:val="00244878"/>
    <w:rsid w:val="00246150"/>
    <w:rsid w:val="00246345"/>
    <w:rsid w:val="0024649E"/>
    <w:rsid w:val="002466AB"/>
    <w:rsid w:val="002469C2"/>
    <w:rsid w:val="00247061"/>
    <w:rsid w:val="00247291"/>
    <w:rsid w:val="0024761E"/>
    <w:rsid w:val="00247ED2"/>
    <w:rsid w:val="002502CB"/>
    <w:rsid w:val="00250E01"/>
    <w:rsid w:val="002517DB"/>
    <w:rsid w:val="002519AA"/>
    <w:rsid w:val="00253B6D"/>
    <w:rsid w:val="00256864"/>
    <w:rsid w:val="00256B98"/>
    <w:rsid w:val="002572A0"/>
    <w:rsid w:val="00257B67"/>
    <w:rsid w:val="002611EB"/>
    <w:rsid w:val="0026121C"/>
    <w:rsid w:val="00261CAC"/>
    <w:rsid w:val="00261FC2"/>
    <w:rsid w:val="00262463"/>
    <w:rsid w:val="00262DAE"/>
    <w:rsid w:val="002655D0"/>
    <w:rsid w:val="00267F37"/>
    <w:rsid w:val="00270451"/>
    <w:rsid w:val="00270FF5"/>
    <w:rsid w:val="002710BC"/>
    <w:rsid w:val="0027231F"/>
    <w:rsid w:val="00275762"/>
    <w:rsid w:val="00275BDC"/>
    <w:rsid w:val="00275C85"/>
    <w:rsid w:val="002765A2"/>
    <w:rsid w:val="00277B13"/>
    <w:rsid w:val="002815A4"/>
    <w:rsid w:val="0028246A"/>
    <w:rsid w:val="0028295F"/>
    <w:rsid w:val="002831AD"/>
    <w:rsid w:val="00283BA9"/>
    <w:rsid w:val="00283C6E"/>
    <w:rsid w:val="0028495E"/>
    <w:rsid w:val="00285D6A"/>
    <w:rsid w:val="002908AC"/>
    <w:rsid w:val="00293862"/>
    <w:rsid w:val="00293A26"/>
    <w:rsid w:val="00294786"/>
    <w:rsid w:val="002950D0"/>
    <w:rsid w:val="002954B9"/>
    <w:rsid w:val="00295A53"/>
    <w:rsid w:val="00295B88"/>
    <w:rsid w:val="0029635E"/>
    <w:rsid w:val="0029637E"/>
    <w:rsid w:val="00296A50"/>
    <w:rsid w:val="00297489"/>
    <w:rsid w:val="002976E5"/>
    <w:rsid w:val="002A159B"/>
    <w:rsid w:val="002A257B"/>
    <w:rsid w:val="002A2783"/>
    <w:rsid w:val="002A27DF"/>
    <w:rsid w:val="002A2A76"/>
    <w:rsid w:val="002A2FF0"/>
    <w:rsid w:val="002A3B75"/>
    <w:rsid w:val="002A429F"/>
    <w:rsid w:val="002A49EF"/>
    <w:rsid w:val="002B06DB"/>
    <w:rsid w:val="002B1F9B"/>
    <w:rsid w:val="002B204B"/>
    <w:rsid w:val="002B2061"/>
    <w:rsid w:val="002B24C6"/>
    <w:rsid w:val="002B3766"/>
    <w:rsid w:val="002B3A07"/>
    <w:rsid w:val="002B3A97"/>
    <w:rsid w:val="002B4996"/>
    <w:rsid w:val="002B5ED3"/>
    <w:rsid w:val="002B6BA6"/>
    <w:rsid w:val="002B7527"/>
    <w:rsid w:val="002B7E87"/>
    <w:rsid w:val="002C01B0"/>
    <w:rsid w:val="002C0D9C"/>
    <w:rsid w:val="002C2C51"/>
    <w:rsid w:val="002C3357"/>
    <w:rsid w:val="002C4ED2"/>
    <w:rsid w:val="002D017F"/>
    <w:rsid w:val="002D082B"/>
    <w:rsid w:val="002D222D"/>
    <w:rsid w:val="002D24D5"/>
    <w:rsid w:val="002D57D6"/>
    <w:rsid w:val="002D5CB6"/>
    <w:rsid w:val="002E012A"/>
    <w:rsid w:val="002E032D"/>
    <w:rsid w:val="002E045D"/>
    <w:rsid w:val="002E06A4"/>
    <w:rsid w:val="002E112C"/>
    <w:rsid w:val="002E1977"/>
    <w:rsid w:val="002E3881"/>
    <w:rsid w:val="002E3BC9"/>
    <w:rsid w:val="002E6781"/>
    <w:rsid w:val="002F0AF6"/>
    <w:rsid w:val="002F1594"/>
    <w:rsid w:val="002F2AAC"/>
    <w:rsid w:val="002F2E71"/>
    <w:rsid w:val="002F44C2"/>
    <w:rsid w:val="002F4F7F"/>
    <w:rsid w:val="002F5BF7"/>
    <w:rsid w:val="002F612E"/>
    <w:rsid w:val="002F6BDB"/>
    <w:rsid w:val="002F78FE"/>
    <w:rsid w:val="002F7B0E"/>
    <w:rsid w:val="00301210"/>
    <w:rsid w:val="00301934"/>
    <w:rsid w:val="003028F7"/>
    <w:rsid w:val="00303768"/>
    <w:rsid w:val="003039FB"/>
    <w:rsid w:val="00305FE5"/>
    <w:rsid w:val="003115F8"/>
    <w:rsid w:val="0031163C"/>
    <w:rsid w:val="00316070"/>
    <w:rsid w:val="0032046F"/>
    <w:rsid w:val="0032056B"/>
    <w:rsid w:val="0032151F"/>
    <w:rsid w:val="0032183F"/>
    <w:rsid w:val="0032282C"/>
    <w:rsid w:val="00322F69"/>
    <w:rsid w:val="00323A21"/>
    <w:rsid w:val="00324033"/>
    <w:rsid w:val="00324450"/>
    <w:rsid w:val="003255E1"/>
    <w:rsid w:val="00325D2A"/>
    <w:rsid w:val="00325DAB"/>
    <w:rsid w:val="00326DA0"/>
    <w:rsid w:val="003311BB"/>
    <w:rsid w:val="0033123B"/>
    <w:rsid w:val="003319FA"/>
    <w:rsid w:val="00332120"/>
    <w:rsid w:val="003325DB"/>
    <w:rsid w:val="003328DF"/>
    <w:rsid w:val="00332C1D"/>
    <w:rsid w:val="00332C57"/>
    <w:rsid w:val="00333F24"/>
    <w:rsid w:val="0033532E"/>
    <w:rsid w:val="00336BF7"/>
    <w:rsid w:val="003372FB"/>
    <w:rsid w:val="003373C1"/>
    <w:rsid w:val="003413CD"/>
    <w:rsid w:val="00342B35"/>
    <w:rsid w:val="00343A24"/>
    <w:rsid w:val="0034453F"/>
    <w:rsid w:val="00344BA4"/>
    <w:rsid w:val="0034503C"/>
    <w:rsid w:val="003474C0"/>
    <w:rsid w:val="00352C13"/>
    <w:rsid w:val="00353540"/>
    <w:rsid w:val="003540FE"/>
    <w:rsid w:val="0035471C"/>
    <w:rsid w:val="003552AA"/>
    <w:rsid w:val="0035559B"/>
    <w:rsid w:val="0035587C"/>
    <w:rsid w:val="00355B2A"/>
    <w:rsid w:val="003565D0"/>
    <w:rsid w:val="003603E1"/>
    <w:rsid w:val="00364C69"/>
    <w:rsid w:val="00365C46"/>
    <w:rsid w:val="0036692F"/>
    <w:rsid w:val="003704A0"/>
    <w:rsid w:val="003711B9"/>
    <w:rsid w:val="0037139B"/>
    <w:rsid w:val="0037157A"/>
    <w:rsid w:val="00371F09"/>
    <w:rsid w:val="00372B71"/>
    <w:rsid w:val="00373211"/>
    <w:rsid w:val="00373D50"/>
    <w:rsid w:val="0037448C"/>
    <w:rsid w:val="003745B6"/>
    <w:rsid w:val="00374EED"/>
    <w:rsid w:val="00375B4A"/>
    <w:rsid w:val="00375D39"/>
    <w:rsid w:val="003779E8"/>
    <w:rsid w:val="0038046E"/>
    <w:rsid w:val="00381DAD"/>
    <w:rsid w:val="00383EDF"/>
    <w:rsid w:val="00384C3A"/>
    <w:rsid w:val="00384E47"/>
    <w:rsid w:val="00386C85"/>
    <w:rsid w:val="00387569"/>
    <w:rsid w:val="0038795D"/>
    <w:rsid w:val="00387AED"/>
    <w:rsid w:val="00387F20"/>
    <w:rsid w:val="0039075C"/>
    <w:rsid w:val="00390F15"/>
    <w:rsid w:val="003912A6"/>
    <w:rsid w:val="00392CB7"/>
    <w:rsid w:val="00392EB7"/>
    <w:rsid w:val="00393BD6"/>
    <w:rsid w:val="00393FC8"/>
    <w:rsid w:val="00394C6E"/>
    <w:rsid w:val="00396E1D"/>
    <w:rsid w:val="00396EDA"/>
    <w:rsid w:val="00397173"/>
    <w:rsid w:val="0039726E"/>
    <w:rsid w:val="0039746E"/>
    <w:rsid w:val="003A0129"/>
    <w:rsid w:val="003A0F74"/>
    <w:rsid w:val="003A1F18"/>
    <w:rsid w:val="003A227A"/>
    <w:rsid w:val="003A2BA7"/>
    <w:rsid w:val="003B035C"/>
    <w:rsid w:val="003B0C9C"/>
    <w:rsid w:val="003B0F5A"/>
    <w:rsid w:val="003B1270"/>
    <w:rsid w:val="003B3154"/>
    <w:rsid w:val="003B3C49"/>
    <w:rsid w:val="003B48D6"/>
    <w:rsid w:val="003B4D04"/>
    <w:rsid w:val="003B4E01"/>
    <w:rsid w:val="003B5522"/>
    <w:rsid w:val="003B69D0"/>
    <w:rsid w:val="003B7450"/>
    <w:rsid w:val="003B7A46"/>
    <w:rsid w:val="003B7DD2"/>
    <w:rsid w:val="003C06F3"/>
    <w:rsid w:val="003C092F"/>
    <w:rsid w:val="003C1D48"/>
    <w:rsid w:val="003C2A22"/>
    <w:rsid w:val="003C4745"/>
    <w:rsid w:val="003C48DC"/>
    <w:rsid w:val="003C5EDF"/>
    <w:rsid w:val="003C641B"/>
    <w:rsid w:val="003C724D"/>
    <w:rsid w:val="003C7306"/>
    <w:rsid w:val="003D0C5F"/>
    <w:rsid w:val="003D1360"/>
    <w:rsid w:val="003D2959"/>
    <w:rsid w:val="003D39C7"/>
    <w:rsid w:val="003D3E67"/>
    <w:rsid w:val="003D4819"/>
    <w:rsid w:val="003D5182"/>
    <w:rsid w:val="003D6A2F"/>
    <w:rsid w:val="003D7334"/>
    <w:rsid w:val="003E0ABB"/>
    <w:rsid w:val="003E1765"/>
    <w:rsid w:val="003E2012"/>
    <w:rsid w:val="003E46AE"/>
    <w:rsid w:val="003E47DB"/>
    <w:rsid w:val="003E51FC"/>
    <w:rsid w:val="003E67A1"/>
    <w:rsid w:val="003E6C86"/>
    <w:rsid w:val="003E6E06"/>
    <w:rsid w:val="003F3C42"/>
    <w:rsid w:val="003F6090"/>
    <w:rsid w:val="003F75E0"/>
    <w:rsid w:val="003F7E6C"/>
    <w:rsid w:val="00400E41"/>
    <w:rsid w:val="00401AA0"/>
    <w:rsid w:val="00401E00"/>
    <w:rsid w:val="00402488"/>
    <w:rsid w:val="004039AA"/>
    <w:rsid w:val="00404B77"/>
    <w:rsid w:val="00404B86"/>
    <w:rsid w:val="00404FCF"/>
    <w:rsid w:val="0040646E"/>
    <w:rsid w:val="004065D0"/>
    <w:rsid w:val="0040668A"/>
    <w:rsid w:val="00406824"/>
    <w:rsid w:val="0040688B"/>
    <w:rsid w:val="0040752E"/>
    <w:rsid w:val="00410334"/>
    <w:rsid w:val="00411242"/>
    <w:rsid w:val="004124B3"/>
    <w:rsid w:val="004131CB"/>
    <w:rsid w:val="0041337F"/>
    <w:rsid w:val="004136DC"/>
    <w:rsid w:val="004149FE"/>
    <w:rsid w:val="004162E2"/>
    <w:rsid w:val="0041686E"/>
    <w:rsid w:val="00416DDA"/>
    <w:rsid w:val="004175C3"/>
    <w:rsid w:val="0042020F"/>
    <w:rsid w:val="00420C59"/>
    <w:rsid w:val="00420CAB"/>
    <w:rsid w:val="00421FE2"/>
    <w:rsid w:val="004223C4"/>
    <w:rsid w:val="004223FB"/>
    <w:rsid w:val="00422D40"/>
    <w:rsid w:val="00423FFF"/>
    <w:rsid w:val="0042442D"/>
    <w:rsid w:val="0042534C"/>
    <w:rsid w:val="00425F01"/>
    <w:rsid w:val="00425F17"/>
    <w:rsid w:val="00426B3C"/>
    <w:rsid w:val="00426E3B"/>
    <w:rsid w:val="00427121"/>
    <w:rsid w:val="004331AB"/>
    <w:rsid w:val="00433CC0"/>
    <w:rsid w:val="00433D31"/>
    <w:rsid w:val="00434FAF"/>
    <w:rsid w:val="0043503B"/>
    <w:rsid w:val="004361C1"/>
    <w:rsid w:val="00436D7A"/>
    <w:rsid w:val="00436EDC"/>
    <w:rsid w:val="00437CB8"/>
    <w:rsid w:val="004412EA"/>
    <w:rsid w:val="004443EE"/>
    <w:rsid w:val="00445602"/>
    <w:rsid w:val="00446B14"/>
    <w:rsid w:val="0044717B"/>
    <w:rsid w:val="00447EFB"/>
    <w:rsid w:val="00447FE5"/>
    <w:rsid w:val="00451DE4"/>
    <w:rsid w:val="00452A54"/>
    <w:rsid w:val="00452DE0"/>
    <w:rsid w:val="00452FA9"/>
    <w:rsid w:val="00453290"/>
    <w:rsid w:val="004534F9"/>
    <w:rsid w:val="00453590"/>
    <w:rsid w:val="00453CCD"/>
    <w:rsid w:val="00455576"/>
    <w:rsid w:val="004566F9"/>
    <w:rsid w:val="004575F2"/>
    <w:rsid w:val="00457BDE"/>
    <w:rsid w:val="00457CB0"/>
    <w:rsid w:val="00460655"/>
    <w:rsid w:val="00460D5C"/>
    <w:rsid w:val="00460DEC"/>
    <w:rsid w:val="0046128B"/>
    <w:rsid w:val="00461A4B"/>
    <w:rsid w:val="00461B88"/>
    <w:rsid w:val="004624D8"/>
    <w:rsid w:val="00462FA1"/>
    <w:rsid w:val="00463221"/>
    <w:rsid w:val="00464126"/>
    <w:rsid w:val="004641E9"/>
    <w:rsid w:val="0046423A"/>
    <w:rsid w:val="00465D5D"/>
    <w:rsid w:val="00467554"/>
    <w:rsid w:val="0046777D"/>
    <w:rsid w:val="00467B28"/>
    <w:rsid w:val="00470CE3"/>
    <w:rsid w:val="004720CB"/>
    <w:rsid w:val="00472721"/>
    <w:rsid w:val="0047318D"/>
    <w:rsid w:val="00473734"/>
    <w:rsid w:val="0047380A"/>
    <w:rsid w:val="00473D11"/>
    <w:rsid w:val="004741F8"/>
    <w:rsid w:val="00474D07"/>
    <w:rsid w:val="0047574A"/>
    <w:rsid w:val="00475900"/>
    <w:rsid w:val="00477B11"/>
    <w:rsid w:val="00477E51"/>
    <w:rsid w:val="0048005D"/>
    <w:rsid w:val="00483375"/>
    <w:rsid w:val="004839D6"/>
    <w:rsid w:val="0048522B"/>
    <w:rsid w:val="004856B9"/>
    <w:rsid w:val="00487191"/>
    <w:rsid w:val="004879FB"/>
    <w:rsid w:val="00487F6D"/>
    <w:rsid w:val="00487FE3"/>
    <w:rsid w:val="00491A40"/>
    <w:rsid w:val="0049219C"/>
    <w:rsid w:val="00492D7B"/>
    <w:rsid w:val="00492EA6"/>
    <w:rsid w:val="00493A60"/>
    <w:rsid w:val="00494075"/>
    <w:rsid w:val="004946E4"/>
    <w:rsid w:val="00495AEA"/>
    <w:rsid w:val="00496AF7"/>
    <w:rsid w:val="004975B6"/>
    <w:rsid w:val="004979E1"/>
    <w:rsid w:val="004A1236"/>
    <w:rsid w:val="004A123E"/>
    <w:rsid w:val="004A1A0C"/>
    <w:rsid w:val="004A2A06"/>
    <w:rsid w:val="004A3BEA"/>
    <w:rsid w:val="004A40E6"/>
    <w:rsid w:val="004A454F"/>
    <w:rsid w:val="004A71C3"/>
    <w:rsid w:val="004A7BBF"/>
    <w:rsid w:val="004B082A"/>
    <w:rsid w:val="004B0915"/>
    <w:rsid w:val="004B2CBE"/>
    <w:rsid w:val="004B35B9"/>
    <w:rsid w:val="004B48BB"/>
    <w:rsid w:val="004B52DE"/>
    <w:rsid w:val="004B6BEF"/>
    <w:rsid w:val="004B6E52"/>
    <w:rsid w:val="004C0308"/>
    <w:rsid w:val="004C03BD"/>
    <w:rsid w:val="004C0518"/>
    <w:rsid w:val="004C19D4"/>
    <w:rsid w:val="004C37CD"/>
    <w:rsid w:val="004C513C"/>
    <w:rsid w:val="004C6EC7"/>
    <w:rsid w:val="004D0FE8"/>
    <w:rsid w:val="004D19A2"/>
    <w:rsid w:val="004D3235"/>
    <w:rsid w:val="004D3D7D"/>
    <w:rsid w:val="004D3EB6"/>
    <w:rsid w:val="004E0A71"/>
    <w:rsid w:val="004E4BD1"/>
    <w:rsid w:val="004E6925"/>
    <w:rsid w:val="004F1FDA"/>
    <w:rsid w:val="004F2173"/>
    <w:rsid w:val="004F4B9F"/>
    <w:rsid w:val="004F5A3E"/>
    <w:rsid w:val="004F6133"/>
    <w:rsid w:val="004F717A"/>
    <w:rsid w:val="004F75E0"/>
    <w:rsid w:val="004F7A84"/>
    <w:rsid w:val="005004AA"/>
    <w:rsid w:val="00500F51"/>
    <w:rsid w:val="0050110A"/>
    <w:rsid w:val="0050199B"/>
    <w:rsid w:val="00501D8E"/>
    <w:rsid w:val="005020D6"/>
    <w:rsid w:val="0050280A"/>
    <w:rsid w:val="00502C94"/>
    <w:rsid w:val="0050306E"/>
    <w:rsid w:val="00504C51"/>
    <w:rsid w:val="00505F15"/>
    <w:rsid w:val="005064F7"/>
    <w:rsid w:val="00507AD3"/>
    <w:rsid w:val="005103F9"/>
    <w:rsid w:val="00510E21"/>
    <w:rsid w:val="00512034"/>
    <w:rsid w:val="00512F7C"/>
    <w:rsid w:val="00513848"/>
    <w:rsid w:val="00513E54"/>
    <w:rsid w:val="005140F4"/>
    <w:rsid w:val="00514DC6"/>
    <w:rsid w:val="00515B96"/>
    <w:rsid w:val="005165D8"/>
    <w:rsid w:val="00517664"/>
    <w:rsid w:val="005176AE"/>
    <w:rsid w:val="00520876"/>
    <w:rsid w:val="00521245"/>
    <w:rsid w:val="005238A9"/>
    <w:rsid w:val="005239E2"/>
    <w:rsid w:val="00523C24"/>
    <w:rsid w:val="00523DF6"/>
    <w:rsid w:val="005249F2"/>
    <w:rsid w:val="0052685C"/>
    <w:rsid w:val="00526894"/>
    <w:rsid w:val="005303BA"/>
    <w:rsid w:val="005303CB"/>
    <w:rsid w:val="0053058F"/>
    <w:rsid w:val="00530B73"/>
    <w:rsid w:val="00533109"/>
    <w:rsid w:val="00533924"/>
    <w:rsid w:val="00534A93"/>
    <w:rsid w:val="00535952"/>
    <w:rsid w:val="00536308"/>
    <w:rsid w:val="00536499"/>
    <w:rsid w:val="005366FE"/>
    <w:rsid w:val="005368D3"/>
    <w:rsid w:val="00540387"/>
    <w:rsid w:val="0054069E"/>
    <w:rsid w:val="00540D80"/>
    <w:rsid w:val="0054261A"/>
    <w:rsid w:val="005431F2"/>
    <w:rsid w:val="00543CA8"/>
    <w:rsid w:val="00544452"/>
    <w:rsid w:val="00545501"/>
    <w:rsid w:val="005456F6"/>
    <w:rsid w:val="00545D5B"/>
    <w:rsid w:val="00547364"/>
    <w:rsid w:val="00547B12"/>
    <w:rsid w:val="0055119E"/>
    <w:rsid w:val="00551F66"/>
    <w:rsid w:val="005521B0"/>
    <w:rsid w:val="005540AF"/>
    <w:rsid w:val="005547C1"/>
    <w:rsid w:val="005555AF"/>
    <w:rsid w:val="00555A08"/>
    <w:rsid w:val="00556CD0"/>
    <w:rsid w:val="0055714E"/>
    <w:rsid w:val="00557E03"/>
    <w:rsid w:val="00557FCA"/>
    <w:rsid w:val="0056098F"/>
    <w:rsid w:val="00560F4D"/>
    <w:rsid w:val="00561289"/>
    <w:rsid w:val="00562259"/>
    <w:rsid w:val="00562A33"/>
    <w:rsid w:val="00562DC7"/>
    <w:rsid w:val="005631BE"/>
    <w:rsid w:val="005637A4"/>
    <w:rsid w:val="00563F06"/>
    <w:rsid w:val="00563F68"/>
    <w:rsid w:val="00566170"/>
    <w:rsid w:val="00566BF8"/>
    <w:rsid w:val="0056791B"/>
    <w:rsid w:val="00567FBF"/>
    <w:rsid w:val="00570033"/>
    <w:rsid w:val="0057377A"/>
    <w:rsid w:val="005750CE"/>
    <w:rsid w:val="00575D0E"/>
    <w:rsid w:val="00576A00"/>
    <w:rsid w:val="00580EAC"/>
    <w:rsid w:val="00581186"/>
    <w:rsid w:val="00581520"/>
    <w:rsid w:val="00582B94"/>
    <w:rsid w:val="00582F42"/>
    <w:rsid w:val="005834DE"/>
    <w:rsid w:val="00584315"/>
    <w:rsid w:val="0058474A"/>
    <w:rsid w:val="00586034"/>
    <w:rsid w:val="0059085B"/>
    <w:rsid w:val="00590C01"/>
    <w:rsid w:val="0059201A"/>
    <w:rsid w:val="00592857"/>
    <w:rsid w:val="00592D26"/>
    <w:rsid w:val="00594753"/>
    <w:rsid w:val="00594E49"/>
    <w:rsid w:val="005953BD"/>
    <w:rsid w:val="00595537"/>
    <w:rsid w:val="00595683"/>
    <w:rsid w:val="00596531"/>
    <w:rsid w:val="005965D8"/>
    <w:rsid w:val="00596B82"/>
    <w:rsid w:val="00597959"/>
    <w:rsid w:val="005A12D8"/>
    <w:rsid w:val="005A1448"/>
    <w:rsid w:val="005A15DF"/>
    <w:rsid w:val="005A181C"/>
    <w:rsid w:val="005A19BA"/>
    <w:rsid w:val="005A1A57"/>
    <w:rsid w:val="005A1E2F"/>
    <w:rsid w:val="005A3965"/>
    <w:rsid w:val="005A4796"/>
    <w:rsid w:val="005A4C81"/>
    <w:rsid w:val="005A6CA2"/>
    <w:rsid w:val="005A706F"/>
    <w:rsid w:val="005A79E1"/>
    <w:rsid w:val="005B17C8"/>
    <w:rsid w:val="005B1819"/>
    <w:rsid w:val="005B1D09"/>
    <w:rsid w:val="005B2848"/>
    <w:rsid w:val="005B29E0"/>
    <w:rsid w:val="005B2FD4"/>
    <w:rsid w:val="005B47D8"/>
    <w:rsid w:val="005B552F"/>
    <w:rsid w:val="005B70AF"/>
    <w:rsid w:val="005C013E"/>
    <w:rsid w:val="005C05BF"/>
    <w:rsid w:val="005C0706"/>
    <w:rsid w:val="005C0CFF"/>
    <w:rsid w:val="005C1A31"/>
    <w:rsid w:val="005C541A"/>
    <w:rsid w:val="005C610E"/>
    <w:rsid w:val="005C63B1"/>
    <w:rsid w:val="005D0F97"/>
    <w:rsid w:val="005D11D2"/>
    <w:rsid w:val="005D29E1"/>
    <w:rsid w:val="005D3A0A"/>
    <w:rsid w:val="005D3AB0"/>
    <w:rsid w:val="005D44E9"/>
    <w:rsid w:val="005D679D"/>
    <w:rsid w:val="005D67B7"/>
    <w:rsid w:val="005D6A9C"/>
    <w:rsid w:val="005D6AA9"/>
    <w:rsid w:val="005D7B54"/>
    <w:rsid w:val="005D7C16"/>
    <w:rsid w:val="005E0755"/>
    <w:rsid w:val="005E252C"/>
    <w:rsid w:val="005E26AC"/>
    <w:rsid w:val="005E2D65"/>
    <w:rsid w:val="005E3001"/>
    <w:rsid w:val="005E5652"/>
    <w:rsid w:val="005E58B2"/>
    <w:rsid w:val="005E591F"/>
    <w:rsid w:val="005E5B70"/>
    <w:rsid w:val="005E6D5A"/>
    <w:rsid w:val="005F2158"/>
    <w:rsid w:val="005F46F3"/>
    <w:rsid w:val="005F4C64"/>
    <w:rsid w:val="005F5DF7"/>
    <w:rsid w:val="005F6B50"/>
    <w:rsid w:val="006008A8"/>
    <w:rsid w:val="00601070"/>
    <w:rsid w:val="00601924"/>
    <w:rsid w:val="00601FD5"/>
    <w:rsid w:val="00602924"/>
    <w:rsid w:val="0060331D"/>
    <w:rsid w:val="0060630F"/>
    <w:rsid w:val="006065E7"/>
    <w:rsid w:val="006078FA"/>
    <w:rsid w:val="00607E39"/>
    <w:rsid w:val="00610068"/>
    <w:rsid w:val="006104A6"/>
    <w:rsid w:val="00610EC7"/>
    <w:rsid w:val="006110AE"/>
    <w:rsid w:val="006110E7"/>
    <w:rsid w:val="00611C0C"/>
    <w:rsid w:val="00612867"/>
    <w:rsid w:val="00614C84"/>
    <w:rsid w:val="00616418"/>
    <w:rsid w:val="00617227"/>
    <w:rsid w:val="00617641"/>
    <w:rsid w:val="0062060B"/>
    <w:rsid w:val="0062502F"/>
    <w:rsid w:val="006253CE"/>
    <w:rsid w:val="006261AF"/>
    <w:rsid w:val="00627C8D"/>
    <w:rsid w:val="006307A6"/>
    <w:rsid w:val="0063186D"/>
    <w:rsid w:val="00635319"/>
    <w:rsid w:val="00635932"/>
    <w:rsid w:val="00635CAA"/>
    <w:rsid w:val="00636986"/>
    <w:rsid w:val="00636C57"/>
    <w:rsid w:val="00637A00"/>
    <w:rsid w:val="00640860"/>
    <w:rsid w:val="006409E3"/>
    <w:rsid w:val="00641832"/>
    <w:rsid w:val="0064200E"/>
    <w:rsid w:val="0064246B"/>
    <w:rsid w:val="006431AD"/>
    <w:rsid w:val="00644D27"/>
    <w:rsid w:val="00644F67"/>
    <w:rsid w:val="006464DE"/>
    <w:rsid w:val="006470EC"/>
    <w:rsid w:val="00650A54"/>
    <w:rsid w:val="00650C04"/>
    <w:rsid w:val="00650F96"/>
    <w:rsid w:val="0065140B"/>
    <w:rsid w:val="00652009"/>
    <w:rsid w:val="00652D25"/>
    <w:rsid w:val="00653887"/>
    <w:rsid w:val="00653FFC"/>
    <w:rsid w:val="006545D4"/>
    <w:rsid w:val="00655891"/>
    <w:rsid w:val="0065695A"/>
    <w:rsid w:val="00657FF9"/>
    <w:rsid w:val="006606DB"/>
    <w:rsid w:val="00660AF5"/>
    <w:rsid w:val="00661B51"/>
    <w:rsid w:val="00664DC6"/>
    <w:rsid w:val="00666333"/>
    <w:rsid w:val="00667909"/>
    <w:rsid w:val="00670825"/>
    <w:rsid w:val="0067158C"/>
    <w:rsid w:val="0067173F"/>
    <w:rsid w:val="00672400"/>
    <w:rsid w:val="006742D1"/>
    <w:rsid w:val="006779ED"/>
    <w:rsid w:val="006814A5"/>
    <w:rsid w:val="00682BD3"/>
    <w:rsid w:val="0068377E"/>
    <w:rsid w:val="00683A9F"/>
    <w:rsid w:val="0068472F"/>
    <w:rsid w:val="00684EDD"/>
    <w:rsid w:val="0068645A"/>
    <w:rsid w:val="00686461"/>
    <w:rsid w:val="006876FD"/>
    <w:rsid w:val="00687DE5"/>
    <w:rsid w:val="00687FA2"/>
    <w:rsid w:val="00691678"/>
    <w:rsid w:val="0069278C"/>
    <w:rsid w:val="0069291C"/>
    <w:rsid w:val="00692CEA"/>
    <w:rsid w:val="00692D2B"/>
    <w:rsid w:val="00696658"/>
    <w:rsid w:val="006A01F1"/>
    <w:rsid w:val="006A4BC2"/>
    <w:rsid w:val="006A5E18"/>
    <w:rsid w:val="006A71ED"/>
    <w:rsid w:val="006A7BFA"/>
    <w:rsid w:val="006A7F5B"/>
    <w:rsid w:val="006B0365"/>
    <w:rsid w:val="006B0E7C"/>
    <w:rsid w:val="006B0FB7"/>
    <w:rsid w:val="006B2F80"/>
    <w:rsid w:val="006B3401"/>
    <w:rsid w:val="006B3573"/>
    <w:rsid w:val="006B49EF"/>
    <w:rsid w:val="006B6AC0"/>
    <w:rsid w:val="006B7465"/>
    <w:rsid w:val="006B7AC3"/>
    <w:rsid w:val="006C2834"/>
    <w:rsid w:val="006C41D1"/>
    <w:rsid w:val="006C46E5"/>
    <w:rsid w:val="006C4A2E"/>
    <w:rsid w:val="006C4D14"/>
    <w:rsid w:val="006C57DB"/>
    <w:rsid w:val="006C58CF"/>
    <w:rsid w:val="006C5B5D"/>
    <w:rsid w:val="006C5F70"/>
    <w:rsid w:val="006C5FC7"/>
    <w:rsid w:val="006C6772"/>
    <w:rsid w:val="006C6AB7"/>
    <w:rsid w:val="006C6F5D"/>
    <w:rsid w:val="006C75E9"/>
    <w:rsid w:val="006D05B7"/>
    <w:rsid w:val="006D0834"/>
    <w:rsid w:val="006D0D34"/>
    <w:rsid w:val="006D5419"/>
    <w:rsid w:val="006D5461"/>
    <w:rsid w:val="006D5C1E"/>
    <w:rsid w:val="006D5E7D"/>
    <w:rsid w:val="006D6C19"/>
    <w:rsid w:val="006D7F1A"/>
    <w:rsid w:val="006E0F00"/>
    <w:rsid w:val="006E1070"/>
    <w:rsid w:val="006E1B2F"/>
    <w:rsid w:val="006E2179"/>
    <w:rsid w:val="006E3749"/>
    <w:rsid w:val="006E4663"/>
    <w:rsid w:val="006E5AAD"/>
    <w:rsid w:val="006E7576"/>
    <w:rsid w:val="006F177D"/>
    <w:rsid w:val="006F1C84"/>
    <w:rsid w:val="006F25D6"/>
    <w:rsid w:val="006F3507"/>
    <w:rsid w:val="006F5A44"/>
    <w:rsid w:val="006F7CBE"/>
    <w:rsid w:val="007010BF"/>
    <w:rsid w:val="007021E9"/>
    <w:rsid w:val="00703A60"/>
    <w:rsid w:val="00703E2F"/>
    <w:rsid w:val="00703F90"/>
    <w:rsid w:val="0070491F"/>
    <w:rsid w:val="007054CD"/>
    <w:rsid w:val="007056BF"/>
    <w:rsid w:val="00705932"/>
    <w:rsid w:val="00705D13"/>
    <w:rsid w:val="0071098A"/>
    <w:rsid w:val="00710BB8"/>
    <w:rsid w:val="00712479"/>
    <w:rsid w:val="00712D46"/>
    <w:rsid w:val="007130CA"/>
    <w:rsid w:val="00713CA1"/>
    <w:rsid w:val="007148B2"/>
    <w:rsid w:val="00715119"/>
    <w:rsid w:val="00716E0E"/>
    <w:rsid w:val="00720150"/>
    <w:rsid w:val="0072045B"/>
    <w:rsid w:val="00720D5C"/>
    <w:rsid w:val="00721B04"/>
    <w:rsid w:val="00721F33"/>
    <w:rsid w:val="0072209D"/>
    <w:rsid w:val="007220E2"/>
    <w:rsid w:val="00723122"/>
    <w:rsid w:val="00724509"/>
    <w:rsid w:val="00724C91"/>
    <w:rsid w:val="00725FDF"/>
    <w:rsid w:val="00727659"/>
    <w:rsid w:val="0072780C"/>
    <w:rsid w:val="00730227"/>
    <w:rsid w:val="00730E2A"/>
    <w:rsid w:val="00732455"/>
    <w:rsid w:val="00732649"/>
    <w:rsid w:val="00732D7E"/>
    <w:rsid w:val="0073498A"/>
    <w:rsid w:val="00735D45"/>
    <w:rsid w:val="0073614F"/>
    <w:rsid w:val="00737255"/>
    <w:rsid w:val="0074015B"/>
    <w:rsid w:val="00740566"/>
    <w:rsid w:val="0074275B"/>
    <w:rsid w:val="00743269"/>
    <w:rsid w:val="00744A2F"/>
    <w:rsid w:val="007453EA"/>
    <w:rsid w:val="00746760"/>
    <w:rsid w:val="0074771E"/>
    <w:rsid w:val="00747FC1"/>
    <w:rsid w:val="007534E8"/>
    <w:rsid w:val="00753644"/>
    <w:rsid w:val="00753B30"/>
    <w:rsid w:val="007542E5"/>
    <w:rsid w:val="00755E91"/>
    <w:rsid w:val="00763586"/>
    <w:rsid w:val="00763D11"/>
    <w:rsid w:val="007642E1"/>
    <w:rsid w:val="00764509"/>
    <w:rsid w:val="00764CA4"/>
    <w:rsid w:val="007653D6"/>
    <w:rsid w:val="00767F1F"/>
    <w:rsid w:val="00771AC5"/>
    <w:rsid w:val="0077202C"/>
    <w:rsid w:val="00772EE7"/>
    <w:rsid w:val="0077375A"/>
    <w:rsid w:val="00773A9A"/>
    <w:rsid w:val="00773E46"/>
    <w:rsid w:val="0077421B"/>
    <w:rsid w:val="007752E4"/>
    <w:rsid w:val="007753A6"/>
    <w:rsid w:val="00776BD5"/>
    <w:rsid w:val="00777B41"/>
    <w:rsid w:val="00780FE1"/>
    <w:rsid w:val="00781E69"/>
    <w:rsid w:val="007820A8"/>
    <w:rsid w:val="00782A74"/>
    <w:rsid w:val="0078362A"/>
    <w:rsid w:val="007836E4"/>
    <w:rsid w:val="00784265"/>
    <w:rsid w:val="0078433A"/>
    <w:rsid w:val="00785A5F"/>
    <w:rsid w:val="00786AA2"/>
    <w:rsid w:val="00786B88"/>
    <w:rsid w:val="007900FE"/>
    <w:rsid w:val="007909EC"/>
    <w:rsid w:val="00790E5D"/>
    <w:rsid w:val="0079151E"/>
    <w:rsid w:val="00792F4F"/>
    <w:rsid w:val="0079322D"/>
    <w:rsid w:val="00793244"/>
    <w:rsid w:val="00793A68"/>
    <w:rsid w:val="00795AD1"/>
    <w:rsid w:val="007A02AB"/>
    <w:rsid w:val="007A0E5E"/>
    <w:rsid w:val="007A136F"/>
    <w:rsid w:val="007A15FA"/>
    <w:rsid w:val="007A21AB"/>
    <w:rsid w:val="007A418C"/>
    <w:rsid w:val="007A4245"/>
    <w:rsid w:val="007A46B2"/>
    <w:rsid w:val="007A4769"/>
    <w:rsid w:val="007A48CB"/>
    <w:rsid w:val="007A4949"/>
    <w:rsid w:val="007A53D4"/>
    <w:rsid w:val="007A59AF"/>
    <w:rsid w:val="007A741A"/>
    <w:rsid w:val="007A7628"/>
    <w:rsid w:val="007B06A3"/>
    <w:rsid w:val="007B06D5"/>
    <w:rsid w:val="007B0804"/>
    <w:rsid w:val="007B0BAB"/>
    <w:rsid w:val="007B114D"/>
    <w:rsid w:val="007B1EC0"/>
    <w:rsid w:val="007B29B1"/>
    <w:rsid w:val="007B37CF"/>
    <w:rsid w:val="007B4D3D"/>
    <w:rsid w:val="007B4F94"/>
    <w:rsid w:val="007B515E"/>
    <w:rsid w:val="007B5AC9"/>
    <w:rsid w:val="007B6418"/>
    <w:rsid w:val="007C12CD"/>
    <w:rsid w:val="007C1F33"/>
    <w:rsid w:val="007C21C5"/>
    <w:rsid w:val="007C28F3"/>
    <w:rsid w:val="007C2E63"/>
    <w:rsid w:val="007C2F90"/>
    <w:rsid w:val="007C3005"/>
    <w:rsid w:val="007C3E29"/>
    <w:rsid w:val="007C429E"/>
    <w:rsid w:val="007C596A"/>
    <w:rsid w:val="007C6367"/>
    <w:rsid w:val="007C681C"/>
    <w:rsid w:val="007C6E69"/>
    <w:rsid w:val="007C6FE0"/>
    <w:rsid w:val="007D03D7"/>
    <w:rsid w:val="007D36E3"/>
    <w:rsid w:val="007D4BE8"/>
    <w:rsid w:val="007D62DA"/>
    <w:rsid w:val="007D697D"/>
    <w:rsid w:val="007D6BA8"/>
    <w:rsid w:val="007D7C5A"/>
    <w:rsid w:val="007E05DC"/>
    <w:rsid w:val="007E05E9"/>
    <w:rsid w:val="007E21D1"/>
    <w:rsid w:val="007E276C"/>
    <w:rsid w:val="007E290F"/>
    <w:rsid w:val="007E2F5C"/>
    <w:rsid w:val="007E3F71"/>
    <w:rsid w:val="007E4838"/>
    <w:rsid w:val="007E59C0"/>
    <w:rsid w:val="007E5C8F"/>
    <w:rsid w:val="007E5EE4"/>
    <w:rsid w:val="007E6953"/>
    <w:rsid w:val="007E6E40"/>
    <w:rsid w:val="007E6F96"/>
    <w:rsid w:val="007E75BA"/>
    <w:rsid w:val="007F0609"/>
    <w:rsid w:val="007F146C"/>
    <w:rsid w:val="007F1B79"/>
    <w:rsid w:val="007F31BE"/>
    <w:rsid w:val="007F3B37"/>
    <w:rsid w:val="007F4944"/>
    <w:rsid w:val="007F50BE"/>
    <w:rsid w:val="007F57F9"/>
    <w:rsid w:val="007F655E"/>
    <w:rsid w:val="007F75E1"/>
    <w:rsid w:val="00803170"/>
    <w:rsid w:val="00804246"/>
    <w:rsid w:val="0080428A"/>
    <w:rsid w:val="00804D87"/>
    <w:rsid w:val="00806BB5"/>
    <w:rsid w:val="008103F6"/>
    <w:rsid w:val="00811369"/>
    <w:rsid w:val="008120AF"/>
    <w:rsid w:val="00812311"/>
    <w:rsid w:val="0081444A"/>
    <w:rsid w:val="00815F31"/>
    <w:rsid w:val="008176C0"/>
    <w:rsid w:val="008202D6"/>
    <w:rsid w:val="008221F6"/>
    <w:rsid w:val="00823125"/>
    <w:rsid w:val="0082324B"/>
    <w:rsid w:val="00824EE2"/>
    <w:rsid w:val="00825BB4"/>
    <w:rsid w:val="0082642C"/>
    <w:rsid w:val="00827DD3"/>
    <w:rsid w:val="008319F0"/>
    <w:rsid w:val="00832534"/>
    <w:rsid w:val="00832EE1"/>
    <w:rsid w:val="00833D2F"/>
    <w:rsid w:val="00834F0A"/>
    <w:rsid w:val="008375F6"/>
    <w:rsid w:val="0084189C"/>
    <w:rsid w:val="00843D06"/>
    <w:rsid w:val="00844260"/>
    <w:rsid w:val="008445EE"/>
    <w:rsid w:val="00845531"/>
    <w:rsid w:val="008455B3"/>
    <w:rsid w:val="00846C2D"/>
    <w:rsid w:val="00852277"/>
    <w:rsid w:val="00852808"/>
    <w:rsid w:val="008569C8"/>
    <w:rsid w:val="0085713A"/>
    <w:rsid w:val="008579DC"/>
    <w:rsid w:val="00857A20"/>
    <w:rsid w:val="00862B85"/>
    <w:rsid w:val="00862FAB"/>
    <w:rsid w:val="00864402"/>
    <w:rsid w:val="00864BE2"/>
    <w:rsid w:val="00864CB1"/>
    <w:rsid w:val="008652C5"/>
    <w:rsid w:val="008664C4"/>
    <w:rsid w:val="0086663C"/>
    <w:rsid w:val="00866CA9"/>
    <w:rsid w:val="00870429"/>
    <w:rsid w:val="00872DB3"/>
    <w:rsid w:val="00873072"/>
    <w:rsid w:val="008734E1"/>
    <w:rsid w:val="00874244"/>
    <w:rsid w:val="0087424A"/>
    <w:rsid w:val="008745F8"/>
    <w:rsid w:val="0087497A"/>
    <w:rsid w:val="00881481"/>
    <w:rsid w:val="00882D59"/>
    <w:rsid w:val="00884104"/>
    <w:rsid w:val="00884D25"/>
    <w:rsid w:val="0088585B"/>
    <w:rsid w:val="00885A3F"/>
    <w:rsid w:val="0088617F"/>
    <w:rsid w:val="0088637B"/>
    <w:rsid w:val="008865A1"/>
    <w:rsid w:val="008904ED"/>
    <w:rsid w:val="00890D69"/>
    <w:rsid w:val="0089287A"/>
    <w:rsid w:val="00893722"/>
    <w:rsid w:val="00893B21"/>
    <w:rsid w:val="00895258"/>
    <w:rsid w:val="00896481"/>
    <w:rsid w:val="008A1F5F"/>
    <w:rsid w:val="008A28D7"/>
    <w:rsid w:val="008A5815"/>
    <w:rsid w:val="008A600B"/>
    <w:rsid w:val="008B0548"/>
    <w:rsid w:val="008B1180"/>
    <w:rsid w:val="008B15DB"/>
    <w:rsid w:val="008B25C4"/>
    <w:rsid w:val="008B279C"/>
    <w:rsid w:val="008B286A"/>
    <w:rsid w:val="008B3E07"/>
    <w:rsid w:val="008B3F9F"/>
    <w:rsid w:val="008B55E2"/>
    <w:rsid w:val="008B5C1A"/>
    <w:rsid w:val="008B5E21"/>
    <w:rsid w:val="008B60A0"/>
    <w:rsid w:val="008B6AC6"/>
    <w:rsid w:val="008C04FB"/>
    <w:rsid w:val="008C0EA3"/>
    <w:rsid w:val="008C1635"/>
    <w:rsid w:val="008C20B2"/>
    <w:rsid w:val="008C3440"/>
    <w:rsid w:val="008C4885"/>
    <w:rsid w:val="008C552C"/>
    <w:rsid w:val="008C7F58"/>
    <w:rsid w:val="008D06C9"/>
    <w:rsid w:val="008D2108"/>
    <w:rsid w:val="008D2F99"/>
    <w:rsid w:val="008D304D"/>
    <w:rsid w:val="008D4AB4"/>
    <w:rsid w:val="008D59C2"/>
    <w:rsid w:val="008D68AF"/>
    <w:rsid w:val="008D70C3"/>
    <w:rsid w:val="008E177F"/>
    <w:rsid w:val="008E2041"/>
    <w:rsid w:val="008E29AE"/>
    <w:rsid w:val="008E2BF6"/>
    <w:rsid w:val="008E38BF"/>
    <w:rsid w:val="008E42C6"/>
    <w:rsid w:val="008E45A2"/>
    <w:rsid w:val="008E7EF8"/>
    <w:rsid w:val="008F0E08"/>
    <w:rsid w:val="008F18D9"/>
    <w:rsid w:val="008F40C5"/>
    <w:rsid w:val="008F5036"/>
    <w:rsid w:val="008F6895"/>
    <w:rsid w:val="008F6B88"/>
    <w:rsid w:val="008F7290"/>
    <w:rsid w:val="008F7D0D"/>
    <w:rsid w:val="00900A82"/>
    <w:rsid w:val="0090127A"/>
    <w:rsid w:val="009024C6"/>
    <w:rsid w:val="00902902"/>
    <w:rsid w:val="00903019"/>
    <w:rsid w:val="00903B7F"/>
    <w:rsid w:val="0090527C"/>
    <w:rsid w:val="00905D2A"/>
    <w:rsid w:val="00905DBD"/>
    <w:rsid w:val="00907A61"/>
    <w:rsid w:val="00907F2B"/>
    <w:rsid w:val="00910ABB"/>
    <w:rsid w:val="00910F18"/>
    <w:rsid w:val="0091174E"/>
    <w:rsid w:val="00911F9C"/>
    <w:rsid w:val="00913986"/>
    <w:rsid w:val="009152CF"/>
    <w:rsid w:val="00915441"/>
    <w:rsid w:val="00915EE5"/>
    <w:rsid w:val="00916AD1"/>
    <w:rsid w:val="00917E6E"/>
    <w:rsid w:val="00920C41"/>
    <w:rsid w:val="00920E80"/>
    <w:rsid w:val="009215AC"/>
    <w:rsid w:val="00921A1A"/>
    <w:rsid w:val="009228B9"/>
    <w:rsid w:val="0092347B"/>
    <w:rsid w:val="00923481"/>
    <w:rsid w:val="009259F2"/>
    <w:rsid w:val="00925CF9"/>
    <w:rsid w:val="0092635E"/>
    <w:rsid w:val="00926BAE"/>
    <w:rsid w:val="009324FC"/>
    <w:rsid w:val="00932663"/>
    <w:rsid w:val="0093295D"/>
    <w:rsid w:val="00932E24"/>
    <w:rsid w:val="00933C4E"/>
    <w:rsid w:val="00937156"/>
    <w:rsid w:val="009375A1"/>
    <w:rsid w:val="009407EE"/>
    <w:rsid w:val="00940E56"/>
    <w:rsid w:val="00941299"/>
    <w:rsid w:val="00942983"/>
    <w:rsid w:val="00945BC3"/>
    <w:rsid w:val="00945C20"/>
    <w:rsid w:val="009460B4"/>
    <w:rsid w:val="00950F7A"/>
    <w:rsid w:val="00951B56"/>
    <w:rsid w:val="00951EC6"/>
    <w:rsid w:val="00952210"/>
    <w:rsid w:val="009532F0"/>
    <w:rsid w:val="00954221"/>
    <w:rsid w:val="00955664"/>
    <w:rsid w:val="009557B2"/>
    <w:rsid w:val="00955D03"/>
    <w:rsid w:val="00955E39"/>
    <w:rsid w:val="00956FF1"/>
    <w:rsid w:val="009570FC"/>
    <w:rsid w:val="00957CB3"/>
    <w:rsid w:val="00960848"/>
    <w:rsid w:val="00960DCF"/>
    <w:rsid w:val="00961A58"/>
    <w:rsid w:val="00961B02"/>
    <w:rsid w:val="009626F7"/>
    <w:rsid w:val="0096298D"/>
    <w:rsid w:val="00962CE4"/>
    <w:rsid w:val="009657F2"/>
    <w:rsid w:val="009659CF"/>
    <w:rsid w:val="00966EA4"/>
    <w:rsid w:val="00967170"/>
    <w:rsid w:val="00967E8E"/>
    <w:rsid w:val="00970902"/>
    <w:rsid w:val="0097129A"/>
    <w:rsid w:val="009726E0"/>
    <w:rsid w:val="009733AC"/>
    <w:rsid w:val="00973930"/>
    <w:rsid w:val="0097628D"/>
    <w:rsid w:val="00976352"/>
    <w:rsid w:val="00976ACF"/>
    <w:rsid w:val="00977651"/>
    <w:rsid w:val="009778EE"/>
    <w:rsid w:val="009826E4"/>
    <w:rsid w:val="0098329B"/>
    <w:rsid w:val="00985A5F"/>
    <w:rsid w:val="00987042"/>
    <w:rsid w:val="0099025A"/>
    <w:rsid w:val="009916A6"/>
    <w:rsid w:val="00991BB7"/>
    <w:rsid w:val="00991FB6"/>
    <w:rsid w:val="00992AB5"/>
    <w:rsid w:val="00993378"/>
    <w:rsid w:val="00993FB9"/>
    <w:rsid w:val="00993FE1"/>
    <w:rsid w:val="00995B66"/>
    <w:rsid w:val="00995B8B"/>
    <w:rsid w:val="00996DB3"/>
    <w:rsid w:val="009A0D5D"/>
    <w:rsid w:val="009A22B9"/>
    <w:rsid w:val="009A3429"/>
    <w:rsid w:val="009A39A5"/>
    <w:rsid w:val="009A3C76"/>
    <w:rsid w:val="009A51C9"/>
    <w:rsid w:val="009A5AA6"/>
    <w:rsid w:val="009A62EF"/>
    <w:rsid w:val="009A75A6"/>
    <w:rsid w:val="009A7E4A"/>
    <w:rsid w:val="009B092A"/>
    <w:rsid w:val="009B29EE"/>
    <w:rsid w:val="009B38BF"/>
    <w:rsid w:val="009B43FA"/>
    <w:rsid w:val="009B4B0D"/>
    <w:rsid w:val="009B63D7"/>
    <w:rsid w:val="009C0263"/>
    <w:rsid w:val="009C19C5"/>
    <w:rsid w:val="009C2423"/>
    <w:rsid w:val="009C28CE"/>
    <w:rsid w:val="009C2F39"/>
    <w:rsid w:val="009C3181"/>
    <w:rsid w:val="009C3F15"/>
    <w:rsid w:val="009C4620"/>
    <w:rsid w:val="009C56E3"/>
    <w:rsid w:val="009C5724"/>
    <w:rsid w:val="009C5831"/>
    <w:rsid w:val="009C5C2C"/>
    <w:rsid w:val="009C78ED"/>
    <w:rsid w:val="009C7972"/>
    <w:rsid w:val="009C7DA2"/>
    <w:rsid w:val="009D0533"/>
    <w:rsid w:val="009D295B"/>
    <w:rsid w:val="009D29DA"/>
    <w:rsid w:val="009D355F"/>
    <w:rsid w:val="009D3673"/>
    <w:rsid w:val="009D4056"/>
    <w:rsid w:val="009D40F0"/>
    <w:rsid w:val="009D5B7B"/>
    <w:rsid w:val="009D5E17"/>
    <w:rsid w:val="009D6BA5"/>
    <w:rsid w:val="009D7C13"/>
    <w:rsid w:val="009D7EC4"/>
    <w:rsid w:val="009E1C48"/>
    <w:rsid w:val="009E2923"/>
    <w:rsid w:val="009E334E"/>
    <w:rsid w:val="009E50E8"/>
    <w:rsid w:val="009E5BB4"/>
    <w:rsid w:val="009E7275"/>
    <w:rsid w:val="009F0C9C"/>
    <w:rsid w:val="009F0F6E"/>
    <w:rsid w:val="009F14EB"/>
    <w:rsid w:val="009F18D2"/>
    <w:rsid w:val="009F1DBB"/>
    <w:rsid w:val="009F2037"/>
    <w:rsid w:val="009F6F93"/>
    <w:rsid w:val="00A0032E"/>
    <w:rsid w:val="00A007C1"/>
    <w:rsid w:val="00A01648"/>
    <w:rsid w:val="00A01B8D"/>
    <w:rsid w:val="00A05E5D"/>
    <w:rsid w:val="00A05F4F"/>
    <w:rsid w:val="00A06E3D"/>
    <w:rsid w:val="00A1087A"/>
    <w:rsid w:val="00A10E14"/>
    <w:rsid w:val="00A10E87"/>
    <w:rsid w:val="00A110F8"/>
    <w:rsid w:val="00A11FD4"/>
    <w:rsid w:val="00A136A0"/>
    <w:rsid w:val="00A14899"/>
    <w:rsid w:val="00A1491F"/>
    <w:rsid w:val="00A14CF7"/>
    <w:rsid w:val="00A16B06"/>
    <w:rsid w:val="00A1702C"/>
    <w:rsid w:val="00A1736D"/>
    <w:rsid w:val="00A17397"/>
    <w:rsid w:val="00A17C15"/>
    <w:rsid w:val="00A20078"/>
    <w:rsid w:val="00A2075E"/>
    <w:rsid w:val="00A217BC"/>
    <w:rsid w:val="00A2197F"/>
    <w:rsid w:val="00A2211E"/>
    <w:rsid w:val="00A22818"/>
    <w:rsid w:val="00A22C60"/>
    <w:rsid w:val="00A23110"/>
    <w:rsid w:val="00A25428"/>
    <w:rsid w:val="00A26554"/>
    <w:rsid w:val="00A26A2D"/>
    <w:rsid w:val="00A2754B"/>
    <w:rsid w:val="00A275EF"/>
    <w:rsid w:val="00A2771A"/>
    <w:rsid w:val="00A27ED7"/>
    <w:rsid w:val="00A301A7"/>
    <w:rsid w:val="00A30BF4"/>
    <w:rsid w:val="00A311FE"/>
    <w:rsid w:val="00A313A6"/>
    <w:rsid w:val="00A328DF"/>
    <w:rsid w:val="00A33191"/>
    <w:rsid w:val="00A33B8A"/>
    <w:rsid w:val="00A33BEC"/>
    <w:rsid w:val="00A35171"/>
    <w:rsid w:val="00A37AA1"/>
    <w:rsid w:val="00A4028D"/>
    <w:rsid w:val="00A41451"/>
    <w:rsid w:val="00A41A90"/>
    <w:rsid w:val="00A425F6"/>
    <w:rsid w:val="00A43B64"/>
    <w:rsid w:val="00A43D32"/>
    <w:rsid w:val="00A44BC9"/>
    <w:rsid w:val="00A44E1A"/>
    <w:rsid w:val="00A4526B"/>
    <w:rsid w:val="00A4552A"/>
    <w:rsid w:val="00A45921"/>
    <w:rsid w:val="00A4719D"/>
    <w:rsid w:val="00A50D32"/>
    <w:rsid w:val="00A5223C"/>
    <w:rsid w:val="00A522FF"/>
    <w:rsid w:val="00A54FCA"/>
    <w:rsid w:val="00A56A8F"/>
    <w:rsid w:val="00A6000E"/>
    <w:rsid w:val="00A60763"/>
    <w:rsid w:val="00A6159E"/>
    <w:rsid w:val="00A637F4"/>
    <w:rsid w:val="00A64179"/>
    <w:rsid w:val="00A645E4"/>
    <w:rsid w:val="00A665F7"/>
    <w:rsid w:val="00A66D55"/>
    <w:rsid w:val="00A6745D"/>
    <w:rsid w:val="00A70B6B"/>
    <w:rsid w:val="00A70EAD"/>
    <w:rsid w:val="00A7119F"/>
    <w:rsid w:val="00A71F70"/>
    <w:rsid w:val="00A72BE7"/>
    <w:rsid w:val="00A74A5D"/>
    <w:rsid w:val="00A76091"/>
    <w:rsid w:val="00A7792F"/>
    <w:rsid w:val="00A80315"/>
    <w:rsid w:val="00A80602"/>
    <w:rsid w:val="00A81A8C"/>
    <w:rsid w:val="00A82B90"/>
    <w:rsid w:val="00A84029"/>
    <w:rsid w:val="00A84137"/>
    <w:rsid w:val="00A8654A"/>
    <w:rsid w:val="00A869A8"/>
    <w:rsid w:val="00A877B5"/>
    <w:rsid w:val="00A87A4F"/>
    <w:rsid w:val="00A90026"/>
    <w:rsid w:val="00A9055E"/>
    <w:rsid w:val="00A90CD8"/>
    <w:rsid w:val="00A911F0"/>
    <w:rsid w:val="00A9178B"/>
    <w:rsid w:val="00A93760"/>
    <w:rsid w:val="00A96743"/>
    <w:rsid w:val="00A97736"/>
    <w:rsid w:val="00AA01D8"/>
    <w:rsid w:val="00AA1173"/>
    <w:rsid w:val="00AA2797"/>
    <w:rsid w:val="00AA2812"/>
    <w:rsid w:val="00AA306E"/>
    <w:rsid w:val="00AA3372"/>
    <w:rsid w:val="00AA348E"/>
    <w:rsid w:val="00AA395B"/>
    <w:rsid w:val="00AA3E06"/>
    <w:rsid w:val="00AA72E8"/>
    <w:rsid w:val="00AB12E1"/>
    <w:rsid w:val="00AB33CF"/>
    <w:rsid w:val="00AB3965"/>
    <w:rsid w:val="00AB410B"/>
    <w:rsid w:val="00AB41E2"/>
    <w:rsid w:val="00AB421D"/>
    <w:rsid w:val="00AB4D51"/>
    <w:rsid w:val="00AB5175"/>
    <w:rsid w:val="00AB5310"/>
    <w:rsid w:val="00AB6CEB"/>
    <w:rsid w:val="00AB7A5D"/>
    <w:rsid w:val="00AC1203"/>
    <w:rsid w:val="00AC2DEF"/>
    <w:rsid w:val="00AC2E27"/>
    <w:rsid w:val="00AC346A"/>
    <w:rsid w:val="00AC36B2"/>
    <w:rsid w:val="00AC3705"/>
    <w:rsid w:val="00AC5033"/>
    <w:rsid w:val="00AC50F4"/>
    <w:rsid w:val="00AC5A4C"/>
    <w:rsid w:val="00AC5FFD"/>
    <w:rsid w:val="00AC6EF9"/>
    <w:rsid w:val="00AD001F"/>
    <w:rsid w:val="00AD07C2"/>
    <w:rsid w:val="00AD0B8E"/>
    <w:rsid w:val="00AD1B82"/>
    <w:rsid w:val="00AD1F0D"/>
    <w:rsid w:val="00AD2B1C"/>
    <w:rsid w:val="00AD3061"/>
    <w:rsid w:val="00AD3F92"/>
    <w:rsid w:val="00AD5A90"/>
    <w:rsid w:val="00AD6BBA"/>
    <w:rsid w:val="00AD711C"/>
    <w:rsid w:val="00AD72DA"/>
    <w:rsid w:val="00AD740F"/>
    <w:rsid w:val="00AD7EAE"/>
    <w:rsid w:val="00AE1900"/>
    <w:rsid w:val="00AE1A3D"/>
    <w:rsid w:val="00AE2A11"/>
    <w:rsid w:val="00AE72EA"/>
    <w:rsid w:val="00AE78A7"/>
    <w:rsid w:val="00AF1DF2"/>
    <w:rsid w:val="00AF352A"/>
    <w:rsid w:val="00AF49C0"/>
    <w:rsid w:val="00AF4A51"/>
    <w:rsid w:val="00B002FB"/>
    <w:rsid w:val="00B008E6"/>
    <w:rsid w:val="00B00DAF"/>
    <w:rsid w:val="00B0296A"/>
    <w:rsid w:val="00B03060"/>
    <w:rsid w:val="00B04996"/>
    <w:rsid w:val="00B059EF"/>
    <w:rsid w:val="00B06A94"/>
    <w:rsid w:val="00B07E3E"/>
    <w:rsid w:val="00B1132D"/>
    <w:rsid w:val="00B117E7"/>
    <w:rsid w:val="00B12138"/>
    <w:rsid w:val="00B1351C"/>
    <w:rsid w:val="00B1382F"/>
    <w:rsid w:val="00B13EC1"/>
    <w:rsid w:val="00B1467B"/>
    <w:rsid w:val="00B14C3E"/>
    <w:rsid w:val="00B16292"/>
    <w:rsid w:val="00B166B0"/>
    <w:rsid w:val="00B2007B"/>
    <w:rsid w:val="00B213FB"/>
    <w:rsid w:val="00B21A40"/>
    <w:rsid w:val="00B22656"/>
    <w:rsid w:val="00B22E11"/>
    <w:rsid w:val="00B234F3"/>
    <w:rsid w:val="00B23AD1"/>
    <w:rsid w:val="00B23C51"/>
    <w:rsid w:val="00B23E9A"/>
    <w:rsid w:val="00B26021"/>
    <w:rsid w:val="00B26A54"/>
    <w:rsid w:val="00B26E1B"/>
    <w:rsid w:val="00B274CA"/>
    <w:rsid w:val="00B3422A"/>
    <w:rsid w:val="00B34D9D"/>
    <w:rsid w:val="00B355F3"/>
    <w:rsid w:val="00B368AD"/>
    <w:rsid w:val="00B368D7"/>
    <w:rsid w:val="00B373B3"/>
    <w:rsid w:val="00B4155A"/>
    <w:rsid w:val="00B433ED"/>
    <w:rsid w:val="00B435F2"/>
    <w:rsid w:val="00B43A52"/>
    <w:rsid w:val="00B43ABF"/>
    <w:rsid w:val="00B43B04"/>
    <w:rsid w:val="00B440D7"/>
    <w:rsid w:val="00B454FC"/>
    <w:rsid w:val="00B47059"/>
    <w:rsid w:val="00B50765"/>
    <w:rsid w:val="00B507BF"/>
    <w:rsid w:val="00B524AE"/>
    <w:rsid w:val="00B53E9A"/>
    <w:rsid w:val="00B5409A"/>
    <w:rsid w:val="00B55162"/>
    <w:rsid w:val="00B55AA5"/>
    <w:rsid w:val="00B564EA"/>
    <w:rsid w:val="00B56A10"/>
    <w:rsid w:val="00B571FF"/>
    <w:rsid w:val="00B57A5A"/>
    <w:rsid w:val="00B57EB0"/>
    <w:rsid w:val="00B62404"/>
    <w:rsid w:val="00B64432"/>
    <w:rsid w:val="00B650FA"/>
    <w:rsid w:val="00B65268"/>
    <w:rsid w:val="00B672B3"/>
    <w:rsid w:val="00B70930"/>
    <w:rsid w:val="00B7418F"/>
    <w:rsid w:val="00B74B46"/>
    <w:rsid w:val="00B75BBB"/>
    <w:rsid w:val="00B76375"/>
    <w:rsid w:val="00B7667D"/>
    <w:rsid w:val="00B7679D"/>
    <w:rsid w:val="00B76CCF"/>
    <w:rsid w:val="00B77493"/>
    <w:rsid w:val="00B77919"/>
    <w:rsid w:val="00B81042"/>
    <w:rsid w:val="00B811C3"/>
    <w:rsid w:val="00B81A7B"/>
    <w:rsid w:val="00B81E87"/>
    <w:rsid w:val="00B824B1"/>
    <w:rsid w:val="00B826EF"/>
    <w:rsid w:val="00B8298F"/>
    <w:rsid w:val="00B84453"/>
    <w:rsid w:val="00B84858"/>
    <w:rsid w:val="00B84DE3"/>
    <w:rsid w:val="00B8592B"/>
    <w:rsid w:val="00B85B88"/>
    <w:rsid w:val="00B85B8E"/>
    <w:rsid w:val="00B87F21"/>
    <w:rsid w:val="00B87F6C"/>
    <w:rsid w:val="00B90D3D"/>
    <w:rsid w:val="00B90E8A"/>
    <w:rsid w:val="00B92CE3"/>
    <w:rsid w:val="00B94D1F"/>
    <w:rsid w:val="00B97C74"/>
    <w:rsid w:val="00BA0D94"/>
    <w:rsid w:val="00BA17CE"/>
    <w:rsid w:val="00BA1E55"/>
    <w:rsid w:val="00BA2459"/>
    <w:rsid w:val="00BA346E"/>
    <w:rsid w:val="00BA3929"/>
    <w:rsid w:val="00BA4092"/>
    <w:rsid w:val="00BA531D"/>
    <w:rsid w:val="00BA74F3"/>
    <w:rsid w:val="00BA7B68"/>
    <w:rsid w:val="00BB1F42"/>
    <w:rsid w:val="00BB22D9"/>
    <w:rsid w:val="00BB443D"/>
    <w:rsid w:val="00BB45BE"/>
    <w:rsid w:val="00BB4925"/>
    <w:rsid w:val="00BB64E1"/>
    <w:rsid w:val="00BB6721"/>
    <w:rsid w:val="00BC057E"/>
    <w:rsid w:val="00BC0DDF"/>
    <w:rsid w:val="00BC1312"/>
    <w:rsid w:val="00BC1A2C"/>
    <w:rsid w:val="00BC2830"/>
    <w:rsid w:val="00BC2BB0"/>
    <w:rsid w:val="00BC3390"/>
    <w:rsid w:val="00BC5DC6"/>
    <w:rsid w:val="00BC7B8B"/>
    <w:rsid w:val="00BD01AC"/>
    <w:rsid w:val="00BD0900"/>
    <w:rsid w:val="00BD0AEC"/>
    <w:rsid w:val="00BD1B06"/>
    <w:rsid w:val="00BD1CFA"/>
    <w:rsid w:val="00BD2083"/>
    <w:rsid w:val="00BD26D8"/>
    <w:rsid w:val="00BD2C3A"/>
    <w:rsid w:val="00BD5006"/>
    <w:rsid w:val="00BD554C"/>
    <w:rsid w:val="00BD6127"/>
    <w:rsid w:val="00BE003D"/>
    <w:rsid w:val="00BE06BF"/>
    <w:rsid w:val="00BE0CC2"/>
    <w:rsid w:val="00BE12E6"/>
    <w:rsid w:val="00BE1CE2"/>
    <w:rsid w:val="00BE1D00"/>
    <w:rsid w:val="00BE2671"/>
    <w:rsid w:val="00BE2EFE"/>
    <w:rsid w:val="00BE31F3"/>
    <w:rsid w:val="00BE3D82"/>
    <w:rsid w:val="00BE54BE"/>
    <w:rsid w:val="00BE5B97"/>
    <w:rsid w:val="00BE7DB7"/>
    <w:rsid w:val="00BF0A7E"/>
    <w:rsid w:val="00BF0ABC"/>
    <w:rsid w:val="00BF0BFC"/>
    <w:rsid w:val="00BF2438"/>
    <w:rsid w:val="00BF309F"/>
    <w:rsid w:val="00BF36F8"/>
    <w:rsid w:val="00BF4B91"/>
    <w:rsid w:val="00BF4B96"/>
    <w:rsid w:val="00BF5A63"/>
    <w:rsid w:val="00BF6091"/>
    <w:rsid w:val="00BF7240"/>
    <w:rsid w:val="00C0005C"/>
    <w:rsid w:val="00C00450"/>
    <w:rsid w:val="00C0070B"/>
    <w:rsid w:val="00C012C0"/>
    <w:rsid w:val="00C03F14"/>
    <w:rsid w:val="00C04D2F"/>
    <w:rsid w:val="00C0506B"/>
    <w:rsid w:val="00C054B7"/>
    <w:rsid w:val="00C068E0"/>
    <w:rsid w:val="00C07284"/>
    <w:rsid w:val="00C10A9F"/>
    <w:rsid w:val="00C14F60"/>
    <w:rsid w:val="00C159B2"/>
    <w:rsid w:val="00C168FC"/>
    <w:rsid w:val="00C2036B"/>
    <w:rsid w:val="00C21BA3"/>
    <w:rsid w:val="00C226EE"/>
    <w:rsid w:val="00C228B7"/>
    <w:rsid w:val="00C23452"/>
    <w:rsid w:val="00C24690"/>
    <w:rsid w:val="00C24D7D"/>
    <w:rsid w:val="00C25375"/>
    <w:rsid w:val="00C25603"/>
    <w:rsid w:val="00C25FF5"/>
    <w:rsid w:val="00C2641F"/>
    <w:rsid w:val="00C26A37"/>
    <w:rsid w:val="00C27DA9"/>
    <w:rsid w:val="00C30548"/>
    <w:rsid w:val="00C30E05"/>
    <w:rsid w:val="00C31453"/>
    <w:rsid w:val="00C314C3"/>
    <w:rsid w:val="00C31AFB"/>
    <w:rsid w:val="00C31D9D"/>
    <w:rsid w:val="00C33909"/>
    <w:rsid w:val="00C33CDC"/>
    <w:rsid w:val="00C34434"/>
    <w:rsid w:val="00C36199"/>
    <w:rsid w:val="00C36445"/>
    <w:rsid w:val="00C3680B"/>
    <w:rsid w:val="00C36BC0"/>
    <w:rsid w:val="00C374FE"/>
    <w:rsid w:val="00C379A8"/>
    <w:rsid w:val="00C40212"/>
    <w:rsid w:val="00C41510"/>
    <w:rsid w:val="00C427D4"/>
    <w:rsid w:val="00C4344C"/>
    <w:rsid w:val="00C43476"/>
    <w:rsid w:val="00C45805"/>
    <w:rsid w:val="00C45939"/>
    <w:rsid w:val="00C4731C"/>
    <w:rsid w:val="00C47533"/>
    <w:rsid w:val="00C47868"/>
    <w:rsid w:val="00C50575"/>
    <w:rsid w:val="00C50C9F"/>
    <w:rsid w:val="00C51395"/>
    <w:rsid w:val="00C52E3A"/>
    <w:rsid w:val="00C53463"/>
    <w:rsid w:val="00C55285"/>
    <w:rsid w:val="00C61A05"/>
    <w:rsid w:val="00C61B23"/>
    <w:rsid w:val="00C62447"/>
    <w:rsid w:val="00C62FE3"/>
    <w:rsid w:val="00C63FD7"/>
    <w:rsid w:val="00C64A52"/>
    <w:rsid w:val="00C65725"/>
    <w:rsid w:val="00C65F3D"/>
    <w:rsid w:val="00C66563"/>
    <w:rsid w:val="00C66650"/>
    <w:rsid w:val="00C66C65"/>
    <w:rsid w:val="00C7098C"/>
    <w:rsid w:val="00C70FC1"/>
    <w:rsid w:val="00C71837"/>
    <w:rsid w:val="00C729E8"/>
    <w:rsid w:val="00C73140"/>
    <w:rsid w:val="00C76391"/>
    <w:rsid w:val="00C76DC3"/>
    <w:rsid w:val="00C77244"/>
    <w:rsid w:val="00C776DC"/>
    <w:rsid w:val="00C77830"/>
    <w:rsid w:val="00C779E0"/>
    <w:rsid w:val="00C82114"/>
    <w:rsid w:val="00C82791"/>
    <w:rsid w:val="00C85A24"/>
    <w:rsid w:val="00C85FE6"/>
    <w:rsid w:val="00C87090"/>
    <w:rsid w:val="00C90ABC"/>
    <w:rsid w:val="00C91EC3"/>
    <w:rsid w:val="00C9356F"/>
    <w:rsid w:val="00C93A93"/>
    <w:rsid w:val="00C93E19"/>
    <w:rsid w:val="00C9496F"/>
    <w:rsid w:val="00C9585F"/>
    <w:rsid w:val="00C97CE0"/>
    <w:rsid w:val="00CA10EF"/>
    <w:rsid w:val="00CA14F8"/>
    <w:rsid w:val="00CA163E"/>
    <w:rsid w:val="00CA2DB8"/>
    <w:rsid w:val="00CA593A"/>
    <w:rsid w:val="00CA5CC8"/>
    <w:rsid w:val="00CA65DA"/>
    <w:rsid w:val="00CA65E4"/>
    <w:rsid w:val="00CB098D"/>
    <w:rsid w:val="00CB0AD9"/>
    <w:rsid w:val="00CB0EF7"/>
    <w:rsid w:val="00CB108E"/>
    <w:rsid w:val="00CB25B4"/>
    <w:rsid w:val="00CB269A"/>
    <w:rsid w:val="00CB3679"/>
    <w:rsid w:val="00CB4378"/>
    <w:rsid w:val="00CB480F"/>
    <w:rsid w:val="00CB5A13"/>
    <w:rsid w:val="00CB6FBE"/>
    <w:rsid w:val="00CC08E6"/>
    <w:rsid w:val="00CC0F95"/>
    <w:rsid w:val="00CC22FF"/>
    <w:rsid w:val="00CC2C98"/>
    <w:rsid w:val="00CC7145"/>
    <w:rsid w:val="00CD06DD"/>
    <w:rsid w:val="00CD0737"/>
    <w:rsid w:val="00CD122D"/>
    <w:rsid w:val="00CD2A85"/>
    <w:rsid w:val="00CD3727"/>
    <w:rsid w:val="00CD37D4"/>
    <w:rsid w:val="00CD3E38"/>
    <w:rsid w:val="00CD5A6B"/>
    <w:rsid w:val="00CD6D28"/>
    <w:rsid w:val="00CD6F2C"/>
    <w:rsid w:val="00CD7C68"/>
    <w:rsid w:val="00CE0438"/>
    <w:rsid w:val="00CE0519"/>
    <w:rsid w:val="00CE1488"/>
    <w:rsid w:val="00CE1CE3"/>
    <w:rsid w:val="00CE373E"/>
    <w:rsid w:val="00CE4B72"/>
    <w:rsid w:val="00CE5E76"/>
    <w:rsid w:val="00CE7051"/>
    <w:rsid w:val="00CE7193"/>
    <w:rsid w:val="00CE7AD4"/>
    <w:rsid w:val="00CE7D56"/>
    <w:rsid w:val="00CF0696"/>
    <w:rsid w:val="00CF0D5C"/>
    <w:rsid w:val="00CF12F0"/>
    <w:rsid w:val="00CF1B08"/>
    <w:rsid w:val="00CF1FCD"/>
    <w:rsid w:val="00CF3759"/>
    <w:rsid w:val="00CF4128"/>
    <w:rsid w:val="00CF74F2"/>
    <w:rsid w:val="00CF7C88"/>
    <w:rsid w:val="00D043A5"/>
    <w:rsid w:val="00D0442D"/>
    <w:rsid w:val="00D04484"/>
    <w:rsid w:val="00D05572"/>
    <w:rsid w:val="00D07860"/>
    <w:rsid w:val="00D10B53"/>
    <w:rsid w:val="00D1246B"/>
    <w:rsid w:val="00D1375A"/>
    <w:rsid w:val="00D13D7E"/>
    <w:rsid w:val="00D1488F"/>
    <w:rsid w:val="00D168E7"/>
    <w:rsid w:val="00D171C3"/>
    <w:rsid w:val="00D17DD6"/>
    <w:rsid w:val="00D20C1F"/>
    <w:rsid w:val="00D20FFD"/>
    <w:rsid w:val="00D22378"/>
    <w:rsid w:val="00D22676"/>
    <w:rsid w:val="00D25221"/>
    <w:rsid w:val="00D262F4"/>
    <w:rsid w:val="00D2753E"/>
    <w:rsid w:val="00D317E1"/>
    <w:rsid w:val="00D32494"/>
    <w:rsid w:val="00D325C9"/>
    <w:rsid w:val="00D32769"/>
    <w:rsid w:val="00D33184"/>
    <w:rsid w:val="00D336F1"/>
    <w:rsid w:val="00D34B8D"/>
    <w:rsid w:val="00D351F1"/>
    <w:rsid w:val="00D35A26"/>
    <w:rsid w:val="00D37A69"/>
    <w:rsid w:val="00D40FCB"/>
    <w:rsid w:val="00D4151D"/>
    <w:rsid w:val="00D41B5E"/>
    <w:rsid w:val="00D42202"/>
    <w:rsid w:val="00D428F7"/>
    <w:rsid w:val="00D457F4"/>
    <w:rsid w:val="00D45E4D"/>
    <w:rsid w:val="00D46147"/>
    <w:rsid w:val="00D47996"/>
    <w:rsid w:val="00D50B93"/>
    <w:rsid w:val="00D50BB3"/>
    <w:rsid w:val="00D5420A"/>
    <w:rsid w:val="00D54AD4"/>
    <w:rsid w:val="00D55496"/>
    <w:rsid w:val="00D558CA"/>
    <w:rsid w:val="00D569D3"/>
    <w:rsid w:val="00D57146"/>
    <w:rsid w:val="00D574A8"/>
    <w:rsid w:val="00D6170E"/>
    <w:rsid w:val="00D630F2"/>
    <w:rsid w:val="00D651F7"/>
    <w:rsid w:val="00D6527B"/>
    <w:rsid w:val="00D654B0"/>
    <w:rsid w:val="00D6664F"/>
    <w:rsid w:val="00D66C3D"/>
    <w:rsid w:val="00D707D2"/>
    <w:rsid w:val="00D72EE4"/>
    <w:rsid w:val="00D73B46"/>
    <w:rsid w:val="00D74D36"/>
    <w:rsid w:val="00D7523E"/>
    <w:rsid w:val="00D75988"/>
    <w:rsid w:val="00D7623A"/>
    <w:rsid w:val="00D822D3"/>
    <w:rsid w:val="00D825D5"/>
    <w:rsid w:val="00D85395"/>
    <w:rsid w:val="00D85BFB"/>
    <w:rsid w:val="00D85F99"/>
    <w:rsid w:val="00D86374"/>
    <w:rsid w:val="00D865F0"/>
    <w:rsid w:val="00D87904"/>
    <w:rsid w:val="00D9168B"/>
    <w:rsid w:val="00D92F19"/>
    <w:rsid w:val="00D931F0"/>
    <w:rsid w:val="00D94A08"/>
    <w:rsid w:val="00D94F5B"/>
    <w:rsid w:val="00D94FE0"/>
    <w:rsid w:val="00D95FEE"/>
    <w:rsid w:val="00D962E6"/>
    <w:rsid w:val="00D9638E"/>
    <w:rsid w:val="00D966FE"/>
    <w:rsid w:val="00D97700"/>
    <w:rsid w:val="00DA1530"/>
    <w:rsid w:val="00DA22BB"/>
    <w:rsid w:val="00DA3001"/>
    <w:rsid w:val="00DA3E83"/>
    <w:rsid w:val="00DA4ADD"/>
    <w:rsid w:val="00DA5539"/>
    <w:rsid w:val="00DA59C2"/>
    <w:rsid w:val="00DA5D69"/>
    <w:rsid w:val="00DA6316"/>
    <w:rsid w:val="00DA64C8"/>
    <w:rsid w:val="00DA7138"/>
    <w:rsid w:val="00DB012C"/>
    <w:rsid w:val="00DB1A4E"/>
    <w:rsid w:val="00DB1F59"/>
    <w:rsid w:val="00DB256D"/>
    <w:rsid w:val="00DB5896"/>
    <w:rsid w:val="00DB7DC0"/>
    <w:rsid w:val="00DC2BE4"/>
    <w:rsid w:val="00DC30A7"/>
    <w:rsid w:val="00DC3461"/>
    <w:rsid w:val="00DC4E1C"/>
    <w:rsid w:val="00DC6314"/>
    <w:rsid w:val="00DC6E5C"/>
    <w:rsid w:val="00DC6F62"/>
    <w:rsid w:val="00DC742B"/>
    <w:rsid w:val="00DC7AC5"/>
    <w:rsid w:val="00DD06CD"/>
    <w:rsid w:val="00DD28E1"/>
    <w:rsid w:val="00DD35CD"/>
    <w:rsid w:val="00DD4F49"/>
    <w:rsid w:val="00DD5898"/>
    <w:rsid w:val="00DD5F38"/>
    <w:rsid w:val="00DD6E5A"/>
    <w:rsid w:val="00DD7406"/>
    <w:rsid w:val="00DE110B"/>
    <w:rsid w:val="00DE15DB"/>
    <w:rsid w:val="00DE1D2C"/>
    <w:rsid w:val="00DE27C2"/>
    <w:rsid w:val="00DE2D4C"/>
    <w:rsid w:val="00DE2D9C"/>
    <w:rsid w:val="00DE427F"/>
    <w:rsid w:val="00DE4B0A"/>
    <w:rsid w:val="00DE5270"/>
    <w:rsid w:val="00DE5531"/>
    <w:rsid w:val="00DE57F1"/>
    <w:rsid w:val="00DE6939"/>
    <w:rsid w:val="00DE6D88"/>
    <w:rsid w:val="00DE6F62"/>
    <w:rsid w:val="00DE7363"/>
    <w:rsid w:val="00DE7404"/>
    <w:rsid w:val="00DE7EE2"/>
    <w:rsid w:val="00DF0050"/>
    <w:rsid w:val="00DF07F8"/>
    <w:rsid w:val="00DF0C4E"/>
    <w:rsid w:val="00DF0DEB"/>
    <w:rsid w:val="00DF2DC3"/>
    <w:rsid w:val="00DF38FD"/>
    <w:rsid w:val="00DF3D5E"/>
    <w:rsid w:val="00DF417C"/>
    <w:rsid w:val="00DF4377"/>
    <w:rsid w:val="00DF51A7"/>
    <w:rsid w:val="00DF5654"/>
    <w:rsid w:val="00DF5B4E"/>
    <w:rsid w:val="00DF69D6"/>
    <w:rsid w:val="00DF7869"/>
    <w:rsid w:val="00E003C7"/>
    <w:rsid w:val="00E00580"/>
    <w:rsid w:val="00E008CC"/>
    <w:rsid w:val="00E01833"/>
    <w:rsid w:val="00E02869"/>
    <w:rsid w:val="00E02A90"/>
    <w:rsid w:val="00E03555"/>
    <w:rsid w:val="00E03718"/>
    <w:rsid w:val="00E040C2"/>
    <w:rsid w:val="00E04E29"/>
    <w:rsid w:val="00E064A5"/>
    <w:rsid w:val="00E06524"/>
    <w:rsid w:val="00E06B49"/>
    <w:rsid w:val="00E103F6"/>
    <w:rsid w:val="00E1077C"/>
    <w:rsid w:val="00E12CED"/>
    <w:rsid w:val="00E12EDD"/>
    <w:rsid w:val="00E13866"/>
    <w:rsid w:val="00E146B4"/>
    <w:rsid w:val="00E16F40"/>
    <w:rsid w:val="00E17FE4"/>
    <w:rsid w:val="00E215AF"/>
    <w:rsid w:val="00E215CD"/>
    <w:rsid w:val="00E21B79"/>
    <w:rsid w:val="00E23C2E"/>
    <w:rsid w:val="00E24D16"/>
    <w:rsid w:val="00E25C85"/>
    <w:rsid w:val="00E27366"/>
    <w:rsid w:val="00E27F5C"/>
    <w:rsid w:val="00E30EEF"/>
    <w:rsid w:val="00E31FB3"/>
    <w:rsid w:val="00E32381"/>
    <w:rsid w:val="00E32F94"/>
    <w:rsid w:val="00E363DC"/>
    <w:rsid w:val="00E3642B"/>
    <w:rsid w:val="00E3645D"/>
    <w:rsid w:val="00E3696E"/>
    <w:rsid w:val="00E37C4E"/>
    <w:rsid w:val="00E37F19"/>
    <w:rsid w:val="00E40222"/>
    <w:rsid w:val="00E40B84"/>
    <w:rsid w:val="00E41325"/>
    <w:rsid w:val="00E42135"/>
    <w:rsid w:val="00E42884"/>
    <w:rsid w:val="00E4430D"/>
    <w:rsid w:val="00E44423"/>
    <w:rsid w:val="00E462BA"/>
    <w:rsid w:val="00E464F6"/>
    <w:rsid w:val="00E46F76"/>
    <w:rsid w:val="00E51322"/>
    <w:rsid w:val="00E51AA5"/>
    <w:rsid w:val="00E52151"/>
    <w:rsid w:val="00E53F9C"/>
    <w:rsid w:val="00E54228"/>
    <w:rsid w:val="00E546D4"/>
    <w:rsid w:val="00E556E7"/>
    <w:rsid w:val="00E56438"/>
    <w:rsid w:val="00E5705A"/>
    <w:rsid w:val="00E601C5"/>
    <w:rsid w:val="00E608EE"/>
    <w:rsid w:val="00E609AD"/>
    <w:rsid w:val="00E60A31"/>
    <w:rsid w:val="00E6161F"/>
    <w:rsid w:val="00E6278E"/>
    <w:rsid w:val="00E63347"/>
    <w:rsid w:val="00E638A1"/>
    <w:rsid w:val="00E63B67"/>
    <w:rsid w:val="00E6563F"/>
    <w:rsid w:val="00E65A91"/>
    <w:rsid w:val="00E65F94"/>
    <w:rsid w:val="00E70450"/>
    <w:rsid w:val="00E7046C"/>
    <w:rsid w:val="00E709E9"/>
    <w:rsid w:val="00E70DC2"/>
    <w:rsid w:val="00E71685"/>
    <w:rsid w:val="00E72477"/>
    <w:rsid w:val="00E72B88"/>
    <w:rsid w:val="00E73632"/>
    <w:rsid w:val="00E73F96"/>
    <w:rsid w:val="00E74E9A"/>
    <w:rsid w:val="00E75784"/>
    <w:rsid w:val="00E76A2B"/>
    <w:rsid w:val="00E76FCD"/>
    <w:rsid w:val="00E77B09"/>
    <w:rsid w:val="00E81E7C"/>
    <w:rsid w:val="00E821AA"/>
    <w:rsid w:val="00E83201"/>
    <w:rsid w:val="00E85A9C"/>
    <w:rsid w:val="00E86C99"/>
    <w:rsid w:val="00E87851"/>
    <w:rsid w:val="00E87C2B"/>
    <w:rsid w:val="00E916BC"/>
    <w:rsid w:val="00E917DD"/>
    <w:rsid w:val="00E91C71"/>
    <w:rsid w:val="00E92F13"/>
    <w:rsid w:val="00E9356F"/>
    <w:rsid w:val="00E94D04"/>
    <w:rsid w:val="00E94F8E"/>
    <w:rsid w:val="00E95426"/>
    <w:rsid w:val="00E968A6"/>
    <w:rsid w:val="00E97B70"/>
    <w:rsid w:val="00EA005D"/>
    <w:rsid w:val="00EA0351"/>
    <w:rsid w:val="00EA108C"/>
    <w:rsid w:val="00EA2CA8"/>
    <w:rsid w:val="00EA34B0"/>
    <w:rsid w:val="00EA3BE7"/>
    <w:rsid w:val="00EA56D0"/>
    <w:rsid w:val="00EA670E"/>
    <w:rsid w:val="00EA7157"/>
    <w:rsid w:val="00EB11D8"/>
    <w:rsid w:val="00EB1AB9"/>
    <w:rsid w:val="00EB1BE9"/>
    <w:rsid w:val="00EB1D9F"/>
    <w:rsid w:val="00EB28D4"/>
    <w:rsid w:val="00EB44DC"/>
    <w:rsid w:val="00EB51D4"/>
    <w:rsid w:val="00EB5837"/>
    <w:rsid w:val="00EB5952"/>
    <w:rsid w:val="00EC38AE"/>
    <w:rsid w:val="00EC6861"/>
    <w:rsid w:val="00ED1311"/>
    <w:rsid w:val="00ED2116"/>
    <w:rsid w:val="00ED2694"/>
    <w:rsid w:val="00ED3FDB"/>
    <w:rsid w:val="00ED465B"/>
    <w:rsid w:val="00ED51E0"/>
    <w:rsid w:val="00ED66E8"/>
    <w:rsid w:val="00ED674F"/>
    <w:rsid w:val="00ED69D0"/>
    <w:rsid w:val="00ED6B86"/>
    <w:rsid w:val="00ED7772"/>
    <w:rsid w:val="00EE00E5"/>
    <w:rsid w:val="00EE178B"/>
    <w:rsid w:val="00EE1A3E"/>
    <w:rsid w:val="00EE2DE3"/>
    <w:rsid w:val="00EE3567"/>
    <w:rsid w:val="00EE38A2"/>
    <w:rsid w:val="00EE3907"/>
    <w:rsid w:val="00EE42D8"/>
    <w:rsid w:val="00EE4BD8"/>
    <w:rsid w:val="00EE7089"/>
    <w:rsid w:val="00EF0720"/>
    <w:rsid w:val="00EF082D"/>
    <w:rsid w:val="00EF0E31"/>
    <w:rsid w:val="00EF0EB6"/>
    <w:rsid w:val="00EF272C"/>
    <w:rsid w:val="00EF2CCF"/>
    <w:rsid w:val="00EF47FE"/>
    <w:rsid w:val="00EF4BA1"/>
    <w:rsid w:val="00EF5076"/>
    <w:rsid w:val="00EF5298"/>
    <w:rsid w:val="00EF635C"/>
    <w:rsid w:val="00EF68A8"/>
    <w:rsid w:val="00EF6FA0"/>
    <w:rsid w:val="00EF709B"/>
    <w:rsid w:val="00EF720B"/>
    <w:rsid w:val="00F00FB0"/>
    <w:rsid w:val="00F015C7"/>
    <w:rsid w:val="00F024F6"/>
    <w:rsid w:val="00F03556"/>
    <w:rsid w:val="00F0374C"/>
    <w:rsid w:val="00F041C3"/>
    <w:rsid w:val="00F04CC2"/>
    <w:rsid w:val="00F06208"/>
    <w:rsid w:val="00F06255"/>
    <w:rsid w:val="00F075DD"/>
    <w:rsid w:val="00F079D1"/>
    <w:rsid w:val="00F101E4"/>
    <w:rsid w:val="00F10E64"/>
    <w:rsid w:val="00F10EC6"/>
    <w:rsid w:val="00F11234"/>
    <w:rsid w:val="00F117A0"/>
    <w:rsid w:val="00F13E4B"/>
    <w:rsid w:val="00F13E56"/>
    <w:rsid w:val="00F1433A"/>
    <w:rsid w:val="00F147C8"/>
    <w:rsid w:val="00F14A4C"/>
    <w:rsid w:val="00F15D32"/>
    <w:rsid w:val="00F1738E"/>
    <w:rsid w:val="00F1741A"/>
    <w:rsid w:val="00F17FE6"/>
    <w:rsid w:val="00F20353"/>
    <w:rsid w:val="00F208B3"/>
    <w:rsid w:val="00F20DBC"/>
    <w:rsid w:val="00F20EA2"/>
    <w:rsid w:val="00F2165D"/>
    <w:rsid w:val="00F221B4"/>
    <w:rsid w:val="00F25556"/>
    <w:rsid w:val="00F265AA"/>
    <w:rsid w:val="00F268F2"/>
    <w:rsid w:val="00F27F46"/>
    <w:rsid w:val="00F31456"/>
    <w:rsid w:val="00F33109"/>
    <w:rsid w:val="00F35ED6"/>
    <w:rsid w:val="00F368CF"/>
    <w:rsid w:val="00F37146"/>
    <w:rsid w:val="00F4076B"/>
    <w:rsid w:val="00F40EE7"/>
    <w:rsid w:val="00F4164C"/>
    <w:rsid w:val="00F41F4F"/>
    <w:rsid w:val="00F42055"/>
    <w:rsid w:val="00F423BA"/>
    <w:rsid w:val="00F43ACA"/>
    <w:rsid w:val="00F43BB4"/>
    <w:rsid w:val="00F4411E"/>
    <w:rsid w:val="00F443E1"/>
    <w:rsid w:val="00F4567D"/>
    <w:rsid w:val="00F46BFB"/>
    <w:rsid w:val="00F5045B"/>
    <w:rsid w:val="00F5126A"/>
    <w:rsid w:val="00F53070"/>
    <w:rsid w:val="00F53D94"/>
    <w:rsid w:val="00F54E33"/>
    <w:rsid w:val="00F57433"/>
    <w:rsid w:val="00F57A5A"/>
    <w:rsid w:val="00F605A1"/>
    <w:rsid w:val="00F616E1"/>
    <w:rsid w:val="00F62A1E"/>
    <w:rsid w:val="00F62E2C"/>
    <w:rsid w:val="00F63D5F"/>
    <w:rsid w:val="00F64104"/>
    <w:rsid w:val="00F66597"/>
    <w:rsid w:val="00F6784A"/>
    <w:rsid w:val="00F70027"/>
    <w:rsid w:val="00F700D3"/>
    <w:rsid w:val="00F703F3"/>
    <w:rsid w:val="00F71490"/>
    <w:rsid w:val="00F71CD7"/>
    <w:rsid w:val="00F738DE"/>
    <w:rsid w:val="00F73C32"/>
    <w:rsid w:val="00F74401"/>
    <w:rsid w:val="00F81AFF"/>
    <w:rsid w:val="00F81CB5"/>
    <w:rsid w:val="00F82D6F"/>
    <w:rsid w:val="00F83600"/>
    <w:rsid w:val="00F85255"/>
    <w:rsid w:val="00F85810"/>
    <w:rsid w:val="00F868E6"/>
    <w:rsid w:val="00F871D3"/>
    <w:rsid w:val="00F875BB"/>
    <w:rsid w:val="00F876AA"/>
    <w:rsid w:val="00F876BF"/>
    <w:rsid w:val="00F90086"/>
    <w:rsid w:val="00F905B2"/>
    <w:rsid w:val="00F905C9"/>
    <w:rsid w:val="00F91247"/>
    <w:rsid w:val="00F92D0E"/>
    <w:rsid w:val="00F933C1"/>
    <w:rsid w:val="00F9493D"/>
    <w:rsid w:val="00F95312"/>
    <w:rsid w:val="00F95C63"/>
    <w:rsid w:val="00F95F5C"/>
    <w:rsid w:val="00F962F7"/>
    <w:rsid w:val="00F966B7"/>
    <w:rsid w:val="00F96F06"/>
    <w:rsid w:val="00F97A02"/>
    <w:rsid w:val="00FA064A"/>
    <w:rsid w:val="00FA0CE9"/>
    <w:rsid w:val="00FA159F"/>
    <w:rsid w:val="00FA166D"/>
    <w:rsid w:val="00FA1805"/>
    <w:rsid w:val="00FA2661"/>
    <w:rsid w:val="00FA36A4"/>
    <w:rsid w:val="00FA519F"/>
    <w:rsid w:val="00FA639B"/>
    <w:rsid w:val="00FA6BE4"/>
    <w:rsid w:val="00FA7277"/>
    <w:rsid w:val="00FA75F5"/>
    <w:rsid w:val="00FB14AF"/>
    <w:rsid w:val="00FB1847"/>
    <w:rsid w:val="00FB1D15"/>
    <w:rsid w:val="00FB3188"/>
    <w:rsid w:val="00FB473A"/>
    <w:rsid w:val="00FB5563"/>
    <w:rsid w:val="00FB59FE"/>
    <w:rsid w:val="00FB672C"/>
    <w:rsid w:val="00FB6F22"/>
    <w:rsid w:val="00FB7323"/>
    <w:rsid w:val="00FB7640"/>
    <w:rsid w:val="00FC3F2B"/>
    <w:rsid w:val="00FC417A"/>
    <w:rsid w:val="00FC4796"/>
    <w:rsid w:val="00FC54E9"/>
    <w:rsid w:val="00FC7283"/>
    <w:rsid w:val="00FC7744"/>
    <w:rsid w:val="00FD1F10"/>
    <w:rsid w:val="00FD268C"/>
    <w:rsid w:val="00FD3920"/>
    <w:rsid w:val="00FD4071"/>
    <w:rsid w:val="00FD4C9F"/>
    <w:rsid w:val="00FD5CBF"/>
    <w:rsid w:val="00FD7903"/>
    <w:rsid w:val="00FD7EE2"/>
    <w:rsid w:val="00FE2C4A"/>
    <w:rsid w:val="00FE5775"/>
    <w:rsid w:val="00FE6161"/>
    <w:rsid w:val="00FE62F6"/>
    <w:rsid w:val="00FE7BB1"/>
    <w:rsid w:val="00FE7D1D"/>
    <w:rsid w:val="00FF050A"/>
    <w:rsid w:val="00FF1A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Classic 1" w:uiPriority="0"/>
    <w:lsdException w:name="Table Elegant" w:uiPriority="0"/>
    <w:lsdException w:name="Table Subtle 1" w:uiPriority="0"/>
    <w:lsdException w:name="Table Web 1"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56D0"/>
    <w:pPr>
      <w:ind w:firstLine="709"/>
      <w:jc w:val="both"/>
    </w:pPr>
    <w:rPr>
      <w:rFonts w:eastAsia="MS Mincho"/>
      <w:sz w:val="24"/>
      <w:szCs w:val="24"/>
    </w:rPr>
  </w:style>
  <w:style w:type="paragraph" w:styleId="1">
    <w:name w:val="heading 1"/>
    <w:aliases w:val="Знак7,H1,Аукцион: Заголовок 1,Заголовок 1_стандарта"/>
    <w:basedOn w:val="a"/>
    <w:next w:val="a"/>
    <w:link w:val="10"/>
    <w:autoRedefine/>
    <w:uiPriority w:val="9"/>
    <w:qFormat/>
    <w:rsid w:val="0055714E"/>
    <w:pPr>
      <w:keepNext/>
      <w:spacing w:after="60"/>
      <w:ind w:firstLine="0"/>
      <w:jc w:val="center"/>
      <w:outlineLvl w:val="0"/>
    </w:pPr>
    <w:rPr>
      <w:b/>
      <w:bCs/>
      <w:kern w:val="32"/>
      <w:sz w:val="28"/>
      <w:szCs w:val="28"/>
    </w:rPr>
  </w:style>
  <w:style w:type="paragraph" w:styleId="2">
    <w:name w:val="heading 2"/>
    <w:aliases w:val="H2,h2 Знак,h2,Chapter Title,Sub Head,PullOut"/>
    <w:basedOn w:val="a"/>
    <w:next w:val="a"/>
    <w:link w:val="20"/>
    <w:autoRedefine/>
    <w:uiPriority w:val="9"/>
    <w:qFormat/>
    <w:rsid w:val="00B53E9A"/>
    <w:pPr>
      <w:keepNext/>
      <w:spacing w:after="60"/>
      <w:ind w:firstLine="0"/>
      <w:jc w:val="center"/>
      <w:outlineLvl w:val="1"/>
    </w:pPr>
    <w:rPr>
      <w:iCs/>
      <w:spacing w:val="20"/>
    </w:rPr>
  </w:style>
  <w:style w:type="paragraph" w:styleId="3">
    <w:name w:val="heading 3"/>
    <w:aliases w:val="3,H3,h3,Çàãîëîâîê 3"/>
    <w:basedOn w:val="a"/>
    <w:next w:val="a"/>
    <w:link w:val="30"/>
    <w:autoRedefine/>
    <w:uiPriority w:val="9"/>
    <w:qFormat/>
    <w:rsid w:val="00EA56D0"/>
    <w:pPr>
      <w:spacing w:before="60"/>
      <w:ind w:firstLine="693"/>
      <w:outlineLvl w:val="2"/>
    </w:pPr>
    <w:rPr>
      <w:bCs/>
    </w:rPr>
  </w:style>
  <w:style w:type="paragraph" w:styleId="4">
    <w:name w:val="heading 4"/>
    <w:aliases w:val="H4,Çàãîëîâîê 4,Параграф,Знак"/>
    <w:basedOn w:val="a"/>
    <w:next w:val="a"/>
    <w:link w:val="40"/>
    <w:autoRedefine/>
    <w:qFormat/>
    <w:rsid w:val="00EA56D0"/>
    <w:pPr>
      <w:keepNext/>
      <w:widowControl w:val="0"/>
      <w:tabs>
        <w:tab w:val="left" w:pos="2835"/>
      </w:tabs>
      <w:autoSpaceDE w:val="0"/>
      <w:autoSpaceDN w:val="0"/>
      <w:adjustRightInd w:val="0"/>
      <w:ind w:firstLine="0"/>
      <w:jc w:val="center"/>
      <w:outlineLvl w:val="3"/>
    </w:pPr>
    <w:rPr>
      <w:b/>
    </w:rPr>
  </w:style>
  <w:style w:type="paragraph" w:styleId="5">
    <w:name w:val="heading 5"/>
    <w:aliases w:val="H5,Çàãîëîâîê 5"/>
    <w:basedOn w:val="a"/>
    <w:next w:val="a"/>
    <w:link w:val="50"/>
    <w:autoRedefine/>
    <w:uiPriority w:val="9"/>
    <w:qFormat/>
    <w:rsid w:val="00012743"/>
    <w:pPr>
      <w:keepNext/>
      <w:widowControl w:val="0"/>
      <w:autoSpaceDE w:val="0"/>
      <w:autoSpaceDN w:val="0"/>
      <w:adjustRightInd w:val="0"/>
      <w:ind w:firstLine="34"/>
      <w:outlineLvl w:val="4"/>
    </w:pPr>
    <w:rPr>
      <w:rFonts w:cs="Arial"/>
      <w:iCs/>
      <w:color w:val="000000"/>
    </w:rPr>
  </w:style>
  <w:style w:type="paragraph" w:styleId="6">
    <w:name w:val="heading 6"/>
    <w:aliases w:val="H6"/>
    <w:basedOn w:val="a"/>
    <w:next w:val="a"/>
    <w:link w:val="60"/>
    <w:uiPriority w:val="9"/>
    <w:qFormat/>
    <w:rsid w:val="00EA56D0"/>
    <w:pPr>
      <w:keepNext/>
      <w:widowControl w:val="0"/>
      <w:autoSpaceDE w:val="0"/>
      <w:autoSpaceDN w:val="0"/>
      <w:adjustRightInd w:val="0"/>
      <w:jc w:val="center"/>
      <w:outlineLvl w:val="5"/>
    </w:pPr>
    <w:rPr>
      <w:b/>
      <w:bCs/>
    </w:rPr>
  </w:style>
  <w:style w:type="paragraph" w:styleId="7">
    <w:name w:val="heading 7"/>
    <w:aliases w:val="Знак6"/>
    <w:basedOn w:val="a"/>
    <w:next w:val="a"/>
    <w:link w:val="70"/>
    <w:uiPriority w:val="9"/>
    <w:qFormat/>
    <w:rsid w:val="00EA56D0"/>
    <w:pPr>
      <w:keepNext/>
      <w:pBdr>
        <w:top w:val="single" w:sz="4" w:space="1" w:color="auto"/>
      </w:pBdr>
      <w:ind w:firstLine="0"/>
      <w:jc w:val="right"/>
      <w:outlineLvl w:val="6"/>
    </w:pPr>
    <w:rPr>
      <w:b/>
      <w:bCs/>
    </w:rPr>
  </w:style>
  <w:style w:type="paragraph" w:styleId="8">
    <w:name w:val="heading 8"/>
    <w:basedOn w:val="a"/>
    <w:next w:val="a"/>
    <w:link w:val="80"/>
    <w:uiPriority w:val="9"/>
    <w:qFormat/>
    <w:rsid w:val="00EA56D0"/>
    <w:pPr>
      <w:keepNext/>
      <w:ind w:firstLine="0"/>
      <w:jc w:val="right"/>
      <w:outlineLvl w:val="7"/>
    </w:pPr>
    <w:rPr>
      <w:rFonts w:cs="Arial"/>
      <w:b/>
      <w:bCs/>
      <w:sz w:val="28"/>
      <w:u w:val="single"/>
    </w:rPr>
  </w:style>
  <w:style w:type="paragraph" w:styleId="9">
    <w:name w:val="heading 9"/>
    <w:basedOn w:val="a"/>
    <w:next w:val="a"/>
    <w:link w:val="90"/>
    <w:uiPriority w:val="9"/>
    <w:qFormat/>
    <w:rsid w:val="00EA56D0"/>
    <w:pPr>
      <w:keepNext/>
      <w:ind w:firstLine="0"/>
      <w:jc w:val="center"/>
      <w:outlineLvl w:val="8"/>
    </w:pPr>
    <w:rPr>
      <w:rFonts w:cs="Arial"/>
      <w:bCs/>
      <w:i/>
      <w:i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7 Знак,H1 Знак1,Аукцион: Заголовок 1 Знак1,Заголовок 1_стандарта Знак"/>
    <w:basedOn w:val="a0"/>
    <w:link w:val="1"/>
    <w:rsid w:val="0055714E"/>
    <w:rPr>
      <w:rFonts w:eastAsia="MS Mincho"/>
      <w:b/>
      <w:bCs/>
      <w:kern w:val="32"/>
      <w:sz w:val="28"/>
      <w:szCs w:val="28"/>
    </w:rPr>
  </w:style>
  <w:style w:type="character" w:customStyle="1" w:styleId="20">
    <w:name w:val="Заголовок 2 Знак"/>
    <w:aliases w:val="H2 Знак1,h2 Знак Знак1,h2 Знак2,Chapter Title Знак1,Sub Head Знак1,PullOut Знак1"/>
    <w:basedOn w:val="a0"/>
    <w:link w:val="2"/>
    <w:rsid w:val="00B53E9A"/>
    <w:rPr>
      <w:rFonts w:eastAsia="MS Mincho"/>
      <w:iCs/>
      <w:spacing w:val="20"/>
      <w:sz w:val="24"/>
      <w:szCs w:val="24"/>
    </w:rPr>
  </w:style>
  <w:style w:type="character" w:customStyle="1" w:styleId="30">
    <w:name w:val="Заголовок 3 Знак"/>
    <w:aliases w:val="3 Знак,H3 Знак,h3 Знак,Çàãîëîâîê 3 Знак"/>
    <w:basedOn w:val="a0"/>
    <w:link w:val="3"/>
    <w:uiPriority w:val="9"/>
    <w:rsid w:val="00EA56D0"/>
    <w:rPr>
      <w:rFonts w:eastAsia="MS Mincho"/>
      <w:bCs/>
      <w:sz w:val="24"/>
      <w:szCs w:val="24"/>
      <w:lang w:val="ru-RU" w:eastAsia="ru-RU" w:bidi="ar-SA"/>
    </w:rPr>
  </w:style>
  <w:style w:type="character" w:customStyle="1" w:styleId="40">
    <w:name w:val="Заголовок 4 Знак"/>
    <w:aliases w:val="H4 Знак,Çàãîëîâîê 4 Знак,Параграф Знак,Знак Знак"/>
    <w:basedOn w:val="a0"/>
    <w:link w:val="4"/>
    <w:rsid w:val="00C374FE"/>
    <w:rPr>
      <w:rFonts w:eastAsia="MS Mincho"/>
      <w:b/>
      <w:sz w:val="24"/>
      <w:szCs w:val="24"/>
    </w:rPr>
  </w:style>
  <w:style w:type="character" w:customStyle="1" w:styleId="50">
    <w:name w:val="Заголовок 5 Знак"/>
    <w:aliases w:val="H5 Знак,Çàãîëîâîê 5 Знак"/>
    <w:link w:val="5"/>
    <w:uiPriority w:val="9"/>
    <w:rsid w:val="00012743"/>
    <w:rPr>
      <w:rFonts w:eastAsia="MS Mincho" w:cs="Arial"/>
      <w:iCs/>
      <w:color w:val="000000"/>
      <w:sz w:val="24"/>
      <w:szCs w:val="24"/>
    </w:rPr>
  </w:style>
  <w:style w:type="character" w:customStyle="1" w:styleId="60">
    <w:name w:val="Заголовок 6 Знак"/>
    <w:aliases w:val="H6 Знак"/>
    <w:basedOn w:val="a0"/>
    <w:link w:val="6"/>
    <w:uiPriority w:val="9"/>
    <w:rsid w:val="00EA56D0"/>
    <w:rPr>
      <w:rFonts w:eastAsia="MS Mincho"/>
      <w:b/>
      <w:bCs/>
      <w:sz w:val="24"/>
      <w:szCs w:val="24"/>
    </w:rPr>
  </w:style>
  <w:style w:type="character" w:customStyle="1" w:styleId="70">
    <w:name w:val="Заголовок 7 Знак"/>
    <w:aliases w:val="Знак6 Знак"/>
    <w:basedOn w:val="a0"/>
    <w:link w:val="7"/>
    <w:uiPriority w:val="9"/>
    <w:rsid w:val="00EA56D0"/>
    <w:rPr>
      <w:rFonts w:eastAsia="MS Mincho"/>
      <w:b/>
      <w:bCs/>
      <w:sz w:val="24"/>
      <w:szCs w:val="24"/>
    </w:rPr>
  </w:style>
  <w:style w:type="character" w:customStyle="1" w:styleId="80">
    <w:name w:val="Заголовок 8 Знак"/>
    <w:basedOn w:val="a0"/>
    <w:link w:val="8"/>
    <w:uiPriority w:val="9"/>
    <w:rsid w:val="00EA56D0"/>
    <w:rPr>
      <w:rFonts w:eastAsia="MS Mincho" w:cs="Arial"/>
      <w:b/>
      <w:bCs/>
      <w:sz w:val="28"/>
      <w:szCs w:val="24"/>
      <w:u w:val="single"/>
    </w:rPr>
  </w:style>
  <w:style w:type="character" w:customStyle="1" w:styleId="90">
    <w:name w:val="Заголовок 9 Знак"/>
    <w:link w:val="9"/>
    <w:uiPriority w:val="9"/>
    <w:rsid w:val="00EA56D0"/>
    <w:rPr>
      <w:rFonts w:eastAsia="MS Mincho" w:cs="Arial"/>
      <w:bCs/>
      <w:i/>
      <w:iCs/>
      <w:szCs w:val="24"/>
    </w:rPr>
  </w:style>
  <w:style w:type="character" w:customStyle="1" w:styleId="11">
    <w:name w:val="Заголовок 1 Знак1"/>
    <w:aliases w:val="Знак7 Знак1,H1 Знак,Аукцион: Заголовок 1 Знак"/>
    <w:locked/>
    <w:rsid w:val="00C374FE"/>
    <w:rPr>
      <w:b/>
      <w:bCs/>
      <w:caps/>
      <w:kern w:val="28"/>
      <w:sz w:val="32"/>
      <w:szCs w:val="32"/>
      <w:lang w:val="ru-RU" w:eastAsia="ru-RU" w:bidi="ar-SA"/>
    </w:rPr>
  </w:style>
  <w:style w:type="character" w:customStyle="1" w:styleId="21">
    <w:name w:val="Заголовок 2 Знак1"/>
    <w:aliases w:val="Заголовок 2 Знак Знак,H2 Знак,h2 Знак Знак,h2 Знак1,Chapter Title Знак,Sub Head Знак,PullOut Знак"/>
    <w:locked/>
    <w:rsid w:val="00C374FE"/>
    <w:rPr>
      <w:b/>
      <w:bCs/>
      <w:sz w:val="30"/>
      <w:szCs w:val="30"/>
      <w:lang w:val="ru-RU" w:eastAsia="ru-RU" w:bidi="ar-SA"/>
    </w:rPr>
  </w:style>
  <w:style w:type="paragraph" w:styleId="a3">
    <w:name w:val="caption"/>
    <w:basedOn w:val="a"/>
    <w:next w:val="a"/>
    <w:uiPriority w:val="35"/>
    <w:qFormat/>
    <w:rsid w:val="00EA56D0"/>
    <w:pPr>
      <w:spacing w:before="120" w:after="120"/>
    </w:pPr>
    <w:rPr>
      <w:b/>
      <w:bCs/>
      <w:sz w:val="20"/>
      <w:szCs w:val="20"/>
    </w:rPr>
  </w:style>
  <w:style w:type="paragraph" w:styleId="a4">
    <w:name w:val="Title"/>
    <w:aliases w:val="Основной текст с отступом 22"/>
    <w:basedOn w:val="a"/>
    <w:link w:val="a5"/>
    <w:uiPriority w:val="99"/>
    <w:qFormat/>
    <w:rsid w:val="00EA56D0"/>
    <w:pPr>
      <w:jc w:val="center"/>
    </w:pPr>
    <w:rPr>
      <w:b/>
      <w:sz w:val="28"/>
      <w:szCs w:val="20"/>
    </w:rPr>
  </w:style>
  <w:style w:type="character" w:customStyle="1" w:styleId="a5">
    <w:name w:val="Название Знак"/>
    <w:aliases w:val="Основной текст с отступом 22 Знак"/>
    <w:basedOn w:val="a0"/>
    <w:link w:val="a4"/>
    <w:uiPriority w:val="99"/>
    <w:rsid w:val="00EA56D0"/>
    <w:rPr>
      <w:rFonts w:eastAsia="MS Mincho"/>
      <w:b/>
      <w:sz w:val="28"/>
    </w:rPr>
  </w:style>
  <w:style w:type="paragraph" w:styleId="a6">
    <w:name w:val="Subtitle"/>
    <w:basedOn w:val="a"/>
    <w:link w:val="a7"/>
    <w:uiPriority w:val="11"/>
    <w:qFormat/>
    <w:rsid w:val="00EA56D0"/>
    <w:pPr>
      <w:ind w:firstLine="0"/>
      <w:jc w:val="right"/>
    </w:pPr>
    <w:rPr>
      <w:rFonts w:cs="Arial"/>
      <w:b/>
      <w:bCs/>
      <w:sz w:val="28"/>
      <w:u w:val="single"/>
    </w:rPr>
  </w:style>
  <w:style w:type="character" w:customStyle="1" w:styleId="a7">
    <w:name w:val="Подзаголовок Знак"/>
    <w:link w:val="a6"/>
    <w:uiPriority w:val="11"/>
    <w:rsid w:val="00EA56D0"/>
    <w:rPr>
      <w:rFonts w:eastAsia="MS Mincho" w:cs="Arial"/>
      <w:b/>
      <w:bCs/>
      <w:sz w:val="28"/>
      <w:szCs w:val="24"/>
      <w:u w:val="single"/>
    </w:rPr>
  </w:style>
  <w:style w:type="character" w:styleId="a8">
    <w:name w:val="Strong"/>
    <w:uiPriority w:val="22"/>
    <w:qFormat/>
    <w:rsid w:val="00EA56D0"/>
    <w:rPr>
      <w:rFonts w:cs="Times New Roman"/>
      <w:b/>
      <w:bCs/>
    </w:rPr>
  </w:style>
  <w:style w:type="character" w:styleId="a9">
    <w:name w:val="Emphasis"/>
    <w:uiPriority w:val="20"/>
    <w:qFormat/>
    <w:rsid w:val="00EA56D0"/>
    <w:rPr>
      <w:rFonts w:cs="Times New Roman"/>
      <w:i/>
      <w:iCs/>
    </w:rPr>
  </w:style>
  <w:style w:type="paragraph" w:styleId="aa">
    <w:name w:val="No Spacing"/>
    <w:uiPriority w:val="1"/>
    <w:qFormat/>
    <w:rsid w:val="00EA56D0"/>
    <w:rPr>
      <w:sz w:val="24"/>
      <w:szCs w:val="24"/>
    </w:rPr>
  </w:style>
  <w:style w:type="paragraph" w:styleId="ab">
    <w:name w:val="List Paragraph"/>
    <w:basedOn w:val="a"/>
    <w:link w:val="ac"/>
    <w:uiPriority w:val="34"/>
    <w:qFormat/>
    <w:rsid w:val="00EA56D0"/>
    <w:pPr>
      <w:ind w:left="720"/>
      <w:contextualSpacing/>
    </w:pPr>
  </w:style>
  <w:style w:type="character" w:customStyle="1" w:styleId="ac">
    <w:name w:val="Абзац списка Знак"/>
    <w:link w:val="ab"/>
    <w:uiPriority w:val="34"/>
    <w:locked/>
    <w:rsid w:val="0074771E"/>
    <w:rPr>
      <w:rFonts w:eastAsia="MS Mincho"/>
      <w:sz w:val="24"/>
      <w:szCs w:val="24"/>
    </w:rPr>
  </w:style>
  <w:style w:type="character" w:styleId="ad">
    <w:name w:val="Hyperlink"/>
    <w:basedOn w:val="a0"/>
    <w:uiPriority w:val="99"/>
    <w:rsid w:val="000E46DF"/>
    <w:rPr>
      <w:color w:val="0000FF"/>
      <w:u w:val="single"/>
    </w:rPr>
  </w:style>
  <w:style w:type="character" w:customStyle="1" w:styleId="grame">
    <w:name w:val="grame"/>
    <w:basedOn w:val="a0"/>
    <w:rsid w:val="000E46DF"/>
  </w:style>
  <w:style w:type="paragraph" w:styleId="ae">
    <w:name w:val="Normal (Web)"/>
    <w:basedOn w:val="a"/>
    <w:link w:val="af"/>
    <w:uiPriority w:val="99"/>
    <w:unhideWhenUsed/>
    <w:rsid w:val="000E46DF"/>
    <w:pPr>
      <w:spacing w:before="100" w:beforeAutospacing="1" w:after="100" w:afterAutospacing="1"/>
      <w:ind w:firstLine="0"/>
      <w:jc w:val="left"/>
    </w:pPr>
    <w:rPr>
      <w:rFonts w:eastAsia="Times New Roman"/>
      <w:lang w:eastAsia="ru-RU"/>
    </w:rPr>
  </w:style>
  <w:style w:type="character" w:customStyle="1" w:styleId="af">
    <w:name w:val="Обычный (веб) Знак"/>
    <w:basedOn w:val="a0"/>
    <w:link w:val="ae"/>
    <w:locked/>
    <w:rsid w:val="00712479"/>
    <w:rPr>
      <w:rFonts w:eastAsia="Times New Roman"/>
      <w:sz w:val="24"/>
      <w:szCs w:val="24"/>
      <w:lang w:eastAsia="ru-RU"/>
    </w:rPr>
  </w:style>
  <w:style w:type="table" w:styleId="af0">
    <w:name w:val="Table Grid"/>
    <w:basedOn w:val="a1"/>
    <w:uiPriority w:val="59"/>
    <w:rsid w:val="005571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Body Text Indent"/>
    <w:aliases w:val=" Знак2,Знак2, Знак2 Знак,Знак2 Знак Знак,Знак2 Знак Знак Знак,Знак2 З, Знак2 Знак Знак Знак,Знак2 Знак Знак Знак Знак Знак Знак Знак Знак Знак Зн,Знак2 Знак Знак Знак Знак Знак Знак,Знак2 Знак Знак Знак Знак Знак,Знак2 Знак1"/>
    <w:basedOn w:val="a"/>
    <w:link w:val="af2"/>
    <w:rsid w:val="00204979"/>
    <w:pPr>
      <w:widowControl w:val="0"/>
      <w:autoSpaceDE w:val="0"/>
      <w:autoSpaceDN w:val="0"/>
      <w:adjustRightInd w:val="0"/>
    </w:pPr>
    <w:rPr>
      <w:rFonts w:ascii="Arial" w:hAnsi="Arial" w:cs="Arial"/>
      <w:color w:val="000000"/>
      <w:sz w:val="20"/>
      <w:lang w:eastAsia="ru-RU"/>
    </w:rPr>
  </w:style>
  <w:style w:type="character" w:customStyle="1" w:styleId="af2">
    <w:name w:val="Основной текст с отступом Знак"/>
    <w:aliases w:val=" Знак2 Знак1,Знак2 Знак, Знак2 Знак Знак,Знак2 Знак Знак Знак1,Знак2 Знак Знак Знак Знак,Знак2 З Знак, Знак2 Знак Знак Знак Знак,Знак2 Знак Знак Знак Знак Знак Знак Знак Знак Знак Зн Знак,Знак2 Знак1 Знак"/>
    <w:basedOn w:val="a0"/>
    <w:link w:val="af1"/>
    <w:uiPriority w:val="99"/>
    <w:rsid w:val="00204979"/>
    <w:rPr>
      <w:rFonts w:ascii="Arial" w:eastAsia="MS Mincho" w:hAnsi="Arial" w:cs="Arial"/>
      <w:color w:val="000000"/>
      <w:szCs w:val="24"/>
      <w:lang w:eastAsia="ru-RU"/>
    </w:rPr>
  </w:style>
  <w:style w:type="paragraph" w:styleId="af3">
    <w:name w:val="Plain Text"/>
    <w:basedOn w:val="a"/>
    <w:link w:val="af4"/>
    <w:uiPriority w:val="99"/>
    <w:rsid w:val="00D66C3D"/>
    <w:rPr>
      <w:rFonts w:ascii="Courier New" w:hAnsi="Courier New"/>
      <w:sz w:val="20"/>
      <w:szCs w:val="20"/>
      <w:lang w:eastAsia="ru-RU"/>
    </w:rPr>
  </w:style>
  <w:style w:type="character" w:customStyle="1" w:styleId="af4">
    <w:name w:val="Текст Знак"/>
    <w:basedOn w:val="a0"/>
    <w:link w:val="af3"/>
    <w:uiPriority w:val="99"/>
    <w:rsid w:val="00D66C3D"/>
    <w:rPr>
      <w:rFonts w:ascii="Courier New" w:eastAsia="MS Mincho" w:hAnsi="Courier New"/>
      <w:lang w:eastAsia="ru-RU"/>
    </w:rPr>
  </w:style>
  <w:style w:type="paragraph" w:customStyle="1" w:styleId="af5">
    <w:name w:val="Пункт"/>
    <w:basedOn w:val="a"/>
    <w:link w:val="12"/>
    <w:rsid w:val="002B204B"/>
    <w:pPr>
      <w:tabs>
        <w:tab w:val="num" w:pos="1980"/>
      </w:tabs>
      <w:ind w:left="1404" w:hanging="504"/>
    </w:pPr>
    <w:rPr>
      <w:rFonts w:eastAsia="Times New Roman"/>
      <w:szCs w:val="28"/>
      <w:lang w:eastAsia="ru-RU"/>
    </w:rPr>
  </w:style>
  <w:style w:type="character" w:customStyle="1" w:styleId="12">
    <w:name w:val="Пункт Знак1"/>
    <w:link w:val="af5"/>
    <w:rsid w:val="00E008CC"/>
    <w:rPr>
      <w:rFonts w:eastAsia="Times New Roman"/>
      <w:sz w:val="24"/>
      <w:szCs w:val="28"/>
      <w:lang w:eastAsia="ru-RU"/>
    </w:rPr>
  </w:style>
  <w:style w:type="paragraph" w:customStyle="1" w:styleId="ConsPlusNonformat">
    <w:name w:val="ConsPlusNonformat"/>
    <w:rsid w:val="002B204B"/>
    <w:pPr>
      <w:widowControl w:val="0"/>
      <w:autoSpaceDE w:val="0"/>
      <w:autoSpaceDN w:val="0"/>
      <w:adjustRightInd w:val="0"/>
    </w:pPr>
    <w:rPr>
      <w:rFonts w:ascii="Courier New" w:eastAsia="Times New Roman" w:hAnsi="Courier New" w:cs="Courier New"/>
      <w:lang w:eastAsia="ru-RU"/>
    </w:rPr>
  </w:style>
  <w:style w:type="paragraph" w:styleId="22">
    <w:name w:val="Body Text 2"/>
    <w:basedOn w:val="a"/>
    <w:link w:val="23"/>
    <w:uiPriority w:val="99"/>
    <w:unhideWhenUsed/>
    <w:rsid w:val="005A15DF"/>
    <w:pPr>
      <w:spacing w:after="120" w:line="480" w:lineRule="auto"/>
    </w:pPr>
  </w:style>
  <w:style w:type="character" w:customStyle="1" w:styleId="23">
    <w:name w:val="Основной текст 2 Знак"/>
    <w:basedOn w:val="a0"/>
    <w:link w:val="22"/>
    <w:uiPriority w:val="99"/>
    <w:rsid w:val="005A15DF"/>
    <w:rPr>
      <w:rFonts w:eastAsia="MS Mincho"/>
      <w:sz w:val="24"/>
      <w:szCs w:val="24"/>
    </w:rPr>
  </w:style>
  <w:style w:type="paragraph" w:styleId="af6">
    <w:name w:val="Body Text"/>
    <w:aliases w:val="body text,Основной текст Знак Знак,NoticeText-List,Основной текст1"/>
    <w:basedOn w:val="a"/>
    <w:link w:val="af7"/>
    <w:uiPriority w:val="99"/>
    <w:unhideWhenUsed/>
    <w:rsid w:val="005A15DF"/>
    <w:pPr>
      <w:spacing w:after="120"/>
    </w:pPr>
  </w:style>
  <w:style w:type="character" w:customStyle="1" w:styleId="af7">
    <w:name w:val="Основной текст Знак"/>
    <w:aliases w:val="body text Знак,Основной текст Знак Знак Знак,NoticeText-List Знак,Основной текст1 Знак"/>
    <w:basedOn w:val="a0"/>
    <w:link w:val="af6"/>
    <w:uiPriority w:val="99"/>
    <w:rsid w:val="005A15DF"/>
    <w:rPr>
      <w:rFonts w:eastAsia="MS Mincho"/>
      <w:sz w:val="24"/>
      <w:szCs w:val="24"/>
    </w:rPr>
  </w:style>
  <w:style w:type="paragraph" w:customStyle="1" w:styleId="13">
    <w:name w:val="Стиль1"/>
    <w:basedOn w:val="a"/>
    <w:link w:val="14"/>
    <w:qFormat/>
    <w:rsid w:val="005A15DF"/>
    <w:pPr>
      <w:keepNext/>
      <w:keepLines/>
      <w:widowControl w:val="0"/>
      <w:suppressLineNumbers/>
      <w:tabs>
        <w:tab w:val="num" w:pos="432"/>
      </w:tabs>
      <w:suppressAutoHyphens/>
      <w:spacing w:after="60"/>
      <w:ind w:left="432" w:hanging="432"/>
      <w:jc w:val="left"/>
    </w:pPr>
    <w:rPr>
      <w:rFonts w:eastAsia="Times New Roman"/>
      <w:b/>
      <w:sz w:val="28"/>
      <w:lang w:eastAsia="ru-RU"/>
    </w:rPr>
  </w:style>
  <w:style w:type="character" w:customStyle="1" w:styleId="14">
    <w:name w:val="Стиль1 Знак"/>
    <w:basedOn w:val="a0"/>
    <w:link w:val="13"/>
    <w:locked/>
    <w:rsid w:val="000304F5"/>
    <w:rPr>
      <w:rFonts w:eastAsia="Times New Roman"/>
      <w:b/>
      <w:sz w:val="28"/>
      <w:szCs w:val="24"/>
      <w:lang w:eastAsia="ru-RU"/>
    </w:rPr>
  </w:style>
  <w:style w:type="paragraph" w:customStyle="1" w:styleId="24">
    <w:name w:val="Стиль2"/>
    <w:basedOn w:val="25"/>
    <w:rsid w:val="005A15DF"/>
    <w:pPr>
      <w:keepNext/>
      <w:keepLines/>
      <w:widowControl w:val="0"/>
      <w:numPr>
        <w:ilvl w:val="1"/>
      </w:numPr>
      <w:suppressLineNumbers/>
      <w:tabs>
        <w:tab w:val="num" w:pos="432"/>
      </w:tabs>
      <w:suppressAutoHyphens/>
      <w:spacing w:after="60"/>
      <w:ind w:left="432" w:hanging="432"/>
      <w:contextualSpacing w:val="0"/>
    </w:pPr>
    <w:rPr>
      <w:rFonts w:eastAsia="Times New Roman"/>
      <w:b/>
      <w:szCs w:val="20"/>
      <w:lang w:eastAsia="ru-RU"/>
    </w:rPr>
  </w:style>
  <w:style w:type="paragraph" w:styleId="25">
    <w:name w:val="List Number 2"/>
    <w:basedOn w:val="a"/>
    <w:uiPriority w:val="99"/>
    <w:unhideWhenUsed/>
    <w:rsid w:val="005A15DF"/>
    <w:pPr>
      <w:tabs>
        <w:tab w:val="num" w:pos="432"/>
      </w:tabs>
      <w:ind w:left="432" w:hanging="432"/>
      <w:contextualSpacing/>
    </w:pPr>
  </w:style>
  <w:style w:type="paragraph" w:customStyle="1" w:styleId="31">
    <w:name w:val="Стиль3"/>
    <w:basedOn w:val="26"/>
    <w:rsid w:val="005A15DF"/>
    <w:pPr>
      <w:widowControl w:val="0"/>
      <w:tabs>
        <w:tab w:val="num" w:pos="227"/>
      </w:tabs>
      <w:adjustRightInd w:val="0"/>
      <w:spacing w:after="0" w:line="240" w:lineRule="auto"/>
      <w:ind w:left="0" w:firstLine="0"/>
      <w:textAlignment w:val="baseline"/>
    </w:pPr>
    <w:rPr>
      <w:rFonts w:eastAsia="Times New Roman"/>
      <w:szCs w:val="20"/>
      <w:lang w:eastAsia="ru-RU"/>
    </w:rPr>
  </w:style>
  <w:style w:type="paragraph" w:styleId="26">
    <w:name w:val="Body Text Indent 2"/>
    <w:basedOn w:val="a"/>
    <w:link w:val="27"/>
    <w:uiPriority w:val="99"/>
    <w:unhideWhenUsed/>
    <w:rsid w:val="005A15DF"/>
    <w:pPr>
      <w:spacing w:after="120" w:line="480" w:lineRule="auto"/>
      <w:ind w:left="283"/>
    </w:pPr>
  </w:style>
  <w:style w:type="character" w:customStyle="1" w:styleId="27">
    <w:name w:val="Основной текст с отступом 2 Знак"/>
    <w:basedOn w:val="a0"/>
    <w:link w:val="26"/>
    <w:uiPriority w:val="99"/>
    <w:rsid w:val="005A15DF"/>
    <w:rPr>
      <w:rFonts w:eastAsia="MS Mincho"/>
      <w:sz w:val="24"/>
      <w:szCs w:val="24"/>
    </w:rPr>
  </w:style>
  <w:style w:type="paragraph" w:styleId="af8">
    <w:name w:val="Balloon Text"/>
    <w:basedOn w:val="a"/>
    <w:link w:val="af9"/>
    <w:uiPriority w:val="99"/>
    <w:unhideWhenUsed/>
    <w:rsid w:val="00547B12"/>
    <w:rPr>
      <w:rFonts w:ascii="Tahoma" w:hAnsi="Tahoma" w:cs="Tahoma"/>
      <w:sz w:val="16"/>
      <w:szCs w:val="16"/>
    </w:rPr>
  </w:style>
  <w:style w:type="character" w:customStyle="1" w:styleId="af9">
    <w:name w:val="Текст выноски Знак"/>
    <w:basedOn w:val="a0"/>
    <w:link w:val="af8"/>
    <w:uiPriority w:val="99"/>
    <w:rsid w:val="00547B12"/>
    <w:rPr>
      <w:rFonts w:ascii="Tahoma" w:eastAsia="MS Mincho" w:hAnsi="Tahoma" w:cs="Tahoma"/>
      <w:sz w:val="16"/>
      <w:szCs w:val="16"/>
    </w:rPr>
  </w:style>
  <w:style w:type="paragraph" w:customStyle="1" w:styleId="ConsPlusNormal">
    <w:name w:val="ConsPlusNormal"/>
    <w:rsid w:val="00AC2E27"/>
    <w:pPr>
      <w:widowControl w:val="0"/>
      <w:autoSpaceDE w:val="0"/>
      <w:autoSpaceDN w:val="0"/>
      <w:adjustRightInd w:val="0"/>
      <w:ind w:firstLine="720"/>
    </w:pPr>
    <w:rPr>
      <w:rFonts w:ascii="Arial" w:eastAsia="Times New Roman" w:hAnsi="Arial" w:cs="Arial"/>
      <w:lang w:eastAsia="ru-RU"/>
    </w:rPr>
  </w:style>
  <w:style w:type="character" w:customStyle="1" w:styleId="FontStyle70">
    <w:name w:val="Font Style70"/>
    <w:rsid w:val="00AC2E27"/>
    <w:rPr>
      <w:rFonts w:ascii="Times New Roman" w:hAnsi="Times New Roman" w:cs="Times New Roman"/>
      <w:b/>
      <w:bCs/>
      <w:sz w:val="22"/>
      <w:szCs w:val="22"/>
    </w:rPr>
  </w:style>
  <w:style w:type="character" w:customStyle="1" w:styleId="FontStyle76">
    <w:name w:val="Font Style76"/>
    <w:rsid w:val="00AC2E27"/>
    <w:rPr>
      <w:rFonts w:ascii="Times New Roman" w:hAnsi="Times New Roman" w:cs="Times New Roman"/>
      <w:sz w:val="22"/>
      <w:szCs w:val="22"/>
    </w:rPr>
  </w:style>
  <w:style w:type="paragraph" w:customStyle="1" w:styleId="Style30">
    <w:name w:val="Style30"/>
    <w:basedOn w:val="a"/>
    <w:rsid w:val="00AC2E27"/>
    <w:pPr>
      <w:widowControl w:val="0"/>
      <w:autoSpaceDE w:val="0"/>
      <w:autoSpaceDN w:val="0"/>
      <w:adjustRightInd w:val="0"/>
      <w:spacing w:line="274" w:lineRule="exact"/>
      <w:ind w:firstLine="682"/>
      <w:jc w:val="left"/>
    </w:pPr>
    <w:rPr>
      <w:rFonts w:eastAsia="Times New Roman"/>
      <w:lang w:eastAsia="ru-RU"/>
    </w:rPr>
  </w:style>
  <w:style w:type="paragraph" w:customStyle="1" w:styleId="FR1">
    <w:name w:val="FR1"/>
    <w:rsid w:val="00352C13"/>
    <w:pPr>
      <w:widowControl w:val="0"/>
      <w:spacing w:line="360" w:lineRule="auto"/>
      <w:ind w:right="400"/>
    </w:pPr>
    <w:rPr>
      <w:rFonts w:eastAsia="Times New Roman"/>
      <w:sz w:val="24"/>
      <w:szCs w:val="24"/>
      <w:lang w:eastAsia="ru-RU"/>
    </w:rPr>
  </w:style>
  <w:style w:type="paragraph" w:customStyle="1" w:styleId="afa">
    <w:name w:val="Заголовок"/>
    <w:basedOn w:val="2"/>
    <w:rsid w:val="008B3F9F"/>
    <w:pPr>
      <w:suppressAutoHyphens/>
      <w:spacing w:before="240" w:after="120"/>
    </w:pPr>
    <w:rPr>
      <w:rFonts w:eastAsia="Times New Roman"/>
      <w:b/>
      <w:iCs w:val="0"/>
      <w:spacing w:val="0"/>
      <w:sz w:val="28"/>
      <w:lang w:eastAsia="ru-RU"/>
    </w:rPr>
  </w:style>
  <w:style w:type="paragraph" w:styleId="afb">
    <w:name w:val="Note Heading"/>
    <w:basedOn w:val="a"/>
    <w:next w:val="a"/>
    <w:link w:val="afc"/>
    <w:rsid w:val="00E6563F"/>
    <w:pPr>
      <w:spacing w:after="60"/>
      <w:ind w:firstLine="0"/>
    </w:pPr>
    <w:rPr>
      <w:rFonts w:eastAsia="Times New Roman"/>
      <w:lang w:eastAsia="ru-RU"/>
    </w:rPr>
  </w:style>
  <w:style w:type="character" w:customStyle="1" w:styleId="afc">
    <w:name w:val="Заголовок записки Знак"/>
    <w:basedOn w:val="a0"/>
    <w:link w:val="afb"/>
    <w:rsid w:val="00E6563F"/>
    <w:rPr>
      <w:rFonts w:eastAsia="Times New Roman"/>
      <w:sz w:val="24"/>
      <w:szCs w:val="24"/>
      <w:lang w:eastAsia="ru-RU"/>
    </w:rPr>
  </w:style>
  <w:style w:type="paragraph" w:styleId="afd">
    <w:name w:val="footer"/>
    <w:basedOn w:val="a"/>
    <w:link w:val="afe"/>
    <w:uiPriority w:val="99"/>
    <w:unhideWhenUsed/>
    <w:rsid w:val="00EF0720"/>
    <w:pPr>
      <w:tabs>
        <w:tab w:val="center" w:pos="4677"/>
        <w:tab w:val="right" w:pos="9355"/>
      </w:tabs>
      <w:spacing w:before="60" w:after="60"/>
      <w:ind w:firstLine="0"/>
      <w:jc w:val="left"/>
    </w:pPr>
    <w:rPr>
      <w:rFonts w:eastAsia="Times New Roman"/>
      <w:szCs w:val="20"/>
      <w:lang w:eastAsia="ru-RU"/>
    </w:rPr>
  </w:style>
  <w:style w:type="character" w:customStyle="1" w:styleId="afe">
    <w:name w:val="Нижний колонтитул Знак"/>
    <w:basedOn w:val="a0"/>
    <w:link w:val="afd"/>
    <w:uiPriority w:val="99"/>
    <w:rsid w:val="00EF0720"/>
    <w:rPr>
      <w:rFonts w:eastAsia="Times New Roman"/>
      <w:sz w:val="24"/>
      <w:lang w:eastAsia="ru-RU"/>
    </w:rPr>
  </w:style>
  <w:style w:type="paragraph" w:customStyle="1" w:styleId="aff">
    <w:name w:val="Письмо"/>
    <w:basedOn w:val="a"/>
    <w:rsid w:val="00EF0720"/>
    <w:pPr>
      <w:spacing w:before="120" w:after="120"/>
      <w:ind w:firstLine="567"/>
    </w:pPr>
    <w:rPr>
      <w:rFonts w:eastAsia="Times New Roman"/>
      <w:kern w:val="24"/>
      <w:szCs w:val="20"/>
      <w:lang w:eastAsia="ru-RU"/>
    </w:rPr>
  </w:style>
  <w:style w:type="paragraph" w:customStyle="1" w:styleId="Body">
    <w:name w:val="Body"/>
    <w:basedOn w:val="a"/>
    <w:rsid w:val="00EF0720"/>
    <w:pPr>
      <w:spacing w:before="60" w:after="60"/>
      <w:ind w:firstLine="851"/>
    </w:pPr>
    <w:rPr>
      <w:rFonts w:eastAsia="Times New Roman"/>
      <w:color w:val="000000"/>
      <w:sz w:val="28"/>
      <w:szCs w:val="20"/>
      <w:lang w:eastAsia="ru-RU"/>
    </w:rPr>
  </w:style>
  <w:style w:type="paragraph" w:customStyle="1" w:styleId="aff0">
    <w:name w:val="Таблица"/>
    <w:rsid w:val="00EF0720"/>
    <w:pPr>
      <w:spacing w:before="120" w:after="120"/>
      <w:jc w:val="right"/>
    </w:pPr>
    <w:rPr>
      <w:rFonts w:eastAsia="Times New Roman"/>
      <w:spacing w:val="32"/>
      <w:sz w:val="28"/>
      <w:lang w:eastAsia="ru-RU"/>
    </w:rPr>
  </w:style>
  <w:style w:type="paragraph" w:customStyle="1" w:styleId="Body2">
    <w:name w:val="Body2"/>
    <w:basedOn w:val="Body"/>
    <w:rsid w:val="00EF0720"/>
    <w:pPr>
      <w:tabs>
        <w:tab w:val="num" w:pos="814"/>
      </w:tabs>
    </w:pPr>
  </w:style>
  <w:style w:type="paragraph" w:customStyle="1" w:styleId="Body3">
    <w:name w:val="Body3"/>
    <w:basedOn w:val="Body"/>
    <w:rsid w:val="00EF0720"/>
    <w:pPr>
      <w:ind w:firstLine="0"/>
    </w:pPr>
  </w:style>
  <w:style w:type="character" w:customStyle="1" w:styleId="aff1">
    <w:name w:val="íîìåð ñòðàíèöû"/>
    <w:basedOn w:val="a0"/>
    <w:rsid w:val="00EF0720"/>
  </w:style>
  <w:style w:type="character" w:styleId="aff2">
    <w:name w:val="page number"/>
    <w:basedOn w:val="a0"/>
    <w:unhideWhenUsed/>
    <w:rsid w:val="00EF0720"/>
  </w:style>
  <w:style w:type="paragraph" w:styleId="32">
    <w:name w:val="Body Text Indent 3"/>
    <w:basedOn w:val="a"/>
    <w:link w:val="33"/>
    <w:uiPriority w:val="99"/>
    <w:unhideWhenUsed/>
    <w:rsid w:val="000304F5"/>
    <w:pPr>
      <w:spacing w:after="120"/>
      <w:ind w:left="283"/>
    </w:pPr>
    <w:rPr>
      <w:sz w:val="16"/>
      <w:szCs w:val="16"/>
    </w:rPr>
  </w:style>
  <w:style w:type="character" w:customStyle="1" w:styleId="33">
    <w:name w:val="Основной текст с отступом 3 Знак"/>
    <w:basedOn w:val="a0"/>
    <w:link w:val="32"/>
    <w:uiPriority w:val="99"/>
    <w:rsid w:val="000304F5"/>
    <w:rPr>
      <w:rFonts w:eastAsia="MS Mincho"/>
      <w:sz w:val="16"/>
      <w:szCs w:val="16"/>
    </w:rPr>
  </w:style>
  <w:style w:type="paragraph" w:customStyle="1" w:styleId="Web">
    <w:name w:val="Обычный (Web)"/>
    <w:basedOn w:val="a"/>
    <w:uiPriority w:val="99"/>
    <w:rsid w:val="000304F5"/>
    <w:pPr>
      <w:suppressAutoHyphens/>
      <w:spacing w:before="280" w:after="280"/>
      <w:ind w:firstLine="0"/>
      <w:jc w:val="left"/>
    </w:pPr>
    <w:rPr>
      <w:rFonts w:eastAsia="Times New Roman"/>
      <w:lang w:eastAsia="ar-SA"/>
    </w:rPr>
  </w:style>
  <w:style w:type="paragraph" w:customStyle="1" w:styleId="213">
    <w:name w:val="Основной текст с отступом 213"/>
    <w:basedOn w:val="a"/>
    <w:uiPriority w:val="99"/>
    <w:rsid w:val="000304F5"/>
    <w:pPr>
      <w:suppressAutoHyphens/>
      <w:spacing w:after="120" w:line="360" w:lineRule="atLeast"/>
      <w:ind w:firstLine="720"/>
    </w:pPr>
    <w:rPr>
      <w:rFonts w:eastAsia="Times New Roman"/>
      <w:szCs w:val="20"/>
      <w:lang w:eastAsia="ar-SA"/>
    </w:rPr>
  </w:style>
  <w:style w:type="character" w:customStyle="1" w:styleId="aff3">
    <w:name w:val="Основной текст_"/>
    <w:basedOn w:val="a0"/>
    <w:rsid w:val="006D05B7"/>
    <w:rPr>
      <w:rFonts w:ascii="Batang" w:eastAsia="Batang" w:hAnsi="Batang" w:cs="Batang"/>
      <w:shd w:val="clear" w:color="auto" w:fill="FFFFFF"/>
    </w:rPr>
  </w:style>
  <w:style w:type="paragraph" w:customStyle="1" w:styleId="aff4">
    <w:name w:val="Нормальный (таблица)"/>
    <w:basedOn w:val="a"/>
    <w:next w:val="a"/>
    <w:uiPriority w:val="99"/>
    <w:rsid w:val="00E008CC"/>
    <w:pPr>
      <w:widowControl w:val="0"/>
      <w:autoSpaceDE w:val="0"/>
      <w:autoSpaceDN w:val="0"/>
      <w:adjustRightInd w:val="0"/>
      <w:ind w:firstLine="0"/>
    </w:pPr>
    <w:rPr>
      <w:rFonts w:ascii="Arial" w:eastAsia="Times New Roman" w:hAnsi="Arial" w:cs="Arial"/>
      <w:lang w:eastAsia="ru-RU"/>
    </w:rPr>
  </w:style>
  <w:style w:type="paragraph" w:styleId="aff5">
    <w:name w:val="header"/>
    <w:basedOn w:val="a"/>
    <w:link w:val="aff6"/>
    <w:uiPriority w:val="99"/>
    <w:unhideWhenUsed/>
    <w:rsid w:val="00E008CC"/>
    <w:pPr>
      <w:tabs>
        <w:tab w:val="center" w:pos="4677"/>
        <w:tab w:val="right" w:pos="9355"/>
      </w:tabs>
    </w:pPr>
  </w:style>
  <w:style w:type="character" w:customStyle="1" w:styleId="aff6">
    <w:name w:val="Верхний колонтитул Знак"/>
    <w:basedOn w:val="a0"/>
    <w:link w:val="aff5"/>
    <w:uiPriority w:val="99"/>
    <w:rsid w:val="00E008CC"/>
    <w:rPr>
      <w:rFonts w:eastAsia="MS Mincho"/>
      <w:sz w:val="24"/>
      <w:szCs w:val="24"/>
    </w:rPr>
  </w:style>
  <w:style w:type="paragraph" w:customStyle="1" w:styleId="Style8">
    <w:name w:val="Style8"/>
    <w:basedOn w:val="a"/>
    <w:rsid w:val="00E008CC"/>
    <w:pPr>
      <w:widowControl w:val="0"/>
      <w:autoSpaceDE w:val="0"/>
      <w:autoSpaceDN w:val="0"/>
      <w:adjustRightInd w:val="0"/>
      <w:spacing w:line="278" w:lineRule="exact"/>
      <w:ind w:firstLine="0"/>
      <w:jc w:val="center"/>
    </w:pPr>
    <w:rPr>
      <w:rFonts w:eastAsia="Times New Roman"/>
      <w:lang w:eastAsia="ru-RU"/>
    </w:rPr>
  </w:style>
  <w:style w:type="paragraph" w:customStyle="1" w:styleId="aff7">
    <w:name w:val="Знак Знак Знак Знак Знак Знак Знак Знак Знак Знак Знак Знак Знак"/>
    <w:basedOn w:val="a"/>
    <w:rsid w:val="00E008CC"/>
    <w:pPr>
      <w:spacing w:after="160" w:line="240" w:lineRule="exact"/>
      <w:ind w:firstLine="0"/>
      <w:jc w:val="left"/>
    </w:pPr>
    <w:rPr>
      <w:rFonts w:ascii="Verdana" w:eastAsia="Times New Roman" w:hAnsi="Verdana"/>
      <w:sz w:val="20"/>
      <w:szCs w:val="20"/>
      <w:lang w:val="en-US"/>
    </w:rPr>
  </w:style>
  <w:style w:type="paragraph" w:customStyle="1" w:styleId="15">
    <w:name w:val="Обычный1"/>
    <w:rsid w:val="00E008CC"/>
    <w:rPr>
      <w:rFonts w:eastAsia="MS Mincho"/>
      <w:sz w:val="24"/>
      <w:lang w:eastAsia="ru-RU"/>
    </w:rPr>
  </w:style>
  <w:style w:type="paragraph" w:styleId="34">
    <w:name w:val="Body Text 3"/>
    <w:basedOn w:val="a"/>
    <w:link w:val="35"/>
    <w:uiPriority w:val="99"/>
    <w:rsid w:val="00E008CC"/>
    <w:pPr>
      <w:widowControl w:val="0"/>
      <w:autoSpaceDE w:val="0"/>
      <w:autoSpaceDN w:val="0"/>
      <w:adjustRightInd w:val="0"/>
    </w:pPr>
    <w:rPr>
      <w:sz w:val="20"/>
      <w:lang w:eastAsia="ru-RU"/>
    </w:rPr>
  </w:style>
  <w:style w:type="character" w:customStyle="1" w:styleId="35">
    <w:name w:val="Основной текст 3 Знак"/>
    <w:basedOn w:val="a0"/>
    <w:link w:val="34"/>
    <w:uiPriority w:val="99"/>
    <w:rsid w:val="00E008CC"/>
    <w:rPr>
      <w:rFonts w:eastAsia="MS Mincho"/>
      <w:szCs w:val="24"/>
      <w:lang w:eastAsia="ru-RU"/>
    </w:rPr>
  </w:style>
  <w:style w:type="paragraph" w:customStyle="1" w:styleId="CharChar">
    <w:name w:val="Знак Знак Знак Знак Знак Знак Знак Знак Знак Знак Знак Знак Char Char Знак Знак"/>
    <w:basedOn w:val="a"/>
    <w:rsid w:val="00E008CC"/>
    <w:pPr>
      <w:spacing w:before="100" w:beforeAutospacing="1" w:after="100" w:afterAutospacing="1"/>
      <w:ind w:firstLine="0"/>
      <w:jc w:val="left"/>
    </w:pPr>
    <w:rPr>
      <w:rFonts w:ascii="Tahoma" w:eastAsia="Times New Roman" w:hAnsi="Tahoma"/>
      <w:sz w:val="20"/>
      <w:szCs w:val="20"/>
      <w:lang w:val="en-US"/>
    </w:rPr>
  </w:style>
  <w:style w:type="character" w:styleId="aff8">
    <w:name w:val="FollowedHyperlink"/>
    <w:basedOn w:val="a0"/>
    <w:uiPriority w:val="99"/>
    <w:rsid w:val="00E008CC"/>
    <w:rPr>
      <w:rFonts w:cs="Times New Roman"/>
      <w:color w:val="auto"/>
      <w:u w:val="none"/>
    </w:rPr>
  </w:style>
  <w:style w:type="paragraph" w:customStyle="1" w:styleId="aff9">
    <w:name w:val="список"/>
    <w:basedOn w:val="af3"/>
    <w:autoRedefine/>
    <w:rsid w:val="00E008CC"/>
    <w:pPr>
      <w:tabs>
        <w:tab w:val="num" w:pos="1494"/>
      </w:tabs>
      <w:ind w:left="1474" w:hanging="340"/>
      <w:jc w:val="left"/>
    </w:pPr>
    <w:rPr>
      <w:rFonts w:ascii="Times New Roman" w:hAnsi="Times New Roman"/>
      <w:sz w:val="24"/>
    </w:rPr>
  </w:style>
  <w:style w:type="paragraph" w:styleId="affa">
    <w:name w:val="Normal Indent"/>
    <w:basedOn w:val="a"/>
    <w:autoRedefine/>
    <w:uiPriority w:val="99"/>
    <w:rsid w:val="00E008CC"/>
    <w:pPr>
      <w:ind w:left="709"/>
    </w:pPr>
    <w:rPr>
      <w:lang w:eastAsia="ru-RU"/>
    </w:rPr>
  </w:style>
  <w:style w:type="paragraph" w:customStyle="1" w:styleId="ConsNormal">
    <w:name w:val="ConsNormal"/>
    <w:rsid w:val="00E008CC"/>
    <w:pPr>
      <w:widowControl w:val="0"/>
      <w:autoSpaceDE w:val="0"/>
      <w:autoSpaceDN w:val="0"/>
      <w:adjustRightInd w:val="0"/>
      <w:ind w:right="19772" w:firstLine="720"/>
    </w:pPr>
    <w:rPr>
      <w:rFonts w:ascii="Arial" w:eastAsia="MS Mincho" w:hAnsi="Arial" w:cs="Arial"/>
      <w:lang w:eastAsia="ja-JP"/>
    </w:rPr>
  </w:style>
  <w:style w:type="paragraph" w:customStyle="1" w:styleId="affb">
    <w:name w:val="Знак Знак Знак"/>
    <w:basedOn w:val="a"/>
    <w:rsid w:val="00E008CC"/>
    <w:pPr>
      <w:spacing w:after="160" w:line="240" w:lineRule="exact"/>
      <w:ind w:firstLine="0"/>
      <w:jc w:val="left"/>
    </w:pPr>
    <w:rPr>
      <w:rFonts w:ascii="Verdana" w:eastAsia="Times New Roman" w:hAnsi="Verdana" w:cs="Verdana"/>
      <w:sz w:val="20"/>
      <w:szCs w:val="20"/>
      <w:lang w:val="en-US"/>
    </w:rPr>
  </w:style>
  <w:style w:type="paragraph" w:customStyle="1" w:styleId="16">
    <w:name w:val="Знак1"/>
    <w:basedOn w:val="a"/>
    <w:rsid w:val="00E008CC"/>
    <w:pPr>
      <w:spacing w:before="100" w:beforeAutospacing="1" w:after="100" w:afterAutospacing="1"/>
      <w:ind w:firstLine="0"/>
      <w:jc w:val="left"/>
    </w:pPr>
    <w:rPr>
      <w:rFonts w:ascii="Tahoma" w:eastAsia="Times New Roman" w:hAnsi="Tahoma"/>
      <w:sz w:val="20"/>
      <w:szCs w:val="20"/>
      <w:lang w:val="en-US"/>
    </w:rPr>
  </w:style>
  <w:style w:type="paragraph" w:customStyle="1" w:styleId="affc">
    <w:name w:val="Знак Знак Знак Знак"/>
    <w:basedOn w:val="a"/>
    <w:rsid w:val="00E008CC"/>
    <w:pPr>
      <w:spacing w:before="100" w:beforeAutospacing="1" w:after="100" w:afterAutospacing="1"/>
      <w:ind w:firstLine="0"/>
      <w:jc w:val="left"/>
    </w:pPr>
    <w:rPr>
      <w:rFonts w:ascii="Tahoma" w:eastAsia="Times New Roman" w:hAnsi="Tahoma"/>
      <w:sz w:val="20"/>
      <w:szCs w:val="20"/>
      <w:lang w:val="en-US"/>
    </w:rPr>
  </w:style>
  <w:style w:type="paragraph" w:customStyle="1" w:styleId="Left">
    <w:name w:val="Обычный_Left"/>
    <w:basedOn w:val="a"/>
    <w:rsid w:val="00E008CC"/>
    <w:pPr>
      <w:spacing w:before="240" w:after="240"/>
      <w:ind w:firstLine="0"/>
      <w:jc w:val="left"/>
    </w:pPr>
    <w:rPr>
      <w:rFonts w:eastAsia="Times New Roman"/>
      <w:sz w:val="28"/>
      <w:lang w:eastAsia="ru-RU"/>
    </w:rPr>
  </w:style>
  <w:style w:type="paragraph" w:customStyle="1" w:styleId="Iauiue">
    <w:name w:val="Iau?iue"/>
    <w:rsid w:val="00E008CC"/>
    <w:pPr>
      <w:widowControl w:val="0"/>
      <w:overflowPunct w:val="0"/>
      <w:autoSpaceDE w:val="0"/>
      <w:autoSpaceDN w:val="0"/>
      <w:adjustRightInd w:val="0"/>
      <w:jc w:val="center"/>
    </w:pPr>
    <w:rPr>
      <w:rFonts w:eastAsia="Times New Roman"/>
      <w:sz w:val="24"/>
      <w:szCs w:val="24"/>
      <w:lang w:eastAsia="ru-RU"/>
    </w:rPr>
  </w:style>
  <w:style w:type="paragraph" w:customStyle="1" w:styleId="affd">
    <w:name w:val="Перечисление"/>
    <w:basedOn w:val="a"/>
    <w:rsid w:val="00E008CC"/>
    <w:pPr>
      <w:tabs>
        <w:tab w:val="num" w:pos="360"/>
      </w:tabs>
      <w:ind w:left="360" w:hanging="360"/>
    </w:pPr>
    <w:rPr>
      <w:rFonts w:eastAsia="Times New Roman"/>
      <w:sz w:val="28"/>
      <w:szCs w:val="20"/>
      <w:lang w:eastAsia="ru-RU"/>
    </w:rPr>
  </w:style>
  <w:style w:type="paragraph" w:customStyle="1" w:styleId="affe">
    <w:name w:val="Îáû÷íûé"/>
    <w:rsid w:val="00E008CC"/>
    <w:pPr>
      <w:widowControl w:val="0"/>
    </w:pPr>
    <w:rPr>
      <w:rFonts w:eastAsia="Times New Roman"/>
      <w:sz w:val="28"/>
      <w:lang w:eastAsia="ru-RU"/>
    </w:rPr>
  </w:style>
  <w:style w:type="paragraph" w:styleId="36">
    <w:name w:val="List Number 3"/>
    <w:basedOn w:val="a"/>
    <w:uiPriority w:val="99"/>
    <w:rsid w:val="00E008CC"/>
    <w:pPr>
      <w:tabs>
        <w:tab w:val="num" w:pos="432"/>
        <w:tab w:val="num" w:pos="926"/>
        <w:tab w:val="num" w:pos="1494"/>
      </w:tabs>
      <w:ind w:left="926" w:hanging="432"/>
    </w:pPr>
    <w:rPr>
      <w:lang w:eastAsia="ru-RU"/>
    </w:rPr>
  </w:style>
  <w:style w:type="paragraph" w:customStyle="1" w:styleId="37">
    <w:name w:val="Стиль3 Знак"/>
    <w:basedOn w:val="26"/>
    <w:link w:val="310"/>
    <w:rsid w:val="00E008CC"/>
    <w:pPr>
      <w:widowControl w:val="0"/>
      <w:tabs>
        <w:tab w:val="num" w:pos="968"/>
      </w:tabs>
      <w:adjustRightInd w:val="0"/>
      <w:spacing w:after="0" w:line="240" w:lineRule="auto"/>
      <w:ind w:left="741" w:firstLine="0"/>
      <w:textAlignment w:val="baseline"/>
    </w:pPr>
    <w:rPr>
      <w:rFonts w:eastAsia="Times New Roman"/>
      <w:szCs w:val="20"/>
      <w:lang w:eastAsia="ru-RU"/>
    </w:rPr>
  </w:style>
  <w:style w:type="character" w:customStyle="1" w:styleId="310">
    <w:name w:val="Стиль3 Знак Знак1"/>
    <w:basedOn w:val="a0"/>
    <w:link w:val="37"/>
    <w:locked/>
    <w:rsid w:val="00E008CC"/>
    <w:rPr>
      <w:rFonts w:eastAsia="Times New Roman"/>
      <w:sz w:val="24"/>
      <w:lang w:eastAsia="ru-RU"/>
    </w:rPr>
  </w:style>
  <w:style w:type="character" w:customStyle="1" w:styleId="220">
    <w:name w:val="Знак2 Знак Знак Знак2"/>
    <w:basedOn w:val="a0"/>
    <w:rsid w:val="00E008CC"/>
    <w:rPr>
      <w:rFonts w:ascii="Arial" w:eastAsia="MS Mincho" w:hAnsi="Arial" w:cs="Arial"/>
      <w:color w:val="000000"/>
      <w:sz w:val="24"/>
      <w:szCs w:val="24"/>
      <w:lang w:val="ru-RU" w:eastAsia="ru-RU" w:bidi="ar-SA"/>
    </w:rPr>
  </w:style>
  <w:style w:type="character" w:customStyle="1" w:styleId="28">
    <w:name w:val="Знак Знак2"/>
    <w:basedOn w:val="a0"/>
    <w:rsid w:val="00E008CC"/>
    <w:rPr>
      <w:rFonts w:eastAsia="MS Mincho" w:cs="Times New Roman"/>
      <w:b/>
      <w:bCs/>
      <w:kern w:val="32"/>
      <w:sz w:val="28"/>
      <w:szCs w:val="28"/>
      <w:lang w:val="ru-RU" w:eastAsia="ru-RU" w:bidi="ar-SA"/>
    </w:rPr>
  </w:style>
  <w:style w:type="paragraph" w:customStyle="1" w:styleId="afff">
    <w:name w:val="Знак Знак Знак Знак Знак Знак Знак"/>
    <w:basedOn w:val="a"/>
    <w:rsid w:val="00E008CC"/>
    <w:pPr>
      <w:spacing w:before="100" w:beforeAutospacing="1" w:after="100" w:afterAutospacing="1"/>
      <w:ind w:firstLine="0"/>
      <w:jc w:val="left"/>
    </w:pPr>
    <w:rPr>
      <w:rFonts w:ascii="Tahoma" w:eastAsia="Times New Roman" w:hAnsi="Tahoma"/>
      <w:sz w:val="20"/>
      <w:szCs w:val="20"/>
      <w:lang w:val="en-US"/>
    </w:rPr>
  </w:style>
  <w:style w:type="paragraph" w:customStyle="1" w:styleId="17">
    <w:name w:val="Знак Знак Знак Знак Знак Знак Знак1"/>
    <w:basedOn w:val="a"/>
    <w:rsid w:val="00E008CC"/>
    <w:pPr>
      <w:spacing w:before="100" w:beforeAutospacing="1" w:after="100" w:afterAutospacing="1"/>
      <w:ind w:firstLine="0"/>
      <w:jc w:val="left"/>
    </w:pPr>
    <w:rPr>
      <w:rFonts w:ascii="Tahoma" w:eastAsia="Times New Roman" w:hAnsi="Tahoma"/>
      <w:sz w:val="20"/>
      <w:szCs w:val="20"/>
      <w:lang w:val="en-US"/>
    </w:rPr>
  </w:style>
  <w:style w:type="character" w:customStyle="1" w:styleId="afff0">
    <w:name w:val="!Основной Знак"/>
    <w:basedOn w:val="a0"/>
    <w:link w:val="afff1"/>
    <w:locked/>
    <w:rsid w:val="00E008CC"/>
    <w:rPr>
      <w:sz w:val="22"/>
      <w:lang w:eastAsia="ru-RU"/>
    </w:rPr>
  </w:style>
  <w:style w:type="paragraph" w:customStyle="1" w:styleId="afff1">
    <w:name w:val="!Основной"/>
    <w:link w:val="afff0"/>
    <w:rsid w:val="00E008CC"/>
    <w:pPr>
      <w:keepNext/>
      <w:ind w:firstLine="567"/>
      <w:jc w:val="both"/>
    </w:pPr>
    <w:rPr>
      <w:sz w:val="22"/>
      <w:lang w:eastAsia="ru-RU"/>
    </w:rPr>
  </w:style>
  <w:style w:type="paragraph" w:customStyle="1" w:styleId="BlockQuotation">
    <w:name w:val="Block Quotation"/>
    <w:basedOn w:val="a"/>
    <w:rsid w:val="00E008CC"/>
    <w:pPr>
      <w:widowControl w:val="0"/>
      <w:ind w:left="1320" w:right="955" w:firstLine="0"/>
    </w:pPr>
    <w:rPr>
      <w:rFonts w:eastAsia="Times New Roman"/>
      <w:sz w:val="26"/>
      <w:szCs w:val="20"/>
      <w:lang w:eastAsia="ru-RU"/>
    </w:rPr>
  </w:style>
  <w:style w:type="paragraph" w:styleId="afff2">
    <w:name w:val="Block Text"/>
    <w:basedOn w:val="a"/>
    <w:uiPriority w:val="99"/>
    <w:rsid w:val="00E008CC"/>
    <w:pPr>
      <w:ind w:left="-57" w:right="-57" w:firstLine="766"/>
    </w:pPr>
    <w:rPr>
      <w:rFonts w:eastAsia="Times New Roman"/>
      <w:lang w:eastAsia="ru-RU"/>
    </w:rPr>
  </w:style>
  <w:style w:type="paragraph" w:customStyle="1" w:styleId="Nonformat">
    <w:name w:val="Nonformat"/>
    <w:basedOn w:val="a"/>
    <w:rsid w:val="00E008CC"/>
    <w:pPr>
      <w:ind w:firstLine="0"/>
      <w:jc w:val="left"/>
    </w:pPr>
    <w:rPr>
      <w:rFonts w:ascii="Consultant" w:eastAsia="Times New Roman" w:hAnsi="Consultant"/>
      <w:sz w:val="20"/>
      <w:szCs w:val="20"/>
      <w:lang w:eastAsia="ru-RU"/>
    </w:rPr>
  </w:style>
  <w:style w:type="paragraph" w:customStyle="1" w:styleId="18">
    <w:name w:val="Знак1 Знак Знак Знак Знак Знак Знак"/>
    <w:basedOn w:val="a"/>
    <w:rsid w:val="00E008CC"/>
    <w:pPr>
      <w:tabs>
        <w:tab w:val="num" w:pos="360"/>
      </w:tabs>
      <w:spacing w:after="160" w:line="240" w:lineRule="exact"/>
      <w:ind w:left="170" w:firstLine="0"/>
      <w:jc w:val="left"/>
    </w:pPr>
    <w:rPr>
      <w:rFonts w:ascii="Verdana" w:eastAsia="Times New Roman" w:hAnsi="Verdana" w:cs="Verdana"/>
      <w:sz w:val="20"/>
      <w:szCs w:val="20"/>
      <w:lang w:val="en-US"/>
    </w:rPr>
  </w:style>
  <w:style w:type="paragraph" w:customStyle="1" w:styleId="Heading">
    <w:name w:val="Heading"/>
    <w:rsid w:val="00E008CC"/>
    <w:pPr>
      <w:autoSpaceDE w:val="0"/>
      <w:autoSpaceDN w:val="0"/>
      <w:adjustRightInd w:val="0"/>
    </w:pPr>
    <w:rPr>
      <w:rFonts w:ascii="Arial" w:eastAsia="Times New Roman" w:hAnsi="Arial" w:cs="Arial"/>
      <w:b/>
      <w:bCs/>
      <w:sz w:val="22"/>
      <w:szCs w:val="22"/>
      <w:lang w:eastAsia="ru-RU"/>
    </w:rPr>
  </w:style>
  <w:style w:type="paragraph" w:customStyle="1" w:styleId="19">
    <w:name w:val="Знак1 Знак Знак Знак Знак Знак Знак Знак Знак Знак"/>
    <w:basedOn w:val="a"/>
    <w:rsid w:val="00E008CC"/>
    <w:pPr>
      <w:spacing w:before="100" w:beforeAutospacing="1" w:after="100" w:afterAutospacing="1"/>
      <w:ind w:firstLine="0"/>
      <w:jc w:val="left"/>
    </w:pPr>
    <w:rPr>
      <w:rFonts w:ascii="Tahoma" w:eastAsia="Times New Roman" w:hAnsi="Tahoma"/>
      <w:sz w:val="20"/>
      <w:szCs w:val="20"/>
      <w:lang w:val="en-US"/>
    </w:rPr>
  </w:style>
  <w:style w:type="character" w:customStyle="1" w:styleId="91">
    <w:name w:val="Знак Знак9"/>
    <w:basedOn w:val="a0"/>
    <w:rsid w:val="00E008CC"/>
    <w:rPr>
      <w:rFonts w:eastAsia="MS Mincho" w:cs="Times New Roman"/>
      <w:b/>
      <w:bCs/>
      <w:sz w:val="24"/>
      <w:szCs w:val="24"/>
    </w:rPr>
  </w:style>
  <w:style w:type="character" w:customStyle="1" w:styleId="100">
    <w:name w:val="Знак Знак10"/>
    <w:basedOn w:val="a0"/>
    <w:locked/>
    <w:rsid w:val="00E008CC"/>
    <w:rPr>
      <w:rFonts w:eastAsia="MS Mincho" w:cs="Times New Roman"/>
      <w:b/>
      <w:bCs/>
      <w:kern w:val="32"/>
      <w:sz w:val="28"/>
      <w:szCs w:val="28"/>
      <w:lang w:val="ru-RU" w:eastAsia="ru-RU" w:bidi="ar-SA"/>
    </w:rPr>
  </w:style>
  <w:style w:type="character" w:customStyle="1" w:styleId="71">
    <w:name w:val="Знак Знак7"/>
    <w:basedOn w:val="a0"/>
    <w:locked/>
    <w:rsid w:val="00E008CC"/>
    <w:rPr>
      <w:rFonts w:ascii="Arial" w:eastAsia="MS Mincho" w:hAnsi="Arial" w:cs="Arial"/>
      <w:color w:val="000000"/>
      <w:sz w:val="24"/>
      <w:szCs w:val="24"/>
      <w:lang w:val="ru-RU" w:eastAsia="ru-RU" w:bidi="ar-SA"/>
    </w:rPr>
  </w:style>
  <w:style w:type="paragraph" w:styleId="29">
    <w:name w:val="List 2"/>
    <w:basedOn w:val="a"/>
    <w:uiPriority w:val="99"/>
    <w:rsid w:val="00E008CC"/>
    <w:pPr>
      <w:ind w:left="566" w:hanging="283"/>
    </w:pPr>
    <w:rPr>
      <w:lang w:eastAsia="ru-RU"/>
    </w:rPr>
  </w:style>
  <w:style w:type="paragraph" w:customStyle="1" w:styleId="110">
    <w:name w:val="Знак11"/>
    <w:basedOn w:val="a"/>
    <w:rsid w:val="00E008CC"/>
    <w:pPr>
      <w:spacing w:before="100" w:beforeAutospacing="1" w:after="100" w:afterAutospacing="1"/>
      <w:ind w:left="170" w:firstLine="0"/>
      <w:jc w:val="left"/>
    </w:pPr>
    <w:rPr>
      <w:rFonts w:ascii="Tahoma" w:eastAsia="Times New Roman" w:hAnsi="Tahoma"/>
      <w:sz w:val="20"/>
      <w:szCs w:val="20"/>
      <w:lang w:val="en-US"/>
    </w:rPr>
  </w:style>
  <w:style w:type="paragraph" w:customStyle="1" w:styleId="1a">
    <w:name w:val="Знак Знак Знак Знак1"/>
    <w:basedOn w:val="a"/>
    <w:rsid w:val="00E008CC"/>
    <w:pPr>
      <w:spacing w:before="100" w:beforeAutospacing="1" w:after="100" w:afterAutospacing="1"/>
      <w:ind w:left="170" w:firstLine="0"/>
      <w:jc w:val="left"/>
    </w:pPr>
    <w:rPr>
      <w:rFonts w:ascii="Tahoma" w:eastAsia="Times New Roman" w:hAnsi="Tahoma"/>
      <w:sz w:val="20"/>
      <w:szCs w:val="20"/>
      <w:lang w:val="en-US"/>
    </w:rPr>
  </w:style>
  <w:style w:type="paragraph" w:customStyle="1" w:styleId="ConsNonformat">
    <w:name w:val="ConsNonformat"/>
    <w:rsid w:val="00E008CC"/>
    <w:pPr>
      <w:widowControl w:val="0"/>
      <w:autoSpaceDE w:val="0"/>
      <w:autoSpaceDN w:val="0"/>
      <w:adjustRightInd w:val="0"/>
      <w:ind w:left="170" w:right="19772" w:hanging="170"/>
    </w:pPr>
    <w:rPr>
      <w:rFonts w:ascii="Courier New" w:eastAsia="Times New Roman" w:hAnsi="Courier New" w:cs="Arial Unicode MS"/>
    </w:rPr>
  </w:style>
  <w:style w:type="paragraph" w:customStyle="1" w:styleId="afff3">
    <w:name w:val="Таблицы (моноширинный)"/>
    <w:basedOn w:val="a"/>
    <w:next w:val="a"/>
    <w:rsid w:val="00E008CC"/>
    <w:pPr>
      <w:widowControl w:val="0"/>
      <w:autoSpaceDE w:val="0"/>
      <w:autoSpaceDN w:val="0"/>
      <w:adjustRightInd w:val="0"/>
      <w:ind w:left="170" w:firstLine="0"/>
    </w:pPr>
    <w:rPr>
      <w:rFonts w:ascii="Courier New" w:eastAsia="Times New Roman" w:hAnsi="Courier New" w:cs="Courier New"/>
      <w:sz w:val="20"/>
      <w:szCs w:val="20"/>
      <w:lang w:eastAsia="ru-RU"/>
    </w:rPr>
  </w:style>
  <w:style w:type="character" w:customStyle="1" w:styleId="1b">
    <w:name w:val="Знак Знак Знак1"/>
    <w:basedOn w:val="a0"/>
    <w:rsid w:val="00E008CC"/>
    <w:rPr>
      <w:rFonts w:ascii="MS Mincho" w:eastAsia="MS Mincho" w:cs="Times New Roman"/>
      <w:b/>
      <w:bCs/>
      <w:kern w:val="32"/>
      <w:sz w:val="28"/>
      <w:szCs w:val="28"/>
      <w:lang w:val="ru-RU" w:eastAsia="ru-RU" w:bidi="ar-SA"/>
    </w:rPr>
  </w:style>
  <w:style w:type="character" w:customStyle="1" w:styleId="2a">
    <w:name w:val="Знак Знак Знак2"/>
    <w:basedOn w:val="a0"/>
    <w:rsid w:val="00E008CC"/>
    <w:rPr>
      <w:rFonts w:ascii="Arial" w:eastAsia="MS Mincho" w:hAnsi="Arial" w:cs="Arial"/>
      <w:color w:val="000000"/>
      <w:sz w:val="24"/>
      <w:szCs w:val="24"/>
      <w:lang w:val="ru-RU" w:eastAsia="ru-RU" w:bidi="ar-SA"/>
    </w:rPr>
  </w:style>
  <w:style w:type="character" w:customStyle="1" w:styleId="postbody">
    <w:name w:val="postbody"/>
    <w:basedOn w:val="a0"/>
    <w:rsid w:val="00E008CC"/>
    <w:rPr>
      <w:rFonts w:cs="Times New Roman"/>
    </w:rPr>
  </w:style>
  <w:style w:type="character" w:customStyle="1" w:styleId="afff4">
    <w:name w:val="Цветовое выделение"/>
    <w:rsid w:val="00E008CC"/>
    <w:rPr>
      <w:b/>
      <w:color w:val="000080"/>
      <w:sz w:val="20"/>
    </w:rPr>
  </w:style>
  <w:style w:type="character" w:customStyle="1" w:styleId="afff5">
    <w:name w:val="Гипертекстовая ссылка"/>
    <w:basedOn w:val="afff4"/>
    <w:rsid w:val="00E008CC"/>
    <w:rPr>
      <w:rFonts w:cs="Times New Roman"/>
      <w:b/>
      <w:bCs/>
      <w:color w:val="008000"/>
      <w:sz w:val="20"/>
      <w:szCs w:val="20"/>
      <w:u w:val="single"/>
    </w:rPr>
  </w:style>
  <w:style w:type="paragraph" w:styleId="61">
    <w:name w:val="toc 6"/>
    <w:basedOn w:val="a"/>
    <w:next w:val="a"/>
    <w:autoRedefine/>
    <w:uiPriority w:val="39"/>
    <w:unhideWhenUsed/>
    <w:rsid w:val="00E008CC"/>
    <w:pPr>
      <w:ind w:left="1200"/>
      <w:jc w:val="left"/>
    </w:pPr>
    <w:rPr>
      <w:szCs w:val="21"/>
      <w:lang w:eastAsia="ru-RU"/>
    </w:rPr>
  </w:style>
  <w:style w:type="paragraph" w:styleId="92">
    <w:name w:val="toc 9"/>
    <w:basedOn w:val="a"/>
    <w:next w:val="a"/>
    <w:autoRedefine/>
    <w:uiPriority w:val="39"/>
    <w:unhideWhenUsed/>
    <w:rsid w:val="00E008CC"/>
    <w:pPr>
      <w:ind w:left="1920"/>
      <w:jc w:val="left"/>
    </w:pPr>
    <w:rPr>
      <w:szCs w:val="21"/>
      <w:lang w:eastAsia="ru-RU"/>
    </w:rPr>
  </w:style>
  <w:style w:type="paragraph" w:customStyle="1" w:styleId="111">
    <w:name w:val="Знак1 Знак Знак Знак Знак Знак Знак1"/>
    <w:basedOn w:val="a"/>
    <w:rsid w:val="00E008CC"/>
    <w:pPr>
      <w:tabs>
        <w:tab w:val="num" w:pos="360"/>
      </w:tabs>
      <w:spacing w:after="160" w:line="240" w:lineRule="exact"/>
      <w:ind w:left="170" w:firstLine="0"/>
      <w:jc w:val="left"/>
    </w:pPr>
    <w:rPr>
      <w:rFonts w:ascii="Verdana" w:eastAsia="Times New Roman" w:hAnsi="Verdana" w:cs="Verdana"/>
      <w:sz w:val="20"/>
      <w:szCs w:val="20"/>
      <w:lang w:val="en-US"/>
    </w:rPr>
  </w:style>
  <w:style w:type="paragraph" w:customStyle="1" w:styleId="Char">
    <w:name w:val="Char Знак Знак"/>
    <w:basedOn w:val="a"/>
    <w:rsid w:val="00E008CC"/>
    <w:pPr>
      <w:widowControl w:val="0"/>
      <w:adjustRightInd w:val="0"/>
      <w:spacing w:after="160" w:line="240" w:lineRule="exact"/>
      <w:ind w:left="170" w:firstLine="0"/>
      <w:jc w:val="right"/>
    </w:pPr>
    <w:rPr>
      <w:rFonts w:ascii="Arial" w:eastAsia="Times New Roman" w:hAnsi="Arial" w:cs="Arial"/>
      <w:sz w:val="20"/>
      <w:szCs w:val="20"/>
      <w:lang w:val="en-GB"/>
    </w:rPr>
  </w:style>
  <w:style w:type="paragraph" w:styleId="38">
    <w:name w:val="toc 3"/>
    <w:basedOn w:val="a"/>
    <w:next w:val="a"/>
    <w:autoRedefine/>
    <w:uiPriority w:val="39"/>
    <w:semiHidden/>
    <w:rsid w:val="00E008CC"/>
    <w:pPr>
      <w:ind w:left="480"/>
    </w:pPr>
    <w:rPr>
      <w:lang w:eastAsia="ru-RU"/>
    </w:rPr>
  </w:style>
  <w:style w:type="paragraph" w:customStyle="1" w:styleId="1c">
    <w:name w:val="Знак Знак Знак Знак Знак Знак Знак Знак Знак Знак Знак Знак Знак1"/>
    <w:basedOn w:val="a"/>
    <w:rsid w:val="00E008CC"/>
    <w:pPr>
      <w:spacing w:after="160" w:line="240" w:lineRule="exact"/>
      <w:ind w:firstLine="0"/>
      <w:jc w:val="left"/>
    </w:pPr>
    <w:rPr>
      <w:rFonts w:ascii="Verdana" w:eastAsia="Times New Roman" w:hAnsi="Verdana"/>
      <w:sz w:val="20"/>
      <w:szCs w:val="20"/>
      <w:lang w:val="en-US"/>
    </w:rPr>
  </w:style>
  <w:style w:type="paragraph" w:customStyle="1" w:styleId="afff6">
    <w:name w:val="Стиль"/>
    <w:rsid w:val="00E008CC"/>
    <w:pPr>
      <w:widowControl w:val="0"/>
      <w:autoSpaceDE w:val="0"/>
      <w:autoSpaceDN w:val="0"/>
      <w:adjustRightInd w:val="0"/>
    </w:pPr>
    <w:rPr>
      <w:rFonts w:eastAsia="Times New Roman"/>
      <w:sz w:val="24"/>
      <w:szCs w:val="24"/>
      <w:lang w:eastAsia="ru-RU"/>
    </w:rPr>
  </w:style>
  <w:style w:type="character" w:customStyle="1" w:styleId="apple-style-span">
    <w:name w:val="apple-style-span"/>
    <w:basedOn w:val="a0"/>
    <w:uiPriority w:val="99"/>
    <w:rsid w:val="00E008CC"/>
    <w:rPr>
      <w:rFonts w:ascii="Times New Roman" w:hAnsi="Times New Roman" w:cs="Times New Roman"/>
    </w:rPr>
  </w:style>
  <w:style w:type="paragraph" w:customStyle="1" w:styleId="Style9">
    <w:name w:val="Style9"/>
    <w:basedOn w:val="a"/>
    <w:rsid w:val="00E008CC"/>
    <w:pPr>
      <w:widowControl w:val="0"/>
      <w:autoSpaceDE w:val="0"/>
      <w:autoSpaceDN w:val="0"/>
      <w:adjustRightInd w:val="0"/>
      <w:spacing w:line="269" w:lineRule="exact"/>
      <w:ind w:firstLine="667"/>
    </w:pPr>
    <w:rPr>
      <w:rFonts w:eastAsia="Times New Roman"/>
      <w:lang w:eastAsia="ru-RU"/>
    </w:rPr>
  </w:style>
  <w:style w:type="paragraph" w:customStyle="1" w:styleId="1d">
    <w:name w:val="1"/>
    <w:basedOn w:val="a"/>
    <w:rsid w:val="00E008CC"/>
    <w:pPr>
      <w:spacing w:before="100" w:beforeAutospacing="1" w:after="100" w:afterAutospacing="1"/>
      <w:ind w:firstLine="0"/>
      <w:jc w:val="left"/>
    </w:pPr>
    <w:rPr>
      <w:rFonts w:ascii="Tahoma" w:eastAsia="Times New Roman" w:hAnsi="Tahoma"/>
      <w:sz w:val="20"/>
      <w:szCs w:val="20"/>
      <w:lang w:val="en-US"/>
    </w:rPr>
  </w:style>
  <w:style w:type="paragraph" w:customStyle="1" w:styleId="afff7">
    <w:name w:val="Абзац"/>
    <w:basedOn w:val="a"/>
    <w:rsid w:val="00E008CC"/>
    <w:pPr>
      <w:widowControl w:val="0"/>
      <w:spacing w:after="120"/>
    </w:pPr>
    <w:rPr>
      <w:rFonts w:eastAsia="Times New Roman"/>
      <w:sz w:val="28"/>
      <w:szCs w:val="28"/>
      <w:lang w:eastAsia="ru-RU"/>
    </w:rPr>
  </w:style>
  <w:style w:type="paragraph" w:customStyle="1" w:styleId="Tabletext">
    <w:name w:val="Table_text"/>
    <w:basedOn w:val="a"/>
    <w:rsid w:val="00E008CC"/>
    <w:pPr>
      <w:ind w:firstLine="0"/>
    </w:pPr>
    <w:rPr>
      <w:rFonts w:eastAsia="Times New Roman"/>
      <w:sz w:val="20"/>
      <w:lang w:eastAsia="ru-RU"/>
    </w:rPr>
  </w:style>
  <w:style w:type="paragraph" w:styleId="afff8">
    <w:name w:val="List Number"/>
    <w:basedOn w:val="a"/>
    <w:rsid w:val="001A032A"/>
    <w:pPr>
      <w:tabs>
        <w:tab w:val="num" w:pos="720"/>
      </w:tabs>
      <w:ind w:left="720" w:hanging="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698591">
      <w:bodyDiv w:val="1"/>
      <w:marLeft w:val="0"/>
      <w:marRight w:val="0"/>
      <w:marTop w:val="0"/>
      <w:marBottom w:val="0"/>
      <w:divBdr>
        <w:top w:val="none" w:sz="0" w:space="0" w:color="auto"/>
        <w:left w:val="none" w:sz="0" w:space="0" w:color="auto"/>
        <w:bottom w:val="none" w:sz="0" w:space="0" w:color="auto"/>
        <w:right w:val="none" w:sz="0" w:space="0" w:color="auto"/>
      </w:divBdr>
    </w:div>
    <w:div w:id="994528018">
      <w:bodyDiv w:val="1"/>
      <w:marLeft w:val="0"/>
      <w:marRight w:val="0"/>
      <w:marTop w:val="0"/>
      <w:marBottom w:val="0"/>
      <w:divBdr>
        <w:top w:val="none" w:sz="0" w:space="0" w:color="auto"/>
        <w:left w:val="none" w:sz="0" w:space="0" w:color="auto"/>
        <w:bottom w:val="none" w:sz="0" w:space="0" w:color="auto"/>
        <w:right w:val="none" w:sz="0" w:space="0" w:color="auto"/>
      </w:divBdr>
    </w:div>
    <w:div w:id="1116562725">
      <w:bodyDiv w:val="1"/>
      <w:marLeft w:val="0"/>
      <w:marRight w:val="0"/>
      <w:marTop w:val="0"/>
      <w:marBottom w:val="0"/>
      <w:divBdr>
        <w:top w:val="none" w:sz="0" w:space="0" w:color="auto"/>
        <w:left w:val="none" w:sz="0" w:space="0" w:color="auto"/>
        <w:bottom w:val="none" w:sz="0" w:space="0" w:color="auto"/>
        <w:right w:val="none" w:sz="0" w:space="0" w:color="auto"/>
      </w:divBdr>
    </w:div>
    <w:div w:id="1633245634">
      <w:bodyDiv w:val="1"/>
      <w:marLeft w:val="0"/>
      <w:marRight w:val="0"/>
      <w:marTop w:val="0"/>
      <w:marBottom w:val="0"/>
      <w:divBdr>
        <w:top w:val="none" w:sz="0" w:space="0" w:color="auto"/>
        <w:left w:val="none" w:sz="0" w:space="0" w:color="auto"/>
        <w:bottom w:val="none" w:sz="0" w:space="0" w:color="auto"/>
        <w:right w:val="none" w:sz="0" w:space="0" w:color="auto"/>
      </w:divBdr>
    </w:div>
    <w:div w:id="186871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zakupki.gov.ru" TargetMode="External"/><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image" Target="media/image8.emf"/><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image" Target="media/image16.jpeg"/><Relationship Id="rId42" Type="http://schemas.openxmlformats.org/officeDocument/2006/relationships/oleObject" Target="embeddings/oleObject8.bin"/><Relationship Id="rId47" Type="http://schemas.openxmlformats.org/officeDocument/2006/relationships/fontTable" Target="fontTable.xml"/><Relationship Id="rId7" Type="http://schemas.openxmlformats.org/officeDocument/2006/relationships/hyperlink" Target="http://www.zakupki.gov.ru" TargetMode="External"/><Relationship Id="rId12" Type="http://schemas.openxmlformats.org/officeDocument/2006/relationships/hyperlink" Target="http://www.zakupki.gov.ru" TargetMode="Externa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image" Target="media/image15.jpeg"/><Relationship Id="rId38" Type="http://schemas.openxmlformats.org/officeDocument/2006/relationships/oleObject" Target="embeddings/oleObject7.bin"/><Relationship Id="rId46" Type="http://schemas.openxmlformats.org/officeDocument/2006/relationships/hyperlink" Target="garantf1://85134.0/"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emf"/><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kupki.gov.ru" TargetMode="External"/><Relationship Id="rId24" Type="http://schemas.openxmlformats.org/officeDocument/2006/relationships/oleObject" Target="embeddings/oleObject6.bin"/><Relationship Id="rId32" Type="http://schemas.openxmlformats.org/officeDocument/2006/relationships/image" Target="media/image14.png"/><Relationship Id="rId37" Type="http://schemas.openxmlformats.org/officeDocument/2006/relationships/image" Target="media/image19.emf"/><Relationship Id="rId40" Type="http://schemas.openxmlformats.org/officeDocument/2006/relationships/image" Target="media/image21.jpeg"/><Relationship Id="rId45" Type="http://schemas.openxmlformats.org/officeDocument/2006/relationships/oleObject" Target="embeddings/oleObject10.bin"/><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image" Target="media/image10.emf"/><Relationship Id="rId36" Type="http://schemas.openxmlformats.org/officeDocument/2006/relationships/image" Target="media/image18.jpeg"/><Relationship Id="rId10" Type="http://schemas.openxmlformats.org/officeDocument/2006/relationships/hyperlink" Target="http://www.nalog.ru" TargetMode="External"/><Relationship Id="rId19" Type="http://schemas.openxmlformats.org/officeDocument/2006/relationships/image" Target="media/image4.wmf"/><Relationship Id="rId31" Type="http://schemas.openxmlformats.org/officeDocument/2006/relationships/image" Target="media/image13.emf"/><Relationship Id="rId44" Type="http://schemas.openxmlformats.org/officeDocument/2006/relationships/oleObject" Target="embeddings/oleObject9.bin"/><Relationship Id="rId4" Type="http://schemas.microsoft.com/office/2007/relationships/stylesWithEffects" Target="stylesWithEffects.xml"/><Relationship Id="rId9" Type="http://schemas.openxmlformats.org/officeDocument/2006/relationships/hyperlink" Target="http://www.airkam.ru"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jpeg"/><Relationship Id="rId43" Type="http://schemas.openxmlformats.org/officeDocument/2006/relationships/image" Target="media/image23.emf"/><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13F31-7BB9-4590-A537-BB3B69405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65</Pages>
  <Words>20983</Words>
  <Characters>119606</Characters>
  <Application>Microsoft Office Word</Application>
  <DocSecurity>0</DocSecurity>
  <Lines>996</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140309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Павинская</dc:creator>
  <cp:lastModifiedBy>Админ</cp:lastModifiedBy>
  <cp:revision>6</cp:revision>
  <cp:lastPrinted>2016-11-23T22:18:00Z</cp:lastPrinted>
  <dcterms:created xsi:type="dcterms:W3CDTF">2016-11-17T22:22:00Z</dcterms:created>
  <dcterms:modified xsi:type="dcterms:W3CDTF">2016-11-24T21:11:00Z</dcterms:modified>
</cp:coreProperties>
</file>