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897C98" w:rsidRPr="00DD71B5">
        <w:rPr>
          <w:b/>
          <w:sz w:val="24"/>
          <w:szCs w:val="24"/>
        </w:rPr>
        <w:t>1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7B4A92" w:rsidRPr="00DD71B5">
        <w:rPr>
          <w:sz w:val="24"/>
          <w:szCs w:val="24"/>
        </w:rPr>
        <w:t>30 января 201</w:t>
      </w:r>
      <w:r w:rsidR="00174A10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174A10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174A10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174A10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74A10" w:rsidRDefault="00174A10" w:rsidP="007B4A92">
            <w:pPr>
              <w:tabs>
                <w:tab w:val="left" w:pos="8085"/>
              </w:tabs>
              <w:ind w:firstLine="50"/>
              <w:jc w:val="both"/>
            </w:pPr>
            <w:r>
              <w:t>Председатель комиссии: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174A10" w:rsidRDefault="00174A10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174A10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A0286B" w:rsidP="00174A10">
            <w:pPr>
              <w:tabs>
                <w:tab w:val="left" w:pos="120"/>
              </w:tabs>
              <w:ind w:right="-108"/>
            </w:pPr>
            <w:r w:rsidRPr="00DD71B5">
              <w:t>Павинская М.М.</w:t>
            </w:r>
            <w:r w:rsidR="00EC7399" w:rsidRPr="00DD71B5">
              <w:t xml:space="preserve">, </w:t>
            </w:r>
            <w:proofErr w:type="spellStart"/>
            <w:r w:rsidR="00174A10">
              <w:t>Гущанская</w:t>
            </w:r>
            <w:proofErr w:type="spellEnd"/>
            <w:r w:rsidR="00174A10">
              <w:t xml:space="preserve"> А.В.</w:t>
            </w:r>
            <w:r w:rsidR="00C364A9" w:rsidRPr="00DD71B5">
              <w:t xml:space="preserve">, </w:t>
            </w:r>
            <w:r w:rsidR="00897C98" w:rsidRPr="00DD71B5">
              <w:t>Нефедова В.А.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174A10">
        <w:t>7</w:t>
      </w:r>
      <w:r w:rsidRPr="00DD71B5">
        <w:t xml:space="preserve"> (</w:t>
      </w:r>
      <w:r w:rsidR="00174A10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596C0B">
        <w:t>5</w:t>
      </w:r>
      <w:r w:rsidR="0041034C" w:rsidRPr="00DD71B5">
        <w:t xml:space="preserve"> (</w:t>
      </w:r>
      <w:r w:rsidR="00596C0B">
        <w:t>пят</w:t>
      </w:r>
      <w:r w:rsidR="00174A10">
        <w:t>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7B4A92" w:rsidP="00897C98">
            <w:pPr>
              <w:jc w:val="both"/>
              <w:rPr>
                <w:b/>
              </w:rPr>
            </w:pPr>
            <w:r w:rsidRPr="00DD71B5">
              <w:rPr>
                <w:b/>
              </w:rPr>
              <w:t>Оказание услуг по перевозке грузов морским транспортом по территории Камчатского края в 2013 году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DD71B5" w:rsidP="001303C4">
            <w:pPr>
              <w:jc w:val="both"/>
            </w:pPr>
            <w:r w:rsidRPr="00DD71B5">
              <w:t>2 200 000,00 (два миллиона двести тысяч) рублей 00 копеек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DD71B5" w:rsidP="00174A10">
            <w:pPr>
              <w:jc w:val="both"/>
            </w:pPr>
            <w:r w:rsidRPr="00DD71B5">
              <w:t>30.01.201</w:t>
            </w:r>
            <w:r w:rsidR="00174A10">
              <w:t>4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 несостоявшейся.</w:t>
            </w:r>
          </w:p>
          <w:p w:rsidR="001303C4" w:rsidRPr="00DD71B5" w:rsidRDefault="001303C4" w:rsidP="00596C0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596C0B">
              <w:t>абз</w:t>
            </w:r>
            <w:proofErr w:type="spellEnd"/>
            <w:r w:rsidR="00596C0B">
              <w:t>.</w:t>
            </w:r>
            <w:r w:rsidR="00DD6590" w:rsidRPr="00DD71B5">
              <w:t xml:space="preserve"> </w:t>
            </w:r>
            <w:r w:rsidR="00182F67">
              <w:t>3</w:t>
            </w:r>
            <w:r w:rsidR="00DD6590" w:rsidRPr="00DD71B5">
              <w:t xml:space="preserve"> п. 6.</w:t>
            </w:r>
            <w:r w:rsidR="00174A10">
              <w:t>9.4</w:t>
            </w:r>
            <w:r w:rsidR="00DD6590" w:rsidRPr="00DD71B5">
              <w:t>. ч. 6.</w:t>
            </w:r>
            <w:r w:rsidR="00174A10">
              <w:t>9</w:t>
            </w:r>
            <w:r w:rsidR="00DD6590" w:rsidRPr="00DD71B5">
              <w:t>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596C0B">
        <w:t>5</w:t>
      </w:r>
      <w:r w:rsidRPr="00DD71B5">
        <w:t xml:space="preserve"> (</w:t>
      </w:r>
      <w:r w:rsidR="00596C0B">
        <w:t>пят</w:t>
      </w:r>
      <w:r w:rsidR="0079140C">
        <w:t>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79140C" w:rsidRDefault="0079140C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Default="00152EEB" w:rsidP="00152EEB">
            <w:pPr>
              <w:tabs>
                <w:tab w:val="left" w:pos="240"/>
              </w:tabs>
              <w:jc w:val="both"/>
            </w:pPr>
          </w:p>
          <w:p w:rsidR="0079140C" w:rsidRPr="00DD71B5" w:rsidRDefault="0079140C" w:rsidP="00152EEB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4F2343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4F2343" w:rsidRPr="00DD71B5">
              <w:t>В.А.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79140C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79140C">
              <w:t>А.В. Гущанская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10" w:rsidRDefault="00174A10">
      <w:r>
        <w:separator/>
      </w:r>
    </w:p>
  </w:endnote>
  <w:endnote w:type="continuationSeparator" w:id="1">
    <w:p w:rsidR="00174A10" w:rsidRDefault="0017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10" w:rsidRDefault="00133DA1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174A10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174A10" w:rsidRDefault="00174A10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10" w:rsidRDefault="00174A10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10" w:rsidRDefault="00174A10">
      <w:r>
        <w:separator/>
      </w:r>
    </w:p>
  </w:footnote>
  <w:footnote w:type="continuationSeparator" w:id="1">
    <w:p w:rsidR="00174A10" w:rsidRDefault="00174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6</cp:revision>
  <cp:lastPrinted>2013-01-30T00:12:00Z</cp:lastPrinted>
  <dcterms:created xsi:type="dcterms:W3CDTF">2013-01-30T00:09:00Z</dcterms:created>
  <dcterms:modified xsi:type="dcterms:W3CDTF">2014-01-30T04:08:00Z</dcterms:modified>
</cp:coreProperties>
</file>