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C" w:rsidRDefault="00CB06CC"/>
    <w:tbl>
      <w:tblPr>
        <w:tblW w:w="10190" w:type="dxa"/>
        <w:jc w:val="center"/>
        <w:tblLook w:val="01E0"/>
      </w:tblPr>
      <w:tblGrid>
        <w:gridCol w:w="5038"/>
        <w:gridCol w:w="5152"/>
      </w:tblGrid>
      <w:tr w:rsidR="00A14189" w:rsidRPr="00284F63" w:rsidTr="00691463">
        <w:trPr>
          <w:jc w:val="center"/>
        </w:trPr>
        <w:tc>
          <w:tcPr>
            <w:tcW w:w="5038" w:type="dxa"/>
            <w:shd w:val="clear" w:color="auto" w:fill="auto"/>
          </w:tcPr>
          <w:p w:rsidR="00A14189" w:rsidRPr="00284F63" w:rsidRDefault="00A14189" w:rsidP="00691463">
            <w:pPr>
              <w:jc w:val="center"/>
              <w:rPr>
                <w:rFonts w:ascii="Courier New" w:hAnsi="Courier New" w:cs="Courier New"/>
                <w:b/>
                <w:sz w:val="28"/>
                <w:szCs w:val="28"/>
              </w:rPr>
            </w:pPr>
          </w:p>
        </w:tc>
        <w:tc>
          <w:tcPr>
            <w:tcW w:w="5152" w:type="dxa"/>
            <w:shd w:val="clear" w:color="auto" w:fill="auto"/>
          </w:tcPr>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b/>
                <w:sz w:val="28"/>
                <w:szCs w:val="28"/>
              </w:rPr>
            </w:pPr>
            <w:r w:rsidRPr="00284F63">
              <w:rPr>
                <w:b/>
                <w:sz w:val="28"/>
                <w:szCs w:val="28"/>
              </w:rPr>
              <w:t>УТВЕРЖДАЮ</w:t>
            </w:r>
          </w:p>
          <w:p w:rsidR="00A14189" w:rsidRPr="00284F63" w:rsidRDefault="0091782B" w:rsidP="00691463">
            <w:pPr>
              <w:jc w:val="center"/>
              <w:rPr>
                <w:b/>
                <w:sz w:val="28"/>
                <w:szCs w:val="28"/>
              </w:rPr>
            </w:pPr>
            <w:r w:rsidRPr="00284F63">
              <w:rPr>
                <w:b/>
                <w:sz w:val="28"/>
                <w:szCs w:val="28"/>
              </w:rPr>
              <w:t>Генеральный директор</w:t>
            </w:r>
          </w:p>
          <w:p w:rsidR="0091782B" w:rsidRPr="00284F63" w:rsidRDefault="0091782B" w:rsidP="00691463">
            <w:pPr>
              <w:jc w:val="center"/>
              <w:rPr>
                <w:b/>
                <w:sz w:val="28"/>
                <w:szCs w:val="28"/>
              </w:rPr>
            </w:pPr>
            <w:r w:rsidRPr="00284F63">
              <w:rPr>
                <w:b/>
                <w:sz w:val="28"/>
                <w:szCs w:val="28"/>
              </w:rPr>
              <w:t xml:space="preserve">ФКП </w:t>
            </w:r>
            <w:r w:rsidR="00412D81">
              <w:rPr>
                <w:b/>
                <w:sz w:val="28"/>
                <w:szCs w:val="28"/>
              </w:rPr>
              <w:t>«</w:t>
            </w:r>
            <w:r w:rsidRPr="00284F63">
              <w:rPr>
                <w:b/>
                <w:sz w:val="28"/>
                <w:szCs w:val="28"/>
              </w:rPr>
              <w:t xml:space="preserve">Аэропорты </w:t>
            </w:r>
            <w:r w:rsidR="00360432" w:rsidRPr="00284F63">
              <w:rPr>
                <w:b/>
                <w:sz w:val="28"/>
                <w:szCs w:val="28"/>
              </w:rPr>
              <w:t>Камчатки</w:t>
            </w:r>
            <w:r w:rsidR="00412D81">
              <w:rPr>
                <w:b/>
                <w:sz w:val="28"/>
                <w:szCs w:val="28"/>
              </w:rPr>
              <w:t>»</w:t>
            </w:r>
            <w:r w:rsidRPr="00284F63">
              <w:rPr>
                <w:b/>
                <w:sz w:val="28"/>
                <w:szCs w:val="28"/>
              </w:rPr>
              <w:t xml:space="preserve"> </w:t>
            </w:r>
          </w:p>
          <w:p w:rsidR="0091782B" w:rsidRPr="00284F63" w:rsidRDefault="0091782B" w:rsidP="00691463">
            <w:pPr>
              <w:jc w:val="center"/>
              <w:rPr>
                <w:b/>
                <w:sz w:val="28"/>
                <w:szCs w:val="28"/>
              </w:rPr>
            </w:pPr>
          </w:p>
          <w:p w:rsidR="00A14189" w:rsidRPr="00284F63" w:rsidRDefault="00A14189" w:rsidP="00691463">
            <w:pPr>
              <w:jc w:val="center"/>
              <w:rPr>
                <w:b/>
                <w:sz w:val="28"/>
                <w:szCs w:val="28"/>
              </w:rPr>
            </w:pPr>
            <w:r w:rsidRPr="00284F63">
              <w:rPr>
                <w:b/>
                <w:sz w:val="28"/>
                <w:szCs w:val="28"/>
              </w:rPr>
              <w:t>__________________</w:t>
            </w:r>
            <w:r w:rsidR="00360432" w:rsidRPr="00284F63">
              <w:rPr>
                <w:b/>
                <w:sz w:val="28"/>
                <w:szCs w:val="28"/>
              </w:rPr>
              <w:t xml:space="preserve"> А.Ю. Журавлев</w:t>
            </w:r>
          </w:p>
          <w:p w:rsidR="00A14189" w:rsidRPr="00284F63" w:rsidRDefault="00412D81" w:rsidP="00691463">
            <w:pPr>
              <w:jc w:val="center"/>
              <w:rPr>
                <w:b/>
                <w:sz w:val="28"/>
                <w:szCs w:val="28"/>
              </w:rPr>
            </w:pPr>
            <w:r>
              <w:rPr>
                <w:b/>
                <w:sz w:val="28"/>
                <w:szCs w:val="28"/>
              </w:rPr>
              <w:t>«</w:t>
            </w:r>
            <w:r w:rsidR="00A14189" w:rsidRPr="00284F63">
              <w:rPr>
                <w:b/>
                <w:sz w:val="28"/>
                <w:szCs w:val="28"/>
              </w:rPr>
              <w:t>_____</w:t>
            </w:r>
            <w:r>
              <w:rPr>
                <w:b/>
                <w:sz w:val="28"/>
                <w:szCs w:val="28"/>
              </w:rPr>
              <w:t>»</w:t>
            </w:r>
            <w:r w:rsidR="00A14189" w:rsidRPr="00284F63">
              <w:rPr>
                <w:b/>
                <w:sz w:val="28"/>
                <w:szCs w:val="28"/>
              </w:rPr>
              <w:t xml:space="preserve"> _________________ </w:t>
            </w:r>
            <w:smartTag w:uri="urn:schemas-microsoft-com:office:smarttags" w:element="metricconverter">
              <w:smartTagPr>
                <w:attr w:name="ProductID" w:val="2014 г"/>
              </w:smartTagPr>
              <w:r w:rsidR="00A14189" w:rsidRPr="00284F63">
                <w:rPr>
                  <w:b/>
                  <w:sz w:val="28"/>
                  <w:szCs w:val="28"/>
                </w:rPr>
                <w:t>201</w:t>
              </w:r>
              <w:r w:rsidR="00B607F7" w:rsidRPr="00284F63">
                <w:rPr>
                  <w:b/>
                  <w:sz w:val="28"/>
                  <w:szCs w:val="28"/>
                </w:rPr>
                <w:t>4</w:t>
              </w:r>
              <w:r w:rsidR="00A14189" w:rsidRPr="00284F63">
                <w:rPr>
                  <w:b/>
                  <w:sz w:val="28"/>
                  <w:szCs w:val="28"/>
                </w:rPr>
                <w:t xml:space="preserve"> г</w:t>
              </w:r>
            </w:smartTag>
            <w:r w:rsidR="00A14189" w:rsidRPr="00284F63">
              <w:rPr>
                <w:b/>
                <w:sz w:val="28"/>
                <w:szCs w:val="28"/>
              </w:rPr>
              <w:t>.</w:t>
            </w:r>
          </w:p>
          <w:p w:rsidR="00A14189" w:rsidRPr="00284F63" w:rsidRDefault="00A14189" w:rsidP="00691463">
            <w:pPr>
              <w:jc w:val="center"/>
              <w:rPr>
                <w:rFonts w:ascii="Courier New" w:hAnsi="Courier New" w:cs="Courier New"/>
                <w:b/>
                <w:sz w:val="28"/>
                <w:szCs w:val="28"/>
              </w:rPr>
            </w:pPr>
          </w:p>
        </w:tc>
      </w:tr>
    </w:tbl>
    <w:p w:rsidR="00A14189" w:rsidRDefault="00A14189"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B75967" w:rsidRDefault="00B75967" w:rsidP="00B75967">
      <w:pPr>
        <w:jc w:val="center"/>
        <w:rPr>
          <w:b/>
          <w:i/>
          <w:color w:val="000000"/>
          <w:sz w:val="36"/>
          <w:szCs w:val="36"/>
        </w:rPr>
      </w:pPr>
      <w:r w:rsidRPr="00284F63">
        <w:rPr>
          <w:b/>
          <w:i/>
          <w:color w:val="000000"/>
          <w:sz w:val="36"/>
          <w:szCs w:val="36"/>
        </w:rPr>
        <w:t xml:space="preserve">КОНКУРСНАЯ ДОКУМЕНТАЦИЯ </w:t>
      </w:r>
    </w:p>
    <w:p w:rsidR="00B75967" w:rsidRPr="00284F63" w:rsidRDefault="00B75967" w:rsidP="00B75967">
      <w:pPr>
        <w:jc w:val="center"/>
        <w:rPr>
          <w:b/>
          <w:i/>
          <w:color w:val="000000"/>
          <w:sz w:val="36"/>
          <w:szCs w:val="36"/>
        </w:rPr>
      </w:pPr>
      <w:r w:rsidRPr="00284F63">
        <w:rPr>
          <w:b/>
          <w:i/>
          <w:color w:val="000000"/>
          <w:sz w:val="36"/>
          <w:szCs w:val="36"/>
        </w:rPr>
        <w:t>№ 1/44-2014</w:t>
      </w:r>
    </w:p>
    <w:p w:rsidR="00B75967" w:rsidRPr="00284F63" w:rsidRDefault="00B75967" w:rsidP="00B75967">
      <w:pPr>
        <w:jc w:val="center"/>
        <w:rPr>
          <w:b/>
          <w:i/>
          <w:color w:val="000000"/>
          <w:sz w:val="28"/>
          <w:szCs w:val="28"/>
        </w:rPr>
      </w:pPr>
    </w:p>
    <w:p w:rsidR="00B75967" w:rsidRPr="00284F63" w:rsidRDefault="00B75967" w:rsidP="00B75967">
      <w:pPr>
        <w:jc w:val="center"/>
        <w:rPr>
          <w:i/>
          <w:color w:val="548DD4" w:themeColor="text2" w:themeTint="99"/>
          <w:sz w:val="28"/>
          <w:szCs w:val="28"/>
        </w:rPr>
      </w:pPr>
      <w:r w:rsidRPr="00284F63">
        <w:rPr>
          <w:i/>
          <w:color w:val="548DD4" w:themeColor="text2" w:themeTint="99"/>
          <w:sz w:val="28"/>
          <w:szCs w:val="28"/>
        </w:rPr>
        <w:t>регистрационный номер в единой информационной системе:</w:t>
      </w:r>
    </w:p>
    <w:p w:rsidR="00B75967" w:rsidRPr="00220F36" w:rsidRDefault="00B75967" w:rsidP="00B75967">
      <w:pPr>
        <w:jc w:val="center"/>
      </w:pPr>
      <w:r w:rsidRPr="00220F36">
        <w:t>0538100000414000001</w:t>
      </w:r>
    </w:p>
    <w:p w:rsidR="00B75967" w:rsidRPr="00284F63" w:rsidRDefault="00B75967" w:rsidP="00B75967">
      <w:pPr>
        <w:jc w:val="center"/>
        <w:rPr>
          <w:b/>
          <w:i/>
          <w:color w:val="000000"/>
          <w:sz w:val="28"/>
          <w:szCs w:val="28"/>
          <w:u w:val="single"/>
        </w:rPr>
      </w:pPr>
    </w:p>
    <w:p w:rsidR="00B75967" w:rsidRDefault="00B75967" w:rsidP="00B75967">
      <w:pPr>
        <w:jc w:val="center"/>
        <w:rPr>
          <w:sz w:val="28"/>
          <w:szCs w:val="28"/>
        </w:rPr>
      </w:pPr>
      <w:r w:rsidRPr="00284F63">
        <w:rPr>
          <w:sz w:val="28"/>
          <w:szCs w:val="28"/>
        </w:rPr>
        <w:t xml:space="preserve">для определения подрядчика </w:t>
      </w:r>
      <w:r>
        <w:rPr>
          <w:sz w:val="28"/>
          <w:szCs w:val="28"/>
        </w:rPr>
        <w:t xml:space="preserve">путем проведения открытого конкурса </w:t>
      </w:r>
    </w:p>
    <w:p w:rsidR="00B75967" w:rsidRDefault="00B75967" w:rsidP="00B75967">
      <w:pPr>
        <w:jc w:val="center"/>
        <w:rPr>
          <w:sz w:val="28"/>
          <w:szCs w:val="28"/>
        </w:rPr>
      </w:pPr>
      <w:r>
        <w:rPr>
          <w:sz w:val="28"/>
          <w:szCs w:val="28"/>
        </w:rPr>
        <w:t>на</w:t>
      </w:r>
      <w:r w:rsidRPr="00284F63">
        <w:rPr>
          <w:sz w:val="28"/>
          <w:szCs w:val="28"/>
        </w:rPr>
        <w:t xml:space="preserve"> выполнени</w:t>
      </w:r>
      <w:r>
        <w:rPr>
          <w:sz w:val="28"/>
          <w:szCs w:val="28"/>
        </w:rPr>
        <w:t>е</w:t>
      </w:r>
      <w:r w:rsidRPr="00284F63">
        <w:rPr>
          <w:sz w:val="28"/>
          <w:szCs w:val="28"/>
        </w:rPr>
        <w:t xml:space="preserve"> работ по</w:t>
      </w:r>
      <w:r>
        <w:rPr>
          <w:sz w:val="28"/>
          <w:szCs w:val="28"/>
        </w:rPr>
        <w:t xml:space="preserve"> инженерным изысканиям и разработке проектной документации по</w:t>
      </w:r>
      <w:r w:rsidRPr="00284F63">
        <w:rPr>
          <w:sz w:val="28"/>
          <w:szCs w:val="28"/>
        </w:rPr>
        <w:t xml:space="preserve"> объекту:</w:t>
      </w:r>
    </w:p>
    <w:p w:rsidR="00B75967" w:rsidRPr="00284F63" w:rsidRDefault="00B75967" w:rsidP="00B75967">
      <w:pPr>
        <w:jc w:val="center"/>
        <w:rPr>
          <w:bCs/>
          <w:color w:val="0000FF"/>
          <w:sz w:val="28"/>
          <w:szCs w:val="28"/>
        </w:rPr>
      </w:pPr>
      <w:r>
        <w:rPr>
          <w:sz w:val="28"/>
          <w:szCs w:val="28"/>
        </w:rPr>
        <w:t>«Строительство аэропорта Оссора, Камчатский край»</w:t>
      </w:r>
      <w:r w:rsidRPr="00284F63">
        <w:rPr>
          <w:color w:val="0000FF"/>
          <w:sz w:val="28"/>
          <w:szCs w:val="28"/>
        </w:rPr>
        <w:t xml:space="preserve">  </w:t>
      </w:r>
    </w:p>
    <w:p w:rsidR="00B75967" w:rsidRPr="00284F63" w:rsidRDefault="00B75967" w:rsidP="00B75967">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3E68CC" w:rsidRPr="00284F63" w:rsidRDefault="003E68CC" w:rsidP="00A14189">
      <w:pPr>
        <w:suppressAutoHyphens/>
        <w:jc w:val="center"/>
        <w:rPr>
          <w:b/>
          <w:sz w:val="28"/>
          <w:szCs w:val="28"/>
        </w:rPr>
      </w:pPr>
    </w:p>
    <w:p w:rsidR="004908FD" w:rsidRPr="00284F63" w:rsidRDefault="004908FD" w:rsidP="00A14189">
      <w:pPr>
        <w:suppressAutoHyphens/>
        <w:jc w:val="center"/>
        <w:rPr>
          <w:b/>
          <w:sz w:val="28"/>
          <w:szCs w:val="28"/>
        </w:rPr>
      </w:pPr>
    </w:p>
    <w:p w:rsidR="004908FD" w:rsidRDefault="004908FD"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Pr="00284F63" w:rsidRDefault="00284F63" w:rsidP="00A14189">
      <w:pPr>
        <w:suppressAutoHyphens/>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284F63" w:rsidRPr="00284F63" w:rsidRDefault="004908FD" w:rsidP="00A14189">
      <w:pPr>
        <w:jc w:val="center"/>
        <w:rPr>
          <w:i/>
          <w:sz w:val="28"/>
          <w:szCs w:val="28"/>
        </w:rPr>
      </w:pPr>
      <w:r w:rsidRPr="00284F63">
        <w:rPr>
          <w:i/>
          <w:sz w:val="28"/>
          <w:szCs w:val="28"/>
        </w:rPr>
        <w:t xml:space="preserve">г. </w:t>
      </w:r>
      <w:r w:rsidR="00284F63" w:rsidRPr="00284F63">
        <w:rPr>
          <w:i/>
          <w:sz w:val="28"/>
          <w:szCs w:val="28"/>
        </w:rPr>
        <w:t>Петропавловск-Камчатский</w:t>
      </w:r>
    </w:p>
    <w:p w:rsidR="00A14189" w:rsidRPr="00284F63" w:rsidRDefault="00A14189" w:rsidP="00A14189">
      <w:pPr>
        <w:jc w:val="center"/>
        <w:rPr>
          <w:i/>
          <w:sz w:val="28"/>
          <w:szCs w:val="28"/>
        </w:rPr>
      </w:pPr>
      <w:r w:rsidRPr="00284F63">
        <w:rPr>
          <w:i/>
          <w:sz w:val="28"/>
          <w:szCs w:val="28"/>
        </w:rPr>
        <w:t xml:space="preserve"> </w:t>
      </w:r>
      <w:smartTag w:uri="urn:schemas-microsoft-com:office:smarttags" w:element="metricconverter">
        <w:smartTagPr>
          <w:attr w:name="ProductID" w:val="2014 г"/>
        </w:smartTagPr>
        <w:r w:rsidRPr="00284F63">
          <w:rPr>
            <w:i/>
            <w:sz w:val="28"/>
            <w:szCs w:val="28"/>
          </w:rPr>
          <w:t>201</w:t>
        </w:r>
        <w:r w:rsidR="00B607F7" w:rsidRPr="00284F63">
          <w:rPr>
            <w:i/>
            <w:sz w:val="28"/>
            <w:szCs w:val="28"/>
          </w:rPr>
          <w:t>4</w:t>
        </w:r>
        <w:r w:rsidRPr="00284F63">
          <w:rPr>
            <w:i/>
            <w:sz w:val="28"/>
            <w:szCs w:val="28"/>
          </w:rPr>
          <w:t xml:space="preserve"> г</w:t>
        </w:r>
      </w:smartTag>
      <w:r w:rsidRPr="00284F63">
        <w:rPr>
          <w:i/>
          <w:sz w:val="28"/>
          <w:szCs w:val="28"/>
        </w:rPr>
        <w:t>.</w:t>
      </w:r>
    </w:p>
    <w:sdt>
      <w:sdtPr>
        <w:rPr>
          <w:rFonts w:ascii="Times New Roman" w:hAnsi="Times New Roman"/>
          <w:b w:val="0"/>
          <w:bCs w:val="0"/>
          <w:kern w:val="0"/>
          <w:sz w:val="24"/>
          <w:szCs w:val="24"/>
        </w:rPr>
        <w:id w:val="4826469"/>
        <w:docPartObj>
          <w:docPartGallery w:val="Table of Contents"/>
          <w:docPartUnique/>
        </w:docPartObj>
      </w:sdtPr>
      <w:sdtContent>
        <w:p w:rsidR="00B67AE4" w:rsidRDefault="00B67AE4" w:rsidP="00D85B52">
          <w:pPr>
            <w:pStyle w:val="affffff2"/>
            <w:spacing w:before="0" w:after="0"/>
          </w:pPr>
          <w:r>
            <w:t>Оглавление</w:t>
          </w:r>
        </w:p>
        <w:p w:rsidR="00761131" w:rsidRDefault="00313369">
          <w:pPr>
            <w:pStyle w:val="1d"/>
            <w:rPr>
              <w:rFonts w:asciiTheme="minorHAnsi" w:eastAsiaTheme="minorEastAsia" w:hAnsiTheme="minorHAnsi" w:cstheme="minorBidi"/>
              <w:noProof/>
              <w:sz w:val="22"/>
              <w:szCs w:val="22"/>
              <w:lang w:eastAsia="ru-RU"/>
            </w:rPr>
          </w:pPr>
          <w:r w:rsidRPr="00313369">
            <w:fldChar w:fldCharType="begin"/>
          </w:r>
          <w:r w:rsidR="00B67AE4">
            <w:instrText xml:space="preserve"> TOC \o "1-3" \h \z \u </w:instrText>
          </w:r>
          <w:r w:rsidRPr="00313369">
            <w:fldChar w:fldCharType="separate"/>
          </w:r>
          <w:hyperlink w:anchor="_Toc386616300" w:history="1">
            <w:r w:rsidR="00761131" w:rsidRPr="005D6578">
              <w:rPr>
                <w:rStyle w:val="aa"/>
                <w:smallCaps/>
                <w:noProof/>
                <w:spacing w:val="5"/>
              </w:rPr>
              <w:t>1. ЗАКОНОДАТЕЛЬНОЕ РЕГУЛИРОВАНИЕ, ОСНОВНЫЕ ТЕРМИНЫ, ИСПОЛЬЗУЕМЫЕ В КОНКУРСНОЙ ДОКУМЕНТАЦИИ</w:t>
            </w:r>
            <w:r w:rsidR="00761131">
              <w:rPr>
                <w:noProof/>
                <w:webHidden/>
              </w:rPr>
              <w:tab/>
            </w:r>
            <w:r>
              <w:rPr>
                <w:noProof/>
                <w:webHidden/>
              </w:rPr>
              <w:fldChar w:fldCharType="begin"/>
            </w:r>
            <w:r w:rsidR="00761131">
              <w:rPr>
                <w:noProof/>
                <w:webHidden/>
              </w:rPr>
              <w:instrText xml:space="preserve"> PAGEREF _Toc386616300 \h </w:instrText>
            </w:r>
            <w:r>
              <w:rPr>
                <w:noProof/>
                <w:webHidden/>
              </w:rPr>
            </w:r>
            <w:r>
              <w:rPr>
                <w:noProof/>
                <w:webHidden/>
              </w:rPr>
              <w:fldChar w:fldCharType="separate"/>
            </w:r>
            <w:r w:rsidR="00B873F6">
              <w:rPr>
                <w:noProof/>
                <w:webHidden/>
              </w:rPr>
              <w:t>4</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01" w:history="1">
            <w:r w:rsidR="00761131" w:rsidRPr="005D6578">
              <w:rPr>
                <w:rStyle w:val="aa"/>
                <w:noProof/>
              </w:rPr>
              <w:t>1.1. Законодательное регулирование</w:t>
            </w:r>
            <w:r w:rsidR="00761131">
              <w:rPr>
                <w:noProof/>
                <w:webHidden/>
              </w:rPr>
              <w:tab/>
            </w:r>
            <w:r>
              <w:rPr>
                <w:noProof/>
                <w:webHidden/>
              </w:rPr>
              <w:fldChar w:fldCharType="begin"/>
            </w:r>
            <w:r w:rsidR="00761131">
              <w:rPr>
                <w:noProof/>
                <w:webHidden/>
              </w:rPr>
              <w:instrText xml:space="preserve"> PAGEREF _Toc386616301 \h </w:instrText>
            </w:r>
            <w:r>
              <w:rPr>
                <w:noProof/>
                <w:webHidden/>
              </w:rPr>
            </w:r>
            <w:r>
              <w:rPr>
                <w:noProof/>
                <w:webHidden/>
              </w:rPr>
              <w:fldChar w:fldCharType="separate"/>
            </w:r>
            <w:r w:rsidR="00B873F6">
              <w:rPr>
                <w:noProof/>
                <w:webHidden/>
              </w:rPr>
              <w:t>4</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02" w:history="1">
            <w:r w:rsidR="00761131" w:rsidRPr="005D6578">
              <w:rPr>
                <w:rStyle w:val="aa"/>
                <w:b/>
                <w:noProof/>
              </w:rPr>
              <w:t>1.2. Основные термины</w:t>
            </w:r>
            <w:r w:rsidR="00761131">
              <w:rPr>
                <w:noProof/>
                <w:webHidden/>
              </w:rPr>
              <w:tab/>
            </w:r>
            <w:r>
              <w:rPr>
                <w:noProof/>
                <w:webHidden/>
              </w:rPr>
              <w:fldChar w:fldCharType="begin"/>
            </w:r>
            <w:r w:rsidR="00761131">
              <w:rPr>
                <w:noProof/>
                <w:webHidden/>
              </w:rPr>
              <w:instrText xml:space="preserve"> PAGEREF _Toc386616302 \h </w:instrText>
            </w:r>
            <w:r>
              <w:rPr>
                <w:noProof/>
                <w:webHidden/>
              </w:rPr>
            </w:r>
            <w:r>
              <w:rPr>
                <w:noProof/>
                <w:webHidden/>
              </w:rPr>
              <w:fldChar w:fldCharType="separate"/>
            </w:r>
            <w:r w:rsidR="00B873F6">
              <w:rPr>
                <w:noProof/>
                <w:webHidden/>
              </w:rPr>
              <w:t>4</w:t>
            </w:r>
            <w:r>
              <w:rPr>
                <w:noProof/>
                <w:webHidden/>
              </w:rPr>
              <w:fldChar w:fldCharType="end"/>
            </w:r>
          </w:hyperlink>
        </w:p>
        <w:p w:rsidR="00761131" w:rsidRDefault="00313369">
          <w:pPr>
            <w:pStyle w:val="1d"/>
            <w:rPr>
              <w:rFonts w:asciiTheme="minorHAnsi" w:eastAsiaTheme="minorEastAsia" w:hAnsiTheme="minorHAnsi" w:cstheme="minorBidi"/>
              <w:noProof/>
              <w:sz w:val="22"/>
              <w:szCs w:val="22"/>
              <w:lang w:eastAsia="ru-RU"/>
            </w:rPr>
          </w:pPr>
          <w:hyperlink w:anchor="_Toc386616303" w:history="1">
            <w:r w:rsidR="00761131" w:rsidRPr="005D6578">
              <w:rPr>
                <w:rStyle w:val="aa"/>
                <w:smallCaps/>
                <w:noProof/>
                <w:spacing w:val="5"/>
              </w:rPr>
              <w:t>2. ОБЩИЕ СВЕДЕНИЯ О КОНКУРСЕ</w:t>
            </w:r>
            <w:r w:rsidR="00761131">
              <w:rPr>
                <w:noProof/>
                <w:webHidden/>
              </w:rPr>
              <w:tab/>
            </w:r>
            <w:r>
              <w:rPr>
                <w:noProof/>
                <w:webHidden/>
              </w:rPr>
              <w:fldChar w:fldCharType="begin"/>
            </w:r>
            <w:r w:rsidR="00761131">
              <w:rPr>
                <w:noProof/>
                <w:webHidden/>
              </w:rPr>
              <w:instrText xml:space="preserve"> PAGEREF _Toc386616303 \h </w:instrText>
            </w:r>
            <w:r>
              <w:rPr>
                <w:noProof/>
                <w:webHidden/>
              </w:rPr>
            </w:r>
            <w:r>
              <w:rPr>
                <w:noProof/>
                <w:webHidden/>
              </w:rPr>
              <w:fldChar w:fldCharType="separate"/>
            </w:r>
            <w:r w:rsidR="00B873F6">
              <w:rPr>
                <w:noProof/>
                <w:webHidden/>
              </w:rPr>
              <w:t>6</w:t>
            </w:r>
            <w:r>
              <w:rPr>
                <w:noProof/>
                <w:webHidden/>
              </w:rPr>
              <w:fldChar w:fldCharType="end"/>
            </w:r>
          </w:hyperlink>
        </w:p>
        <w:p w:rsidR="00761131" w:rsidRDefault="00313369" w:rsidP="00761131">
          <w:pPr>
            <w:pStyle w:val="2f4"/>
            <w:tabs>
              <w:tab w:val="right" w:leader="dot" w:pos="10479"/>
            </w:tabs>
            <w:jc w:val="left"/>
            <w:rPr>
              <w:rFonts w:asciiTheme="minorHAnsi" w:eastAsiaTheme="minorEastAsia" w:hAnsiTheme="minorHAnsi" w:cstheme="minorBidi"/>
              <w:noProof/>
              <w:sz w:val="22"/>
              <w:szCs w:val="22"/>
            </w:rPr>
          </w:pPr>
          <w:hyperlink w:anchor="_Toc386616304" w:history="1">
            <w:r w:rsidR="00761131" w:rsidRPr="005D6578">
              <w:rPr>
                <w:rStyle w:val="aa"/>
                <w:b/>
                <w:noProof/>
              </w:rPr>
              <w:t>2.1. Способ определения поставщика (подрядчика, исполнителя), наименование и описание объекта закупки и условий контракта</w:t>
            </w:r>
            <w:r w:rsidR="00761131">
              <w:rPr>
                <w:noProof/>
                <w:webHidden/>
              </w:rPr>
              <w:tab/>
            </w:r>
            <w:r>
              <w:rPr>
                <w:noProof/>
                <w:webHidden/>
              </w:rPr>
              <w:fldChar w:fldCharType="begin"/>
            </w:r>
            <w:r w:rsidR="00761131">
              <w:rPr>
                <w:noProof/>
                <w:webHidden/>
              </w:rPr>
              <w:instrText xml:space="preserve"> PAGEREF _Toc386616304 \h </w:instrText>
            </w:r>
            <w:r>
              <w:rPr>
                <w:noProof/>
                <w:webHidden/>
              </w:rPr>
            </w:r>
            <w:r>
              <w:rPr>
                <w:noProof/>
                <w:webHidden/>
              </w:rPr>
              <w:fldChar w:fldCharType="separate"/>
            </w:r>
            <w:r w:rsidR="00B873F6">
              <w:rPr>
                <w:noProof/>
                <w:webHidden/>
              </w:rPr>
              <w:t>6</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05" w:history="1">
            <w:r w:rsidR="00761131" w:rsidRPr="005D6578">
              <w:rPr>
                <w:rStyle w:val="aa"/>
                <w:b/>
                <w:noProof/>
              </w:rPr>
              <w:t>2.2. Заказчик</w:t>
            </w:r>
            <w:r w:rsidR="00761131">
              <w:rPr>
                <w:noProof/>
                <w:webHidden/>
              </w:rPr>
              <w:tab/>
            </w:r>
            <w:r>
              <w:rPr>
                <w:noProof/>
                <w:webHidden/>
              </w:rPr>
              <w:fldChar w:fldCharType="begin"/>
            </w:r>
            <w:r w:rsidR="00761131">
              <w:rPr>
                <w:noProof/>
                <w:webHidden/>
              </w:rPr>
              <w:instrText xml:space="preserve"> PAGEREF _Toc386616305 \h </w:instrText>
            </w:r>
            <w:r>
              <w:rPr>
                <w:noProof/>
                <w:webHidden/>
              </w:rPr>
            </w:r>
            <w:r>
              <w:rPr>
                <w:noProof/>
                <w:webHidden/>
              </w:rPr>
              <w:fldChar w:fldCharType="separate"/>
            </w:r>
            <w:r w:rsidR="00B873F6">
              <w:rPr>
                <w:noProof/>
                <w:webHidden/>
              </w:rPr>
              <w:t>6</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06" w:history="1">
            <w:r w:rsidR="00761131" w:rsidRPr="005D6578">
              <w:rPr>
                <w:rStyle w:val="aa"/>
                <w:b/>
                <w:noProof/>
              </w:rPr>
              <w:t>2.3. Извещение о проведении конкурса</w:t>
            </w:r>
            <w:r w:rsidR="00761131">
              <w:rPr>
                <w:noProof/>
                <w:webHidden/>
              </w:rPr>
              <w:tab/>
            </w:r>
            <w:r>
              <w:rPr>
                <w:noProof/>
                <w:webHidden/>
              </w:rPr>
              <w:fldChar w:fldCharType="begin"/>
            </w:r>
            <w:r w:rsidR="00761131">
              <w:rPr>
                <w:noProof/>
                <w:webHidden/>
              </w:rPr>
              <w:instrText xml:space="preserve"> PAGEREF _Toc386616306 \h </w:instrText>
            </w:r>
            <w:r>
              <w:rPr>
                <w:noProof/>
                <w:webHidden/>
              </w:rPr>
            </w:r>
            <w:r>
              <w:rPr>
                <w:noProof/>
                <w:webHidden/>
              </w:rPr>
              <w:fldChar w:fldCharType="separate"/>
            </w:r>
            <w:r w:rsidR="00B873F6">
              <w:rPr>
                <w:noProof/>
                <w:webHidden/>
              </w:rPr>
              <w:t>6</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07" w:history="1">
            <w:r w:rsidR="00761131" w:rsidRPr="005D6578">
              <w:rPr>
                <w:rStyle w:val="aa"/>
                <w:b/>
                <w:noProof/>
              </w:rPr>
              <w:t>2.4. Источники финансирования закупки</w:t>
            </w:r>
            <w:r w:rsidR="00761131">
              <w:rPr>
                <w:noProof/>
                <w:webHidden/>
              </w:rPr>
              <w:tab/>
            </w:r>
            <w:r>
              <w:rPr>
                <w:noProof/>
                <w:webHidden/>
              </w:rPr>
              <w:fldChar w:fldCharType="begin"/>
            </w:r>
            <w:r w:rsidR="00761131">
              <w:rPr>
                <w:noProof/>
                <w:webHidden/>
              </w:rPr>
              <w:instrText xml:space="preserve"> PAGEREF _Toc386616307 \h </w:instrText>
            </w:r>
            <w:r>
              <w:rPr>
                <w:noProof/>
                <w:webHidden/>
              </w:rPr>
            </w:r>
            <w:r>
              <w:rPr>
                <w:noProof/>
                <w:webHidden/>
              </w:rPr>
              <w:fldChar w:fldCharType="separate"/>
            </w:r>
            <w:r w:rsidR="00B873F6">
              <w:rPr>
                <w:noProof/>
                <w:webHidden/>
              </w:rPr>
              <w:t>6</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08" w:history="1">
            <w:r w:rsidR="00761131" w:rsidRPr="005D6578">
              <w:rPr>
                <w:rStyle w:val="aa"/>
                <w:b/>
                <w:noProof/>
              </w:rPr>
              <w:t>2.5. Идентификационный код закупки</w:t>
            </w:r>
            <w:r w:rsidR="00761131">
              <w:rPr>
                <w:noProof/>
                <w:webHidden/>
              </w:rPr>
              <w:tab/>
            </w:r>
            <w:r>
              <w:rPr>
                <w:noProof/>
                <w:webHidden/>
              </w:rPr>
              <w:fldChar w:fldCharType="begin"/>
            </w:r>
            <w:r w:rsidR="00761131">
              <w:rPr>
                <w:noProof/>
                <w:webHidden/>
              </w:rPr>
              <w:instrText xml:space="preserve"> PAGEREF _Toc386616308 \h </w:instrText>
            </w:r>
            <w:r>
              <w:rPr>
                <w:noProof/>
                <w:webHidden/>
              </w:rPr>
            </w:r>
            <w:r>
              <w:rPr>
                <w:noProof/>
                <w:webHidden/>
              </w:rPr>
              <w:fldChar w:fldCharType="separate"/>
            </w:r>
            <w:r w:rsidR="00B873F6">
              <w:rPr>
                <w:noProof/>
                <w:webHidden/>
              </w:rPr>
              <w:t>6</w:t>
            </w:r>
            <w:r>
              <w:rPr>
                <w:noProof/>
                <w:webHidden/>
              </w:rPr>
              <w:fldChar w:fldCharType="end"/>
            </w:r>
          </w:hyperlink>
        </w:p>
        <w:p w:rsidR="00761131" w:rsidRDefault="00313369" w:rsidP="00761131">
          <w:pPr>
            <w:pStyle w:val="2f4"/>
            <w:tabs>
              <w:tab w:val="right" w:leader="dot" w:pos="10479"/>
            </w:tabs>
            <w:jc w:val="left"/>
            <w:rPr>
              <w:rFonts w:asciiTheme="minorHAnsi" w:eastAsiaTheme="minorEastAsia" w:hAnsiTheme="minorHAnsi" w:cstheme="minorBidi"/>
              <w:noProof/>
              <w:sz w:val="22"/>
              <w:szCs w:val="22"/>
            </w:rPr>
          </w:pPr>
          <w:hyperlink w:anchor="_Toc386616309" w:history="1">
            <w:r w:rsidR="00761131" w:rsidRPr="005D6578">
              <w:rPr>
                <w:rStyle w:val="aa"/>
                <w:b/>
                <w:noProof/>
              </w:rPr>
              <w:t>2.6. Начальная (максимальная) цена контракта (цена лота). Обоснование начальной (максимальной) цены контракта (цены лота)</w:t>
            </w:r>
            <w:r w:rsidR="00761131">
              <w:rPr>
                <w:noProof/>
                <w:webHidden/>
              </w:rPr>
              <w:tab/>
            </w:r>
            <w:r>
              <w:rPr>
                <w:noProof/>
                <w:webHidden/>
              </w:rPr>
              <w:fldChar w:fldCharType="begin"/>
            </w:r>
            <w:r w:rsidR="00761131">
              <w:rPr>
                <w:noProof/>
                <w:webHidden/>
              </w:rPr>
              <w:instrText xml:space="preserve"> PAGEREF _Toc386616309 \h </w:instrText>
            </w:r>
            <w:r>
              <w:rPr>
                <w:noProof/>
                <w:webHidden/>
              </w:rPr>
            </w:r>
            <w:r>
              <w:rPr>
                <w:noProof/>
                <w:webHidden/>
              </w:rPr>
              <w:fldChar w:fldCharType="separate"/>
            </w:r>
            <w:r w:rsidR="00B873F6">
              <w:rPr>
                <w:noProof/>
                <w:webHidden/>
              </w:rPr>
              <w:t>6</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10" w:history="1">
            <w:r w:rsidR="00761131" w:rsidRPr="005D6578">
              <w:rPr>
                <w:rStyle w:val="aa"/>
                <w:b/>
                <w:noProof/>
              </w:rPr>
              <w:t>2.7. Срок, место и порядок подачи заявок на участие в конкурсе</w:t>
            </w:r>
            <w:r w:rsidR="00761131">
              <w:rPr>
                <w:noProof/>
                <w:webHidden/>
              </w:rPr>
              <w:tab/>
            </w:r>
            <w:r>
              <w:rPr>
                <w:noProof/>
                <w:webHidden/>
              </w:rPr>
              <w:fldChar w:fldCharType="begin"/>
            </w:r>
            <w:r w:rsidR="00761131">
              <w:rPr>
                <w:noProof/>
                <w:webHidden/>
              </w:rPr>
              <w:instrText xml:space="preserve"> PAGEREF _Toc386616310 \h </w:instrText>
            </w:r>
            <w:r>
              <w:rPr>
                <w:noProof/>
                <w:webHidden/>
              </w:rPr>
            </w:r>
            <w:r>
              <w:rPr>
                <w:noProof/>
                <w:webHidden/>
              </w:rPr>
              <w:fldChar w:fldCharType="separate"/>
            </w:r>
            <w:r w:rsidR="00B873F6">
              <w:rPr>
                <w:noProof/>
                <w:webHidden/>
              </w:rPr>
              <w:t>6</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11" w:history="1">
            <w:r w:rsidR="00761131" w:rsidRPr="005D6578">
              <w:rPr>
                <w:rStyle w:val="aa"/>
                <w:b/>
                <w:noProof/>
              </w:rPr>
              <w:t>2.8. Отмена определения поставщика (подрядчика, исполнителя)</w:t>
            </w:r>
            <w:r w:rsidR="00761131">
              <w:rPr>
                <w:noProof/>
                <w:webHidden/>
              </w:rPr>
              <w:tab/>
            </w:r>
            <w:r>
              <w:rPr>
                <w:noProof/>
                <w:webHidden/>
              </w:rPr>
              <w:fldChar w:fldCharType="begin"/>
            </w:r>
            <w:r w:rsidR="00761131">
              <w:rPr>
                <w:noProof/>
                <w:webHidden/>
              </w:rPr>
              <w:instrText xml:space="preserve"> PAGEREF _Toc386616311 \h </w:instrText>
            </w:r>
            <w:r>
              <w:rPr>
                <w:noProof/>
                <w:webHidden/>
              </w:rPr>
            </w:r>
            <w:r>
              <w:rPr>
                <w:noProof/>
                <w:webHidden/>
              </w:rPr>
              <w:fldChar w:fldCharType="separate"/>
            </w:r>
            <w:r w:rsidR="00B873F6">
              <w:rPr>
                <w:noProof/>
                <w:webHidden/>
              </w:rPr>
              <w:t>7</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12" w:history="1">
            <w:r w:rsidR="00761131" w:rsidRPr="005D6578">
              <w:rPr>
                <w:rStyle w:val="aa"/>
                <w:b/>
                <w:noProof/>
              </w:rPr>
              <w:t>2.9. Затраты на участие в конкурсе</w:t>
            </w:r>
            <w:r w:rsidR="00761131">
              <w:rPr>
                <w:noProof/>
                <w:webHidden/>
              </w:rPr>
              <w:tab/>
            </w:r>
            <w:r>
              <w:rPr>
                <w:noProof/>
                <w:webHidden/>
              </w:rPr>
              <w:fldChar w:fldCharType="begin"/>
            </w:r>
            <w:r w:rsidR="00761131">
              <w:rPr>
                <w:noProof/>
                <w:webHidden/>
              </w:rPr>
              <w:instrText xml:space="preserve"> PAGEREF _Toc386616312 \h </w:instrText>
            </w:r>
            <w:r>
              <w:rPr>
                <w:noProof/>
                <w:webHidden/>
              </w:rPr>
            </w:r>
            <w:r>
              <w:rPr>
                <w:noProof/>
                <w:webHidden/>
              </w:rPr>
              <w:fldChar w:fldCharType="separate"/>
            </w:r>
            <w:r w:rsidR="00B873F6">
              <w:rPr>
                <w:noProof/>
                <w:webHidden/>
              </w:rPr>
              <w:t>7</w:t>
            </w:r>
            <w:r>
              <w:rPr>
                <w:noProof/>
                <w:webHidden/>
              </w:rPr>
              <w:fldChar w:fldCharType="end"/>
            </w:r>
          </w:hyperlink>
        </w:p>
        <w:p w:rsidR="00761131" w:rsidRDefault="00313369" w:rsidP="00761131">
          <w:pPr>
            <w:pStyle w:val="2f4"/>
            <w:tabs>
              <w:tab w:val="right" w:leader="dot" w:pos="10479"/>
            </w:tabs>
            <w:jc w:val="left"/>
            <w:rPr>
              <w:rFonts w:asciiTheme="minorHAnsi" w:eastAsiaTheme="minorEastAsia" w:hAnsiTheme="minorHAnsi" w:cstheme="minorBidi"/>
              <w:noProof/>
              <w:sz w:val="22"/>
              <w:szCs w:val="22"/>
            </w:rPr>
          </w:pPr>
          <w:hyperlink w:anchor="_Toc386616313" w:history="1">
            <w:r w:rsidR="00761131" w:rsidRPr="005D6578">
              <w:rPr>
                <w:rStyle w:val="aa"/>
                <w:b/>
                <w:noProof/>
              </w:rPr>
              <w:t>2.10. Происхождение товаров. Применение национального режима при осуществлении закупок</w:t>
            </w:r>
            <w:r w:rsidR="00761131">
              <w:rPr>
                <w:noProof/>
                <w:webHidden/>
              </w:rPr>
              <w:tab/>
            </w:r>
            <w:r>
              <w:rPr>
                <w:noProof/>
                <w:webHidden/>
              </w:rPr>
              <w:fldChar w:fldCharType="begin"/>
            </w:r>
            <w:r w:rsidR="00761131">
              <w:rPr>
                <w:noProof/>
                <w:webHidden/>
              </w:rPr>
              <w:instrText xml:space="preserve"> PAGEREF _Toc386616313 \h </w:instrText>
            </w:r>
            <w:r>
              <w:rPr>
                <w:noProof/>
                <w:webHidden/>
              </w:rPr>
            </w:r>
            <w:r>
              <w:rPr>
                <w:noProof/>
                <w:webHidden/>
              </w:rPr>
              <w:fldChar w:fldCharType="separate"/>
            </w:r>
            <w:r w:rsidR="00B873F6">
              <w:rPr>
                <w:noProof/>
                <w:webHidden/>
              </w:rPr>
              <w:t>7</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14" w:history="1">
            <w:r w:rsidR="00761131" w:rsidRPr="005D6578">
              <w:rPr>
                <w:rStyle w:val="aa"/>
                <w:b/>
                <w:noProof/>
              </w:rPr>
              <w:t>2.11. Условия банковской гарантии</w:t>
            </w:r>
            <w:r w:rsidR="00761131">
              <w:rPr>
                <w:noProof/>
                <w:webHidden/>
              </w:rPr>
              <w:tab/>
            </w:r>
            <w:r>
              <w:rPr>
                <w:noProof/>
                <w:webHidden/>
              </w:rPr>
              <w:fldChar w:fldCharType="begin"/>
            </w:r>
            <w:r w:rsidR="00761131">
              <w:rPr>
                <w:noProof/>
                <w:webHidden/>
              </w:rPr>
              <w:instrText xml:space="preserve"> PAGEREF _Toc386616314 \h </w:instrText>
            </w:r>
            <w:r>
              <w:rPr>
                <w:noProof/>
                <w:webHidden/>
              </w:rPr>
            </w:r>
            <w:r>
              <w:rPr>
                <w:noProof/>
                <w:webHidden/>
              </w:rPr>
              <w:fldChar w:fldCharType="separate"/>
            </w:r>
            <w:r w:rsidR="00B873F6">
              <w:rPr>
                <w:noProof/>
                <w:webHidden/>
              </w:rPr>
              <w:t>8</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15" w:history="1">
            <w:r w:rsidR="00761131" w:rsidRPr="005D6578">
              <w:rPr>
                <w:rStyle w:val="aa"/>
                <w:b/>
                <w:noProof/>
              </w:rPr>
              <w:t>2.12. Антидемпинговые меры</w:t>
            </w:r>
            <w:r w:rsidR="00761131">
              <w:rPr>
                <w:noProof/>
                <w:webHidden/>
              </w:rPr>
              <w:tab/>
            </w:r>
            <w:r>
              <w:rPr>
                <w:noProof/>
                <w:webHidden/>
              </w:rPr>
              <w:fldChar w:fldCharType="begin"/>
            </w:r>
            <w:r w:rsidR="00761131">
              <w:rPr>
                <w:noProof/>
                <w:webHidden/>
              </w:rPr>
              <w:instrText xml:space="preserve"> PAGEREF _Toc386616315 \h </w:instrText>
            </w:r>
            <w:r>
              <w:rPr>
                <w:noProof/>
                <w:webHidden/>
              </w:rPr>
            </w:r>
            <w:r>
              <w:rPr>
                <w:noProof/>
                <w:webHidden/>
              </w:rPr>
              <w:fldChar w:fldCharType="separate"/>
            </w:r>
            <w:r w:rsidR="00B873F6">
              <w:rPr>
                <w:noProof/>
                <w:webHidden/>
              </w:rPr>
              <w:t>9</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16" w:history="1">
            <w:r w:rsidR="00761131" w:rsidRPr="005D6578">
              <w:rPr>
                <w:rStyle w:val="aa"/>
                <w:b/>
                <w:noProof/>
              </w:rPr>
              <w:t>2.13. Предоставление преимуществ</w:t>
            </w:r>
            <w:r w:rsidR="00761131">
              <w:rPr>
                <w:noProof/>
                <w:webHidden/>
              </w:rPr>
              <w:tab/>
            </w:r>
            <w:r>
              <w:rPr>
                <w:noProof/>
                <w:webHidden/>
              </w:rPr>
              <w:fldChar w:fldCharType="begin"/>
            </w:r>
            <w:r w:rsidR="00761131">
              <w:rPr>
                <w:noProof/>
                <w:webHidden/>
              </w:rPr>
              <w:instrText xml:space="preserve"> PAGEREF _Toc386616316 \h </w:instrText>
            </w:r>
            <w:r>
              <w:rPr>
                <w:noProof/>
                <w:webHidden/>
              </w:rPr>
            </w:r>
            <w:r>
              <w:rPr>
                <w:noProof/>
                <w:webHidden/>
              </w:rPr>
              <w:fldChar w:fldCharType="separate"/>
            </w:r>
            <w:r w:rsidR="00B873F6">
              <w:rPr>
                <w:noProof/>
                <w:webHidden/>
              </w:rPr>
              <w:t>10</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17" w:history="1">
            <w:r w:rsidR="00761131" w:rsidRPr="005D6578">
              <w:rPr>
                <w:rStyle w:val="aa"/>
                <w:b/>
                <w:noProof/>
              </w:rPr>
              <w:t xml:space="preserve">2.14. </w:t>
            </w:r>
            <w:r w:rsidR="00761131" w:rsidRPr="005D6578">
              <w:rPr>
                <w:rStyle w:val="aa"/>
                <w:b/>
                <w:bCs/>
                <w:noProof/>
              </w:rPr>
              <w:t>Контрактная служба</w:t>
            </w:r>
            <w:r w:rsidR="00761131">
              <w:rPr>
                <w:noProof/>
                <w:webHidden/>
              </w:rPr>
              <w:tab/>
            </w:r>
            <w:r>
              <w:rPr>
                <w:noProof/>
                <w:webHidden/>
              </w:rPr>
              <w:fldChar w:fldCharType="begin"/>
            </w:r>
            <w:r w:rsidR="00761131">
              <w:rPr>
                <w:noProof/>
                <w:webHidden/>
              </w:rPr>
              <w:instrText xml:space="preserve"> PAGEREF _Toc386616317 \h </w:instrText>
            </w:r>
            <w:r>
              <w:rPr>
                <w:noProof/>
                <w:webHidden/>
              </w:rPr>
            </w:r>
            <w:r>
              <w:rPr>
                <w:noProof/>
                <w:webHidden/>
              </w:rPr>
              <w:fldChar w:fldCharType="separate"/>
            </w:r>
            <w:r w:rsidR="00B873F6">
              <w:rPr>
                <w:noProof/>
                <w:webHidden/>
              </w:rPr>
              <w:t>10</w:t>
            </w:r>
            <w:r>
              <w:rPr>
                <w:noProof/>
                <w:webHidden/>
              </w:rPr>
              <w:fldChar w:fldCharType="end"/>
            </w:r>
          </w:hyperlink>
        </w:p>
        <w:p w:rsidR="00761131" w:rsidRDefault="00313369">
          <w:pPr>
            <w:pStyle w:val="1d"/>
            <w:rPr>
              <w:rFonts w:asciiTheme="minorHAnsi" w:eastAsiaTheme="minorEastAsia" w:hAnsiTheme="minorHAnsi" w:cstheme="minorBidi"/>
              <w:noProof/>
              <w:sz w:val="22"/>
              <w:szCs w:val="22"/>
              <w:lang w:eastAsia="ru-RU"/>
            </w:rPr>
          </w:pPr>
          <w:hyperlink w:anchor="_Toc386616318" w:history="1">
            <w:r w:rsidR="00761131" w:rsidRPr="005D6578">
              <w:rPr>
                <w:rStyle w:val="aa"/>
                <w:smallCaps/>
                <w:noProof/>
                <w:spacing w:val="5"/>
              </w:rPr>
              <w:t>3.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_Toc386616318 \h </w:instrText>
            </w:r>
            <w:r>
              <w:rPr>
                <w:noProof/>
                <w:webHidden/>
              </w:rPr>
            </w:r>
            <w:r>
              <w:rPr>
                <w:noProof/>
                <w:webHidden/>
              </w:rPr>
              <w:fldChar w:fldCharType="separate"/>
            </w:r>
            <w:r w:rsidR="00B873F6">
              <w:rPr>
                <w:noProof/>
                <w:webHidden/>
              </w:rPr>
              <w:t>10</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19" w:history="1">
            <w:r w:rsidR="00761131" w:rsidRPr="005D6578">
              <w:rPr>
                <w:rStyle w:val="aa"/>
                <w:b/>
                <w:noProof/>
              </w:rPr>
              <w:t>3.1. Единые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_Toc386616319 \h </w:instrText>
            </w:r>
            <w:r>
              <w:rPr>
                <w:noProof/>
                <w:webHidden/>
              </w:rPr>
            </w:r>
            <w:r>
              <w:rPr>
                <w:noProof/>
                <w:webHidden/>
              </w:rPr>
              <w:fldChar w:fldCharType="separate"/>
            </w:r>
            <w:r w:rsidR="00B873F6">
              <w:rPr>
                <w:noProof/>
                <w:webHidden/>
              </w:rPr>
              <w:t>10</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20" w:history="1">
            <w:r w:rsidR="00761131" w:rsidRPr="005D6578">
              <w:rPr>
                <w:rStyle w:val="aa"/>
                <w:b/>
                <w:noProof/>
              </w:rPr>
              <w:t>3.2. Дополнительные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_Toc386616320 \h </w:instrText>
            </w:r>
            <w:r>
              <w:rPr>
                <w:noProof/>
                <w:webHidden/>
              </w:rPr>
            </w:r>
            <w:r>
              <w:rPr>
                <w:noProof/>
                <w:webHidden/>
              </w:rPr>
              <w:fldChar w:fldCharType="separate"/>
            </w:r>
            <w:r w:rsidR="00B873F6">
              <w:rPr>
                <w:noProof/>
                <w:webHidden/>
              </w:rPr>
              <w:t>11</w:t>
            </w:r>
            <w:r>
              <w:rPr>
                <w:noProof/>
                <w:webHidden/>
              </w:rPr>
              <w:fldChar w:fldCharType="end"/>
            </w:r>
          </w:hyperlink>
        </w:p>
        <w:p w:rsidR="00761131" w:rsidRDefault="00313369">
          <w:pPr>
            <w:pStyle w:val="1d"/>
            <w:rPr>
              <w:rFonts w:asciiTheme="minorHAnsi" w:eastAsiaTheme="minorEastAsia" w:hAnsiTheme="minorHAnsi" w:cstheme="minorBidi"/>
              <w:noProof/>
              <w:sz w:val="22"/>
              <w:szCs w:val="22"/>
              <w:lang w:eastAsia="ru-RU"/>
            </w:rPr>
          </w:pPr>
          <w:hyperlink w:anchor="_Toc386616321" w:history="1">
            <w:r w:rsidR="00761131" w:rsidRPr="005D6578">
              <w:rPr>
                <w:rStyle w:val="aa"/>
                <w:smallCaps/>
                <w:noProof/>
                <w:spacing w:val="5"/>
              </w:rPr>
              <w:t>4. ПОРЯДОК ПРОВЕДЕНИЯ КОНКУРСА И ЗАКЛЮЧЕНИЯ КОНТРАКТА</w:t>
            </w:r>
            <w:r w:rsidR="00761131">
              <w:rPr>
                <w:noProof/>
                <w:webHidden/>
              </w:rPr>
              <w:tab/>
            </w:r>
            <w:r>
              <w:rPr>
                <w:noProof/>
                <w:webHidden/>
              </w:rPr>
              <w:fldChar w:fldCharType="begin"/>
            </w:r>
            <w:r w:rsidR="00761131">
              <w:rPr>
                <w:noProof/>
                <w:webHidden/>
              </w:rPr>
              <w:instrText xml:space="preserve"> PAGEREF _Toc386616321 \h </w:instrText>
            </w:r>
            <w:r>
              <w:rPr>
                <w:noProof/>
                <w:webHidden/>
              </w:rPr>
            </w:r>
            <w:r>
              <w:rPr>
                <w:noProof/>
                <w:webHidden/>
              </w:rPr>
              <w:fldChar w:fldCharType="separate"/>
            </w:r>
            <w:r w:rsidR="00B873F6">
              <w:rPr>
                <w:noProof/>
                <w:webHidden/>
              </w:rPr>
              <w:t>12</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22" w:history="1">
            <w:r w:rsidR="00761131" w:rsidRPr="005D6578">
              <w:rPr>
                <w:rStyle w:val="aa"/>
                <w:b/>
                <w:noProof/>
              </w:rPr>
              <w:t>4.1. Получение Конкурсной документации</w:t>
            </w:r>
            <w:r w:rsidR="00761131">
              <w:rPr>
                <w:noProof/>
                <w:webHidden/>
              </w:rPr>
              <w:tab/>
            </w:r>
            <w:r>
              <w:rPr>
                <w:noProof/>
                <w:webHidden/>
              </w:rPr>
              <w:fldChar w:fldCharType="begin"/>
            </w:r>
            <w:r w:rsidR="00761131">
              <w:rPr>
                <w:noProof/>
                <w:webHidden/>
              </w:rPr>
              <w:instrText xml:space="preserve"> PAGEREF _Toc386616322 \h </w:instrText>
            </w:r>
            <w:r>
              <w:rPr>
                <w:noProof/>
                <w:webHidden/>
              </w:rPr>
            </w:r>
            <w:r>
              <w:rPr>
                <w:noProof/>
                <w:webHidden/>
              </w:rPr>
              <w:fldChar w:fldCharType="separate"/>
            </w:r>
            <w:r w:rsidR="00B873F6">
              <w:rPr>
                <w:noProof/>
                <w:webHidden/>
              </w:rPr>
              <w:t>12</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23" w:history="1">
            <w:r w:rsidR="00761131" w:rsidRPr="005D6578">
              <w:rPr>
                <w:rStyle w:val="aa"/>
                <w:b/>
                <w:noProof/>
              </w:rPr>
              <w:t>4.2. Разъяснение положений Конкурсной документации</w:t>
            </w:r>
            <w:r w:rsidR="00761131">
              <w:rPr>
                <w:noProof/>
                <w:webHidden/>
              </w:rPr>
              <w:tab/>
            </w:r>
            <w:r>
              <w:rPr>
                <w:noProof/>
                <w:webHidden/>
              </w:rPr>
              <w:fldChar w:fldCharType="begin"/>
            </w:r>
            <w:r w:rsidR="00761131">
              <w:rPr>
                <w:noProof/>
                <w:webHidden/>
              </w:rPr>
              <w:instrText xml:space="preserve"> PAGEREF _Toc386616323 \h </w:instrText>
            </w:r>
            <w:r>
              <w:rPr>
                <w:noProof/>
                <w:webHidden/>
              </w:rPr>
            </w:r>
            <w:r>
              <w:rPr>
                <w:noProof/>
                <w:webHidden/>
              </w:rPr>
              <w:fldChar w:fldCharType="separate"/>
            </w:r>
            <w:r w:rsidR="00B873F6">
              <w:rPr>
                <w:noProof/>
                <w:webHidden/>
              </w:rPr>
              <w:t>12</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24" w:history="1">
            <w:r w:rsidR="00761131" w:rsidRPr="005D6578">
              <w:rPr>
                <w:rStyle w:val="aa"/>
                <w:b/>
                <w:noProof/>
              </w:rPr>
              <w:t>4.3. Внесение изменений в Конкурсную документацию</w:t>
            </w:r>
            <w:r w:rsidR="00761131">
              <w:rPr>
                <w:noProof/>
                <w:webHidden/>
              </w:rPr>
              <w:tab/>
            </w:r>
            <w:r>
              <w:rPr>
                <w:noProof/>
                <w:webHidden/>
              </w:rPr>
              <w:fldChar w:fldCharType="begin"/>
            </w:r>
            <w:r w:rsidR="00761131">
              <w:rPr>
                <w:noProof/>
                <w:webHidden/>
              </w:rPr>
              <w:instrText xml:space="preserve"> PAGEREF _Toc386616324 \h </w:instrText>
            </w:r>
            <w:r>
              <w:rPr>
                <w:noProof/>
                <w:webHidden/>
              </w:rPr>
            </w:r>
            <w:r>
              <w:rPr>
                <w:noProof/>
                <w:webHidden/>
              </w:rPr>
              <w:fldChar w:fldCharType="separate"/>
            </w:r>
            <w:r w:rsidR="00B873F6">
              <w:rPr>
                <w:noProof/>
                <w:webHidden/>
              </w:rPr>
              <w:t>12</w:t>
            </w:r>
            <w:r>
              <w:rPr>
                <w:noProof/>
                <w:webHidden/>
              </w:rPr>
              <w:fldChar w:fldCharType="end"/>
            </w:r>
          </w:hyperlink>
        </w:p>
        <w:p w:rsidR="00761131" w:rsidRDefault="00313369" w:rsidP="00761131">
          <w:pPr>
            <w:pStyle w:val="2f4"/>
            <w:tabs>
              <w:tab w:val="right" w:leader="dot" w:pos="10479"/>
            </w:tabs>
            <w:jc w:val="left"/>
            <w:rPr>
              <w:rFonts w:asciiTheme="minorHAnsi" w:eastAsiaTheme="minorEastAsia" w:hAnsiTheme="minorHAnsi" w:cstheme="minorBidi"/>
              <w:noProof/>
              <w:sz w:val="22"/>
              <w:szCs w:val="22"/>
            </w:rPr>
          </w:pPr>
          <w:hyperlink w:anchor="_Toc386616325" w:history="1">
            <w:r w:rsidR="00761131" w:rsidRPr="005D6578">
              <w:rPr>
                <w:rStyle w:val="aa"/>
                <w:b/>
                <w:noProof/>
              </w:rPr>
              <w:t>4.4. Официальный язык конкурса, язык на котором предоставляется Конкурсная документация</w:t>
            </w:r>
            <w:r w:rsidR="00761131">
              <w:rPr>
                <w:noProof/>
                <w:webHidden/>
              </w:rPr>
              <w:tab/>
            </w:r>
            <w:r>
              <w:rPr>
                <w:noProof/>
                <w:webHidden/>
              </w:rPr>
              <w:fldChar w:fldCharType="begin"/>
            </w:r>
            <w:r w:rsidR="00761131">
              <w:rPr>
                <w:noProof/>
                <w:webHidden/>
              </w:rPr>
              <w:instrText xml:space="preserve"> PAGEREF _Toc386616325 \h </w:instrText>
            </w:r>
            <w:r>
              <w:rPr>
                <w:noProof/>
                <w:webHidden/>
              </w:rPr>
            </w:r>
            <w:r>
              <w:rPr>
                <w:noProof/>
                <w:webHidden/>
              </w:rPr>
              <w:fldChar w:fldCharType="separate"/>
            </w:r>
            <w:r w:rsidR="00B873F6">
              <w:rPr>
                <w:noProof/>
                <w:webHidden/>
              </w:rPr>
              <w:t>13</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26" w:history="1">
            <w:r w:rsidR="00761131" w:rsidRPr="005D6578">
              <w:rPr>
                <w:rStyle w:val="aa"/>
                <w:b/>
                <w:noProof/>
              </w:rPr>
              <w:t>4.5. Валюта конкурса</w:t>
            </w:r>
            <w:r w:rsidR="00761131">
              <w:rPr>
                <w:noProof/>
                <w:webHidden/>
              </w:rPr>
              <w:tab/>
            </w:r>
            <w:r>
              <w:rPr>
                <w:noProof/>
                <w:webHidden/>
              </w:rPr>
              <w:fldChar w:fldCharType="begin"/>
            </w:r>
            <w:r w:rsidR="00761131">
              <w:rPr>
                <w:noProof/>
                <w:webHidden/>
              </w:rPr>
              <w:instrText xml:space="preserve"> PAGEREF _Toc386616326 \h </w:instrText>
            </w:r>
            <w:r>
              <w:rPr>
                <w:noProof/>
                <w:webHidden/>
              </w:rPr>
            </w:r>
            <w:r>
              <w:rPr>
                <w:noProof/>
                <w:webHidden/>
              </w:rPr>
              <w:fldChar w:fldCharType="separate"/>
            </w:r>
            <w:r w:rsidR="00B873F6">
              <w:rPr>
                <w:noProof/>
                <w:webHidden/>
              </w:rPr>
              <w:t>13</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27" w:history="1">
            <w:r w:rsidR="00761131" w:rsidRPr="005D6578">
              <w:rPr>
                <w:rStyle w:val="aa"/>
                <w:b/>
                <w:noProof/>
              </w:rPr>
              <w:t>4.6. Подача и прием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_Toc386616327 \h </w:instrText>
            </w:r>
            <w:r>
              <w:rPr>
                <w:noProof/>
                <w:webHidden/>
              </w:rPr>
            </w:r>
            <w:r>
              <w:rPr>
                <w:noProof/>
                <w:webHidden/>
              </w:rPr>
              <w:fldChar w:fldCharType="separate"/>
            </w:r>
            <w:r w:rsidR="00B873F6">
              <w:rPr>
                <w:noProof/>
                <w:webHidden/>
              </w:rPr>
              <w:t>13</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28" w:history="1">
            <w:r w:rsidR="00761131" w:rsidRPr="005D6578">
              <w:rPr>
                <w:rStyle w:val="aa"/>
                <w:b/>
                <w:noProof/>
              </w:rPr>
              <w:t>4.7. Опоздавшие заявки на участие в конкурсе</w:t>
            </w:r>
            <w:r w:rsidR="00761131">
              <w:rPr>
                <w:noProof/>
                <w:webHidden/>
              </w:rPr>
              <w:tab/>
            </w:r>
            <w:r>
              <w:rPr>
                <w:noProof/>
                <w:webHidden/>
              </w:rPr>
              <w:fldChar w:fldCharType="begin"/>
            </w:r>
            <w:r w:rsidR="00761131">
              <w:rPr>
                <w:noProof/>
                <w:webHidden/>
              </w:rPr>
              <w:instrText xml:space="preserve"> PAGEREF _Toc386616328 \h </w:instrText>
            </w:r>
            <w:r>
              <w:rPr>
                <w:noProof/>
                <w:webHidden/>
              </w:rPr>
            </w:r>
            <w:r>
              <w:rPr>
                <w:noProof/>
                <w:webHidden/>
              </w:rPr>
              <w:fldChar w:fldCharType="separate"/>
            </w:r>
            <w:r w:rsidR="00B873F6">
              <w:rPr>
                <w:noProof/>
                <w:webHidden/>
              </w:rPr>
              <w:t>14</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29" w:history="1">
            <w:r w:rsidR="00761131" w:rsidRPr="005D6578">
              <w:rPr>
                <w:rStyle w:val="aa"/>
                <w:b/>
                <w:noProof/>
              </w:rPr>
              <w:t>4.8. Изменение и отзыв заявок на участие в конкурсе.</w:t>
            </w:r>
            <w:r w:rsidR="00761131">
              <w:rPr>
                <w:noProof/>
                <w:webHidden/>
              </w:rPr>
              <w:tab/>
            </w:r>
            <w:r>
              <w:rPr>
                <w:noProof/>
                <w:webHidden/>
              </w:rPr>
              <w:fldChar w:fldCharType="begin"/>
            </w:r>
            <w:r w:rsidR="00761131">
              <w:rPr>
                <w:noProof/>
                <w:webHidden/>
              </w:rPr>
              <w:instrText xml:space="preserve"> PAGEREF _Toc386616329 \h </w:instrText>
            </w:r>
            <w:r>
              <w:rPr>
                <w:noProof/>
                <w:webHidden/>
              </w:rPr>
            </w:r>
            <w:r>
              <w:rPr>
                <w:noProof/>
                <w:webHidden/>
              </w:rPr>
              <w:fldChar w:fldCharType="separate"/>
            </w:r>
            <w:r w:rsidR="00B873F6">
              <w:rPr>
                <w:noProof/>
                <w:webHidden/>
              </w:rPr>
              <w:t>14</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30" w:history="1">
            <w:r w:rsidR="00761131" w:rsidRPr="005D6578">
              <w:rPr>
                <w:rStyle w:val="aa"/>
                <w:b/>
                <w:noProof/>
              </w:rPr>
              <w:t>4.9. Вскрытие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_Toc386616330 \h </w:instrText>
            </w:r>
            <w:r>
              <w:rPr>
                <w:noProof/>
                <w:webHidden/>
              </w:rPr>
            </w:r>
            <w:r>
              <w:rPr>
                <w:noProof/>
                <w:webHidden/>
              </w:rPr>
              <w:fldChar w:fldCharType="separate"/>
            </w:r>
            <w:r w:rsidR="00B873F6">
              <w:rPr>
                <w:noProof/>
                <w:webHidden/>
              </w:rPr>
              <w:t>14</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31" w:history="1">
            <w:r w:rsidR="00761131" w:rsidRPr="005D6578">
              <w:rPr>
                <w:rStyle w:val="aa"/>
                <w:b/>
                <w:noProof/>
              </w:rPr>
              <w:t>4.10. Проведение переговоров с Участниками закупки</w:t>
            </w:r>
            <w:r w:rsidR="00761131">
              <w:rPr>
                <w:noProof/>
                <w:webHidden/>
              </w:rPr>
              <w:tab/>
            </w:r>
            <w:r>
              <w:rPr>
                <w:noProof/>
                <w:webHidden/>
              </w:rPr>
              <w:fldChar w:fldCharType="begin"/>
            </w:r>
            <w:r w:rsidR="00761131">
              <w:rPr>
                <w:noProof/>
                <w:webHidden/>
              </w:rPr>
              <w:instrText xml:space="preserve"> PAGEREF _Toc386616331 \h </w:instrText>
            </w:r>
            <w:r>
              <w:rPr>
                <w:noProof/>
                <w:webHidden/>
              </w:rPr>
            </w:r>
            <w:r>
              <w:rPr>
                <w:noProof/>
                <w:webHidden/>
              </w:rPr>
              <w:fldChar w:fldCharType="separate"/>
            </w:r>
            <w:r w:rsidR="00B873F6">
              <w:rPr>
                <w:noProof/>
                <w:webHidden/>
              </w:rPr>
              <w:t>16</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32" w:history="1">
            <w:r w:rsidR="00761131" w:rsidRPr="005D6578">
              <w:rPr>
                <w:rStyle w:val="aa"/>
                <w:b/>
                <w:noProof/>
              </w:rPr>
              <w:t>4.11. Рассмотрение и оценка заявок на участие в конкурсе</w:t>
            </w:r>
            <w:r w:rsidR="00761131">
              <w:rPr>
                <w:noProof/>
                <w:webHidden/>
              </w:rPr>
              <w:tab/>
            </w:r>
            <w:r>
              <w:rPr>
                <w:noProof/>
                <w:webHidden/>
              </w:rPr>
              <w:fldChar w:fldCharType="begin"/>
            </w:r>
            <w:r w:rsidR="00761131">
              <w:rPr>
                <w:noProof/>
                <w:webHidden/>
              </w:rPr>
              <w:instrText xml:space="preserve"> PAGEREF _Toc386616332 \h </w:instrText>
            </w:r>
            <w:r>
              <w:rPr>
                <w:noProof/>
                <w:webHidden/>
              </w:rPr>
            </w:r>
            <w:r>
              <w:rPr>
                <w:noProof/>
                <w:webHidden/>
              </w:rPr>
              <w:fldChar w:fldCharType="separate"/>
            </w:r>
            <w:r w:rsidR="00B873F6">
              <w:rPr>
                <w:noProof/>
                <w:webHidden/>
              </w:rPr>
              <w:t>16</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33" w:history="1">
            <w:r w:rsidR="00761131" w:rsidRPr="005D6578">
              <w:rPr>
                <w:rStyle w:val="aa"/>
                <w:b/>
                <w:noProof/>
              </w:rPr>
              <w:t>4.12. Определение Победителя конкурса</w:t>
            </w:r>
            <w:r w:rsidR="00761131">
              <w:rPr>
                <w:noProof/>
                <w:webHidden/>
              </w:rPr>
              <w:tab/>
            </w:r>
            <w:r>
              <w:rPr>
                <w:noProof/>
                <w:webHidden/>
              </w:rPr>
              <w:fldChar w:fldCharType="begin"/>
            </w:r>
            <w:r w:rsidR="00761131">
              <w:rPr>
                <w:noProof/>
                <w:webHidden/>
              </w:rPr>
              <w:instrText xml:space="preserve"> PAGEREF _Toc386616333 \h </w:instrText>
            </w:r>
            <w:r>
              <w:rPr>
                <w:noProof/>
                <w:webHidden/>
              </w:rPr>
            </w:r>
            <w:r>
              <w:rPr>
                <w:noProof/>
                <w:webHidden/>
              </w:rPr>
              <w:fldChar w:fldCharType="separate"/>
            </w:r>
            <w:r w:rsidR="00B873F6">
              <w:rPr>
                <w:noProof/>
                <w:webHidden/>
              </w:rPr>
              <w:t>29</w:t>
            </w:r>
            <w:r>
              <w:rPr>
                <w:noProof/>
                <w:webHidden/>
              </w:rPr>
              <w:fldChar w:fldCharType="end"/>
            </w:r>
          </w:hyperlink>
        </w:p>
        <w:p w:rsidR="00761131" w:rsidRDefault="00313369" w:rsidP="00761131">
          <w:pPr>
            <w:pStyle w:val="2f4"/>
            <w:tabs>
              <w:tab w:val="right" w:leader="dot" w:pos="10479"/>
            </w:tabs>
            <w:jc w:val="left"/>
            <w:rPr>
              <w:rFonts w:asciiTheme="minorHAnsi" w:eastAsiaTheme="minorEastAsia" w:hAnsiTheme="minorHAnsi" w:cstheme="minorBidi"/>
              <w:noProof/>
              <w:sz w:val="22"/>
              <w:szCs w:val="22"/>
            </w:rPr>
          </w:pPr>
          <w:hyperlink w:anchor="_Toc386616334" w:history="1">
            <w:r w:rsidR="00761131" w:rsidRPr="005D6578">
              <w:rPr>
                <w:rStyle w:val="aa"/>
                <w:b/>
                <w:noProof/>
              </w:rPr>
              <w:t>4.13. Порядок заключения контракта и последствия уклонения/отказа от заключения контракта</w:t>
            </w:r>
            <w:r w:rsidR="00761131">
              <w:rPr>
                <w:noProof/>
                <w:webHidden/>
              </w:rPr>
              <w:tab/>
            </w:r>
            <w:r>
              <w:rPr>
                <w:noProof/>
                <w:webHidden/>
              </w:rPr>
              <w:fldChar w:fldCharType="begin"/>
            </w:r>
            <w:r w:rsidR="00761131">
              <w:rPr>
                <w:noProof/>
                <w:webHidden/>
              </w:rPr>
              <w:instrText xml:space="preserve"> PAGEREF _Toc386616334 \h </w:instrText>
            </w:r>
            <w:r>
              <w:rPr>
                <w:noProof/>
                <w:webHidden/>
              </w:rPr>
            </w:r>
            <w:r>
              <w:rPr>
                <w:noProof/>
                <w:webHidden/>
              </w:rPr>
              <w:fldChar w:fldCharType="separate"/>
            </w:r>
            <w:r w:rsidR="00B873F6">
              <w:rPr>
                <w:noProof/>
                <w:webHidden/>
              </w:rPr>
              <w:t>30</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35" w:history="1">
            <w:r w:rsidR="00761131" w:rsidRPr="005D6578">
              <w:rPr>
                <w:rStyle w:val="aa"/>
                <w:b/>
                <w:noProof/>
              </w:rPr>
              <w:t>4.14. Обеспечение исполнения контракта</w:t>
            </w:r>
            <w:r w:rsidR="00761131">
              <w:rPr>
                <w:noProof/>
                <w:webHidden/>
              </w:rPr>
              <w:tab/>
            </w:r>
            <w:r>
              <w:rPr>
                <w:noProof/>
                <w:webHidden/>
              </w:rPr>
              <w:fldChar w:fldCharType="begin"/>
            </w:r>
            <w:r w:rsidR="00761131">
              <w:rPr>
                <w:noProof/>
                <w:webHidden/>
              </w:rPr>
              <w:instrText xml:space="preserve"> PAGEREF _Toc386616335 \h </w:instrText>
            </w:r>
            <w:r>
              <w:rPr>
                <w:noProof/>
                <w:webHidden/>
              </w:rPr>
            </w:r>
            <w:r>
              <w:rPr>
                <w:noProof/>
                <w:webHidden/>
              </w:rPr>
              <w:fldChar w:fldCharType="separate"/>
            </w:r>
            <w:r w:rsidR="00B873F6">
              <w:rPr>
                <w:noProof/>
                <w:webHidden/>
              </w:rPr>
              <w:t>31</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36" w:history="1">
            <w:r w:rsidR="00761131" w:rsidRPr="005D6578">
              <w:rPr>
                <w:rStyle w:val="aa"/>
                <w:b/>
                <w:noProof/>
              </w:rPr>
              <w:t>4.15. Изменение цены контракта</w:t>
            </w:r>
            <w:r w:rsidR="00761131">
              <w:rPr>
                <w:noProof/>
                <w:webHidden/>
              </w:rPr>
              <w:tab/>
            </w:r>
            <w:r>
              <w:rPr>
                <w:noProof/>
                <w:webHidden/>
              </w:rPr>
              <w:fldChar w:fldCharType="begin"/>
            </w:r>
            <w:r w:rsidR="00761131">
              <w:rPr>
                <w:noProof/>
                <w:webHidden/>
              </w:rPr>
              <w:instrText xml:space="preserve"> PAGEREF _Toc386616336 \h </w:instrText>
            </w:r>
            <w:r>
              <w:rPr>
                <w:noProof/>
                <w:webHidden/>
              </w:rPr>
            </w:r>
            <w:r>
              <w:rPr>
                <w:noProof/>
                <w:webHidden/>
              </w:rPr>
              <w:fldChar w:fldCharType="separate"/>
            </w:r>
            <w:r w:rsidR="00B873F6">
              <w:rPr>
                <w:noProof/>
                <w:webHidden/>
              </w:rPr>
              <w:t>33</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37" w:history="1">
            <w:r w:rsidR="00761131" w:rsidRPr="005D6578">
              <w:rPr>
                <w:rStyle w:val="aa"/>
                <w:b/>
                <w:noProof/>
              </w:rPr>
              <w:t>4.16. Изменение количества поставляемого товара, объёмов работ, услуг, предусмотренного контрактом</w:t>
            </w:r>
            <w:r w:rsidR="00761131">
              <w:rPr>
                <w:noProof/>
                <w:webHidden/>
              </w:rPr>
              <w:tab/>
            </w:r>
            <w:r>
              <w:rPr>
                <w:noProof/>
                <w:webHidden/>
              </w:rPr>
              <w:fldChar w:fldCharType="begin"/>
            </w:r>
            <w:r w:rsidR="00761131">
              <w:rPr>
                <w:noProof/>
                <w:webHidden/>
              </w:rPr>
              <w:instrText xml:space="preserve"> PAGEREF _Toc386616337 \h </w:instrText>
            </w:r>
            <w:r>
              <w:rPr>
                <w:noProof/>
                <w:webHidden/>
              </w:rPr>
            </w:r>
            <w:r>
              <w:rPr>
                <w:noProof/>
                <w:webHidden/>
              </w:rPr>
              <w:fldChar w:fldCharType="separate"/>
            </w:r>
            <w:r w:rsidR="00B873F6">
              <w:rPr>
                <w:noProof/>
                <w:webHidden/>
              </w:rPr>
              <w:t>34</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38" w:history="1">
            <w:r w:rsidR="00761131" w:rsidRPr="005D6578">
              <w:rPr>
                <w:rStyle w:val="aa"/>
                <w:b/>
                <w:noProof/>
              </w:rPr>
              <w:t>4.17. Последствия признания конкурса несостоявшимся</w:t>
            </w:r>
            <w:r w:rsidR="00761131">
              <w:rPr>
                <w:noProof/>
                <w:webHidden/>
              </w:rPr>
              <w:tab/>
            </w:r>
            <w:r>
              <w:rPr>
                <w:noProof/>
                <w:webHidden/>
              </w:rPr>
              <w:fldChar w:fldCharType="begin"/>
            </w:r>
            <w:r w:rsidR="00761131">
              <w:rPr>
                <w:noProof/>
                <w:webHidden/>
              </w:rPr>
              <w:instrText xml:space="preserve"> PAGEREF _Toc386616338 \h </w:instrText>
            </w:r>
            <w:r>
              <w:rPr>
                <w:noProof/>
                <w:webHidden/>
              </w:rPr>
            </w:r>
            <w:r>
              <w:rPr>
                <w:noProof/>
                <w:webHidden/>
              </w:rPr>
              <w:fldChar w:fldCharType="separate"/>
            </w:r>
            <w:r w:rsidR="00B873F6">
              <w:rPr>
                <w:noProof/>
                <w:webHidden/>
              </w:rPr>
              <w:t>35</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39" w:history="1">
            <w:r w:rsidR="00761131" w:rsidRPr="005D6578">
              <w:rPr>
                <w:rStyle w:val="aa"/>
                <w:b/>
                <w:noProof/>
              </w:rPr>
              <w:t>4.18. Расторжение контракта</w:t>
            </w:r>
            <w:r w:rsidR="00761131">
              <w:rPr>
                <w:noProof/>
                <w:webHidden/>
              </w:rPr>
              <w:tab/>
            </w:r>
            <w:r>
              <w:rPr>
                <w:noProof/>
                <w:webHidden/>
              </w:rPr>
              <w:fldChar w:fldCharType="begin"/>
            </w:r>
            <w:r w:rsidR="00761131">
              <w:rPr>
                <w:noProof/>
                <w:webHidden/>
              </w:rPr>
              <w:instrText xml:space="preserve"> PAGEREF _Toc386616339 \h </w:instrText>
            </w:r>
            <w:r>
              <w:rPr>
                <w:noProof/>
                <w:webHidden/>
              </w:rPr>
            </w:r>
            <w:r>
              <w:rPr>
                <w:noProof/>
                <w:webHidden/>
              </w:rPr>
              <w:fldChar w:fldCharType="separate"/>
            </w:r>
            <w:r w:rsidR="00B873F6">
              <w:rPr>
                <w:noProof/>
                <w:webHidden/>
              </w:rPr>
              <w:t>35</w:t>
            </w:r>
            <w:r>
              <w:rPr>
                <w:noProof/>
                <w:webHidden/>
              </w:rPr>
              <w:fldChar w:fldCharType="end"/>
            </w:r>
          </w:hyperlink>
        </w:p>
        <w:p w:rsidR="00761131" w:rsidRDefault="00313369">
          <w:pPr>
            <w:pStyle w:val="1d"/>
            <w:rPr>
              <w:rFonts w:asciiTheme="minorHAnsi" w:eastAsiaTheme="minorEastAsia" w:hAnsiTheme="minorHAnsi" w:cstheme="minorBidi"/>
              <w:noProof/>
              <w:sz w:val="22"/>
              <w:szCs w:val="22"/>
              <w:lang w:eastAsia="ru-RU"/>
            </w:rPr>
          </w:pPr>
          <w:hyperlink w:anchor="_Toc386616340" w:history="1">
            <w:r w:rsidR="00761131" w:rsidRPr="005D6578">
              <w:rPr>
                <w:rStyle w:val="aa"/>
                <w:smallCaps/>
                <w:noProof/>
                <w:spacing w:val="5"/>
              </w:rPr>
              <w:t>5. ИНСТРУКЦИЯ ПО ПОДГОТОВКЕ ЗАЯВОК НА УЧАСТИЕ В КОНКУРСЕ</w:t>
            </w:r>
            <w:r w:rsidR="00761131">
              <w:rPr>
                <w:noProof/>
                <w:webHidden/>
              </w:rPr>
              <w:tab/>
            </w:r>
            <w:r>
              <w:rPr>
                <w:noProof/>
                <w:webHidden/>
              </w:rPr>
              <w:fldChar w:fldCharType="begin"/>
            </w:r>
            <w:r w:rsidR="00761131">
              <w:rPr>
                <w:noProof/>
                <w:webHidden/>
              </w:rPr>
              <w:instrText xml:space="preserve"> PAGEREF _Toc386616340 \h </w:instrText>
            </w:r>
            <w:r>
              <w:rPr>
                <w:noProof/>
                <w:webHidden/>
              </w:rPr>
            </w:r>
            <w:r>
              <w:rPr>
                <w:noProof/>
                <w:webHidden/>
              </w:rPr>
              <w:fldChar w:fldCharType="separate"/>
            </w:r>
            <w:r w:rsidR="00B873F6">
              <w:rPr>
                <w:noProof/>
                <w:webHidden/>
              </w:rPr>
              <w:t>35</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41" w:history="1">
            <w:r w:rsidR="00761131" w:rsidRPr="005D6578">
              <w:rPr>
                <w:rStyle w:val="aa"/>
                <w:b/>
                <w:noProof/>
              </w:rPr>
              <w:t>5.1. Форма заявки на участие в конкурсе</w:t>
            </w:r>
            <w:r w:rsidR="00761131">
              <w:rPr>
                <w:noProof/>
                <w:webHidden/>
              </w:rPr>
              <w:tab/>
            </w:r>
            <w:r>
              <w:rPr>
                <w:noProof/>
                <w:webHidden/>
              </w:rPr>
              <w:fldChar w:fldCharType="begin"/>
            </w:r>
            <w:r w:rsidR="00761131">
              <w:rPr>
                <w:noProof/>
                <w:webHidden/>
              </w:rPr>
              <w:instrText xml:space="preserve"> PAGEREF _Toc386616341 \h </w:instrText>
            </w:r>
            <w:r>
              <w:rPr>
                <w:noProof/>
                <w:webHidden/>
              </w:rPr>
            </w:r>
            <w:r>
              <w:rPr>
                <w:noProof/>
                <w:webHidden/>
              </w:rPr>
              <w:fldChar w:fldCharType="separate"/>
            </w:r>
            <w:r w:rsidR="00B873F6">
              <w:rPr>
                <w:noProof/>
                <w:webHidden/>
              </w:rPr>
              <w:t>35</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42" w:history="1">
            <w:r w:rsidR="00761131" w:rsidRPr="005D6578">
              <w:rPr>
                <w:rStyle w:val="aa"/>
                <w:b/>
                <w:noProof/>
              </w:rPr>
              <w:t>5.2. Подготовка заявки на участие в конкурсе</w:t>
            </w:r>
            <w:r w:rsidR="00761131">
              <w:rPr>
                <w:noProof/>
                <w:webHidden/>
              </w:rPr>
              <w:tab/>
            </w:r>
            <w:r>
              <w:rPr>
                <w:noProof/>
                <w:webHidden/>
              </w:rPr>
              <w:fldChar w:fldCharType="begin"/>
            </w:r>
            <w:r w:rsidR="00761131">
              <w:rPr>
                <w:noProof/>
                <w:webHidden/>
              </w:rPr>
              <w:instrText xml:space="preserve"> PAGEREF _Toc386616342 \h </w:instrText>
            </w:r>
            <w:r>
              <w:rPr>
                <w:noProof/>
                <w:webHidden/>
              </w:rPr>
            </w:r>
            <w:r>
              <w:rPr>
                <w:noProof/>
                <w:webHidden/>
              </w:rPr>
              <w:fldChar w:fldCharType="separate"/>
            </w:r>
            <w:r w:rsidR="00B873F6">
              <w:rPr>
                <w:noProof/>
                <w:webHidden/>
              </w:rPr>
              <w:t>35</w:t>
            </w:r>
            <w:r>
              <w:rPr>
                <w:noProof/>
                <w:webHidden/>
              </w:rPr>
              <w:fldChar w:fldCharType="end"/>
            </w:r>
          </w:hyperlink>
        </w:p>
        <w:p w:rsidR="00761131" w:rsidRDefault="00313369" w:rsidP="00761131">
          <w:pPr>
            <w:pStyle w:val="2f4"/>
            <w:tabs>
              <w:tab w:val="right" w:leader="dot" w:pos="10479"/>
            </w:tabs>
            <w:jc w:val="left"/>
            <w:rPr>
              <w:rFonts w:asciiTheme="minorHAnsi" w:eastAsiaTheme="minorEastAsia" w:hAnsiTheme="minorHAnsi" w:cstheme="minorBidi"/>
              <w:noProof/>
              <w:sz w:val="22"/>
              <w:szCs w:val="22"/>
            </w:rPr>
          </w:pPr>
          <w:hyperlink w:anchor="_Toc386616343" w:history="1">
            <w:r w:rsidR="00761131" w:rsidRPr="005D6578">
              <w:rPr>
                <w:rStyle w:val="aa"/>
                <w:b/>
                <w:noProof/>
              </w:rPr>
              <w:t>5.3. Подготовка предложения Участника конкурса в отношении объекта закупки</w:t>
            </w:r>
            <w:r w:rsidR="00761131">
              <w:rPr>
                <w:noProof/>
                <w:webHidden/>
              </w:rPr>
              <w:tab/>
            </w:r>
            <w:r>
              <w:rPr>
                <w:noProof/>
                <w:webHidden/>
              </w:rPr>
              <w:fldChar w:fldCharType="begin"/>
            </w:r>
            <w:r w:rsidR="00761131">
              <w:rPr>
                <w:noProof/>
                <w:webHidden/>
              </w:rPr>
              <w:instrText xml:space="preserve"> PAGEREF _Toc386616343 \h </w:instrText>
            </w:r>
            <w:r>
              <w:rPr>
                <w:noProof/>
                <w:webHidden/>
              </w:rPr>
            </w:r>
            <w:r>
              <w:rPr>
                <w:noProof/>
                <w:webHidden/>
              </w:rPr>
              <w:fldChar w:fldCharType="separate"/>
            </w:r>
            <w:r w:rsidR="00B873F6">
              <w:rPr>
                <w:noProof/>
                <w:webHidden/>
              </w:rPr>
              <w:t>38</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44" w:history="1">
            <w:r w:rsidR="00761131" w:rsidRPr="005D6578">
              <w:rPr>
                <w:rStyle w:val="aa"/>
                <w:b/>
                <w:noProof/>
              </w:rPr>
              <w:t>5.4. Расчет цены контракта</w:t>
            </w:r>
            <w:r w:rsidR="00761131">
              <w:rPr>
                <w:noProof/>
                <w:webHidden/>
              </w:rPr>
              <w:tab/>
            </w:r>
            <w:r>
              <w:rPr>
                <w:noProof/>
                <w:webHidden/>
              </w:rPr>
              <w:fldChar w:fldCharType="begin"/>
            </w:r>
            <w:r w:rsidR="00761131">
              <w:rPr>
                <w:noProof/>
                <w:webHidden/>
              </w:rPr>
              <w:instrText xml:space="preserve"> PAGEREF _Toc386616344 \h </w:instrText>
            </w:r>
            <w:r>
              <w:rPr>
                <w:noProof/>
                <w:webHidden/>
              </w:rPr>
            </w:r>
            <w:r>
              <w:rPr>
                <w:noProof/>
                <w:webHidden/>
              </w:rPr>
              <w:fldChar w:fldCharType="separate"/>
            </w:r>
            <w:r w:rsidR="00B873F6">
              <w:rPr>
                <w:noProof/>
                <w:webHidden/>
              </w:rPr>
              <w:t>38</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45" w:history="1">
            <w:r w:rsidR="00761131" w:rsidRPr="005D6578">
              <w:rPr>
                <w:rStyle w:val="aa"/>
                <w:b/>
                <w:noProof/>
              </w:rPr>
              <w:t>5.5. Обеспечение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_Toc386616345 \h </w:instrText>
            </w:r>
            <w:r>
              <w:rPr>
                <w:noProof/>
                <w:webHidden/>
              </w:rPr>
            </w:r>
            <w:r>
              <w:rPr>
                <w:noProof/>
                <w:webHidden/>
              </w:rPr>
              <w:fldChar w:fldCharType="separate"/>
            </w:r>
            <w:r w:rsidR="00B873F6">
              <w:rPr>
                <w:noProof/>
                <w:webHidden/>
              </w:rPr>
              <w:t>39</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46" w:history="1">
            <w:r w:rsidR="00761131" w:rsidRPr="005D6578">
              <w:rPr>
                <w:rStyle w:val="aa"/>
                <w:b/>
                <w:noProof/>
              </w:rPr>
              <w:t>5.6. Оформление и подписание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_Toc386616346 \h </w:instrText>
            </w:r>
            <w:r>
              <w:rPr>
                <w:noProof/>
                <w:webHidden/>
              </w:rPr>
            </w:r>
            <w:r>
              <w:rPr>
                <w:noProof/>
                <w:webHidden/>
              </w:rPr>
              <w:fldChar w:fldCharType="separate"/>
            </w:r>
            <w:r w:rsidR="00B873F6">
              <w:rPr>
                <w:noProof/>
                <w:webHidden/>
              </w:rPr>
              <w:t>40</w:t>
            </w:r>
            <w:r>
              <w:rPr>
                <w:noProof/>
                <w:webHidden/>
              </w:rPr>
              <w:fldChar w:fldCharType="end"/>
            </w:r>
          </w:hyperlink>
        </w:p>
        <w:p w:rsidR="00761131" w:rsidRDefault="00313369" w:rsidP="00761131">
          <w:pPr>
            <w:pStyle w:val="2f4"/>
            <w:tabs>
              <w:tab w:val="right" w:leader="dot" w:pos="10479"/>
            </w:tabs>
            <w:jc w:val="left"/>
            <w:rPr>
              <w:rFonts w:asciiTheme="minorHAnsi" w:eastAsiaTheme="minorEastAsia" w:hAnsiTheme="minorHAnsi" w:cstheme="minorBidi"/>
              <w:noProof/>
              <w:sz w:val="22"/>
              <w:szCs w:val="22"/>
            </w:rPr>
          </w:pPr>
          <w:hyperlink w:anchor="_Toc386616347" w:history="1">
            <w:r w:rsidR="00761131" w:rsidRPr="005D6578">
              <w:rPr>
                <w:rStyle w:val="aa"/>
                <w:b/>
                <w:noProof/>
              </w:rPr>
              <w:t>5.7. Опечатывание и маркировка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_Toc386616347 \h </w:instrText>
            </w:r>
            <w:r>
              <w:rPr>
                <w:noProof/>
                <w:webHidden/>
              </w:rPr>
            </w:r>
            <w:r>
              <w:rPr>
                <w:noProof/>
                <w:webHidden/>
              </w:rPr>
              <w:fldChar w:fldCharType="separate"/>
            </w:r>
            <w:r w:rsidR="00B873F6">
              <w:rPr>
                <w:noProof/>
                <w:webHidden/>
              </w:rPr>
              <w:t>40</w:t>
            </w:r>
            <w:r>
              <w:rPr>
                <w:noProof/>
                <w:webHidden/>
              </w:rPr>
              <w:fldChar w:fldCharType="end"/>
            </w:r>
          </w:hyperlink>
        </w:p>
        <w:p w:rsidR="00761131" w:rsidRDefault="00313369" w:rsidP="00761131">
          <w:pPr>
            <w:pStyle w:val="2f4"/>
            <w:tabs>
              <w:tab w:val="right" w:leader="dot" w:pos="10479"/>
            </w:tabs>
            <w:jc w:val="left"/>
            <w:rPr>
              <w:rFonts w:asciiTheme="minorHAnsi" w:eastAsiaTheme="minorEastAsia" w:hAnsiTheme="minorHAnsi" w:cstheme="minorBidi"/>
              <w:noProof/>
              <w:sz w:val="22"/>
              <w:szCs w:val="22"/>
            </w:rPr>
          </w:pPr>
          <w:hyperlink w:anchor="_Toc386616348" w:history="1">
            <w:r w:rsidR="00761131" w:rsidRPr="005D6578">
              <w:rPr>
                <w:rStyle w:val="aa"/>
                <w:b/>
                <w:noProof/>
              </w:rPr>
              <w:t>5.8. Оформление и подача заявки на участие в конкурсе в форме электронного документа</w:t>
            </w:r>
            <w:r w:rsidR="00761131">
              <w:rPr>
                <w:noProof/>
                <w:webHidden/>
              </w:rPr>
              <w:tab/>
            </w:r>
            <w:r>
              <w:rPr>
                <w:noProof/>
                <w:webHidden/>
              </w:rPr>
              <w:fldChar w:fldCharType="begin"/>
            </w:r>
            <w:r w:rsidR="00761131">
              <w:rPr>
                <w:noProof/>
                <w:webHidden/>
              </w:rPr>
              <w:instrText xml:space="preserve"> PAGEREF _Toc386616348 \h </w:instrText>
            </w:r>
            <w:r>
              <w:rPr>
                <w:noProof/>
                <w:webHidden/>
              </w:rPr>
            </w:r>
            <w:r>
              <w:rPr>
                <w:noProof/>
                <w:webHidden/>
              </w:rPr>
              <w:fldChar w:fldCharType="separate"/>
            </w:r>
            <w:r w:rsidR="00B873F6">
              <w:rPr>
                <w:noProof/>
                <w:webHidden/>
              </w:rPr>
              <w:t>41</w:t>
            </w:r>
            <w:r>
              <w:rPr>
                <w:noProof/>
                <w:webHidden/>
              </w:rPr>
              <w:fldChar w:fldCharType="end"/>
            </w:r>
          </w:hyperlink>
        </w:p>
        <w:p w:rsidR="00761131" w:rsidRDefault="00313369">
          <w:pPr>
            <w:pStyle w:val="2f4"/>
            <w:tabs>
              <w:tab w:val="right" w:leader="dot" w:pos="10479"/>
            </w:tabs>
            <w:rPr>
              <w:rFonts w:asciiTheme="minorHAnsi" w:eastAsiaTheme="minorEastAsia" w:hAnsiTheme="minorHAnsi" w:cstheme="minorBidi"/>
              <w:noProof/>
              <w:sz w:val="22"/>
              <w:szCs w:val="22"/>
            </w:rPr>
          </w:pPr>
          <w:hyperlink w:anchor="_Toc386616349" w:history="1">
            <w:r w:rsidR="00761131" w:rsidRPr="005D6578">
              <w:rPr>
                <w:rStyle w:val="aa"/>
                <w:b/>
                <w:noProof/>
              </w:rPr>
              <w:t>5.9. Возврат заявок на участие в конкурсе</w:t>
            </w:r>
            <w:r w:rsidR="00761131">
              <w:rPr>
                <w:noProof/>
                <w:webHidden/>
              </w:rPr>
              <w:tab/>
            </w:r>
            <w:r>
              <w:rPr>
                <w:noProof/>
                <w:webHidden/>
              </w:rPr>
              <w:fldChar w:fldCharType="begin"/>
            </w:r>
            <w:r w:rsidR="00761131">
              <w:rPr>
                <w:noProof/>
                <w:webHidden/>
              </w:rPr>
              <w:instrText xml:space="preserve"> PAGEREF _Toc386616349 \h </w:instrText>
            </w:r>
            <w:r>
              <w:rPr>
                <w:noProof/>
                <w:webHidden/>
              </w:rPr>
            </w:r>
            <w:r>
              <w:rPr>
                <w:noProof/>
                <w:webHidden/>
              </w:rPr>
              <w:fldChar w:fldCharType="separate"/>
            </w:r>
            <w:r w:rsidR="00B873F6">
              <w:rPr>
                <w:noProof/>
                <w:webHidden/>
              </w:rPr>
              <w:t>41</w:t>
            </w:r>
            <w:r>
              <w:rPr>
                <w:noProof/>
                <w:webHidden/>
              </w:rPr>
              <w:fldChar w:fldCharType="end"/>
            </w:r>
          </w:hyperlink>
        </w:p>
        <w:p w:rsidR="00761131" w:rsidRDefault="00313369">
          <w:pPr>
            <w:pStyle w:val="1d"/>
            <w:rPr>
              <w:rFonts w:asciiTheme="minorHAnsi" w:eastAsiaTheme="minorEastAsia" w:hAnsiTheme="minorHAnsi" w:cstheme="minorBidi"/>
              <w:noProof/>
              <w:sz w:val="22"/>
              <w:szCs w:val="22"/>
              <w:lang w:eastAsia="ru-RU"/>
            </w:rPr>
          </w:pPr>
          <w:hyperlink w:anchor="_Toc386616350" w:history="1">
            <w:r w:rsidR="00761131" w:rsidRPr="005D6578">
              <w:rPr>
                <w:rStyle w:val="aa"/>
                <w:smallCaps/>
                <w:noProof/>
                <w:spacing w:val="5"/>
              </w:rPr>
              <w:t>6. ИНФОРМАЦИОННАЯ КАРТА</w:t>
            </w:r>
            <w:r w:rsidR="00761131">
              <w:rPr>
                <w:noProof/>
                <w:webHidden/>
              </w:rPr>
              <w:tab/>
            </w:r>
            <w:r>
              <w:rPr>
                <w:noProof/>
                <w:webHidden/>
              </w:rPr>
              <w:fldChar w:fldCharType="begin"/>
            </w:r>
            <w:r w:rsidR="00761131">
              <w:rPr>
                <w:noProof/>
                <w:webHidden/>
              </w:rPr>
              <w:instrText xml:space="preserve"> PAGEREF _Toc386616350 \h </w:instrText>
            </w:r>
            <w:r>
              <w:rPr>
                <w:noProof/>
                <w:webHidden/>
              </w:rPr>
            </w:r>
            <w:r>
              <w:rPr>
                <w:noProof/>
                <w:webHidden/>
              </w:rPr>
              <w:fldChar w:fldCharType="separate"/>
            </w:r>
            <w:r w:rsidR="00B873F6">
              <w:rPr>
                <w:noProof/>
                <w:webHidden/>
              </w:rPr>
              <w:t>42</w:t>
            </w:r>
            <w:r>
              <w:rPr>
                <w:noProof/>
                <w:webHidden/>
              </w:rPr>
              <w:fldChar w:fldCharType="end"/>
            </w:r>
          </w:hyperlink>
        </w:p>
        <w:p w:rsidR="00761131" w:rsidRDefault="00313369">
          <w:pPr>
            <w:pStyle w:val="1d"/>
            <w:rPr>
              <w:rFonts w:asciiTheme="minorHAnsi" w:eastAsiaTheme="minorEastAsia" w:hAnsiTheme="minorHAnsi" w:cstheme="minorBidi"/>
              <w:noProof/>
              <w:sz w:val="22"/>
              <w:szCs w:val="22"/>
              <w:lang w:eastAsia="ru-RU"/>
            </w:rPr>
          </w:pPr>
          <w:hyperlink w:anchor="_Toc386616351" w:history="1">
            <w:r w:rsidR="00761131" w:rsidRPr="005D6578">
              <w:rPr>
                <w:rStyle w:val="aa"/>
                <w:smallCaps/>
                <w:noProof/>
                <w:spacing w:val="5"/>
              </w:rPr>
              <w:t>7. ОБРАЗЦЫ ФОРМ И ДОКУМЕНТОВ ДЛЯ ЗАПОЛНЕНИЯ УЧАСТНИКАМИ</w:t>
            </w:r>
            <w:r w:rsidR="00761131">
              <w:rPr>
                <w:noProof/>
                <w:webHidden/>
              </w:rPr>
              <w:tab/>
            </w:r>
            <w:r>
              <w:rPr>
                <w:noProof/>
                <w:webHidden/>
              </w:rPr>
              <w:fldChar w:fldCharType="begin"/>
            </w:r>
            <w:r w:rsidR="00761131">
              <w:rPr>
                <w:noProof/>
                <w:webHidden/>
              </w:rPr>
              <w:instrText xml:space="preserve"> PAGEREF _Toc386616351 \h </w:instrText>
            </w:r>
            <w:r>
              <w:rPr>
                <w:noProof/>
                <w:webHidden/>
              </w:rPr>
            </w:r>
            <w:r>
              <w:rPr>
                <w:noProof/>
                <w:webHidden/>
              </w:rPr>
              <w:fldChar w:fldCharType="separate"/>
            </w:r>
            <w:r w:rsidR="00B873F6">
              <w:rPr>
                <w:noProof/>
                <w:webHidden/>
              </w:rPr>
              <w:t>63</w:t>
            </w:r>
            <w:r>
              <w:rPr>
                <w:noProof/>
                <w:webHidden/>
              </w:rPr>
              <w:fldChar w:fldCharType="end"/>
            </w:r>
          </w:hyperlink>
        </w:p>
        <w:p w:rsidR="00761131" w:rsidRDefault="00313369">
          <w:pPr>
            <w:pStyle w:val="1d"/>
            <w:rPr>
              <w:rFonts w:asciiTheme="minorHAnsi" w:eastAsiaTheme="minorEastAsia" w:hAnsiTheme="minorHAnsi" w:cstheme="minorBidi"/>
              <w:noProof/>
              <w:sz w:val="22"/>
              <w:szCs w:val="22"/>
              <w:lang w:eastAsia="ru-RU"/>
            </w:rPr>
          </w:pPr>
          <w:hyperlink w:anchor="_Toc386616352" w:history="1">
            <w:r w:rsidR="00761131" w:rsidRPr="005D6578">
              <w:rPr>
                <w:rStyle w:val="aa"/>
                <w:b/>
                <w:bCs/>
                <w:smallCaps/>
                <w:noProof/>
                <w:spacing w:val="5"/>
              </w:rPr>
              <w:t>8. ПРОЕКТ КОНТРАКТА</w:t>
            </w:r>
            <w:r w:rsidR="00761131">
              <w:rPr>
                <w:noProof/>
                <w:webHidden/>
              </w:rPr>
              <w:tab/>
            </w:r>
            <w:r>
              <w:rPr>
                <w:noProof/>
                <w:webHidden/>
              </w:rPr>
              <w:fldChar w:fldCharType="begin"/>
            </w:r>
            <w:r w:rsidR="00761131">
              <w:rPr>
                <w:noProof/>
                <w:webHidden/>
              </w:rPr>
              <w:instrText xml:space="preserve"> PAGEREF _Toc386616352 \h </w:instrText>
            </w:r>
            <w:r>
              <w:rPr>
                <w:noProof/>
                <w:webHidden/>
              </w:rPr>
            </w:r>
            <w:r>
              <w:rPr>
                <w:noProof/>
                <w:webHidden/>
              </w:rPr>
              <w:fldChar w:fldCharType="separate"/>
            </w:r>
            <w:r w:rsidR="00B873F6">
              <w:rPr>
                <w:noProof/>
                <w:webHidden/>
              </w:rPr>
              <w:t>63</w:t>
            </w:r>
            <w:r>
              <w:rPr>
                <w:noProof/>
                <w:webHidden/>
              </w:rPr>
              <w:fldChar w:fldCharType="end"/>
            </w:r>
          </w:hyperlink>
        </w:p>
        <w:p w:rsidR="00761131" w:rsidRDefault="00313369">
          <w:pPr>
            <w:pStyle w:val="1d"/>
            <w:rPr>
              <w:rFonts w:asciiTheme="minorHAnsi" w:eastAsiaTheme="minorEastAsia" w:hAnsiTheme="minorHAnsi" w:cstheme="minorBidi"/>
              <w:noProof/>
              <w:sz w:val="22"/>
              <w:szCs w:val="22"/>
              <w:lang w:eastAsia="ru-RU"/>
            </w:rPr>
          </w:pPr>
          <w:hyperlink w:anchor="_Toc386616353" w:history="1">
            <w:r w:rsidR="00761131" w:rsidRPr="005D6578">
              <w:rPr>
                <w:rStyle w:val="aa"/>
                <w:b/>
                <w:bCs/>
                <w:smallCaps/>
                <w:noProof/>
                <w:spacing w:val="5"/>
              </w:rPr>
              <w:t>9. ТЕХНИЧЕСКАЯ ЧАСТЬ</w:t>
            </w:r>
            <w:r w:rsidR="00761131">
              <w:rPr>
                <w:noProof/>
                <w:webHidden/>
              </w:rPr>
              <w:tab/>
            </w:r>
            <w:r>
              <w:rPr>
                <w:noProof/>
                <w:webHidden/>
              </w:rPr>
              <w:fldChar w:fldCharType="begin"/>
            </w:r>
            <w:r w:rsidR="00761131">
              <w:rPr>
                <w:noProof/>
                <w:webHidden/>
              </w:rPr>
              <w:instrText xml:space="preserve"> PAGEREF _Toc386616353 \h </w:instrText>
            </w:r>
            <w:r>
              <w:rPr>
                <w:noProof/>
                <w:webHidden/>
              </w:rPr>
            </w:r>
            <w:r>
              <w:rPr>
                <w:noProof/>
                <w:webHidden/>
              </w:rPr>
              <w:fldChar w:fldCharType="separate"/>
            </w:r>
            <w:r w:rsidR="00B873F6">
              <w:rPr>
                <w:noProof/>
                <w:webHidden/>
              </w:rPr>
              <w:t>63</w:t>
            </w:r>
            <w:r>
              <w:rPr>
                <w:noProof/>
                <w:webHidden/>
              </w:rPr>
              <w:fldChar w:fldCharType="end"/>
            </w:r>
          </w:hyperlink>
        </w:p>
        <w:p w:rsidR="00761131" w:rsidRDefault="00313369">
          <w:pPr>
            <w:pStyle w:val="1d"/>
            <w:rPr>
              <w:rFonts w:asciiTheme="minorHAnsi" w:eastAsiaTheme="minorEastAsia" w:hAnsiTheme="minorHAnsi" w:cstheme="minorBidi"/>
              <w:noProof/>
              <w:sz w:val="22"/>
              <w:szCs w:val="22"/>
              <w:lang w:eastAsia="ru-RU"/>
            </w:rPr>
          </w:pPr>
          <w:hyperlink w:anchor="_Toc386616354" w:history="1">
            <w:r w:rsidR="00761131" w:rsidRPr="005D6578">
              <w:rPr>
                <w:rStyle w:val="aa"/>
                <w:noProof/>
              </w:rPr>
              <w:t>10. ОБОСНОВАНИЕ НАЧАЛЬНОЙ (МАКСИМАЛЬНОЙ) ЦЕНЫ КОНТРАКТА</w:t>
            </w:r>
            <w:r w:rsidR="00761131">
              <w:rPr>
                <w:noProof/>
                <w:webHidden/>
              </w:rPr>
              <w:tab/>
            </w:r>
            <w:r>
              <w:rPr>
                <w:noProof/>
                <w:webHidden/>
              </w:rPr>
              <w:fldChar w:fldCharType="begin"/>
            </w:r>
            <w:r w:rsidR="00761131">
              <w:rPr>
                <w:noProof/>
                <w:webHidden/>
              </w:rPr>
              <w:instrText xml:space="preserve"> PAGEREF _Toc386616354 \h </w:instrText>
            </w:r>
            <w:r>
              <w:rPr>
                <w:noProof/>
                <w:webHidden/>
              </w:rPr>
            </w:r>
            <w:r>
              <w:rPr>
                <w:noProof/>
                <w:webHidden/>
              </w:rPr>
              <w:fldChar w:fldCharType="separate"/>
            </w:r>
            <w:r w:rsidR="00B873F6">
              <w:rPr>
                <w:noProof/>
                <w:webHidden/>
              </w:rPr>
              <w:t>63</w:t>
            </w:r>
            <w:r>
              <w:rPr>
                <w:noProof/>
                <w:webHidden/>
              </w:rPr>
              <w:fldChar w:fldCharType="end"/>
            </w:r>
          </w:hyperlink>
        </w:p>
        <w:p w:rsidR="00B67AE4" w:rsidRDefault="00313369" w:rsidP="00D85B52">
          <w:r>
            <w:fldChar w:fldCharType="end"/>
          </w:r>
        </w:p>
      </w:sdtContent>
    </w:sdt>
    <w:p w:rsidR="00A14189" w:rsidRPr="00284F63" w:rsidRDefault="003E68CC" w:rsidP="00284F63">
      <w:pPr>
        <w:suppressAutoHyphens/>
        <w:jc w:val="center"/>
        <w:rPr>
          <w:b/>
        </w:rPr>
      </w:pPr>
      <w:r w:rsidRPr="00284F63">
        <w:rPr>
          <w:b/>
          <w:sz w:val="28"/>
          <w:szCs w:val="28"/>
        </w:rPr>
        <w:br w:type="page"/>
      </w:r>
    </w:p>
    <w:p w:rsidR="00284F63" w:rsidRPr="00284F63" w:rsidRDefault="00284F63" w:rsidP="00284F63">
      <w:pPr>
        <w:pStyle w:val="affffff2"/>
        <w:keepNext w:val="0"/>
        <w:widowControl w:val="0"/>
        <w:spacing w:before="0"/>
        <w:ind w:firstLine="709"/>
        <w:jc w:val="center"/>
        <w:outlineLvl w:val="0"/>
        <w:rPr>
          <w:rStyle w:val="afffffff4"/>
          <w:rFonts w:ascii="Times New Roman" w:hAnsi="Times New Roman"/>
          <w:b/>
          <w:sz w:val="24"/>
          <w:szCs w:val="24"/>
        </w:rPr>
      </w:pPr>
      <w:bookmarkStart w:id="0" w:name="_Toc378437861"/>
      <w:bookmarkStart w:id="1" w:name="_Toc386616300"/>
      <w:r w:rsidRPr="00284F63">
        <w:rPr>
          <w:rStyle w:val="afffffff4"/>
          <w:rFonts w:ascii="Times New Roman" w:hAnsi="Times New Roman"/>
          <w:b/>
          <w:sz w:val="24"/>
          <w:szCs w:val="24"/>
        </w:rPr>
        <w:lastRenderedPageBreak/>
        <w:t>1. ЗАКОНОДАТЕЛЬНОЕ РЕГУЛИРОВАНИЕ, ОСНОВНЫЕ ТЕРМИНЫ, ИСПОЛЬЗУЕМЫЕ В КОНКУРСНОЙ ДОКУМЕНТАЦИИ</w:t>
      </w:r>
      <w:bookmarkEnd w:id="0"/>
      <w:bookmarkEnd w:id="1"/>
    </w:p>
    <w:p w:rsidR="00284F63" w:rsidRPr="00284F63" w:rsidRDefault="00284F63" w:rsidP="00284F63">
      <w:pPr>
        <w:pStyle w:val="29"/>
        <w:ind w:left="0" w:firstLine="709"/>
        <w:outlineLvl w:val="1"/>
        <w:rPr>
          <w:szCs w:val="24"/>
        </w:rPr>
      </w:pPr>
      <w:bookmarkStart w:id="2" w:name="_Toc386616301"/>
      <w:r w:rsidRPr="00284F63">
        <w:rPr>
          <w:szCs w:val="24"/>
        </w:rPr>
        <w:t>1.1. Законодательное регулирование</w:t>
      </w:r>
      <w:bookmarkEnd w:id="2"/>
    </w:p>
    <w:p w:rsidR="00284F63" w:rsidRPr="00284F63" w:rsidRDefault="00284F63" w:rsidP="00284F63">
      <w:pPr>
        <w:ind w:firstLine="709"/>
        <w:jc w:val="both"/>
      </w:pPr>
      <w:proofErr w:type="gramStart"/>
      <w:r w:rsidRPr="00284F63">
        <w:t xml:space="preserve">Настоящая Конкурсная документация подготовлена в соответствии с Гражданским кодексом Российской Федерации, Бюджетным кодексом, Федеральным законом от 05.04.2013 № 44-ФЗ </w:t>
      </w:r>
      <w:r w:rsidR="00412D81">
        <w:t>«</w:t>
      </w:r>
      <w:r w:rsidRPr="00284F63">
        <w:t>О контрактной системе в сфере закупок товаров, работ, услуг для обеспечения государственных и муниципальных нужд</w:t>
      </w:r>
      <w:r w:rsidR="00412D81">
        <w:t>»</w:t>
      </w:r>
      <w:r w:rsidRPr="00284F63">
        <w:t xml:space="preserve"> (далее – Федеральный закон № 44-ФЗ), Федеральным законом от 26.07.2006 № 135-ФЗ </w:t>
      </w:r>
      <w:r w:rsidR="00412D81">
        <w:t>«</w:t>
      </w:r>
      <w:r w:rsidRPr="00284F63">
        <w:t>О защите конкуренции</w:t>
      </w:r>
      <w:r w:rsidR="00412D81">
        <w:t>»</w:t>
      </w:r>
      <w:r w:rsidRPr="00284F63">
        <w:t xml:space="preserve">, постановлением Правительства Российской Федерации от 28.11.2013 № 1085 </w:t>
      </w:r>
      <w:r w:rsidR="00412D81">
        <w:t>«</w:t>
      </w:r>
      <w:r w:rsidRPr="00284F63">
        <w:t>Об утверждении Правил оценки заявок, окончательных предложений участников</w:t>
      </w:r>
      <w:proofErr w:type="gramEnd"/>
      <w:r w:rsidRPr="00284F63">
        <w:t xml:space="preserve"> закупки товаров, работ, услуг для обеспечения государственных и муниципальных нужд</w:t>
      </w:r>
      <w:r w:rsidR="00412D81">
        <w:t>»</w:t>
      </w:r>
      <w:r w:rsidRPr="00284F63">
        <w:t>.</w:t>
      </w:r>
    </w:p>
    <w:p w:rsidR="00284F63" w:rsidRPr="00284F63" w:rsidRDefault="00284F63" w:rsidP="00284F63">
      <w:pPr>
        <w:ind w:firstLine="709"/>
        <w:jc w:val="both"/>
      </w:pPr>
      <w:r w:rsidRPr="00284F63">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rsidR="00BC56EE" w:rsidRDefault="00BC56EE" w:rsidP="00BC56EE">
      <w:pPr>
        <w:pStyle w:val="ab"/>
        <w:spacing w:before="0" w:beforeAutospacing="0" w:after="0" w:afterAutospacing="0"/>
        <w:ind w:firstLine="709"/>
        <w:jc w:val="both"/>
        <w:outlineLvl w:val="1"/>
        <w:rPr>
          <w:b/>
        </w:rPr>
      </w:pPr>
      <w:bookmarkStart w:id="3" w:name="_Toc378437863"/>
    </w:p>
    <w:p w:rsidR="00BC56EE" w:rsidRDefault="00284F63" w:rsidP="00BC56EE">
      <w:pPr>
        <w:pStyle w:val="ab"/>
        <w:spacing w:before="0" w:beforeAutospacing="0" w:after="0" w:afterAutospacing="0"/>
        <w:ind w:firstLine="709"/>
        <w:jc w:val="both"/>
        <w:outlineLvl w:val="1"/>
        <w:rPr>
          <w:b/>
        </w:rPr>
      </w:pPr>
      <w:bookmarkStart w:id="4" w:name="_Toc386616302"/>
      <w:r w:rsidRPr="00284F63">
        <w:rPr>
          <w:b/>
        </w:rPr>
        <w:t>1.2. Основные термины</w:t>
      </w:r>
      <w:bookmarkEnd w:id="3"/>
      <w:bookmarkEnd w:id="4"/>
    </w:p>
    <w:p w:rsidR="00284F63" w:rsidRDefault="00284F63" w:rsidP="00D64770">
      <w:pPr>
        <w:ind w:firstLine="709"/>
        <w:jc w:val="both"/>
      </w:pPr>
      <w:proofErr w:type="gramStart"/>
      <w:r w:rsidRPr="00BC56EE">
        <w:rPr>
          <w:b/>
          <w:i/>
        </w:rPr>
        <w:t>Определение поставщика (подрядчика, исполнителя)</w:t>
      </w:r>
      <w:r w:rsidRPr="00284F63">
        <w:t xml:space="preserve"> - совокупность действий, которые осуществляются заказчиками в установленном порядке,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BC56EE" w:rsidRPr="00284F63" w:rsidRDefault="00BC56EE" w:rsidP="00BC56EE">
      <w:pPr>
        <w:pStyle w:val="ab"/>
        <w:spacing w:before="0" w:beforeAutospacing="0" w:after="0" w:afterAutospacing="0"/>
        <w:ind w:firstLine="709"/>
        <w:jc w:val="both"/>
        <w:outlineLvl w:val="1"/>
      </w:pPr>
    </w:p>
    <w:p w:rsidR="00284F63" w:rsidRDefault="00284F63" w:rsidP="00BC56EE">
      <w:pPr>
        <w:pStyle w:val="ab"/>
        <w:spacing w:before="0" w:beforeAutospacing="0" w:after="0" w:afterAutospacing="0"/>
        <w:ind w:firstLine="709"/>
        <w:jc w:val="both"/>
      </w:pPr>
      <w:r w:rsidRPr="00BC56EE">
        <w:rPr>
          <w:b/>
          <w:i/>
        </w:rPr>
        <w:t>Закупка товара, работы, услуги для обеспечения государственных нужд (далее - закупка)</w:t>
      </w:r>
      <w:r w:rsidRPr="00284F63">
        <w:t xml:space="preserve"> - 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w:t>
      </w:r>
      <w:proofErr w:type="gramStart"/>
      <w:r w:rsidRPr="00284F63">
        <w:t>ств ст</w:t>
      </w:r>
      <w:proofErr w:type="gramEnd"/>
      <w:r w:rsidRPr="00284F63">
        <w:t>оронами контракта.</w:t>
      </w:r>
    </w:p>
    <w:p w:rsidR="00BC56EE" w:rsidRPr="00284F63" w:rsidRDefault="00BC56EE"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BC56EE">
        <w:rPr>
          <w:b/>
          <w:i/>
        </w:rPr>
        <w:t>Государственный контракт, контракт – договор,</w:t>
      </w:r>
      <w:r w:rsidRPr="00284F63">
        <w:t xml:space="preserve"> заключенный Заказчиком от имени Российской Федерации в целях обеспечения государственных нужд (далее - контракт).</w:t>
      </w:r>
    </w:p>
    <w:p w:rsidR="00BC56EE" w:rsidRPr="00284F63" w:rsidRDefault="00BC56EE" w:rsidP="00BC56EE">
      <w:pPr>
        <w:pStyle w:val="ab"/>
        <w:spacing w:before="0" w:beforeAutospacing="0" w:after="0" w:afterAutospacing="0"/>
        <w:ind w:firstLine="709"/>
        <w:jc w:val="both"/>
      </w:pPr>
    </w:p>
    <w:p w:rsidR="00284F63" w:rsidRDefault="00284F63" w:rsidP="00BC56EE">
      <w:pPr>
        <w:autoSpaceDE w:val="0"/>
        <w:autoSpaceDN w:val="0"/>
        <w:adjustRightInd w:val="0"/>
        <w:ind w:firstLine="709"/>
        <w:jc w:val="both"/>
      </w:pPr>
      <w:r w:rsidRPr="00BC56EE">
        <w:rPr>
          <w:b/>
          <w:i/>
        </w:rPr>
        <w:t>Единая информационная система в сфере закупок (далее - единая информационная система) -</w:t>
      </w:r>
      <w:r w:rsidRPr="00284F63">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412D81">
        <w:t>«</w:t>
      </w:r>
      <w:r w:rsidRPr="00284F63">
        <w:t>Интернет</w:t>
      </w:r>
      <w:r w:rsidR="00412D81">
        <w:t>»</w:t>
      </w:r>
      <w:r w:rsidRPr="00284F63">
        <w:t xml:space="preserve"> (далее - официальный сайт).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w:t>
      </w:r>
      <w:r w:rsidR="00412D81">
        <w:t>«</w:t>
      </w:r>
      <w:r w:rsidRPr="00284F63">
        <w:t>Интернет</w:t>
      </w:r>
      <w:r w:rsidR="00412D81">
        <w:t>»</w:t>
      </w:r>
      <w:r w:rsidRPr="00284F63">
        <w:t xml:space="preserve"> для размещения информации о размещении заказов на поставки товаров, выполнение работ, оказание услуг - </w:t>
      </w:r>
      <w:hyperlink r:id="rId8" w:history="1">
        <w:r w:rsidRPr="00284F63">
          <w:rPr>
            <w:rStyle w:val="aa"/>
            <w:lang w:val="en-US"/>
          </w:rPr>
          <w:t>www</w:t>
        </w:r>
        <w:r w:rsidRPr="00284F63">
          <w:rPr>
            <w:rStyle w:val="aa"/>
          </w:rPr>
          <w:t>.</w:t>
        </w:r>
        <w:r w:rsidRPr="00284F63">
          <w:rPr>
            <w:rStyle w:val="aa"/>
            <w:lang w:val="en-US"/>
          </w:rPr>
          <w:t>zakupki</w:t>
        </w:r>
        <w:r w:rsidRPr="00284F63">
          <w:rPr>
            <w:rStyle w:val="aa"/>
          </w:rPr>
          <w:t>.</w:t>
        </w:r>
        <w:r w:rsidRPr="00284F63">
          <w:rPr>
            <w:rStyle w:val="aa"/>
            <w:lang w:val="en-US"/>
          </w:rPr>
          <w:t>gov</w:t>
        </w:r>
        <w:r w:rsidRPr="00284F63">
          <w:rPr>
            <w:rStyle w:val="aa"/>
          </w:rPr>
          <w:t>.</w:t>
        </w:r>
        <w:r w:rsidRPr="00284F63">
          <w:rPr>
            <w:rStyle w:val="aa"/>
            <w:lang w:val="en-US"/>
          </w:rPr>
          <w:t>ru</w:t>
        </w:r>
      </w:hyperlink>
      <w:r w:rsidRPr="00284F63">
        <w:t>.</w:t>
      </w:r>
    </w:p>
    <w:p w:rsidR="00BC56EE" w:rsidRPr="00284F63" w:rsidRDefault="00BC56EE" w:rsidP="00BC56EE">
      <w:pPr>
        <w:autoSpaceDE w:val="0"/>
        <w:autoSpaceDN w:val="0"/>
        <w:adjustRightInd w:val="0"/>
        <w:ind w:firstLine="709"/>
        <w:jc w:val="both"/>
      </w:pPr>
    </w:p>
    <w:p w:rsidR="00284F63" w:rsidRDefault="00284F63" w:rsidP="00BC56EE">
      <w:pPr>
        <w:pStyle w:val="ab"/>
        <w:spacing w:before="0" w:beforeAutospacing="0" w:after="0" w:afterAutospacing="0"/>
        <w:ind w:firstLine="709"/>
        <w:jc w:val="both"/>
      </w:pPr>
      <w:r w:rsidRPr="00BC56EE">
        <w:rPr>
          <w:b/>
          <w:i/>
        </w:rPr>
        <w:t xml:space="preserve">Конкурс </w:t>
      </w:r>
      <w:r w:rsidRPr="00284F63">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 xml:space="preserve">Открытый конкурс – </w:t>
      </w:r>
      <w:r w:rsidRPr="00284F63">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8306A" w:rsidRPr="0098306A" w:rsidRDefault="0098306A" w:rsidP="00BC56EE">
      <w:pPr>
        <w:pStyle w:val="ab"/>
        <w:spacing w:before="0" w:beforeAutospacing="0" w:after="0" w:afterAutospacing="0"/>
        <w:ind w:firstLine="709"/>
        <w:jc w:val="both"/>
      </w:pPr>
    </w:p>
    <w:p w:rsidR="00284F63" w:rsidRDefault="00284F63" w:rsidP="0098306A">
      <w:pPr>
        <w:autoSpaceDE w:val="0"/>
        <w:autoSpaceDN w:val="0"/>
        <w:adjustRightInd w:val="0"/>
        <w:ind w:firstLine="709"/>
        <w:jc w:val="both"/>
      </w:pPr>
      <w:bookmarkStart w:id="5" w:name="_Ref117957636"/>
      <w:proofErr w:type="gramStart"/>
      <w:r w:rsidRPr="0098306A">
        <w:rPr>
          <w:b/>
          <w:i/>
        </w:rPr>
        <w:t>Конкурсная документация –</w:t>
      </w:r>
      <w:r w:rsidRPr="00284F63">
        <w:t xml:space="preserve"> утвержденная Заказчиком документация по определению поставщика (подрядчика, исполнителя), содержащая наименование и описание объекта закупки и условий контракта, сведения о порядке проведения конкурса, порядке заключения контракта, обоснование начальной (максимальной) цены контракта, информацию о валюте, используемой для </w:t>
      </w:r>
      <w:r w:rsidRPr="00284F63">
        <w:lastRenderedPageBreak/>
        <w:t>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w:t>
      </w:r>
      <w:proofErr w:type="gramEnd"/>
      <w:r w:rsidRPr="00284F63">
        <w:t xml:space="preserve"> </w:t>
      </w:r>
      <w:proofErr w:type="gramStart"/>
      <w:r w:rsidRPr="00284F63">
        <w:t>Федерации и используемого при оплате контракта, требования к содержанию, в том числе к описанию предложения участника закупки, к форме, составу заявки на участие в открытом конкурсе и инструкцию по ее заполнению, информацию о возможности заказчика изменить условия контракта, проект контракта, информацию о возможности заключить контракты с несколькими участниками конкурса на выполнение составляющих один лот двух и более НИР в отношении</w:t>
      </w:r>
      <w:proofErr w:type="gramEnd"/>
      <w:r w:rsidRPr="00284F63">
        <w:t xml:space="preserve"> </w:t>
      </w:r>
      <w:proofErr w:type="gramStart"/>
      <w:r w:rsidRPr="00284F63">
        <w:t>одного предмета и с одними и теми же условиями контракта с указанием количества контрактов, порядок и срок отзыва заявок на участие в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 порядок представления участникам конкурса разъяснений положений конкурсной документации, критерии оценки заявок на участие</w:t>
      </w:r>
      <w:proofErr w:type="gramEnd"/>
      <w:r w:rsidRPr="00284F63">
        <w:t xml:space="preserve"> </w:t>
      </w:r>
      <w:proofErr w:type="gramStart"/>
      <w:r w:rsidRPr="00284F63">
        <w:t>в открытом конкурсе, величины значимости этих критериев, порядок рассмотрения и оценки заявок на участие в открытом конкурсе, размер обеспечения заявки на участие в конкурсе, а также условия банковской гарантии, размер и условия обеспечения исполнения контракта, в том числе каждого контракта, информацию о контрактной службе, контрактном управляющем, ответственных за заключение контракта, срок, в течение которого победитель конкурса должен подписать контракт, условия</w:t>
      </w:r>
      <w:proofErr w:type="gramEnd"/>
      <w:r w:rsidRPr="00284F63">
        <w:t xml:space="preserve"> признания победителя конкурса </w:t>
      </w:r>
      <w:proofErr w:type="gramStart"/>
      <w:r w:rsidRPr="00284F63">
        <w:t>уклонившимся</w:t>
      </w:r>
      <w:proofErr w:type="gramEnd"/>
      <w:r w:rsidRPr="00284F63">
        <w:t xml:space="preserve"> от заключения контракта, информацию о возможности одностороннего отказа от исполнения контракта. </w:t>
      </w:r>
    </w:p>
    <w:p w:rsidR="0098306A" w:rsidRPr="00284F63" w:rsidRDefault="0098306A" w:rsidP="0098306A">
      <w:pPr>
        <w:autoSpaceDE w:val="0"/>
        <w:autoSpaceDN w:val="0"/>
        <w:adjustRightInd w:val="0"/>
        <w:ind w:firstLine="709"/>
        <w:jc w:val="both"/>
      </w:pPr>
    </w:p>
    <w:bookmarkEnd w:id="5"/>
    <w:p w:rsidR="00284F63" w:rsidRDefault="00284F63" w:rsidP="00BC56EE">
      <w:pPr>
        <w:pStyle w:val="ab"/>
        <w:spacing w:before="0" w:beforeAutospacing="0" w:after="0" w:afterAutospacing="0"/>
        <w:ind w:firstLine="709"/>
        <w:jc w:val="both"/>
      </w:pPr>
      <w:r w:rsidRPr="0098306A">
        <w:rPr>
          <w:b/>
          <w:i/>
        </w:rPr>
        <w:t>Комиссия по осуществлению закупок (Конкурсная комиссия) -</w:t>
      </w:r>
      <w:r w:rsidRPr="00284F63">
        <w:t xml:space="preserve"> коллегиальный орган, созданный Заказчиком для определения поставщиков (подрядчиков, исполнителей).</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Участник закупки -</w:t>
      </w:r>
      <w:r w:rsidRPr="00284F63">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Заявка на участие в конкурсе –</w:t>
      </w:r>
      <w:r w:rsidRPr="00284F63">
        <w:t xml:space="preserve"> документальное подтверждение согласия Участника закупки участвовать в конкурсе на условиях, указанных в Извещении о проведении открытого конкурса и Конкурсной документации, поданное по форме, установленной в Конкурсной документации.</w:t>
      </w:r>
    </w:p>
    <w:p w:rsidR="00284F63" w:rsidRDefault="00284F63" w:rsidP="00BC56EE">
      <w:pPr>
        <w:pStyle w:val="ab"/>
        <w:spacing w:before="0" w:beforeAutospacing="0" w:after="0" w:afterAutospacing="0"/>
        <w:ind w:firstLine="709"/>
        <w:jc w:val="both"/>
      </w:pPr>
      <w:r w:rsidRPr="00284F63">
        <w:t xml:space="preserve">Электронный документ – документ, подписанный усиленной электронной подписью, полученной в соответствии с требованиями Федерального закона от 6 апреля 2011 года № 63-ФЗ </w:t>
      </w:r>
      <w:r w:rsidR="00412D81">
        <w:t>«</w:t>
      </w:r>
      <w:r w:rsidRPr="00284F63">
        <w:t>Об электронной подписи</w:t>
      </w:r>
      <w:r w:rsidR="00412D81">
        <w:t>»</w:t>
      </w:r>
      <w:r w:rsidRPr="00284F63">
        <w:t xml:space="preserve"> и поданный с использованием единой информационной системы. </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Начальная (максимальная) цена контракта (цена лота) –</w:t>
      </w:r>
      <w:r w:rsidRPr="00284F63">
        <w:t xml:space="preserve"> установленная Заказчиком в Извещении о проведении открытого конкурса и Конкурсной документации предельная цена по контракту (по одному лоту).</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Лот –</w:t>
      </w:r>
      <w:r w:rsidRPr="00284F63">
        <w:t xml:space="preserve"> предмет отдельного конкурса, в отношении которого в Извещении о проведении конкурса, в Конкурсной документации, отдельно указываются объект закупки, начальная (максимальная) цена, сроки и иные условия </w:t>
      </w:r>
      <w:proofErr w:type="gramStart"/>
      <w:r w:rsidRPr="00284F63">
        <w:t>выполнения работ/ оказания услуг/ поставки товара</w:t>
      </w:r>
      <w:proofErr w:type="gramEnd"/>
      <w:r w:rsidRPr="00284F63">
        <w:t>.</w:t>
      </w:r>
    </w:p>
    <w:p w:rsidR="00057D4D" w:rsidRDefault="00057D4D">
      <w:r>
        <w:br w:type="page"/>
      </w:r>
    </w:p>
    <w:p w:rsidR="00284F63" w:rsidRPr="00284F63" w:rsidRDefault="00284F63" w:rsidP="00BC56EE">
      <w:pPr>
        <w:pStyle w:val="ab"/>
        <w:spacing w:before="0" w:beforeAutospacing="0" w:after="0" w:afterAutospacing="0"/>
        <w:ind w:firstLine="709"/>
        <w:jc w:val="both"/>
      </w:pPr>
    </w:p>
    <w:p w:rsidR="00284F63" w:rsidRDefault="00284F63" w:rsidP="00BC56EE">
      <w:pPr>
        <w:pStyle w:val="affffff2"/>
        <w:keepNext w:val="0"/>
        <w:widowControl w:val="0"/>
        <w:spacing w:before="0" w:after="0"/>
        <w:ind w:firstLine="709"/>
        <w:jc w:val="both"/>
        <w:outlineLvl w:val="0"/>
        <w:rPr>
          <w:rStyle w:val="afffffff4"/>
          <w:rFonts w:ascii="Times New Roman" w:hAnsi="Times New Roman"/>
          <w:sz w:val="24"/>
          <w:szCs w:val="24"/>
        </w:rPr>
      </w:pPr>
      <w:bookmarkStart w:id="6" w:name="_РАЗДЕЛ_I.3_ИНФОРМАЦИОННАЯ_КАРТА_КОН"/>
      <w:bookmarkStart w:id="7" w:name="_Toc378437864"/>
      <w:bookmarkStart w:id="8" w:name="_Toc386616303"/>
      <w:bookmarkStart w:id="9" w:name="_Toc190595525"/>
      <w:bookmarkStart w:id="10" w:name="_Toc197920454"/>
      <w:bookmarkStart w:id="11" w:name="_Toc122404097"/>
      <w:bookmarkStart w:id="12" w:name="_Ref119427269"/>
      <w:bookmarkEnd w:id="6"/>
      <w:r w:rsidRPr="00284F63">
        <w:rPr>
          <w:rStyle w:val="afffffff4"/>
          <w:rFonts w:ascii="Times New Roman" w:hAnsi="Times New Roman"/>
          <w:sz w:val="24"/>
          <w:szCs w:val="24"/>
        </w:rPr>
        <w:t>2. ОБЩИЕ СВЕДЕНИЯ О КОНКУРСЕ</w:t>
      </w:r>
      <w:bookmarkEnd w:id="7"/>
      <w:bookmarkEnd w:id="8"/>
    </w:p>
    <w:p w:rsidR="0098306A" w:rsidRPr="0098306A" w:rsidRDefault="0098306A" w:rsidP="0098306A"/>
    <w:p w:rsidR="00284F63" w:rsidRPr="00284F63" w:rsidRDefault="00284F63" w:rsidP="00BC56EE">
      <w:pPr>
        <w:pStyle w:val="ab"/>
        <w:spacing w:before="0" w:beforeAutospacing="0" w:after="0" w:afterAutospacing="0"/>
        <w:ind w:firstLine="709"/>
        <w:jc w:val="both"/>
        <w:outlineLvl w:val="1"/>
        <w:rPr>
          <w:b/>
        </w:rPr>
      </w:pPr>
      <w:bookmarkStart w:id="13" w:name="_Toc32335706"/>
      <w:bookmarkStart w:id="14" w:name="_Toc36962608"/>
      <w:bookmarkStart w:id="15" w:name="_Toc192994773"/>
      <w:bookmarkStart w:id="16" w:name="_Toc378437865"/>
      <w:bookmarkStart w:id="17" w:name="_Toc386616304"/>
      <w:bookmarkStart w:id="18" w:name="п_2_1"/>
      <w:bookmarkEnd w:id="9"/>
      <w:bookmarkEnd w:id="10"/>
      <w:r w:rsidRPr="00284F63">
        <w:rPr>
          <w:b/>
        </w:rPr>
        <w:t xml:space="preserve">2.1. Способ определения поставщика (подрядчика, исполнителя), </w:t>
      </w:r>
      <w:bookmarkEnd w:id="13"/>
      <w:bookmarkEnd w:id="14"/>
      <w:bookmarkEnd w:id="15"/>
      <w:r w:rsidRPr="00284F63">
        <w:rPr>
          <w:b/>
        </w:rPr>
        <w:t>наименование и описание объекта закупки и условий контракта</w:t>
      </w:r>
      <w:bookmarkEnd w:id="16"/>
      <w:bookmarkEnd w:id="17"/>
    </w:p>
    <w:p w:rsidR="00284F63" w:rsidRPr="00284F63" w:rsidRDefault="00284F63" w:rsidP="00D64770">
      <w:pPr>
        <w:ind w:firstLine="709"/>
        <w:jc w:val="both"/>
      </w:pPr>
      <w:bookmarkStart w:id="19" w:name="_Ref126000848"/>
      <w:bookmarkStart w:id="20" w:name="_Toc377915394"/>
      <w:bookmarkStart w:id="21" w:name="_Toc377915631"/>
      <w:bookmarkStart w:id="22" w:name="_Toc377930541"/>
      <w:bookmarkStart w:id="23" w:name="_Toc377936457"/>
      <w:bookmarkStart w:id="24" w:name="_Toc378176877"/>
      <w:bookmarkStart w:id="25" w:name="_Toc378246029"/>
      <w:bookmarkStart w:id="26" w:name="_Toc378437866"/>
      <w:bookmarkEnd w:id="18"/>
      <w:r w:rsidRPr="00284F63">
        <w:t xml:space="preserve">2.1.1. </w:t>
      </w:r>
      <w:proofErr w:type="gramStart"/>
      <w:r w:rsidRPr="00284F63">
        <w:t xml:space="preserve">Открытый конкурс </w:t>
      </w:r>
      <w:bookmarkEnd w:id="19"/>
      <w:r w:rsidRPr="00284F63">
        <w:t>по определению поставщиков (подрядчиков, исполнителей), способных осуществить поставки товаров, работ, услуг, являющихся объектами закупок (далее - конкурс).</w:t>
      </w:r>
      <w:bookmarkEnd w:id="20"/>
      <w:bookmarkEnd w:id="21"/>
      <w:bookmarkEnd w:id="22"/>
      <w:bookmarkEnd w:id="23"/>
      <w:bookmarkEnd w:id="24"/>
      <w:bookmarkEnd w:id="25"/>
      <w:bookmarkEnd w:id="26"/>
      <w:r w:rsidRPr="00284F63">
        <w:t xml:space="preserve"> </w:t>
      </w:r>
      <w:proofErr w:type="gramEnd"/>
    </w:p>
    <w:p w:rsidR="00284F63" w:rsidRPr="00284F63" w:rsidRDefault="00284F63" w:rsidP="00D64770">
      <w:pPr>
        <w:ind w:firstLine="709"/>
        <w:jc w:val="both"/>
      </w:pPr>
      <w:bookmarkStart w:id="27" w:name="_Toc377915395"/>
      <w:bookmarkStart w:id="28" w:name="_Toc377915632"/>
      <w:bookmarkStart w:id="29" w:name="_Toc377930542"/>
      <w:bookmarkStart w:id="30" w:name="_Toc377936458"/>
      <w:bookmarkStart w:id="31" w:name="_Toc378176878"/>
      <w:bookmarkStart w:id="32" w:name="_Toc378246030"/>
      <w:bookmarkStart w:id="33" w:name="_Toc378437867"/>
      <w:r w:rsidRPr="00284F63">
        <w:t xml:space="preserve">Способ определения поставщика (подрядчика, исполнителя) указан в </w:t>
      </w:r>
      <w:hyperlink w:anchor="р_6" w:history="1">
        <w:r w:rsidRPr="00991AA7">
          <w:rPr>
            <w:rStyle w:val="aa"/>
          </w:rPr>
          <w:t xml:space="preserve">разделе 6 </w:t>
        </w:r>
        <w:r w:rsidR="00412D81">
          <w:rPr>
            <w:rStyle w:val="aa"/>
          </w:rPr>
          <w:t>«</w:t>
        </w:r>
        <w:r w:rsidRPr="00991AA7">
          <w:rPr>
            <w:rStyle w:val="aa"/>
          </w:rPr>
          <w:t>ИНФОРМАЦИОННАЯ КАРТА</w:t>
        </w:r>
        <w:r w:rsidR="00412D81">
          <w:rPr>
            <w:rStyle w:val="aa"/>
          </w:rPr>
          <w:t>»</w:t>
        </w:r>
      </w:hyperlink>
      <w:r w:rsidRPr="00284F63">
        <w:t xml:space="preserve"> настоящей Конкурсной документации.</w:t>
      </w:r>
      <w:bookmarkEnd w:id="27"/>
      <w:bookmarkEnd w:id="28"/>
      <w:bookmarkEnd w:id="29"/>
      <w:bookmarkEnd w:id="30"/>
      <w:bookmarkEnd w:id="31"/>
      <w:bookmarkEnd w:id="32"/>
      <w:bookmarkEnd w:id="33"/>
    </w:p>
    <w:p w:rsidR="00284F63" w:rsidRPr="00284F63" w:rsidRDefault="00284F63" w:rsidP="00D64770">
      <w:pPr>
        <w:ind w:firstLine="709"/>
        <w:jc w:val="both"/>
      </w:pPr>
      <w:r w:rsidRPr="00284F63">
        <w:t xml:space="preserve">2.1.2. </w:t>
      </w:r>
      <w:proofErr w:type="gramStart"/>
      <w:r w:rsidRPr="00284F63">
        <w:t xml:space="preserve">Наименование и описание объекта закупки и условий контракта, в том числе функциональные, технические и качественные характеристики, эксплуатационные характеристики (при необходимости) объекта закупки, 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указаны в </w:t>
      </w:r>
      <w:hyperlink w:anchor="р_6" w:history="1">
        <w:r w:rsidRPr="00991AA7">
          <w:rPr>
            <w:rStyle w:val="aa"/>
          </w:rPr>
          <w:t xml:space="preserve">разделах 6 </w:t>
        </w:r>
        <w:r w:rsidR="00412D81">
          <w:rPr>
            <w:rStyle w:val="aa"/>
          </w:rPr>
          <w:t>«</w:t>
        </w:r>
        <w:r w:rsidRPr="00991AA7">
          <w:rPr>
            <w:rStyle w:val="aa"/>
          </w:rPr>
          <w:t>ИНФОРМАЦИОННАЯ КАРТА</w:t>
        </w:r>
        <w:r w:rsidR="00412D81">
          <w:rPr>
            <w:rStyle w:val="aa"/>
          </w:rPr>
          <w:t>»</w:t>
        </w:r>
      </w:hyperlink>
      <w:r w:rsidRPr="00284F63">
        <w:t xml:space="preserve"> и</w:t>
      </w:r>
      <w:proofErr w:type="gramEnd"/>
      <w:r w:rsidRPr="00284F63">
        <w:t xml:space="preserve"> </w:t>
      </w:r>
      <w:hyperlink w:anchor="р_9" w:history="1">
        <w:r w:rsidRPr="00991AA7">
          <w:rPr>
            <w:rStyle w:val="aa"/>
          </w:rPr>
          <w:t xml:space="preserve">9 </w:t>
        </w:r>
        <w:r w:rsidR="00412D81">
          <w:rPr>
            <w:rStyle w:val="aa"/>
          </w:rPr>
          <w:t>«</w:t>
        </w:r>
        <w:r w:rsidRPr="00991AA7">
          <w:rPr>
            <w:rStyle w:val="aa"/>
          </w:rPr>
          <w:t>ТЕХНИЧЕСКАЯ ЧАСТЬ</w:t>
        </w:r>
        <w:r w:rsidR="00412D81">
          <w:rPr>
            <w:rStyle w:val="aa"/>
          </w:rPr>
          <w:t>»</w:t>
        </w:r>
      </w:hyperlink>
      <w:r w:rsidRPr="00284F63">
        <w:t xml:space="preserve">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w:t>
      </w:r>
    </w:p>
    <w:p w:rsidR="00284F63" w:rsidRPr="00284F63" w:rsidRDefault="00284F63" w:rsidP="00BC56EE">
      <w:pPr>
        <w:pStyle w:val="ab"/>
        <w:spacing w:before="0" w:beforeAutospacing="0" w:after="0" w:afterAutospacing="0"/>
        <w:ind w:firstLine="709"/>
        <w:jc w:val="both"/>
        <w:outlineLvl w:val="1"/>
        <w:rPr>
          <w:b/>
        </w:rPr>
      </w:pPr>
      <w:bookmarkStart w:id="34" w:name="п_2_2"/>
      <w:bookmarkStart w:id="35" w:name="_Toc192994774"/>
      <w:bookmarkStart w:id="36" w:name="_Toc386616305"/>
      <w:bookmarkStart w:id="37" w:name="_Toc378437868"/>
      <w:r w:rsidRPr="00284F63">
        <w:rPr>
          <w:b/>
        </w:rPr>
        <w:t xml:space="preserve">2.2. </w:t>
      </w:r>
      <w:bookmarkEnd w:id="34"/>
      <w:r w:rsidRPr="00284F63">
        <w:rPr>
          <w:b/>
        </w:rPr>
        <w:t>Заказчик</w:t>
      </w:r>
      <w:bookmarkEnd w:id="35"/>
      <w:bookmarkEnd w:id="36"/>
      <w:r w:rsidRPr="00284F63">
        <w:rPr>
          <w:b/>
        </w:rPr>
        <w:t xml:space="preserve"> </w:t>
      </w:r>
      <w:bookmarkEnd w:id="37"/>
    </w:p>
    <w:p w:rsidR="00284F63" w:rsidRPr="00284F63" w:rsidRDefault="00284F63" w:rsidP="00BC56EE">
      <w:pPr>
        <w:pStyle w:val="ab"/>
        <w:spacing w:before="0" w:beforeAutospacing="0" w:after="0" w:afterAutospacing="0"/>
        <w:ind w:firstLine="709"/>
        <w:jc w:val="both"/>
      </w:pPr>
      <w:r w:rsidRPr="00284F63">
        <w:t xml:space="preserve">2.2.1. Наименование, место нахождения, почтовый адрес, адрес электронной почты, номер контактного телефона, ответственное должностное лицо Заказчика (далее - Заказчик) указаны в </w:t>
      </w:r>
      <w:hyperlink w:anchor="р_6" w:history="1">
        <w:r w:rsidRPr="00991AA7">
          <w:rPr>
            <w:rStyle w:val="aa"/>
          </w:rPr>
          <w:t xml:space="preserve">Разделе 6 </w:t>
        </w:r>
        <w:r w:rsidR="00412D81">
          <w:rPr>
            <w:rStyle w:val="aa"/>
          </w:rPr>
          <w:t>«</w:t>
        </w:r>
        <w:r w:rsidRPr="00991AA7">
          <w:rPr>
            <w:rStyle w:val="aa"/>
          </w:rPr>
          <w:t>ИНФОРМАЦИОННАЯ КАРТА</w:t>
        </w:r>
        <w:r w:rsidR="00412D81">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pPr>
      <w:r w:rsidRPr="00284F63">
        <w:t xml:space="preserve">2.2.2. Наименование, место нахождения, почтовый адрес, адрес электронной почты, номер контактного телефона, ответственное должностное лицо Специализированной организации (далее – Организатор закупки), при ее наличии, указаны в </w:t>
      </w:r>
      <w:hyperlink w:anchor="р_6" w:history="1">
        <w:r w:rsidRPr="00991AA7">
          <w:rPr>
            <w:rStyle w:val="aa"/>
          </w:rPr>
          <w:t xml:space="preserve">Разделе 6 </w:t>
        </w:r>
        <w:r w:rsidR="00412D81">
          <w:rPr>
            <w:rStyle w:val="aa"/>
          </w:rPr>
          <w:t>«</w:t>
        </w:r>
        <w:r w:rsidRPr="00991AA7">
          <w:rPr>
            <w:rStyle w:val="aa"/>
          </w:rPr>
          <w:t>ИНФОРМАЦИОННАЯ КАРТА</w:t>
        </w:r>
        <w:r w:rsidR="00412D81">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38" w:name="_Toc323135369"/>
      <w:bookmarkStart w:id="39" w:name="_Toc378437869"/>
      <w:bookmarkStart w:id="40" w:name="_Toc386616306"/>
      <w:bookmarkStart w:id="41" w:name="_Toc190595526"/>
      <w:bookmarkStart w:id="42" w:name="_Toc197920455"/>
      <w:r w:rsidRPr="00284F63">
        <w:rPr>
          <w:b/>
        </w:rPr>
        <w:t>2.3. Извещение о проведении конкурса</w:t>
      </w:r>
      <w:bookmarkEnd w:id="38"/>
      <w:bookmarkEnd w:id="39"/>
      <w:bookmarkEnd w:id="40"/>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2.3.1. Извещение о проведении настоящего конкурса размещено в единой информационной системе (далее – Извещение о проведении конкурса, Извещение). </w:t>
      </w:r>
    </w:p>
    <w:p w:rsidR="00284F63" w:rsidRPr="00284F63" w:rsidRDefault="00284F63" w:rsidP="00BC56EE">
      <w:pPr>
        <w:pStyle w:val="ab"/>
        <w:spacing w:before="0" w:beforeAutospacing="0" w:after="0" w:afterAutospacing="0"/>
        <w:ind w:firstLine="709"/>
        <w:jc w:val="both"/>
        <w:outlineLvl w:val="1"/>
        <w:rPr>
          <w:b/>
        </w:rPr>
      </w:pPr>
      <w:bookmarkStart w:id="43" w:name="_Toc32335709"/>
      <w:bookmarkStart w:id="44" w:name="_Toc36962611"/>
      <w:bookmarkStart w:id="45" w:name="_Toc192994776"/>
      <w:bookmarkStart w:id="46" w:name="_Toc274576535"/>
      <w:bookmarkStart w:id="47" w:name="_Toc323135370"/>
      <w:bookmarkStart w:id="48" w:name="_Toc378437870"/>
      <w:bookmarkStart w:id="49" w:name="_Toc386616307"/>
      <w:bookmarkStart w:id="50" w:name="п_2_4"/>
      <w:r w:rsidRPr="00284F63">
        <w:rPr>
          <w:b/>
        </w:rPr>
        <w:t>2.4. Источники финансирования</w:t>
      </w:r>
      <w:bookmarkEnd w:id="43"/>
      <w:bookmarkEnd w:id="44"/>
      <w:r w:rsidRPr="00284F63">
        <w:rPr>
          <w:b/>
        </w:rPr>
        <w:t xml:space="preserve"> </w:t>
      </w:r>
      <w:bookmarkEnd w:id="45"/>
      <w:bookmarkEnd w:id="46"/>
      <w:bookmarkEnd w:id="47"/>
      <w:r w:rsidRPr="00284F63">
        <w:rPr>
          <w:b/>
        </w:rPr>
        <w:t>закупки</w:t>
      </w:r>
      <w:bookmarkEnd w:id="48"/>
      <w:bookmarkEnd w:id="49"/>
    </w:p>
    <w:bookmarkEnd w:id="50"/>
    <w:p w:rsidR="00284F63" w:rsidRPr="00284F63" w:rsidRDefault="00284F63" w:rsidP="00BC56EE">
      <w:pPr>
        <w:ind w:firstLine="709"/>
        <w:jc w:val="both"/>
        <w:rPr>
          <w:color w:val="000000"/>
        </w:rPr>
      </w:pPr>
      <w:r w:rsidRPr="00284F63">
        <w:rPr>
          <w:color w:val="000000"/>
        </w:rPr>
        <w:t xml:space="preserve">2.4.1. Источники финансирования закупки указаны в </w:t>
      </w:r>
      <w:hyperlink w:anchor="р_6" w:history="1">
        <w:r w:rsidRPr="00991AA7">
          <w:rPr>
            <w:rStyle w:val="aa"/>
          </w:rPr>
          <w:t xml:space="preserve">разделе 6 </w:t>
        </w:r>
        <w:r w:rsidR="00412D81">
          <w:rPr>
            <w:rStyle w:val="aa"/>
          </w:rPr>
          <w:t>«</w:t>
        </w:r>
        <w:r w:rsidRPr="00991AA7">
          <w:rPr>
            <w:rStyle w:val="aa"/>
          </w:rPr>
          <w:t>ИНФОРМАЦИОННАЯ КАРТА</w:t>
        </w:r>
        <w:r w:rsidR="00412D81">
          <w:rPr>
            <w:rStyle w:val="aa"/>
          </w:rPr>
          <w:t>»</w:t>
        </w:r>
      </w:hyperlink>
      <w:r w:rsidRPr="00284F63">
        <w:rPr>
          <w:color w:val="000000"/>
        </w:rPr>
        <w:t xml:space="preserve"> Конкурсной документации.</w:t>
      </w:r>
    </w:p>
    <w:p w:rsidR="00284F63" w:rsidRPr="00284F63" w:rsidRDefault="00284F63" w:rsidP="00BC56EE">
      <w:pPr>
        <w:ind w:firstLine="709"/>
        <w:jc w:val="both"/>
        <w:rPr>
          <w:color w:val="000000"/>
        </w:rPr>
      </w:pPr>
      <w:r w:rsidRPr="00284F63">
        <w:rPr>
          <w:color w:val="000000"/>
        </w:rPr>
        <w:t xml:space="preserve">2.4.2. Порядок оплаты за выполненные работы/оказанные услуги/поставленный товар по проекту контракта, приведенному в Конкурсной документации, указан в </w:t>
      </w:r>
      <w:hyperlink w:anchor="р_6" w:history="1">
        <w:r w:rsidRPr="0035030C">
          <w:rPr>
            <w:rStyle w:val="aa"/>
          </w:rPr>
          <w:t xml:space="preserve">разделе 6 </w:t>
        </w:r>
        <w:r w:rsidR="00412D81">
          <w:rPr>
            <w:rStyle w:val="aa"/>
          </w:rPr>
          <w:t>«</w:t>
        </w:r>
        <w:r w:rsidRPr="0035030C">
          <w:rPr>
            <w:rStyle w:val="aa"/>
          </w:rPr>
          <w:t>ИНФОРМАЦИОННАЯ КАРТА</w:t>
        </w:r>
        <w:r w:rsidR="00412D81">
          <w:rPr>
            <w:rStyle w:val="aa"/>
          </w:rPr>
          <w:t>»</w:t>
        </w:r>
      </w:hyperlink>
      <w:r w:rsidRPr="00284F63">
        <w:rPr>
          <w:color w:val="000000"/>
        </w:rPr>
        <w:t xml:space="preserve"> и в </w:t>
      </w:r>
      <w:hyperlink w:anchor="р_8" w:history="1">
        <w:r w:rsidRPr="0035030C">
          <w:rPr>
            <w:rStyle w:val="aa"/>
          </w:rPr>
          <w:t xml:space="preserve">разделе 8 </w:t>
        </w:r>
        <w:r w:rsidR="00412D81">
          <w:rPr>
            <w:rStyle w:val="aa"/>
          </w:rPr>
          <w:t>«</w:t>
        </w:r>
        <w:r w:rsidRPr="0035030C">
          <w:rPr>
            <w:rStyle w:val="aa"/>
          </w:rPr>
          <w:t>ПРОЕКТ КОНТРАКТА</w:t>
        </w:r>
      </w:hyperlink>
      <w:r w:rsidR="00412D81">
        <w:rPr>
          <w:color w:val="000000"/>
        </w:rPr>
        <w:t>«</w:t>
      </w:r>
      <w:r w:rsidRPr="00284F63">
        <w:rPr>
          <w:color w:val="000000"/>
        </w:rPr>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51" w:name="_Toc378437871"/>
      <w:bookmarkStart w:id="52" w:name="_Toc386616308"/>
      <w:bookmarkStart w:id="53" w:name="п_2_5"/>
      <w:r w:rsidRPr="00284F63">
        <w:rPr>
          <w:b/>
        </w:rPr>
        <w:t>2.5. Идентификационный код закупки</w:t>
      </w:r>
      <w:bookmarkEnd w:id="51"/>
      <w:bookmarkEnd w:id="52"/>
    </w:p>
    <w:bookmarkEnd w:id="53"/>
    <w:p w:rsidR="00284F63" w:rsidRPr="00284F63" w:rsidRDefault="00284F63" w:rsidP="00BC56EE">
      <w:pPr>
        <w:ind w:firstLine="709"/>
        <w:jc w:val="both"/>
        <w:rPr>
          <w:color w:val="000000"/>
        </w:rPr>
      </w:pPr>
      <w:r w:rsidRPr="00284F63">
        <w:rPr>
          <w:color w:val="000000"/>
        </w:rPr>
        <w:t xml:space="preserve">2.5.1. Идентификационный код закупки  содержится в </w:t>
      </w:r>
      <w:hyperlink w:anchor="р_6" w:history="1">
        <w:r w:rsidRPr="0035030C">
          <w:rPr>
            <w:rStyle w:val="aa"/>
          </w:rPr>
          <w:t xml:space="preserve">разделе  6 </w:t>
        </w:r>
        <w:r w:rsidR="00412D81">
          <w:rPr>
            <w:rStyle w:val="aa"/>
          </w:rPr>
          <w:t>«</w:t>
        </w:r>
        <w:r w:rsidRPr="0035030C">
          <w:rPr>
            <w:rStyle w:val="aa"/>
          </w:rPr>
          <w:t>ИНФОРМАЦИОННАЯ КАРТА</w:t>
        </w:r>
        <w:r w:rsidR="00412D81">
          <w:rPr>
            <w:rStyle w:val="aa"/>
          </w:rPr>
          <w:t>»</w:t>
        </w:r>
      </w:hyperlink>
      <w:r w:rsidRPr="00284F63">
        <w:rPr>
          <w:color w:val="000000"/>
        </w:rPr>
        <w:t xml:space="preserve"> Конкурсной документации (не указывается до 1 января </w:t>
      </w:r>
      <w:smartTag w:uri="urn:schemas-microsoft-com:office:smarttags" w:element="metricconverter">
        <w:smartTagPr>
          <w:attr w:name="ProductID" w:val="2015 г"/>
        </w:smartTagPr>
        <w:r w:rsidRPr="00284F63">
          <w:rPr>
            <w:color w:val="000000"/>
          </w:rPr>
          <w:t>2015 г</w:t>
        </w:r>
      </w:smartTag>
      <w:r w:rsidRPr="00284F63">
        <w:rPr>
          <w:color w:val="000000"/>
        </w:rPr>
        <w:t>.).</w:t>
      </w:r>
    </w:p>
    <w:p w:rsidR="00284F63" w:rsidRPr="00284F63" w:rsidRDefault="00284F63" w:rsidP="00BC56EE">
      <w:pPr>
        <w:pStyle w:val="ab"/>
        <w:spacing w:before="0" w:beforeAutospacing="0" w:after="0" w:afterAutospacing="0"/>
        <w:ind w:firstLine="709"/>
        <w:jc w:val="both"/>
        <w:outlineLvl w:val="1"/>
        <w:rPr>
          <w:b/>
        </w:rPr>
      </w:pPr>
      <w:bookmarkStart w:id="54" w:name="_Toc192994777"/>
      <w:bookmarkStart w:id="55" w:name="_Toc274576536"/>
      <w:bookmarkStart w:id="56" w:name="_Toc323135371"/>
      <w:bookmarkStart w:id="57" w:name="_Toc378437872"/>
      <w:bookmarkStart w:id="58" w:name="_Toc386616309"/>
      <w:bookmarkStart w:id="59" w:name="п_2_6"/>
      <w:r w:rsidRPr="00284F63">
        <w:rPr>
          <w:b/>
        </w:rPr>
        <w:t>2.6. Начальная (максимальная) цена контракта (цена лота)</w:t>
      </w:r>
      <w:bookmarkEnd w:id="54"/>
      <w:bookmarkEnd w:id="55"/>
      <w:bookmarkEnd w:id="56"/>
      <w:r w:rsidRPr="00284F63">
        <w:rPr>
          <w:b/>
        </w:rPr>
        <w:t>. Обоснование начальной (максимальной) цены контракта (цены лота)</w:t>
      </w:r>
      <w:bookmarkEnd w:id="57"/>
      <w:bookmarkEnd w:id="58"/>
    </w:p>
    <w:bookmarkEnd w:id="59"/>
    <w:p w:rsidR="00284F63" w:rsidRPr="00284F63" w:rsidRDefault="00284F63" w:rsidP="00BC56EE">
      <w:pPr>
        <w:pStyle w:val="ab"/>
        <w:spacing w:before="0" w:beforeAutospacing="0" w:after="0" w:afterAutospacing="0"/>
        <w:ind w:firstLine="709"/>
        <w:jc w:val="both"/>
      </w:pPr>
      <w:r w:rsidRPr="00284F63">
        <w:rPr>
          <w:color w:val="000000"/>
        </w:rPr>
        <w:t xml:space="preserve">2.6.1. Начальная (максимальная) цена контракта определена для каждого лота отдельно и указана в Извещении о проведении конкурса и в </w:t>
      </w:r>
      <w:hyperlink w:anchor="р_6" w:history="1">
        <w:r w:rsidRPr="0035030C">
          <w:rPr>
            <w:rStyle w:val="aa"/>
          </w:rPr>
          <w:t xml:space="preserve">разделе 6 </w:t>
        </w:r>
        <w:r w:rsidR="00412D81">
          <w:rPr>
            <w:rStyle w:val="aa"/>
          </w:rPr>
          <w:t>«</w:t>
        </w:r>
        <w:r w:rsidRPr="0035030C">
          <w:rPr>
            <w:rStyle w:val="aa"/>
          </w:rPr>
          <w:t>ИНФОРМАЦИОННАЯ КАРТА</w:t>
        </w:r>
        <w:r w:rsidR="00412D81">
          <w:rPr>
            <w:rStyle w:val="aa"/>
          </w:rPr>
          <w:t>»</w:t>
        </w:r>
      </w:hyperlink>
      <w:r w:rsidRPr="00284F63">
        <w:rPr>
          <w:color w:val="000000"/>
        </w:rPr>
        <w:t xml:space="preserve">. </w:t>
      </w:r>
      <w:r w:rsidRPr="00284F63">
        <w:t>Обоснование начальной (</w:t>
      </w:r>
      <w:proofErr w:type="gramStart"/>
      <w:r w:rsidRPr="00284F63">
        <w:t xml:space="preserve">максимальной) </w:t>
      </w:r>
      <w:proofErr w:type="gramEnd"/>
      <w:r w:rsidRPr="00284F63">
        <w:t xml:space="preserve">цены контракта приводится в </w:t>
      </w:r>
      <w:hyperlink w:anchor="р_10" w:history="1">
        <w:r w:rsidRPr="00394C17">
          <w:rPr>
            <w:rStyle w:val="aa"/>
          </w:rPr>
          <w:t>разделе 10</w:t>
        </w:r>
      </w:hyperlink>
      <w:r w:rsidRPr="00394C17">
        <w:t xml:space="preserve"> </w:t>
      </w:r>
      <w:r w:rsidR="00412D81">
        <w:t>«</w:t>
      </w:r>
      <w:r w:rsidRPr="00394C17">
        <w:t>ОБОСНОВАНИЕ</w:t>
      </w:r>
      <w:r w:rsidRPr="00284F63">
        <w:t xml:space="preserve"> НАЧАЛЬНОЙ (МАКСИМАЛЬНОЙ) ЦЕНЫ КОНТРАКТА (ЦЕНЫ ЛОТА)</w:t>
      </w:r>
      <w:r w:rsidR="00412D81">
        <w:t>»</w:t>
      </w:r>
      <w:r w:rsidRPr="00284F63">
        <w:t xml:space="preserve"> Конкурсной документации или может содержаться в приложении к Конкурсной документации, являющимся неотъемлемой частью настоящей документации. </w:t>
      </w:r>
      <w:r w:rsidRPr="00284F63">
        <w:rPr>
          <w:color w:val="000000"/>
        </w:rPr>
        <w:t>Начальная (максимальная) цена контракта не может быть превышена при заключении контракта по итогам конкурса.</w:t>
      </w:r>
    </w:p>
    <w:p w:rsidR="00284F63" w:rsidRPr="00284F63" w:rsidRDefault="00284F63" w:rsidP="00BC56EE">
      <w:pPr>
        <w:pStyle w:val="ab"/>
        <w:spacing w:before="0" w:beforeAutospacing="0" w:after="0" w:afterAutospacing="0"/>
        <w:ind w:firstLine="709"/>
        <w:jc w:val="both"/>
        <w:outlineLvl w:val="1"/>
        <w:rPr>
          <w:b/>
        </w:rPr>
      </w:pPr>
      <w:bookmarkStart w:id="60" w:name="_Toc192994778"/>
      <w:bookmarkStart w:id="61" w:name="_Toc274576537"/>
      <w:bookmarkStart w:id="62" w:name="_Toc323135372"/>
      <w:bookmarkStart w:id="63" w:name="_Toc378437873"/>
      <w:bookmarkStart w:id="64" w:name="_Toc386616310"/>
      <w:bookmarkStart w:id="65" w:name="п_2_7"/>
      <w:r w:rsidRPr="00284F63">
        <w:rPr>
          <w:b/>
        </w:rPr>
        <w:t>2.7. Срок, место и порядок подачи заявок на участие в конкурсе</w:t>
      </w:r>
      <w:bookmarkEnd w:id="60"/>
      <w:bookmarkEnd w:id="61"/>
      <w:bookmarkEnd w:id="62"/>
      <w:bookmarkEnd w:id="63"/>
      <w:bookmarkEnd w:id="64"/>
    </w:p>
    <w:p w:rsidR="00284F63" w:rsidRPr="00284F63" w:rsidRDefault="00284F63" w:rsidP="00BC56EE">
      <w:pPr>
        <w:pStyle w:val="ab"/>
        <w:spacing w:before="0" w:beforeAutospacing="0" w:after="0" w:afterAutospacing="0"/>
        <w:ind w:firstLine="709"/>
        <w:jc w:val="both"/>
        <w:rPr>
          <w:color w:val="000000"/>
        </w:rPr>
      </w:pPr>
      <w:bookmarkStart w:id="66" w:name="_Ref125999214"/>
      <w:bookmarkEnd w:id="65"/>
      <w:r w:rsidRPr="00284F63">
        <w:rPr>
          <w:color w:val="000000"/>
        </w:rPr>
        <w:t xml:space="preserve">2.7.1. Заявки на участие в конкурсе </w:t>
      </w:r>
      <w:proofErr w:type="gramStart"/>
      <w:r w:rsidRPr="00284F63">
        <w:rPr>
          <w:color w:val="000000"/>
        </w:rPr>
        <w:t>могут быть поданы Участниками закупки начиная</w:t>
      </w:r>
      <w:proofErr w:type="gramEnd"/>
      <w:r w:rsidRPr="00284F63">
        <w:rPr>
          <w:color w:val="000000"/>
        </w:rPr>
        <w:t xml:space="preserve"> со дня, следующего за днем размещения в единой информационной системе Извещения о проведении </w:t>
      </w:r>
      <w:r w:rsidRPr="00284F63">
        <w:rPr>
          <w:color w:val="000000"/>
        </w:rPr>
        <w:lastRenderedPageBreak/>
        <w:t>конкурса. 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bookmarkEnd w:id="66"/>
      <w:r w:rsidRPr="00284F63">
        <w:rPr>
          <w:color w:val="000000"/>
        </w:rPr>
        <w:t>.</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2.7.2. Срок, место и порядок подачи заявок на участие в конкурсе указаны в </w:t>
      </w:r>
      <w:hyperlink w:anchor="р_4" w:history="1">
        <w:r w:rsidRPr="0066626A">
          <w:rPr>
            <w:rStyle w:val="aa"/>
          </w:rPr>
          <w:t>разделе 4</w:t>
        </w:r>
      </w:hyperlink>
      <w:r w:rsidRPr="00284F63">
        <w:rPr>
          <w:color w:val="000000"/>
        </w:rPr>
        <w:t xml:space="preserve"> </w:t>
      </w:r>
      <w:r w:rsidR="00412D81">
        <w:rPr>
          <w:color w:val="000000"/>
        </w:rPr>
        <w:t>«</w:t>
      </w:r>
      <w:r w:rsidRPr="00284F63">
        <w:rPr>
          <w:bCs/>
          <w:smallCaps/>
        </w:rPr>
        <w:t>ПОРЯДОК ПРОВЕДЕНИЯ КОНКУРСА И ЗАКЛЮЧЕНИЯ КОНТРАКТА</w:t>
      </w:r>
      <w:r w:rsidR="00412D81">
        <w:rPr>
          <w:color w:val="000000"/>
        </w:rPr>
        <w:t>»</w:t>
      </w:r>
      <w:r w:rsidRPr="00284F63">
        <w:rPr>
          <w:color w:val="000000"/>
        </w:rPr>
        <w:t xml:space="preserve"> и </w:t>
      </w:r>
      <w:hyperlink w:anchor="р_6" w:history="1">
        <w:r w:rsidRPr="0035030C">
          <w:rPr>
            <w:rStyle w:val="aa"/>
          </w:rPr>
          <w:t xml:space="preserve">разделе 6 </w:t>
        </w:r>
        <w:r w:rsidR="00412D81">
          <w:rPr>
            <w:rStyle w:val="aa"/>
          </w:rPr>
          <w:t>«</w:t>
        </w:r>
        <w:r w:rsidRPr="0035030C">
          <w:rPr>
            <w:rStyle w:val="aa"/>
          </w:rPr>
          <w:t>ИНФОРМАЦИОННАЯ КАРТА</w:t>
        </w:r>
        <w:r w:rsidR="00412D81">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BC56EE">
      <w:pPr>
        <w:pStyle w:val="ab"/>
        <w:spacing w:before="0" w:beforeAutospacing="0" w:after="0" w:afterAutospacing="0"/>
        <w:ind w:firstLine="709"/>
        <w:jc w:val="both"/>
        <w:outlineLvl w:val="1"/>
        <w:rPr>
          <w:b/>
        </w:rPr>
      </w:pPr>
      <w:bookmarkStart w:id="67" w:name="_Ref125833161"/>
      <w:bookmarkStart w:id="68" w:name="_Toc192994781"/>
      <w:bookmarkStart w:id="69" w:name="_Toc274576538"/>
      <w:bookmarkStart w:id="70" w:name="_Toc323135373"/>
      <w:bookmarkStart w:id="71" w:name="_Toc378437874"/>
      <w:bookmarkStart w:id="72" w:name="_Toc386616311"/>
      <w:r w:rsidRPr="00284F63">
        <w:rPr>
          <w:b/>
        </w:rPr>
        <w:t xml:space="preserve">2.8. </w:t>
      </w:r>
      <w:bookmarkEnd w:id="67"/>
      <w:bookmarkEnd w:id="68"/>
      <w:bookmarkEnd w:id="69"/>
      <w:bookmarkEnd w:id="70"/>
      <w:r w:rsidRPr="00284F63">
        <w:rPr>
          <w:b/>
        </w:rPr>
        <w:t>Отмена определения поставщика (подрядчика, исполнителя)</w:t>
      </w:r>
      <w:bookmarkEnd w:id="71"/>
      <w:bookmarkEnd w:id="72"/>
    </w:p>
    <w:p w:rsidR="00284F63" w:rsidRPr="00284F63" w:rsidRDefault="00284F63" w:rsidP="00BC56EE">
      <w:pPr>
        <w:pStyle w:val="ab"/>
        <w:spacing w:before="0" w:beforeAutospacing="0" w:after="0" w:afterAutospacing="0"/>
        <w:ind w:firstLine="709"/>
        <w:jc w:val="both"/>
        <w:rPr>
          <w:color w:val="000000"/>
        </w:rPr>
      </w:pPr>
      <w:bookmarkStart w:id="73" w:name="_Ref56220027"/>
      <w:r w:rsidRPr="00284F63">
        <w:rPr>
          <w:color w:val="000000"/>
        </w:rPr>
        <w:t xml:space="preserve">2.8.1. </w:t>
      </w:r>
      <w:proofErr w:type="gramStart"/>
      <w:r w:rsidRPr="00284F63">
        <w:rPr>
          <w:color w:val="000000"/>
        </w:rPr>
        <w:t>Заказчик имеет право отменить проведение конкурса по одному и нескольким лотам (или по всем лотам) в любое время, но не позднее, чем за 5 календарных дней до даты окончания срока подачи заявок на участие в конкурсе, не неся никакой ответственности перед Участниками закупки, подавшими заявки, за исключением случая, если вследствие отмены проведения Участникам закупки причинены убытки в результате недобросовестных действий</w:t>
      </w:r>
      <w:proofErr w:type="gramEnd"/>
      <w:r w:rsidRPr="00284F63">
        <w:rPr>
          <w:color w:val="000000"/>
        </w:rPr>
        <w:t xml:space="preserve"> Заказчика. </w:t>
      </w:r>
    </w:p>
    <w:bookmarkEnd w:id="73"/>
    <w:p w:rsidR="00284F63" w:rsidRPr="00284F63" w:rsidRDefault="00284F63" w:rsidP="00BC56EE">
      <w:pPr>
        <w:pStyle w:val="ab"/>
        <w:spacing w:before="0" w:beforeAutospacing="0" w:after="0" w:afterAutospacing="0"/>
        <w:ind w:firstLine="709"/>
        <w:jc w:val="both"/>
        <w:rPr>
          <w:color w:val="000000"/>
        </w:rPr>
      </w:pPr>
      <w:r w:rsidRPr="00284F63">
        <w:rPr>
          <w:color w:val="000000"/>
        </w:rPr>
        <w:t>По истечении срока отмены проведения конкурса и до заключения контракта Заказчик вправе отменить проведение конкурса только в случае возникновения обстоятельств непреодолимой силы в соответствии с гражданским законодательством.</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2.8.2. В случае принятия Заказчиком решения об отмене проведения конкурса соответствующее решение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единой информационной системе. </w:t>
      </w:r>
    </w:p>
    <w:p w:rsidR="00284F63" w:rsidRPr="00284F63" w:rsidRDefault="00284F63" w:rsidP="00BC56EE">
      <w:pPr>
        <w:tabs>
          <w:tab w:val="num" w:pos="900"/>
        </w:tabs>
        <w:ind w:firstLine="709"/>
        <w:jc w:val="both"/>
        <w:rPr>
          <w:bCs/>
          <w:color w:val="000000"/>
        </w:rPr>
      </w:pPr>
      <w:r w:rsidRPr="00284F63">
        <w:rPr>
          <w:color w:val="000000"/>
        </w:rPr>
        <w:t xml:space="preserve">2.8.3. </w:t>
      </w:r>
      <w:r w:rsidRPr="00284F63">
        <w:rPr>
          <w:bCs/>
          <w:color w:val="000000"/>
        </w:rPr>
        <w:t xml:space="preserve">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w:t>
      </w:r>
      <w:r w:rsidRPr="00284F63">
        <w:rPr>
          <w:color w:val="000000"/>
        </w:rPr>
        <w:t>отмене конкурса</w:t>
      </w:r>
      <w:r w:rsidRPr="00284F63">
        <w:rPr>
          <w:bCs/>
          <w:color w:val="000000"/>
        </w:rPr>
        <w:t>. Возврат банковской гарантии Заказчиком предоставившему ее лицу или гаранту не осуществляется, взыскание по ней не производится.</w:t>
      </w:r>
    </w:p>
    <w:p w:rsidR="00284F63" w:rsidRPr="00284F63" w:rsidRDefault="00284F63" w:rsidP="00284F63">
      <w:pPr>
        <w:pStyle w:val="ab"/>
        <w:spacing w:before="0" w:beforeAutospacing="0" w:after="0" w:afterAutospacing="0"/>
        <w:ind w:firstLine="709"/>
        <w:jc w:val="both"/>
        <w:outlineLvl w:val="1"/>
        <w:rPr>
          <w:b/>
        </w:rPr>
      </w:pPr>
      <w:bookmarkStart w:id="74" w:name="_Toc192994782"/>
      <w:bookmarkStart w:id="75" w:name="_Toc274576539"/>
      <w:bookmarkStart w:id="76" w:name="_Toc323135374"/>
      <w:bookmarkStart w:id="77" w:name="_Toc378437875"/>
      <w:bookmarkStart w:id="78" w:name="_Toc386616312"/>
      <w:bookmarkStart w:id="79" w:name="п_2_9"/>
      <w:r w:rsidRPr="00284F63">
        <w:rPr>
          <w:b/>
        </w:rPr>
        <w:t>2.9. Затраты на участие в конкурсе</w:t>
      </w:r>
      <w:bookmarkEnd w:id="74"/>
      <w:bookmarkEnd w:id="75"/>
      <w:bookmarkEnd w:id="76"/>
      <w:bookmarkEnd w:id="77"/>
      <w:bookmarkEnd w:id="78"/>
    </w:p>
    <w:p w:rsidR="00284F63" w:rsidRPr="00284F63" w:rsidRDefault="00284F63" w:rsidP="00284F63">
      <w:pPr>
        <w:pStyle w:val="ab"/>
        <w:spacing w:before="0" w:beforeAutospacing="0" w:after="0" w:afterAutospacing="0"/>
        <w:ind w:firstLine="709"/>
        <w:jc w:val="both"/>
        <w:rPr>
          <w:bCs/>
          <w:color w:val="000000"/>
        </w:rPr>
      </w:pPr>
      <w:bookmarkStart w:id="80" w:name="_Toc518119252"/>
      <w:bookmarkStart w:id="81" w:name="_Ref98829214"/>
      <w:bookmarkStart w:id="82" w:name="_Ref98829233"/>
      <w:bookmarkEnd w:id="79"/>
      <w:r w:rsidRPr="00284F63">
        <w:rPr>
          <w:bCs/>
          <w:color w:val="000000"/>
        </w:rPr>
        <w:t>2.9.1. Участник закупки несет все расходы, связанные с подготовкой заявки на участие в конкурсе и участием в конкурсе, а Заказчик не имеет обязатель</w:t>
      </w:r>
      <w:proofErr w:type="gramStart"/>
      <w:r w:rsidRPr="00284F63">
        <w:rPr>
          <w:bCs/>
          <w:color w:val="000000"/>
        </w:rPr>
        <w:t>ств в св</w:t>
      </w:r>
      <w:proofErr w:type="gramEnd"/>
      <w:r w:rsidRPr="00284F63">
        <w:rPr>
          <w:bCs/>
          <w:color w:val="000000"/>
        </w:rPr>
        <w:t>язи с такими расходами, независимо от того, чем завершается закупка, за исключением случаев, прямо предусмотренных законодательством Российской Федерации.</w:t>
      </w:r>
      <w:bookmarkEnd w:id="80"/>
      <w:bookmarkEnd w:id="81"/>
      <w:bookmarkEnd w:id="82"/>
      <w:r w:rsidRPr="00284F63">
        <w:rPr>
          <w:bCs/>
          <w:color w:val="000000"/>
        </w:rPr>
        <w:t xml:space="preserve"> </w:t>
      </w:r>
    </w:p>
    <w:p w:rsidR="00284F63" w:rsidRPr="00284F63" w:rsidRDefault="00284F63" w:rsidP="00284F63">
      <w:pPr>
        <w:pStyle w:val="ab"/>
        <w:spacing w:before="0" w:beforeAutospacing="0" w:after="0" w:afterAutospacing="0"/>
        <w:ind w:firstLine="709"/>
        <w:jc w:val="both"/>
        <w:outlineLvl w:val="1"/>
        <w:rPr>
          <w:b/>
        </w:rPr>
      </w:pPr>
      <w:bookmarkStart w:id="83" w:name="_Toc162347116"/>
      <w:bookmarkStart w:id="84" w:name="_Toc180227353"/>
      <w:bookmarkStart w:id="85" w:name="_Toc220468324"/>
      <w:bookmarkStart w:id="86" w:name="_Toc275690862"/>
      <w:bookmarkStart w:id="87" w:name="_Toc275691238"/>
      <w:bookmarkStart w:id="88" w:name="_Toc275691390"/>
      <w:bookmarkStart w:id="89" w:name="_Toc276392513"/>
      <w:bookmarkStart w:id="90" w:name="_Toc298762051"/>
      <w:bookmarkStart w:id="91" w:name="_Toc323135375"/>
      <w:bookmarkStart w:id="92" w:name="_Toc378437876"/>
      <w:bookmarkStart w:id="93" w:name="_Toc386616313"/>
      <w:bookmarkStart w:id="94" w:name="п_2_10"/>
      <w:r w:rsidRPr="00284F63">
        <w:rPr>
          <w:b/>
        </w:rPr>
        <w:t>2.10. Происхождение товаров</w:t>
      </w:r>
      <w:bookmarkEnd w:id="83"/>
      <w:bookmarkEnd w:id="84"/>
      <w:bookmarkEnd w:id="85"/>
      <w:bookmarkEnd w:id="86"/>
      <w:bookmarkEnd w:id="87"/>
      <w:bookmarkEnd w:id="88"/>
      <w:bookmarkEnd w:id="89"/>
      <w:bookmarkEnd w:id="90"/>
      <w:bookmarkEnd w:id="91"/>
      <w:r w:rsidRPr="00284F63">
        <w:rPr>
          <w:b/>
        </w:rPr>
        <w:t>. Применение национального режима при осуществлении закупок</w:t>
      </w:r>
      <w:bookmarkEnd w:id="92"/>
      <w:bookmarkEnd w:id="93"/>
    </w:p>
    <w:bookmarkEnd w:id="94"/>
    <w:p w:rsidR="00284F63" w:rsidRPr="00284F63" w:rsidRDefault="00284F63" w:rsidP="00284F63">
      <w:pPr>
        <w:pStyle w:val="02statia2"/>
        <w:spacing w:before="0" w:line="240" w:lineRule="auto"/>
        <w:ind w:left="0" w:firstLine="709"/>
        <w:rPr>
          <w:rFonts w:ascii="Times New Roman" w:hAnsi="Times New Roman"/>
          <w:color w:val="auto"/>
          <w:sz w:val="24"/>
          <w:szCs w:val="24"/>
        </w:rPr>
      </w:pPr>
      <w:r w:rsidRPr="00284F63">
        <w:rPr>
          <w:rFonts w:ascii="Times New Roman" w:hAnsi="Times New Roman"/>
          <w:color w:val="auto"/>
          <w:sz w:val="24"/>
          <w:szCs w:val="24"/>
        </w:rPr>
        <w:t xml:space="preserve">2.10.1. Все товары, поставляемые в рамках заключенного по результатам конкурса контракта, могут происходить из Российской Федерации или любого другого государства, за исключением товаров, в отношении которых законодательством Российской Федерации установлены запреты или ограничения. </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2.10.2. </w:t>
      </w:r>
      <w:r w:rsidRPr="00284F63">
        <w:rPr>
          <w:rFonts w:ascii="Times New Roman" w:hAnsi="Times New Roman"/>
          <w:sz w:val="24"/>
          <w:szCs w:val="24"/>
        </w:rPr>
        <w:t>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r w:rsidRPr="00284F63">
        <w:rPr>
          <w:rFonts w:ascii="Times New Roman" w:hAnsi="Times New Roman" w:cs="Times New Roman"/>
          <w:sz w:val="24"/>
          <w:szCs w:val="24"/>
        </w:rPr>
        <w:t>.</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2.10.3. </w:t>
      </w:r>
      <w:proofErr w:type="gramStart"/>
      <w:r w:rsidRPr="00284F63">
        <w:rPr>
          <w:rFonts w:ascii="Times New Roman" w:hAnsi="Times New Roman"/>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284F63">
        <w:rPr>
          <w:rFonts w:ascii="Times New Roman" w:hAnsi="Times New Roman"/>
          <w:sz w:val="24"/>
          <w:szCs w:val="24"/>
        </w:rPr>
        <w:t xml:space="preserve"> При наличии такого запрета Заказчик указывает об этом в </w:t>
      </w:r>
      <w:hyperlink w:anchor="р_6" w:history="1">
        <w:r w:rsidRPr="0066626A">
          <w:rPr>
            <w:rStyle w:val="aa"/>
            <w:rFonts w:ascii="Times New Roman" w:hAnsi="Times New Roman"/>
            <w:sz w:val="24"/>
            <w:szCs w:val="24"/>
          </w:rPr>
          <w:t xml:space="preserve">разделе 6 </w:t>
        </w:r>
        <w:r w:rsidR="00412D81">
          <w:rPr>
            <w:rStyle w:val="aa"/>
            <w:rFonts w:ascii="Times New Roman" w:hAnsi="Times New Roman"/>
            <w:sz w:val="24"/>
            <w:szCs w:val="24"/>
          </w:rPr>
          <w:t>«</w:t>
        </w:r>
        <w:r w:rsidRPr="0066626A">
          <w:rPr>
            <w:rStyle w:val="aa"/>
            <w:rFonts w:ascii="Times New Roman" w:hAnsi="Times New Roman"/>
            <w:sz w:val="24"/>
            <w:szCs w:val="24"/>
          </w:rPr>
          <w:t>ИНФОРМАЦИОННАЯ КАРТА</w:t>
        </w:r>
        <w:r w:rsidR="00412D81">
          <w:rPr>
            <w:rStyle w:val="aa"/>
            <w:rFonts w:ascii="Times New Roman" w:hAnsi="Times New Roman"/>
            <w:sz w:val="24"/>
            <w:szCs w:val="24"/>
          </w:rPr>
          <w:t>»</w:t>
        </w:r>
      </w:hyperlink>
      <w:r w:rsidRPr="00284F63">
        <w:rPr>
          <w:rFonts w:ascii="Times New Roman" w:hAnsi="Times New Roman"/>
          <w:sz w:val="24"/>
          <w:szCs w:val="24"/>
        </w:rPr>
        <w:t xml:space="preserve"> Конкурсной документации. 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2.10.4. В случае если в </w:t>
      </w:r>
      <w:hyperlink w:anchor="р_6" w:history="1">
        <w:r w:rsidRPr="0066626A">
          <w:rPr>
            <w:rStyle w:val="aa"/>
            <w:rFonts w:ascii="Times New Roman" w:hAnsi="Times New Roman" w:cs="Times New Roman"/>
            <w:bCs/>
            <w:spacing w:val="-1"/>
            <w:sz w:val="24"/>
            <w:szCs w:val="24"/>
          </w:rPr>
          <w:t xml:space="preserve">разделе 6 </w:t>
        </w:r>
        <w:r w:rsidR="00412D81">
          <w:rPr>
            <w:rStyle w:val="aa"/>
            <w:rFonts w:ascii="Times New Roman" w:hAnsi="Times New Roman" w:cs="Times New Roman"/>
            <w:bCs/>
            <w:spacing w:val="-1"/>
            <w:sz w:val="24"/>
            <w:szCs w:val="24"/>
          </w:rPr>
          <w:t>«</w:t>
        </w:r>
        <w:r w:rsidRPr="0066626A">
          <w:rPr>
            <w:rStyle w:val="aa"/>
            <w:rFonts w:ascii="Times New Roman" w:hAnsi="Times New Roman" w:cs="Times New Roman"/>
            <w:bCs/>
            <w:spacing w:val="-1"/>
            <w:sz w:val="24"/>
            <w:szCs w:val="24"/>
          </w:rPr>
          <w:t>ИНФОРМАЦИОННАЯ КАРТА</w:t>
        </w:r>
        <w:r w:rsidR="00412D81">
          <w:rPr>
            <w:rStyle w:val="aa"/>
            <w:rFonts w:ascii="Times New Roman" w:hAnsi="Times New Roman" w:cs="Times New Roman"/>
            <w:bCs/>
            <w:spacing w:val="-1"/>
            <w:sz w:val="24"/>
            <w:szCs w:val="24"/>
          </w:rPr>
          <w:t>»</w:t>
        </w:r>
      </w:hyperlink>
      <w:r w:rsidRPr="00284F63">
        <w:rPr>
          <w:rFonts w:ascii="Times New Roman" w:hAnsi="Times New Roman" w:cs="Times New Roman"/>
          <w:bCs/>
          <w:spacing w:val="-1"/>
          <w:sz w:val="24"/>
          <w:szCs w:val="24"/>
        </w:rPr>
        <w:t xml:space="preserve"> Конкурсной документации содержится указание на приоритет товаров российского происхождения, взаимоотношения сторон </w:t>
      </w:r>
      <w:r w:rsidRPr="00284F63">
        <w:rPr>
          <w:rFonts w:ascii="Times New Roman" w:hAnsi="Times New Roman" w:cs="Times New Roman"/>
          <w:bCs/>
          <w:spacing w:val="-1"/>
          <w:sz w:val="24"/>
          <w:szCs w:val="24"/>
        </w:rPr>
        <w:lastRenderedPageBreak/>
        <w:t xml:space="preserve">при определении победителя и заключении контракта регулируются в соответствии с нормативным актом федерального органа исполнительной власти по регулированию контрактной системы в сфере закупок. </w:t>
      </w:r>
      <w:r w:rsidRPr="00284F63">
        <w:rPr>
          <w:rFonts w:ascii="Times New Roman" w:hAnsi="Times New Roman"/>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cs="Times New Roman"/>
          <w:bCs/>
          <w:spacing w:val="-1"/>
          <w:sz w:val="24"/>
          <w:szCs w:val="24"/>
        </w:rPr>
      </w:pPr>
      <w:r w:rsidRPr="00284F63">
        <w:rPr>
          <w:rFonts w:ascii="Times New Roman" w:hAnsi="Times New Roman" w:cs="Times New Roman"/>
          <w:bCs/>
          <w:spacing w:val="-1"/>
          <w:sz w:val="24"/>
          <w:szCs w:val="24"/>
        </w:rPr>
        <w:t>Порядок определения цены контракта регулируется в соответствии с нормативным актом федерального органа исполнительной власти по регулированию контрактной системы в сфере закупок.</w:t>
      </w:r>
    </w:p>
    <w:p w:rsidR="00284F63" w:rsidRPr="00284F63" w:rsidRDefault="00284F63" w:rsidP="00284F63">
      <w:pPr>
        <w:pStyle w:val="ab"/>
        <w:spacing w:before="0" w:beforeAutospacing="0" w:after="0" w:afterAutospacing="0"/>
        <w:ind w:firstLine="709"/>
        <w:jc w:val="both"/>
        <w:outlineLvl w:val="1"/>
        <w:rPr>
          <w:b/>
        </w:rPr>
      </w:pPr>
      <w:bookmarkStart w:id="95" w:name="_Toc378437877"/>
      <w:bookmarkStart w:id="96" w:name="_Toc386616314"/>
      <w:bookmarkStart w:id="97" w:name="п_2_11"/>
      <w:r w:rsidRPr="00284F63">
        <w:rPr>
          <w:b/>
        </w:rPr>
        <w:t>2.11. Условия банковской гарантии</w:t>
      </w:r>
      <w:bookmarkEnd w:id="95"/>
      <w:bookmarkEnd w:id="96"/>
    </w:p>
    <w:bookmarkEnd w:id="97"/>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2.11.1. </w:t>
      </w:r>
      <w:proofErr w:type="gramStart"/>
      <w:r w:rsidRPr="00284F63">
        <w:rPr>
          <w:color w:val="000000"/>
        </w:rPr>
        <w:t>Заказчиком в качестве обеспечения заявок и исполнения контрактов принимаются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84F63" w:rsidRPr="00284F63" w:rsidRDefault="00284F63" w:rsidP="00284F63">
      <w:pPr>
        <w:pStyle w:val="ab"/>
        <w:spacing w:before="0" w:beforeAutospacing="0" w:after="0" w:afterAutospacing="0"/>
        <w:ind w:firstLine="709"/>
        <w:jc w:val="both"/>
        <w:rPr>
          <w:color w:val="000000"/>
        </w:rPr>
      </w:pPr>
      <w:bookmarkStart w:id="98" w:name="Par815"/>
      <w:bookmarkStart w:id="99" w:name="п_2_11_2"/>
      <w:bookmarkEnd w:id="98"/>
      <w:r w:rsidRPr="00284F63">
        <w:rPr>
          <w:color w:val="000000"/>
        </w:rPr>
        <w:t xml:space="preserve">2.11.2. </w:t>
      </w:r>
      <w:bookmarkEnd w:id="99"/>
      <w:r w:rsidRPr="00284F63">
        <w:rPr>
          <w:color w:val="000000"/>
        </w:rPr>
        <w:t>Банковская гарантия должна быть безотзывной и должна содержать:</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а) сумму банковской гарантии, подлежащую уплате Гарантом Заказчику в </w:t>
      </w:r>
      <w:proofErr w:type="gramStart"/>
      <w:r w:rsidRPr="00284F63">
        <w:rPr>
          <w:rFonts w:ascii="Times New Roman" w:hAnsi="Times New Roman" w:cs="Times New Roman"/>
          <w:sz w:val="24"/>
          <w:szCs w:val="24"/>
        </w:rPr>
        <w:t>установленных</w:t>
      </w:r>
      <w:proofErr w:type="gramEnd"/>
      <w:r w:rsidRPr="00284F63">
        <w:rPr>
          <w:rFonts w:ascii="Times New Roman" w:hAnsi="Times New Roman" w:cs="Times New Roman"/>
          <w:sz w:val="24"/>
          <w:szCs w:val="24"/>
        </w:rPr>
        <w:t xml:space="preserve"> </w:t>
      </w:r>
      <w:hyperlink w:anchor="п_5_5_9" w:history="1">
        <w:r w:rsidRPr="00E76A63">
          <w:rPr>
            <w:rStyle w:val="aa"/>
            <w:rFonts w:ascii="Times New Roman" w:hAnsi="Times New Roman" w:cs="Times New Roman"/>
            <w:sz w:val="24"/>
            <w:szCs w:val="24"/>
          </w:rPr>
          <w:t>пунктом 5.5.9.</w:t>
        </w:r>
      </w:hyperlink>
      <w:r w:rsidRPr="00284F63">
        <w:rPr>
          <w:rFonts w:ascii="Times New Roman" w:hAnsi="Times New Roman" w:cs="Times New Roman"/>
          <w:sz w:val="24"/>
          <w:szCs w:val="24"/>
        </w:rPr>
        <w:t xml:space="preserve"> Конкурсной документации случаях, или сумму банковской гарантии, подлежащую уплате Гарантом Заказчику в случае ненадлежащего исполнения Принципалом обязательств по контракту в соответствии с Конкурсной документацией;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б) обязательства Принципала, надлежащее исполнение которых обеспечивается банковской гарантией;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в)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д) срок действия банковской гарантии с учетом требований пунктов </w:t>
      </w:r>
      <w:hyperlink w:anchor="п_2_11_6" w:history="1">
        <w:r w:rsidRPr="0066626A">
          <w:rPr>
            <w:rStyle w:val="aa"/>
            <w:rFonts w:ascii="Times New Roman" w:hAnsi="Times New Roman" w:cs="Times New Roman"/>
            <w:sz w:val="24"/>
            <w:szCs w:val="24"/>
          </w:rPr>
          <w:t>2.11.6.</w:t>
        </w:r>
      </w:hyperlink>
      <w:r w:rsidRPr="00284F63">
        <w:rPr>
          <w:rFonts w:ascii="Times New Roman" w:hAnsi="Times New Roman" w:cs="Times New Roman"/>
          <w:sz w:val="24"/>
          <w:szCs w:val="24"/>
        </w:rPr>
        <w:t xml:space="preserve"> и </w:t>
      </w:r>
      <w:hyperlink w:anchor="п_2_11_7" w:history="1">
        <w:r w:rsidRPr="0066626A">
          <w:rPr>
            <w:rStyle w:val="aa"/>
            <w:rFonts w:ascii="Times New Roman" w:hAnsi="Times New Roman" w:cs="Times New Roman"/>
            <w:sz w:val="24"/>
            <w:szCs w:val="24"/>
          </w:rPr>
          <w:t>2.11.7.</w:t>
        </w:r>
      </w:hyperlink>
      <w:r w:rsidRPr="00284F63">
        <w:rPr>
          <w:rFonts w:ascii="Times New Roman" w:hAnsi="Times New Roman" w:cs="Times New Roman"/>
          <w:sz w:val="24"/>
          <w:szCs w:val="24"/>
        </w:rPr>
        <w:t xml:space="preserve"> Конкурсной документации;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84F63" w:rsidRPr="00284F63" w:rsidRDefault="00284F63" w:rsidP="00284F63">
      <w:pPr>
        <w:pStyle w:val="ab"/>
        <w:spacing w:before="0" w:beforeAutospacing="0" w:after="0" w:afterAutospacing="0"/>
        <w:ind w:firstLine="709"/>
        <w:jc w:val="both"/>
        <w:rPr>
          <w:color w:val="000000"/>
        </w:rPr>
      </w:pPr>
      <w:bookmarkStart w:id="100" w:name="Par824"/>
      <w:bookmarkStart w:id="101" w:name="п_2_11_3"/>
      <w:bookmarkEnd w:id="100"/>
      <w:r w:rsidRPr="00284F63">
        <w:rPr>
          <w:color w:val="000000"/>
        </w:rPr>
        <w:t xml:space="preserve">2.11.3. </w:t>
      </w:r>
      <w:bookmarkEnd w:id="101"/>
      <w:r w:rsidRPr="00284F63">
        <w:rPr>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2.11.4.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84F63" w:rsidRPr="00284F63" w:rsidRDefault="00284F63" w:rsidP="00284F63">
      <w:pPr>
        <w:pStyle w:val="ab"/>
        <w:spacing w:before="0" w:beforeAutospacing="0" w:after="0" w:afterAutospacing="0"/>
        <w:ind w:firstLine="709"/>
        <w:jc w:val="both"/>
        <w:rPr>
          <w:color w:val="000000"/>
        </w:rPr>
      </w:pPr>
      <w:bookmarkStart w:id="102" w:name="Par826"/>
      <w:bookmarkEnd w:id="102"/>
      <w:r w:rsidRPr="00284F63">
        <w:rPr>
          <w:color w:val="000000"/>
        </w:rPr>
        <w:t>2.11.5. Банковская гарантия, предоставляемая Участником закупки в качестве обеспечения заявки на участие в конкурсе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Данный 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84F63" w:rsidRDefault="00284F63" w:rsidP="00284F63">
      <w:pPr>
        <w:pStyle w:val="ab"/>
        <w:spacing w:before="0" w:beforeAutospacing="0" w:after="0" w:afterAutospacing="0"/>
        <w:ind w:firstLine="709"/>
        <w:jc w:val="both"/>
        <w:rPr>
          <w:color w:val="000000"/>
        </w:rPr>
      </w:pPr>
      <w:bookmarkStart w:id="103" w:name="п_2_11_6"/>
      <w:r w:rsidRPr="00284F63">
        <w:rPr>
          <w:color w:val="000000"/>
        </w:rPr>
        <w:t>2.11.6</w:t>
      </w:r>
      <w:bookmarkEnd w:id="103"/>
      <w:r w:rsidRPr="00284F63">
        <w:rPr>
          <w:color w:val="000000"/>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84F63">
        <w:rPr>
          <w:color w:val="000000"/>
        </w:rPr>
        <w:t>с даты окончания</w:t>
      </w:r>
      <w:proofErr w:type="gramEnd"/>
      <w:r w:rsidRPr="00284F63">
        <w:rPr>
          <w:color w:val="000000"/>
        </w:rPr>
        <w:t xml:space="preserve"> срока подачи заявок.</w:t>
      </w:r>
    </w:p>
    <w:p w:rsidR="00284F63" w:rsidRPr="00284F63" w:rsidRDefault="00284F63" w:rsidP="00284F63">
      <w:pPr>
        <w:pStyle w:val="ab"/>
        <w:spacing w:before="0" w:beforeAutospacing="0" w:after="0" w:afterAutospacing="0"/>
        <w:ind w:firstLine="709"/>
        <w:jc w:val="both"/>
        <w:rPr>
          <w:color w:val="000000"/>
        </w:rPr>
      </w:pPr>
      <w:bookmarkStart w:id="104" w:name="п_2_11_7"/>
      <w:r w:rsidRPr="00284F63">
        <w:rPr>
          <w:color w:val="000000"/>
        </w:rPr>
        <w:t>2.11.7</w:t>
      </w:r>
      <w:bookmarkEnd w:id="104"/>
      <w:r w:rsidRPr="00284F63">
        <w:rPr>
          <w:color w:val="000000"/>
        </w:rPr>
        <w:t>. Срок действия банковской гарантии, предоставленной в качестве обеспечения исполнения контракта, должен превышать срок действия контракта не менее чем на один месяц.</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lastRenderedPageBreak/>
        <w:t>2.11.8. 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284F63" w:rsidRPr="00284F63" w:rsidRDefault="00284F63" w:rsidP="00284F63">
      <w:pPr>
        <w:pStyle w:val="ab"/>
        <w:spacing w:before="0" w:beforeAutospacing="0" w:after="0" w:afterAutospacing="0"/>
        <w:ind w:firstLine="709"/>
        <w:jc w:val="both"/>
        <w:outlineLvl w:val="1"/>
        <w:rPr>
          <w:b/>
        </w:rPr>
      </w:pPr>
      <w:bookmarkStart w:id="105" w:name="_Toc378437878"/>
      <w:bookmarkStart w:id="106" w:name="_Toc386616315"/>
      <w:bookmarkStart w:id="107" w:name="п_2_12"/>
      <w:r w:rsidRPr="00284F63">
        <w:rPr>
          <w:b/>
        </w:rPr>
        <w:t>2.12. Антидемпинговые меры</w:t>
      </w:r>
      <w:bookmarkEnd w:id="105"/>
      <w:bookmarkEnd w:id="106"/>
    </w:p>
    <w:p w:rsidR="00284F63" w:rsidRPr="00284F63" w:rsidRDefault="00284F63" w:rsidP="00284F63">
      <w:pPr>
        <w:pStyle w:val="ab"/>
        <w:spacing w:before="0" w:beforeAutospacing="0" w:after="0" w:afterAutospacing="0"/>
        <w:ind w:firstLine="709"/>
        <w:jc w:val="both"/>
        <w:rPr>
          <w:color w:val="000000"/>
        </w:rPr>
      </w:pPr>
      <w:bookmarkStart w:id="108" w:name="Par680"/>
      <w:bookmarkStart w:id="109" w:name="п_2_12_1"/>
      <w:bookmarkEnd w:id="107"/>
      <w:bookmarkEnd w:id="108"/>
      <w:r w:rsidRPr="00284F63">
        <w:rPr>
          <w:color w:val="000000"/>
        </w:rPr>
        <w:t xml:space="preserve">2.12.1. </w:t>
      </w:r>
      <w:bookmarkEnd w:id="109"/>
      <w:r w:rsidRPr="00284F63">
        <w:rPr>
          <w:color w:val="000000"/>
        </w:rPr>
        <w:t xml:space="preserve">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р_6" w:history="1">
        <w:r w:rsidRPr="00672C03">
          <w:rPr>
            <w:rStyle w:val="aa"/>
          </w:rPr>
          <w:t xml:space="preserve">разделе 6 </w:t>
        </w:r>
        <w:r w:rsidR="00412D81">
          <w:rPr>
            <w:rStyle w:val="aa"/>
          </w:rPr>
          <w:t>«</w:t>
        </w:r>
        <w:r w:rsidRPr="00672C03">
          <w:rPr>
            <w:rStyle w:val="aa"/>
          </w:rPr>
          <w:t>ИНФОРМАЦИОННАЯ КАРТА</w:t>
        </w:r>
        <w:r w:rsidR="00412D81">
          <w:rPr>
            <w:rStyle w:val="aa"/>
          </w:rPr>
          <w:t>»</w:t>
        </w:r>
      </w:hyperlink>
      <w:r w:rsidRPr="00284F63">
        <w:rPr>
          <w:color w:val="000000"/>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bookmarkStart w:id="110" w:name="Par681"/>
      <w:bookmarkEnd w:id="110"/>
      <w:r w:rsidRPr="00284F63">
        <w:rPr>
          <w:color w:val="000000"/>
        </w:rPr>
        <w:t xml:space="preserve">2.12.2.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w:t>
      </w:r>
      <w:hyperlink w:anchor="п_2_12_1" w:history="1">
        <w:r w:rsidRPr="00057D4D">
          <w:rPr>
            <w:rStyle w:val="aa"/>
          </w:rPr>
          <w:t>2.12.1.</w:t>
        </w:r>
      </w:hyperlink>
      <w:bookmarkStart w:id="111" w:name="п_2_12_3"/>
      <w:bookmarkEnd w:id="111"/>
      <w:r w:rsidRPr="00284F63">
        <w:rPr>
          <w:color w:val="000000"/>
        </w:rPr>
        <w:t xml:space="preserve"> Конкурсной документации, или информации, подтверждающей добросовестность такого Участника на дату подачи заявки в соответствии с пунктом </w:t>
      </w:r>
      <w:hyperlink w:anchor="п_2_12_3" w:history="1">
        <w:r w:rsidRPr="00057D4D">
          <w:rPr>
            <w:rStyle w:val="aa"/>
          </w:rPr>
          <w:t>2.12.3.</w:t>
        </w:r>
      </w:hyperlink>
      <w:r w:rsidRPr="00284F63">
        <w:rPr>
          <w:color w:val="000000"/>
        </w:rPr>
        <w:t xml:space="preserve"> Конкурсной документации.</w:t>
      </w:r>
    </w:p>
    <w:p w:rsidR="00284F63" w:rsidRPr="00284F63" w:rsidRDefault="00284F63" w:rsidP="00284F63">
      <w:pPr>
        <w:pStyle w:val="ab"/>
        <w:spacing w:before="0" w:beforeAutospacing="0" w:after="0" w:afterAutospacing="0"/>
        <w:ind w:firstLine="709"/>
        <w:jc w:val="both"/>
        <w:rPr>
          <w:color w:val="000000"/>
        </w:rPr>
      </w:pPr>
      <w:bookmarkStart w:id="112" w:name="Par682"/>
      <w:bookmarkEnd w:id="112"/>
      <w:r w:rsidRPr="00284F63">
        <w:rPr>
          <w:color w:val="000000"/>
        </w:rPr>
        <w:t xml:space="preserve">2.12.3. </w:t>
      </w:r>
      <w:proofErr w:type="gramStart"/>
      <w:r w:rsidRPr="00284F63">
        <w:rPr>
          <w:color w:val="00000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w:t>
      </w:r>
      <w:bookmarkStart w:id="113" w:name="п_2_12_2"/>
      <w:bookmarkEnd w:id="113"/>
      <w:r w:rsidRPr="00284F63">
        <w:rPr>
          <w:color w:val="000000"/>
        </w:rPr>
        <w:t>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284F63">
        <w:rPr>
          <w:color w:val="000000"/>
        </w:rPr>
        <w:t xml:space="preserve"> </w:t>
      </w:r>
      <w:proofErr w:type="gramStart"/>
      <w:r w:rsidRPr="00284F63">
        <w:rPr>
          <w:color w:val="000000"/>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284F63">
        <w:rPr>
          <w:color w:val="000000"/>
        </w:rPr>
        <w:t xml:space="preserve">,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w:t>
      </w:r>
      <w:hyperlink w:anchor="п_2_12_2" w:history="1">
        <w:r w:rsidRPr="00057D4D">
          <w:rPr>
            <w:rStyle w:val="aa"/>
          </w:rPr>
          <w:t>2.12.2</w:t>
        </w:r>
      </w:hyperlink>
      <w:r w:rsidRPr="00284F63">
        <w:rPr>
          <w:color w:val="000000"/>
        </w:rPr>
        <w:t>. Конкурсной документации.</w:t>
      </w:r>
    </w:p>
    <w:p w:rsidR="00284F63" w:rsidRPr="00284F63" w:rsidRDefault="00284F63" w:rsidP="00284F63">
      <w:pPr>
        <w:pStyle w:val="ConsPlusNormal"/>
        <w:ind w:firstLine="709"/>
        <w:jc w:val="both"/>
        <w:rPr>
          <w:rFonts w:ascii="Times New Roman" w:hAnsi="Times New Roman" w:cs="Times New Roman"/>
          <w:color w:val="000000"/>
          <w:sz w:val="24"/>
          <w:szCs w:val="24"/>
        </w:rPr>
      </w:pPr>
      <w:r w:rsidRPr="00284F63">
        <w:rPr>
          <w:rFonts w:ascii="Times New Roman" w:hAnsi="Times New Roman" w:cs="Times New Roman"/>
          <w:color w:val="000000"/>
          <w:sz w:val="24"/>
          <w:szCs w:val="24"/>
        </w:rPr>
        <w:t xml:space="preserve">2.12.4. Информация, предусмотренная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предоставляется Участником закупки в составе заявки на участие в конкурсе. Конкурсная комиссия отклоняет такую заявку в случае признания этой информации недостоверной. 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в составе заявки на участие в конкурсе не предоставлена информация, подтверждающая его добросовестность в соответствии с пунктами </w:t>
      </w:r>
      <w:hyperlink w:anchor="п_2_12_3" w:history="1">
        <w:r w:rsidRPr="00A6293B">
          <w:rPr>
            <w:rStyle w:val="aa"/>
            <w:rFonts w:ascii="Times New Roman" w:hAnsi="Times New Roman" w:cs="Times New Roman"/>
            <w:sz w:val="24"/>
            <w:szCs w:val="24"/>
          </w:rPr>
          <w:t>2.12.3.</w:t>
        </w:r>
      </w:hyperlink>
      <w:r w:rsidRPr="00284F63">
        <w:rPr>
          <w:rFonts w:ascii="Times New Roman" w:hAnsi="Times New Roman" w:cs="Times New Roman"/>
          <w:color w:val="000000"/>
          <w:sz w:val="24"/>
          <w:szCs w:val="24"/>
        </w:rPr>
        <w:t xml:space="preserve"> Конкурсной документации,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w:t>
      </w:r>
      <w:hyperlink w:anchor="р_6" w:history="1">
        <w:r w:rsidRPr="00672C03">
          <w:rPr>
            <w:rStyle w:val="aa"/>
            <w:rFonts w:ascii="Times New Roman" w:hAnsi="Times New Roman" w:cs="Times New Roman"/>
            <w:sz w:val="24"/>
            <w:szCs w:val="24"/>
          </w:rPr>
          <w:t xml:space="preserve">разделе 6 </w:t>
        </w:r>
        <w:r w:rsidR="00412D81">
          <w:rPr>
            <w:rStyle w:val="aa"/>
            <w:rFonts w:ascii="Times New Roman" w:hAnsi="Times New Roman" w:cs="Times New Roman"/>
            <w:sz w:val="24"/>
            <w:szCs w:val="24"/>
          </w:rPr>
          <w:t>«</w:t>
        </w:r>
        <w:r w:rsidRPr="00672C03">
          <w:rPr>
            <w:rStyle w:val="aa"/>
            <w:rFonts w:ascii="Times New Roman" w:hAnsi="Times New Roman" w:cs="Times New Roman"/>
            <w:sz w:val="24"/>
            <w:szCs w:val="24"/>
          </w:rPr>
          <w:t>ИНФОРМАЦИОННАЯ КАРТА</w:t>
        </w:r>
        <w:r w:rsidR="00412D81">
          <w:rPr>
            <w:rStyle w:val="aa"/>
            <w:rFonts w:ascii="Times New Roman" w:hAnsi="Times New Roman" w:cs="Times New Roman"/>
            <w:sz w:val="24"/>
            <w:szCs w:val="24"/>
          </w:rPr>
          <w:t>»</w:t>
        </w:r>
      </w:hyperlink>
      <w:r w:rsidRPr="00284F63">
        <w:rPr>
          <w:rFonts w:ascii="Times New Roman" w:hAnsi="Times New Roman" w:cs="Times New Roman"/>
          <w:color w:val="000000"/>
          <w:sz w:val="24"/>
          <w:szCs w:val="24"/>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2.12.5. Обеспечение, указанное в пунктах </w:t>
      </w:r>
      <w:hyperlink w:anchor="п_2_12_1" w:history="1">
        <w:r w:rsidRPr="00A6293B">
          <w:rPr>
            <w:rStyle w:val="aa"/>
          </w:rPr>
          <w:t>2.12.1.</w:t>
        </w:r>
      </w:hyperlink>
      <w:r w:rsidRPr="00284F63">
        <w:rPr>
          <w:color w:val="000000"/>
        </w:rPr>
        <w:t xml:space="preserve"> и </w:t>
      </w:r>
      <w:hyperlink w:anchor="п_2_12_2" w:history="1">
        <w:r w:rsidRPr="00A6293B">
          <w:rPr>
            <w:rStyle w:val="aa"/>
          </w:rPr>
          <w:t>2.12.2.</w:t>
        </w:r>
      </w:hyperlink>
      <w:r w:rsidRPr="00284F63">
        <w:rPr>
          <w:color w:val="000000"/>
        </w:rPr>
        <w:t xml:space="preserve"> Конкурсной документации, предоставляется Участником закупки, с которым заключается контракт, до его заключения в соответствии с требованиями, указанным в подразделе </w:t>
      </w:r>
      <w:hyperlink w:anchor="п_4_14" w:history="1">
        <w:r w:rsidRPr="00672C03">
          <w:rPr>
            <w:rStyle w:val="aa"/>
          </w:rPr>
          <w:t>4.14</w:t>
        </w:r>
      </w:hyperlink>
      <w:r w:rsidRPr="00284F63">
        <w:rPr>
          <w:color w:val="000000"/>
        </w:rPr>
        <w:t xml:space="preserve"> Конкурсной документации.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lastRenderedPageBreak/>
        <w:t>2.12.6.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до двадцати пяти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на двадцать пять и более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bookmarkStart w:id="114" w:name="Par692"/>
      <w:bookmarkEnd w:id="114"/>
      <w:r w:rsidRPr="00284F63">
        <w:rPr>
          <w:color w:val="000000"/>
        </w:rPr>
        <w:t xml:space="preserve">2.12.7. </w:t>
      </w:r>
      <w:proofErr w:type="gramStart"/>
      <w:r w:rsidRPr="00284F63">
        <w:rPr>
          <w:color w:val="000000"/>
        </w:rPr>
        <w:t>В случае признания Победителя конкурса уклонившимся от заключения контракта на Участника закупки, с которым в соответствии с положениями Федерального закона № 44-ФЗ и Конкурсной документации заключается контракт, распространяются требования настоящего подраздела Конкурсной документации в полном объеме.</w:t>
      </w:r>
      <w:proofErr w:type="gramEnd"/>
    </w:p>
    <w:p w:rsidR="00284F63" w:rsidRPr="00284F63" w:rsidRDefault="00284F63" w:rsidP="00C153E0">
      <w:pPr>
        <w:pStyle w:val="ab"/>
        <w:spacing w:before="0" w:beforeAutospacing="0" w:after="0" w:afterAutospacing="0"/>
        <w:ind w:firstLine="709"/>
        <w:jc w:val="both"/>
        <w:outlineLvl w:val="1"/>
        <w:rPr>
          <w:b/>
        </w:rPr>
      </w:pPr>
      <w:bookmarkStart w:id="115" w:name="_Toc378437879"/>
      <w:bookmarkStart w:id="116" w:name="_Toc386616316"/>
      <w:bookmarkStart w:id="117" w:name="п_2_13"/>
      <w:r w:rsidRPr="00284F63">
        <w:rPr>
          <w:b/>
        </w:rPr>
        <w:t>2.13. Предоставление преимуществ</w:t>
      </w:r>
      <w:bookmarkEnd w:id="115"/>
      <w:bookmarkEnd w:id="116"/>
    </w:p>
    <w:bookmarkEnd w:id="117"/>
    <w:p w:rsidR="00284F63" w:rsidRPr="00284F63" w:rsidRDefault="00284F63" w:rsidP="00C153E0">
      <w:pPr>
        <w:pStyle w:val="ab"/>
        <w:spacing w:before="0" w:beforeAutospacing="0" w:after="0" w:afterAutospacing="0"/>
        <w:ind w:firstLine="709"/>
        <w:jc w:val="both"/>
      </w:pPr>
      <w:r w:rsidRPr="00284F63">
        <w:rPr>
          <w:color w:val="000000"/>
        </w:rPr>
        <w:t xml:space="preserve">2.13.1. Заказчиком могут предоставляться преимущества для </w:t>
      </w:r>
      <w:r w:rsidRPr="00284F63">
        <w:t>определенной категории Участников закупки</w:t>
      </w:r>
      <w:r w:rsidRPr="00284F63">
        <w:rPr>
          <w:color w:val="000000"/>
        </w:rPr>
        <w:t xml:space="preserve">, в случае закупки товаров, работ, услуг </w:t>
      </w:r>
      <w:r w:rsidRPr="00284F63">
        <w:t xml:space="preserve">в соответствии с утвержденными Правительством Российской Федерации перечнями товаров, работ, услуг. </w:t>
      </w:r>
    </w:p>
    <w:p w:rsidR="00284F63" w:rsidRPr="00284F63" w:rsidRDefault="00284F63" w:rsidP="00C153E0">
      <w:pPr>
        <w:pStyle w:val="ab"/>
        <w:spacing w:before="0" w:beforeAutospacing="0" w:after="0" w:afterAutospacing="0"/>
        <w:ind w:firstLine="709"/>
        <w:jc w:val="both"/>
        <w:rPr>
          <w:color w:val="000000"/>
        </w:rPr>
      </w:pPr>
      <w:r w:rsidRPr="00284F63">
        <w:t xml:space="preserve">2.13.2. </w:t>
      </w:r>
      <w:r w:rsidRPr="00284F63">
        <w:rPr>
          <w:color w:val="000000"/>
        </w:rPr>
        <w:t>Преимущества предоставляются при осуществлении закупок:</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учреждениям и предприятиям уголовно-исполнительной системы;</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организациям инвалидов;</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3) субъектам малого предпринимательства;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4) социально ориентированным некоммерческим организациям.</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2.13.3. Сведения о предоставлении (или непредоставлении) преимуще</w:t>
      </w:r>
      <w:proofErr w:type="gramStart"/>
      <w:r w:rsidRPr="00284F63">
        <w:rPr>
          <w:color w:val="000000"/>
        </w:rPr>
        <w:t>ств дл</w:t>
      </w:r>
      <w:proofErr w:type="gramEnd"/>
      <w:r w:rsidRPr="00284F63">
        <w:rPr>
          <w:color w:val="000000"/>
        </w:rPr>
        <w:t xml:space="preserve">я </w:t>
      </w:r>
      <w:r w:rsidRPr="00284F63">
        <w:t>определенной категории Участников закупки</w:t>
      </w:r>
      <w:r w:rsidRPr="00284F63">
        <w:rPr>
          <w:color w:val="000000"/>
        </w:rPr>
        <w:t xml:space="preserve"> указаны в </w:t>
      </w:r>
      <w:hyperlink w:anchor="р_6" w:history="1">
        <w:r w:rsidRPr="0066626A">
          <w:rPr>
            <w:rStyle w:val="aa"/>
          </w:rPr>
          <w:t xml:space="preserve">разделе 6 </w:t>
        </w:r>
        <w:r w:rsidR="00412D81">
          <w:rPr>
            <w:rStyle w:val="aa"/>
          </w:rPr>
          <w:t>«</w:t>
        </w:r>
        <w:r w:rsidRPr="0066626A">
          <w:rPr>
            <w:rStyle w:val="aa"/>
          </w:rPr>
          <w:t>ИНФОРМАЦИОННАЯ КАРТА</w:t>
        </w:r>
        <w:r w:rsidR="00412D81">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255731">
      <w:pPr>
        <w:pStyle w:val="ab"/>
        <w:spacing w:before="0" w:beforeAutospacing="0" w:after="0" w:afterAutospacing="0"/>
        <w:ind w:firstLine="709"/>
        <w:jc w:val="both"/>
        <w:outlineLvl w:val="1"/>
        <w:rPr>
          <w:b/>
          <w:bCs/>
        </w:rPr>
      </w:pPr>
      <w:bookmarkStart w:id="118" w:name="_Toc378437880"/>
      <w:bookmarkStart w:id="119" w:name="_Toc386616317"/>
      <w:r w:rsidRPr="00284F63">
        <w:rPr>
          <w:b/>
        </w:rPr>
        <w:t xml:space="preserve">2.14. </w:t>
      </w:r>
      <w:r w:rsidRPr="00284F63">
        <w:rPr>
          <w:b/>
          <w:bCs/>
        </w:rPr>
        <w:t>Контрактная служба</w:t>
      </w:r>
      <w:bookmarkEnd w:id="118"/>
      <w:bookmarkEnd w:id="119"/>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2.14.1. Информация о контрактной службе указана в </w:t>
      </w:r>
      <w:hyperlink w:anchor="р_6" w:history="1">
        <w:r w:rsidRPr="0066626A">
          <w:rPr>
            <w:rStyle w:val="aa"/>
          </w:rPr>
          <w:t xml:space="preserve">разделе 6 </w:t>
        </w:r>
        <w:r w:rsidR="00412D81">
          <w:rPr>
            <w:rStyle w:val="aa"/>
          </w:rPr>
          <w:t>«</w:t>
        </w:r>
        <w:r w:rsidRPr="0066626A">
          <w:rPr>
            <w:rStyle w:val="aa"/>
          </w:rPr>
          <w:t>ИНФОРМАЦИОННАЯ КАРТА</w:t>
        </w:r>
        <w:r w:rsidR="00412D81">
          <w:rPr>
            <w:rStyle w:val="aa"/>
          </w:rPr>
          <w:t>»</w:t>
        </w:r>
      </w:hyperlink>
      <w:r w:rsidRPr="00284F63">
        <w:rPr>
          <w:color w:val="000000"/>
        </w:rPr>
        <w:t xml:space="preserve"> Конкурсной документации.</w:t>
      </w:r>
    </w:p>
    <w:p w:rsidR="00284F63" w:rsidRPr="00284F63" w:rsidRDefault="00284F63" w:rsidP="00255731">
      <w:pPr>
        <w:pStyle w:val="ab"/>
        <w:spacing w:before="0" w:beforeAutospacing="0" w:after="0" w:afterAutospacing="0"/>
        <w:ind w:firstLine="567"/>
        <w:jc w:val="both"/>
        <w:rPr>
          <w:color w:val="000000"/>
        </w:rPr>
      </w:pPr>
      <w:bookmarkStart w:id="120" w:name="Par512"/>
      <w:bookmarkStart w:id="121" w:name="Par519"/>
      <w:bookmarkEnd w:id="120"/>
      <w:bookmarkEnd w:id="121"/>
    </w:p>
    <w:p w:rsidR="00284F63" w:rsidRPr="00284F63"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22" w:name="_Ref125830983"/>
      <w:bookmarkStart w:id="123" w:name="_Ref125830988"/>
      <w:bookmarkStart w:id="124" w:name="_Toc37345274"/>
      <w:bookmarkStart w:id="125" w:name="_Ref134551892"/>
      <w:bookmarkStart w:id="126" w:name="_Toc192994783"/>
      <w:bookmarkStart w:id="127" w:name="_Toc274576540"/>
      <w:bookmarkStart w:id="128" w:name="_Toc323135376"/>
      <w:bookmarkStart w:id="129" w:name="_Toc378437881"/>
      <w:bookmarkStart w:id="130" w:name="_Toc386616318"/>
      <w:r w:rsidRPr="00284F63">
        <w:rPr>
          <w:rStyle w:val="afffffff4"/>
          <w:rFonts w:ascii="Times New Roman" w:hAnsi="Times New Roman"/>
          <w:color w:val="000000"/>
          <w:sz w:val="24"/>
          <w:szCs w:val="24"/>
        </w:rPr>
        <w:t xml:space="preserve">3. ТРЕБОВАНИЯ К </w:t>
      </w:r>
      <w:bookmarkEnd w:id="122"/>
      <w:bookmarkEnd w:id="123"/>
      <w:r w:rsidRPr="00284F63">
        <w:rPr>
          <w:rStyle w:val="afffffff4"/>
          <w:rFonts w:ascii="Times New Roman" w:hAnsi="Times New Roman"/>
          <w:color w:val="000000"/>
          <w:sz w:val="24"/>
          <w:szCs w:val="24"/>
        </w:rPr>
        <w:t xml:space="preserve">УЧАСТНИКАМ </w:t>
      </w:r>
      <w:bookmarkEnd w:id="124"/>
      <w:bookmarkEnd w:id="125"/>
      <w:bookmarkEnd w:id="126"/>
      <w:bookmarkEnd w:id="127"/>
      <w:bookmarkEnd w:id="128"/>
      <w:r w:rsidRPr="00284F63">
        <w:rPr>
          <w:rStyle w:val="afffffff4"/>
          <w:rFonts w:ascii="Times New Roman" w:hAnsi="Times New Roman"/>
          <w:color w:val="000000"/>
          <w:sz w:val="24"/>
          <w:szCs w:val="24"/>
        </w:rPr>
        <w:t>ЗАКУПКИ</w:t>
      </w:r>
      <w:bookmarkEnd w:id="129"/>
      <w:bookmarkEnd w:id="130"/>
    </w:p>
    <w:p w:rsidR="00284F63" w:rsidRPr="00284F63" w:rsidRDefault="00284F63" w:rsidP="00255731">
      <w:pPr>
        <w:pStyle w:val="ab"/>
        <w:spacing w:before="0" w:beforeAutospacing="0" w:after="0" w:afterAutospacing="0"/>
        <w:ind w:firstLine="709"/>
        <w:jc w:val="both"/>
        <w:outlineLvl w:val="1"/>
        <w:rPr>
          <w:b/>
        </w:rPr>
      </w:pPr>
      <w:bookmarkStart w:id="131" w:name="_Ref125830649"/>
      <w:bookmarkStart w:id="132" w:name="_Toc192994784"/>
      <w:bookmarkStart w:id="133" w:name="_Toc274576541"/>
      <w:bookmarkStart w:id="134" w:name="_Toc323135377"/>
      <w:bookmarkStart w:id="135" w:name="_Toc378437882"/>
      <w:bookmarkStart w:id="136" w:name="_Toc386616319"/>
      <w:bookmarkStart w:id="137" w:name="п_3_1"/>
      <w:r w:rsidRPr="00284F63">
        <w:rPr>
          <w:b/>
        </w:rPr>
        <w:t xml:space="preserve">3.1. Единые требования к Участникам </w:t>
      </w:r>
      <w:bookmarkEnd w:id="131"/>
      <w:bookmarkEnd w:id="132"/>
      <w:bookmarkEnd w:id="133"/>
      <w:bookmarkEnd w:id="134"/>
      <w:r w:rsidRPr="00284F63">
        <w:rPr>
          <w:b/>
        </w:rPr>
        <w:t>закупки</w:t>
      </w:r>
      <w:bookmarkEnd w:id="135"/>
      <w:bookmarkEnd w:id="136"/>
    </w:p>
    <w:p w:rsidR="00284F63" w:rsidRPr="00284F63" w:rsidRDefault="00284F63" w:rsidP="00255731">
      <w:pPr>
        <w:ind w:firstLine="709"/>
        <w:jc w:val="both"/>
        <w:rPr>
          <w:color w:val="000000"/>
        </w:rPr>
      </w:pPr>
      <w:bookmarkStart w:id="138" w:name="_Toc274149147"/>
      <w:bookmarkEnd w:id="137"/>
      <w:r w:rsidRPr="00284F63">
        <w:rPr>
          <w:color w:val="000000"/>
        </w:rPr>
        <w:t>3.1.1.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Участники закупки имеют право выступать в отношениях, связанных с осуществлением закупки, как непосредственно, так и через своих представителей.</w:t>
      </w:r>
      <w:bookmarkEnd w:id="138"/>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3.1.2. При осуществлении закупки Заказчик устанавливает единые требования к Участникам закупки, указанные в </w:t>
      </w:r>
      <w:hyperlink w:anchor="п_3_1_3" w:history="1">
        <w:r w:rsidRPr="0066626A">
          <w:rPr>
            <w:rStyle w:val="aa"/>
          </w:rPr>
          <w:t>пункте 3.1.3</w:t>
        </w:r>
      </w:hyperlink>
      <w:r w:rsidRPr="00284F63">
        <w:rPr>
          <w:color w:val="000000"/>
        </w:rPr>
        <w:t>. Конкурсной документации.</w:t>
      </w:r>
    </w:p>
    <w:p w:rsidR="00284F63" w:rsidRPr="00284F63" w:rsidRDefault="00284F63" w:rsidP="00255731">
      <w:pPr>
        <w:pStyle w:val="ab"/>
        <w:spacing w:before="0" w:beforeAutospacing="0" w:after="0" w:afterAutospacing="0"/>
        <w:ind w:firstLine="709"/>
        <w:jc w:val="both"/>
        <w:rPr>
          <w:color w:val="000000"/>
        </w:rPr>
      </w:pPr>
      <w:bookmarkStart w:id="139" w:name="п_3_1_3"/>
      <w:bookmarkStart w:id="140" w:name="_Ref125828611"/>
      <w:r w:rsidRPr="00284F63">
        <w:rPr>
          <w:color w:val="000000"/>
        </w:rPr>
        <w:t xml:space="preserve">3.1.3. </w:t>
      </w:r>
      <w:bookmarkEnd w:id="139"/>
      <w:r w:rsidRPr="00284F63">
        <w:rPr>
          <w:color w:val="000000"/>
        </w:rPr>
        <w:t>Единые требования к Участникам закупки:</w:t>
      </w:r>
      <w:bookmarkEnd w:id="140"/>
      <w:r w:rsidRPr="00284F63">
        <w:rPr>
          <w:color w:val="000000"/>
        </w:rPr>
        <w:t xml:space="preserve"> </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1" w:name="аб_а_3_1_3"/>
      <w:bookmarkStart w:id="142" w:name="_Ref127746465"/>
      <w:bookmarkEnd w:id="141"/>
      <w:proofErr w:type="gramStart"/>
      <w:r w:rsidRPr="00284F63">
        <w:rPr>
          <w:color w:val="00000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(соответствующие требования, при их наличии, указаны в </w:t>
      </w:r>
      <w:hyperlink w:anchor="р_6" w:history="1">
        <w:r w:rsidRPr="00672C03">
          <w:rPr>
            <w:rStyle w:val="aa"/>
          </w:rPr>
          <w:t xml:space="preserve">разделе 6 </w:t>
        </w:r>
        <w:r w:rsidR="00412D81">
          <w:rPr>
            <w:rStyle w:val="aa"/>
          </w:rPr>
          <w:t>«</w:t>
        </w:r>
        <w:r w:rsidRPr="00672C03">
          <w:rPr>
            <w:rStyle w:val="aa"/>
          </w:rPr>
          <w:t>ИНФОРМАЦИОННАЯ КАРТА</w:t>
        </w:r>
        <w:r w:rsidR="00412D81">
          <w:rPr>
            <w:rStyle w:val="aa"/>
          </w:rPr>
          <w:t>»</w:t>
        </w:r>
      </w:hyperlink>
      <w:r w:rsidRPr="00284F63">
        <w:rPr>
          <w:color w:val="000000"/>
        </w:rPr>
        <w:t xml:space="preserve"> Конкурсной документации);</w:t>
      </w:r>
      <w:proofErr w:type="gramEnd"/>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3" w:name="аб_б_3_1_3"/>
      <w:bookmarkEnd w:id="142"/>
      <w:bookmarkEnd w:id="143"/>
      <w:r w:rsidRPr="00284F63">
        <w:rPr>
          <w:color w:val="000000"/>
        </w:rPr>
        <w:t>правомочность Участника закупки заключать контракт;</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4" w:name="аб_в_3_1_3"/>
      <w:bookmarkEnd w:id="144"/>
      <w:r w:rsidRPr="00284F63">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5" w:name="аб_г_3_1_3"/>
      <w:bookmarkEnd w:id="145"/>
      <w:r w:rsidRPr="00284F63">
        <w:rPr>
          <w:color w:val="000000"/>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84F63">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284F63">
        <w:rPr>
          <w:color w:val="000000"/>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4F63">
        <w:rPr>
          <w:color w:val="000000"/>
        </w:rPr>
        <w:t xml:space="preserve"> </w:t>
      </w:r>
      <w:proofErr w:type="gramStart"/>
      <w:r w:rsidRPr="00284F63">
        <w:rPr>
          <w:color w:val="00000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84F63">
        <w:rPr>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4F63">
        <w:rPr>
          <w:color w:val="000000"/>
        </w:rPr>
        <w:t>указанных</w:t>
      </w:r>
      <w:proofErr w:type="gramEnd"/>
      <w:r w:rsidRPr="00284F63">
        <w:rPr>
          <w:color w:val="000000"/>
        </w:rPr>
        <w:t xml:space="preserve"> недоимки, задолженности и решение по такому заявлению на </w:t>
      </w:r>
      <w:r w:rsidRPr="00255731">
        <w:rPr>
          <w:color w:val="000000"/>
        </w:rPr>
        <w:t>дату рассмотрения заявки на участие в определении Поставщика (Подрядчика, Исполнителя) не принято;</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55731">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55731">
        <w:rPr>
          <w:color w:val="000000"/>
        </w:rPr>
        <w:t xml:space="preserve"> товара, выполнением работы, оказанием услуги, </w:t>
      </w:r>
      <w:proofErr w:type="gramStart"/>
      <w:r w:rsidRPr="00255731">
        <w:rPr>
          <w:color w:val="000000"/>
        </w:rPr>
        <w:t>являющихся</w:t>
      </w:r>
      <w:proofErr w:type="gramEnd"/>
      <w:r w:rsidRPr="00255731">
        <w:rPr>
          <w:color w:val="000000"/>
        </w:rPr>
        <w:t xml:space="preserve"> объектом осуществляемой закупки, и административного наказания в виде дисквалификации;</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r w:rsidRPr="00255731">
        <w:rPr>
          <w:color w:val="00000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6" w:name="аб_з_3_1_3"/>
      <w:bookmarkEnd w:id="146"/>
      <w:proofErr w:type="gramStart"/>
      <w:r w:rsidRPr="00255731">
        <w:rPr>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5731">
        <w:rPr>
          <w:color w:val="000000"/>
        </w:rPr>
        <w:t xml:space="preserve"> </w:t>
      </w:r>
      <w:proofErr w:type="gramStart"/>
      <w:r w:rsidRPr="00255731">
        <w:rPr>
          <w:color w:val="00000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255731">
        <w:rPr>
          <w:color w:val="00000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4F63" w:rsidRPr="00255731" w:rsidRDefault="00284F63" w:rsidP="00255731">
      <w:pPr>
        <w:pStyle w:val="ab"/>
        <w:spacing w:before="0" w:beforeAutospacing="0" w:after="0" w:afterAutospacing="0"/>
        <w:ind w:firstLine="709"/>
        <w:jc w:val="both"/>
        <w:rPr>
          <w:color w:val="000000"/>
        </w:rPr>
      </w:pPr>
      <w:bookmarkStart w:id="147" w:name="п_3_1_4"/>
      <w:r w:rsidRPr="00255731">
        <w:rPr>
          <w:color w:val="000000"/>
        </w:rPr>
        <w:t xml:space="preserve">3.1.4. </w:t>
      </w:r>
      <w:bookmarkEnd w:id="147"/>
      <w:r w:rsidRPr="00255731">
        <w:rPr>
          <w:color w:val="000000"/>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84F63" w:rsidRDefault="00284F63" w:rsidP="00255731">
      <w:pPr>
        <w:pStyle w:val="ab"/>
        <w:spacing w:before="0" w:beforeAutospacing="0" w:after="0" w:afterAutospacing="0"/>
        <w:ind w:firstLine="709"/>
        <w:jc w:val="both"/>
        <w:rPr>
          <w:color w:val="000000"/>
        </w:rPr>
      </w:pPr>
      <w:r w:rsidRPr="00255731">
        <w:rPr>
          <w:color w:val="000000"/>
        </w:rPr>
        <w:t xml:space="preserve">Указанное требование, при его наличии, содержится в </w:t>
      </w:r>
      <w:hyperlink w:anchor="р_6" w:history="1">
        <w:r w:rsidRPr="0066626A">
          <w:rPr>
            <w:rStyle w:val="aa"/>
          </w:rPr>
          <w:t xml:space="preserve">разделе 6 </w:t>
        </w:r>
        <w:r w:rsidR="00412D81">
          <w:rPr>
            <w:rStyle w:val="aa"/>
          </w:rPr>
          <w:t>«</w:t>
        </w:r>
        <w:r w:rsidRPr="0066626A">
          <w:rPr>
            <w:rStyle w:val="aa"/>
          </w:rPr>
          <w:t>ИНФОРМАЦИОННАЯ КАРТА</w:t>
        </w:r>
        <w:r w:rsidR="00412D81">
          <w:rPr>
            <w:rStyle w:val="aa"/>
          </w:rPr>
          <w:t>»</w:t>
        </w:r>
      </w:hyperlink>
      <w:r w:rsidRPr="00255731">
        <w:rPr>
          <w:color w:val="000000"/>
        </w:rPr>
        <w:t xml:space="preserve"> Конкурсной документации.</w:t>
      </w:r>
    </w:p>
    <w:p w:rsidR="00CA3CF5" w:rsidRPr="00255731" w:rsidRDefault="00CA3CF5" w:rsidP="00255731">
      <w:pPr>
        <w:pStyle w:val="ab"/>
        <w:spacing w:before="0" w:beforeAutospacing="0" w:after="0" w:afterAutospacing="0"/>
        <w:ind w:firstLine="709"/>
        <w:jc w:val="both"/>
        <w:rPr>
          <w:color w:val="000000"/>
        </w:rPr>
      </w:pPr>
    </w:p>
    <w:p w:rsidR="00284F63" w:rsidRPr="00255731"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48" w:name="_Toc192994787"/>
      <w:bookmarkStart w:id="149" w:name="_Toc274576542"/>
      <w:bookmarkStart w:id="150" w:name="_Toc323135378"/>
      <w:bookmarkStart w:id="151" w:name="_Toc378437884"/>
      <w:bookmarkStart w:id="152" w:name="_Toc386616321"/>
      <w:bookmarkStart w:id="153" w:name="р_4"/>
      <w:r w:rsidRPr="00255731">
        <w:rPr>
          <w:rStyle w:val="afffffff4"/>
          <w:rFonts w:ascii="Times New Roman" w:hAnsi="Times New Roman"/>
          <w:color w:val="000000"/>
          <w:sz w:val="24"/>
          <w:szCs w:val="24"/>
        </w:rPr>
        <w:t>4. ПОРЯДОК ПРОВЕДЕНИЯ КОНКУРСА И ЗАКЛЮЧЕНИЯ КОНТРАКТА</w:t>
      </w:r>
      <w:bookmarkEnd w:id="148"/>
      <w:bookmarkEnd w:id="149"/>
      <w:bookmarkEnd w:id="150"/>
      <w:bookmarkEnd w:id="151"/>
      <w:bookmarkEnd w:id="152"/>
    </w:p>
    <w:p w:rsidR="00284F63" w:rsidRPr="00255731" w:rsidRDefault="00284F63" w:rsidP="00255731">
      <w:pPr>
        <w:pStyle w:val="ab"/>
        <w:spacing w:before="0" w:beforeAutospacing="0" w:after="0" w:afterAutospacing="0"/>
        <w:ind w:firstLine="709"/>
        <w:jc w:val="both"/>
        <w:outlineLvl w:val="1"/>
        <w:rPr>
          <w:b/>
        </w:rPr>
      </w:pPr>
      <w:bookmarkStart w:id="154" w:name="_Ref125831951"/>
      <w:bookmarkStart w:id="155" w:name="_Toc159939064"/>
      <w:bookmarkStart w:id="156" w:name="_Toc192994788"/>
      <w:bookmarkStart w:id="157" w:name="_Toc274576543"/>
      <w:bookmarkStart w:id="158" w:name="_Toc323135379"/>
      <w:bookmarkStart w:id="159" w:name="_Toc378437885"/>
      <w:bookmarkStart w:id="160" w:name="_Toc386616322"/>
      <w:bookmarkStart w:id="161" w:name="п_4_1"/>
      <w:bookmarkEnd w:id="153"/>
      <w:r w:rsidRPr="00255731">
        <w:rPr>
          <w:b/>
        </w:rPr>
        <w:t>4.1. Получение Конкурсной документации</w:t>
      </w:r>
      <w:bookmarkEnd w:id="154"/>
      <w:bookmarkEnd w:id="155"/>
      <w:bookmarkEnd w:id="156"/>
      <w:bookmarkEnd w:id="157"/>
      <w:bookmarkEnd w:id="158"/>
      <w:bookmarkEnd w:id="159"/>
      <w:bookmarkEnd w:id="160"/>
    </w:p>
    <w:p w:rsidR="00284F63" w:rsidRPr="00255731" w:rsidRDefault="00284F63" w:rsidP="00255731">
      <w:pPr>
        <w:pStyle w:val="ab"/>
        <w:spacing w:before="0" w:beforeAutospacing="0" w:after="0" w:afterAutospacing="0"/>
        <w:ind w:firstLine="709"/>
        <w:jc w:val="both"/>
        <w:rPr>
          <w:color w:val="000000"/>
        </w:rPr>
      </w:pPr>
      <w:bookmarkStart w:id="162" w:name="_Ref125823280"/>
      <w:bookmarkEnd w:id="161"/>
      <w:r w:rsidRPr="00255731">
        <w:rPr>
          <w:color w:val="000000"/>
        </w:rPr>
        <w:t>4.1.1. Конкурсная документация доступна для ознакомления в единой информационной системе без взимания платы.</w:t>
      </w:r>
    </w:p>
    <w:p w:rsidR="00284F63" w:rsidRPr="00255731" w:rsidRDefault="00284F63" w:rsidP="00255731">
      <w:pPr>
        <w:pStyle w:val="ab"/>
        <w:spacing w:before="0" w:beforeAutospacing="0" w:after="0" w:afterAutospacing="0"/>
        <w:ind w:firstLine="709"/>
        <w:jc w:val="both"/>
        <w:rPr>
          <w:color w:val="000000"/>
        </w:rPr>
      </w:pPr>
      <w:bookmarkStart w:id="163" w:name="п_4_1_2"/>
      <w:r w:rsidRPr="00255731">
        <w:rPr>
          <w:color w:val="000000"/>
        </w:rPr>
        <w:lastRenderedPageBreak/>
        <w:t xml:space="preserve">4.1.2. </w:t>
      </w:r>
      <w:bookmarkEnd w:id="162"/>
      <w:bookmarkEnd w:id="163"/>
      <w:proofErr w:type="gramStart"/>
      <w:r w:rsidRPr="00255731">
        <w:rPr>
          <w:color w:val="000000"/>
        </w:rPr>
        <w:t xml:space="preserve">После даты размещения в единой информационной системе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экземпляр Конкурсной документации на бумажном носителе или в форме электронного документа в порядке, указанном в Извещении о проведении конкурса и в </w:t>
      </w:r>
      <w:hyperlink w:anchor="р_6" w:history="1">
        <w:r w:rsidRPr="0066626A">
          <w:rPr>
            <w:rStyle w:val="aa"/>
          </w:rPr>
          <w:t xml:space="preserve">разделе 6 </w:t>
        </w:r>
        <w:r w:rsidR="00412D81">
          <w:rPr>
            <w:rStyle w:val="aa"/>
          </w:rPr>
          <w:t>«</w:t>
        </w:r>
        <w:r w:rsidRPr="0066626A">
          <w:rPr>
            <w:rStyle w:val="aa"/>
          </w:rPr>
          <w:t>ИНФОРМАЦИОННАЯ КАРТА</w:t>
        </w:r>
        <w:proofErr w:type="gramEnd"/>
        <w:r w:rsidR="00412D81">
          <w:rPr>
            <w:rStyle w:val="aa"/>
          </w:rPr>
          <w:t>»</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4.1.3. Конкурсная документация, размещенная в единой информационной системе, полностью соответствует конкурсной документации, предоставляемой по запросам заинтересованных лиц. </w:t>
      </w:r>
      <w:bookmarkStart w:id="164" w:name="_Ref160967390"/>
      <w:bookmarkStart w:id="165" w:name="_Toc192994789"/>
    </w:p>
    <w:p w:rsidR="00284F63" w:rsidRPr="00255731" w:rsidRDefault="00284F63" w:rsidP="00255731">
      <w:pPr>
        <w:pStyle w:val="ab"/>
        <w:spacing w:before="0" w:beforeAutospacing="0" w:after="0" w:afterAutospacing="0"/>
        <w:ind w:firstLine="709"/>
        <w:jc w:val="both"/>
        <w:rPr>
          <w:color w:val="000000"/>
        </w:rPr>
      </w:pPr>
      <w:r w:rsidRPr="00255731">
        <w:rPr>
          <w:color w:val="000000"/>
        </w:rPr>
        <w:t>4.1.4. В единой информационной системе будут публиковаться все разъяснения, касающиеся положений Конкурсной документации, а также все изменения или дополнения Конкурсной документации, в случае возникновения таковых.</w:t>
      </w:r>
    </w:p>
    <w:p w:rsidR="00284F63" w:rsidRPr="00255731" w:rsidRDefault="00284F63" w:rsidP="00255731">
      <w:pPr>
        <w:pStyle w:val="ab"/>
        <w:spacing w:before="0" w:beforeAutospacing="0" w:after="0" w:afterAutospacing="0"/>
        <w:ind w:firstLine="709"/>
        <w:jc w:val="both"/>
        <w:outlineLvl w:val="1"/>
        <w:rPr>
          <w:b/>
        </w:rPr>
      </w:pPr>
      <w:bookmarkStart w:id="166" w:name="_Toc274576544"/>
      <w:bookmarkStart w:id="167" w:name="_Toc323135380"/>
      <w:bookmarkStart w:id="168" w:name="_Toc378437886"/>
      <w:bookmarkStart w:id="169" w:name="_Toc386616323"/>
      <w:r w:rsidRPr="00255731">
        <w:rPr>
          <w:b/>
        </w:rPr>
        <w:t>4.2. Разъяснение положений Конкурсной документации</w:t>
      </w:r>
      <w:bookmarkEnd w:id="164"/>
      <w:bookmarkEnd w:id="165"/>
      <w:bookmarkEnd w:id="166"/>
      <w:bookmarkEnd w:id="167"/>
      <w:bookmarkEnd w:id="168"/>
      <w:bookmarkEnd w:id="169"/>
    </w:p>
    <w:p w:rsidR="00284F63" w:rsidRPr="00255731" w:rsidRDefault="00284F63" w:rsidP="00255731">
      <w:pPr>
        <w:pStyle w:val="ab"/>
        <w:spacing w:before="0" w:beforeAutospacing="0" w:after="0" w:afterAutospacing="0"/>
        <w:ind w:firstLine="709"/>
        <w:jc w:val="both"/>
      </w:pPr>
      <w:bookmarkStart w:id="170" w:name="_Ref160967906"/>
      <w:r w:rsidRPr="00255731">
        <w:rPr>
          <w:color w:val="000000"/>
        </w:rPr>
        <w:t>4.2.1. Любой Участник закупки вправе направить в письменной форме Заказчику/Организатору закупки запрос о даче разъяснении положений Конкурсной документации</w:t>
      </w:r>
      <w:r w:rsidRPr="00255731">
        <w:t xml:space="preserve"> по адресу, указанному в </w:t>
      </w:r>
      <w:hyperlink w:anchor="р_6" w:history="1">
        <w:r w:rsidRPr="0066626A">
          <w:rPr>
            <w:rStyle w:val="aa"/>
          </w:rPr>
          <w:t xml:space="preserve">разделе 6 </w:t>
        </w:r>
        <w:r w:rsidR="00412D81">
          <w:rPr>
            <w:rStyle w:val="aa"/>
          </w:rPr>
          <w:t>«</w:t>
        </w:r>
        <w:r w:rsidRPr="0066626A">
          <w:rPr>
            <w:rStyle w:val="aa"/>
          </w:rPr>
          <w:t>ИНФОРМАЦИОННАЯ КАРТА</w:t>
        </w:r>
        <w:r w:rsidR="00412D81">
          <w:rPr>
            <w:rStyle w:val="aa"/>
          </w:rPr>
          <w:t>»</w:t>
        </w:r>
      </w:hyperlink>
      <w:bookmarkStart w:id="171" w:name="п_4_2"/>
      <w:bookmarkEnd w:id="171"/>
      <w:r w:rsidRPr="00255731">
        <w:t xml:space="preserve"> Конкурсной документации.</w:t>
      </w:r>
    </w:p>
    <w:p w:rsidR="00284F63" w:rsidRPr="00255731" w:rsidRDefault="00284F63" w:rsidP="00255731">
      <w:pPr>
        <w:pStyle w:val="ab"/>
        <w:spacing w:before="0" w:beforeAutospacing="0" w:after="0" w:afterAutospacing="0"/>
        <w:ind w:firstLine="709"/>
        <w:jc w:val="both"/>
      </w:pPr>
      <w:r w:rsidRPr="00255731">
        <w:rPr>
          <w:color w:val="000000"/>
        </w:rPr>
        <w:t xml:space="preserve">4.2.2. </w:t>
      </w:r>
      <w:proofErr w:type="gramStart"/>
      <w:r w:rsidRPr="00255731">
        <w:t>В течение двух рабочих дней с даты поступления указанного запроса Заказчик/Организатор закупки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Заказчику/Организатору закупки не позднее, чем за пять дней до даты окончания срока подачи заявок на участие в конкурсе.</w:t>
      </w:r>
      <w:proofErr w:type="gramEnd"/>
      <w:r w:rsidRPr="00255731">
        <w:rPr>
          <w:bCs/>
        </w:rPr>
        <w:t xml:space="preserve"> В течение одного рабочего дня </w:t>
      </w:r>
      <w:proofErr w:type="gramStart"/>
      <w:r w:rsidRPr="00255731">
        <w:rPr>
          <w:bCs/>
        </w:rPr>
        <w:t>с даты направления</w:t>
      </w:r>
      <w:proofErr w:type="gramEnd"/>
      <w:r w:rsidRPr="00255731">
        <w:rPr>
          <w:bCs/>
        </w:rPr>
        <w:t xml:space="preserve"> разъяснений положений Конкурсной документации такие разъяснения будут размещены Заказчиком/Организатором закупки </w:t>
      </w:r>
      <w:r w:rsidRPr="00255731">
        <w:rPr>
          <w:color w:val="000000"/>
        </w:rPr>
        <w:t>в единой информационной системе</w:t>
      </w:r>
      <w:r w:rsidRPr="00255731">
        <w:rPr>
          <w:bCs/>
        </w:rPr>
        <w:t xml:space="preserve"> с указанием предмета запроса, но без указания лица, от которого поступил запрос. Разъяснения положений Конкурсной документации не изменяют ее суть.</w:t>
      </w:r>
    </w:p>
    <w:p w:rsidR="00284F63" w:rsidRPr="00255731" w:rsidRDefault="00284F63" w:rsidP="00255731">
      <w:pPr>
        <w:pStyle w:val="ab"/>
        <w:spacing w:before="0" w:beforeAutospacing="0" w:after="0" w:afterAutospacing="0"/>
        <w:ind w:firstLine="709"/>
        <w:jc w:val="both"/>
        <w:outlineLvl w:val="1"/>
        <w:rPr>
          <w:b/>
        </w:rPr>
      </w:pPr>
      <w:bookmarkStart w:id="172" w:name="_Ref125822896"/>
      <w:bookmarkStart w:id="173" w:name="_Ref125822905"/>
      <w:bookmarkStart w:id="174" w:name="_Toc192994790"/>
      <w:bookmarkStart w:id="175" w:name="_Toc274576545"/>
      <w:bookmarkStart w:id="176" w:name="_Toc323135381"/>
      <w:bookmarkStart w:id="177" w:name="_Toc378437887"/>
      <w:bookmarkStart w:id="178" w:name="_Toc386616324"/>
      <w:bookmarkEnd w:id="170"/>
      <w:r w:rsidRPr="00255731">
        <w:rPr>
          <w:b/>
        </w:rPr>
        <w:t xml:space="preserve">4.3. </w:t>
      </w:r>
      <w:bookmarkEnd w:id="172"/>
      <w:bookmarkEnd w:id="173"/>
      <w:bookmarkEnd w:id="174"/>
      <w:r w:rsidRPr="00255731">
        <w:rPr>
          <w:b/>
        </w:rPr>
        <w:t>Внесение изменений в Конкурсную документацию</w:t>
      </w:r>
      <w:bookmarkEnd w:id="175"/>
      <w:bookmarkEnd w:id="176"/>
      <w:bookmarkEnd w:id="177"/>
      <w:bookmarkEnd w:id="178"/>
    </w:p>
    <w:p w:rsidR="00284F63" w:rsidRPr="00255731" w:rsidRDefault="00284F63" w:rsidP="00D64770">
      <w:pPr>
        <w:ind w:firstLine="709"/>
        <w:jc w:val="both"/>
      </w:pPr>
      <w:bookmarkStart w:id="179" w:name="_Toc298762131"/>
      <w:bookmarkStart w:id="180" w:name="_Toc298762360"/>
      <w:bookmarkStart w:id="181" w:name="_Toc298762629"/>
      <w:bookmarkStart w:id="182" w:name="_Toc298762833"/>
      <w:bookmarkStart w:id="183" w:name="_Toc298762983"/>
      <w:bookmarkStart w:id="184" w:name="_Toc298763958"/>
      <w:bookmarkStart w:id="185" w:name="_Toc298764226"/>
      <w:bookmarkStart w:id="186" w:name="_Toc298765447"/>
      <w:bookmarkStart w:id="187" w:name="_Toc298765876"/>
      <w:bookmarkStart w:id="188" w:name="_Toc298766099"/>
      <w:bookmarkStart w:id="189" w:name="_Toc298780328"/>
      <w:bookmarkStart w:id="190" w:name="_Toc298848946"/>
      <w:bookmarkStart w:id="191" w:name="_Toc323135382"/>
      <w:bookmarkStart w:id="192" w:name="_Toc377915652"/>
      <w:bookmarkStart w:id="193" w:name="_Toc377930562"/>
      <w:bookmarkStart w:id="194" w:name="_Toc377936478"/>
      <w:bookmarkStart w:id="195" w:name="_Toc378176899"/>
      <w:bookmarkStart w:id="196" w:name="_Toc378246051"/>
      <w:bookmarkStart w:id="197" w:name="_Toc378437888"/>
      <w:r w:rsidRPr="00255731">
        <w:t xml:space="preserve">4.3.1. </w:t>
      </w:r>
      <w:bookmarkEnd w:id="179"/>
      <w:bookmarkEnd w:id="180"/>
      <w:bookmarkEnd w:id="181"/>
      <w:bookmarkEnd w:id="182"/>
      <w:bookmarkEnd w:id="183"/>
      <w:bookmarkEnd w:id="184"/>
      <w:bookmarkEnd w:id="185"/>
      <w:bookmarkEnd w:id="186"/>
      <w:bookmarkEnd w:id="187"/>
      <w:bookmarkEnd w:id="188"/>
      <w:bookmarkEnd w:id="189"/>
      <w:bookmarkEnd w:id="190"/>
      <w:bookmarkEnd w:id="191"/>
      <w:r w:rsidRPr="00255731">
        <w:t xml:space="preserve">Заказчик вправе принять решение о внесении изменений в Конкурсную документацию не </w:t>
      </w:r>
      <w:proofErr w:type="gramStart"/>
      <w:r w:rsidRPr="00255731">
        <w:t>позднее</w:t>
      </w:r>
      <w:proofErr w:type="gramEnd"/>
      <w:r w:rsidRPr="00255731">
        <w:t xml:space="preserve"> чем за пять дней до даты окончания срока подачи заявок на участие в конкурсе.</w:t>
      </w:r>
      <w:bookmarkEnd w:id="192"/>
      <w:bookmarkEnd w:id="193"/>
      <w:bookmarkEnd w:id="194"/>
      <w:r w:rsidRPr="00255731">
        <w:t xml:space="preserve"> Изменение объекта закупки, увеличение размера обеспечения заявок на участие в конкурсе не допускается.</w:t>
      </w:r>
      <w:bookmarkEnd w:id="195"/>
      <w:bookmarkEnd w:id="196"/>
      <w:bookmarkEnd w:id="197"/>
    </w:p>
    <w:p w:rsidR="00284F63" w:rsidRPr="00255731" w:rsidRDefault="00284F63" w:rsidP="00D64770">
      <w:pPr>
        <w:ind w:firstLine="709"/>
        <w:jc w:val="both"/>
      </w:pPr>
      <w:r w:rsidRPr="00255731">
        <w:t>4.3.2. Любое изменение Конкурсной документации является ее неотъемлемой частью.</w:t>
      </w:r>
    </w:p>
    <w:p w:rsidR="00284F63" w:rsidRPr="00255731" w:rsidRDefault="00284F63" w:rsidP="00D64770">
      <w:pPr>
        <w:ind w:firstLine="709"/>
        <w:jc w:val="both"/>
      </w:pPr>
      <w:r w:rsidRPr="00255731">
        <w:t xml:space="preserve">4.3.3. Изменения </w:t>
      </w:r>
      <w:proofErr w:type="gramStart"/>
      <w:r w:rsidRPr="00255731">
        <w:t>в Конкурсную документацию в течение двух рабочих дней с даты принятия решения о внесении изменений в конкурсную документацию</w:t>
      </w:r>
      <w:proofErr w:type="gramEnd"/>
      <w:r w:rsidRPr="00255731">
        <w:t xml:space="preserve"> направляются заказными письмами или в форме электронных документов всем Участникам, которым была предоставлена Конкурсная документация в соответствии с </w:t>
      </w:r>
      <w:hyperlink w:anchor="п_4_1_2" w:history="1">
        <w:r w:rsidRPr="00672C03">
          <w:rPr>
            <w:rStyle w:val="aa"/>
          </w:rPr>
          <w:t>пунктом 4.1.2.</w:t>
        </w:r>
      </w:hyperlink>
      <w:r w:rsidRPr="00255731">
        <w:t xml:space="preserve"> Конкурсной документации.</w:t>
      </w:r>
    </w:p>
    <w:p w:rsidR="00284F63" w:rsidRPr="00255731" w:rsidRDefault="00284F63" w:rsidP="00D64770">
      <w:pPr>
        <w:ind w:firstLine="709"/>
        <w:jc w:val="both"/>
      </w:pPr>
      <w:bookmarkStart w:id="198" w:name="_Toc377915653"/>
      <w:bookmarkStart w:id="199" w:name="_Toc377930563"/>
      <w:bookmarkStart w:id="200" w:name="_Toc377936479"/>
      <w:bookmarkStart w:id="201" w:name="_Toc378176900"/>
      <w:bookmarkStart w:id="202" w:name="_Toc378246052"/>
      <w:bookmarkStart w:id="203" w:name="_Toc378437889"/>
      <w:r w:rsidRPr="00255731">
        <w:t xml:space="preserve">4.3.4. В течение одного дня </w:t>
      </w:r>
      <w:proofErr w:type="gramStart"/>
      <w:r w:rsidRPr="00255731">
        <w:t>с даты принятия</w:t>
      </w:r>
      <w:proofErr w:type="gramEnd"/>
      <w:r w:rsidRPr="00255731">
        <w:t xml:space="preserve">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При этом срок подачи заявок на участие в конкурсе продлевается таким образом, чтобы </w:t>
      </w:r>
      <w:proofErr w:type="gramStart"/>
      <w:r w:rsidRPr="00255731">
        <w:t>с даты размещения</w:t>
      </w:r>
      <w:proofErr w:type="gramEnd"/>
      <w:r w:rsidRPr="00255731">
        <w:t xml:space="preserve">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продлевается отношении конкретного лота.</w:t>
      </w:r>
      <w:bookmarkEnd w:id="198"/>
      <w:bookmarkEnd w:id="199"/>
      <w:bookmarkEnd w:id="200"/>
      <w:bookmarkEnd w:id="201"/>
      <w:bookmarkEnd w:id="202"/>
      <w:bookmarkEnd w:id="203"/>
    </w:p>
    <w:p w:rsidR="00284F63" w:rsidRPr="00255731" w:rsidRDefault="00284F63" w:rsidP="00D64770">
      <w:pPr>
        <w:ind w:firstLine="709"/>
        <w:jc w:val="both"/>
      </w:pPr>
      <w:r w:rsidRPr="00255731">
        <w:t xml:space="preserve">4.3.5. </w:t>
      </w:r>
      <w:proofErr w:type="gramStart"/>
      <w:r w:rsidRPr="00255731">
        <w:t>Участники закупки, скачавшие комплект Конкурсной документации, размещенный в единой информационной системе и не направившие заявления на получение Конкурсной документации, должны самостоятельно отслеживать появление в единой информационной системе разъяснений, изменений или дополнений Конкурсной документации.</w:t>
      </w:r>
      <w:proofErr w:type="gramEnd"/>
      <w:r w:rsidRPr="00255731">
        <w:t xml:space="preserve"> Заказчик не несет обязательств или ответственности в случае неполучения такими Участниками закупки разъяснений, изменений или дополнений к Конкурсной документации.</w:t>
      </w:r>
    </w:p>
    <w:p w:rsidR="00284F63" w:rsidRPr="00255731" w:rsidRDefault="00284F63" w:rsidP="00255731">
      <w:pPr>
        <w:pStyle w:val="ab"/>
        <w:spacing w:before="0" w:beforeAutospacing="0" w:after="0" w:afterAutospacing="0"/>
        <w:ind w:firstLine="709"/>
        <w:jc w:val="both"/>
        <w:outlineLvl w:val="1"/>
        <w:rPr>
          <w:b/>
        </w:rPr>
      </w:pPr>
      <w:bookmarkStart w:id="204" w:name="_Toc192994791"/>
      <w:bookmarkStart w:id="205" w:name="_Toc274576546"/>
      <w:bookmarkStart w:id="206" w:name="_Toc323135383"/>
      <w:bookmarkStart w:id="207" w:name="_Toc378437890"/>
      <w:bookmarkStart w:id="208" w:name="_Toc386616325"/>
      <w:r w:rsidRPr="00255731">
        <w:rPr>
          <w:b/>
        </w:rPr>
        <w:t>4.4. Официальный язык конкурса</w:t>
      </w:r>
      <w:bookmarkEnd w:id="204"/>
      <w:bookmarkEnd w:id="205"/>
      <w:bookmarkEnd w:id="206"/>
      <w:r w:rsidRPr="00255731">
        <w:rPr>
          <w:b/>
        </w:rPr>
        <w:t>, язык на котором предоставляется Конкурсная документация</w:t>
      </w:r>
      <w:bookmarkEnd w:id="207"/>
      <w:bookmarkEnd w:id="208"/>
    </w:p>
    <w:p w:rsidR="00284F63" w:rsidRPr="00255731" w:rsidRDefault="00284F63" w:rsidP="00057D4D">
      <w:pPr>
        <w:tabs>
          <w:tab w:val="left" w:pos="709"/>
        </w:tabs>
        <w:ind w:firstLine="709"/>
      </w:pPr>
      <w:bookmarkStart w:id="209" w:name="_Toc377915655"/>
      <w:bookmarkStart w:id="210" w:name="_Toc377930565"/>
      <w:bookmarkStart w:id="211" w:name="_Toc377936481"/>
      <w:bookmarkStart w:id="212" w:name="_Toc378176902"/>
      <w:bookmarkStart w:id="213" w:name="_Toc378246054"/>
      <w:bookmarkStart w:id="214" w:name="_Toc378437891"/>
      <w:r w:rsidRPr="00255731">
        <w:t>4.4.1. Конкурсная документация предоставляется на русском языке.</w:t>
      </w:r>
      <w:bookmarkEnd w:id="209"/>
      <w:bookmarkEnd w:id="210"/>
      <w:bookmarkEnd w:id="211"/>
      <w:bookmarkEnd w:id="212"/>
      <w:bookmarkEnd w:id="213"/>
      <w:bookmarkEnd w:id="214"/>
    </w:p>
    <w:p w:rsidR="00284F63" w:rsidRPr="00255731" w:rsidRDefault="00284F63" w:rsidP="00255731">
      <w:pPr>
        <w:pStyle w:val="ab"/>
        <w:spacing w:before="0" w:beforeAutospacing="0" w:after="0" w:afterAutospacing="0"/>
        <w:ind w:firstLine="709"/>
        <w:jc w:val="both"/>
        <w:rPr>
          <w:color w:val="000000"/>
        </w:rPr>
      </w:pPr>
      <w:r w:rsidRPr="00255731">
        <w:rPr>
          <w:color w:val="000000"/>
        </w:rPr>
        <w:lastRenderedPageBreak/>
        <w:t>4.4.2. 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Заказчик/Организатор закупки, должны быть составлены на русском языке.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заверенным в установленном порядке переводом на русский язык (с проставлением апостиля компетентного органа государства, в котором этот документ был составлен).</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4.4.3. Использование других языков для подготовки заявки на участие в конкурсе, за исключением случаев, установленных в </w:t>
      </w:r>
      <w:hyperlink w:anchor="п_4_2" w:history="1">
        <w:r w:rsidRPr="0066626A">
          <w:rPr>
            <w:rStyle w:val="aa"/>
          </w:rPr>
          <w:t>пункте 4.4.2.</w:t>
        </w:r>
      </w:hyperlink>
      <w:r w:rsidRPr="00255731">
        <w:rPr>
          <w:color w:val="000000"/>
        </w:rPr>
        <w:t xml:space="preserve"> Конкурсной документации, расценивается Конкурсной комиссией как несоответствие заявки на участие в конкурсе требованиям, установленным Конкурсной документацией.</w:t>
      </w:r>
    </w:p>
    <w:p w:rsidR="00284F63" w:rsidRPr="00255731" w:rsidRDefault="00284F63" w:rsidP="00255731">
      <w:pPr>
        <w:pStyle w:val="ab"/>
        <w:spacing w:before="0" w:beforeAutospacing="0" w:after="0" w:afterAutospacing="0"/>
        <w:ind w:firstLine="709"/>
        <w:jc w:val="both"/>
        <w:outlineLvl w:val="1"/>
        <w:rPr>
          <w:b/>
        </w:rPr>
      </w:pPr>
      <w:bookmarkStart w:id="215" w:name="_Toc192994792"/>
      <w:bookmarkStart w:id="216" w:name="_Toc274576547"/>
      <w:bookmarkStart w:id="217" w:name="_Toc323135384"/>
      <w:bookmarkStart w:id="218" w:name="_Toc378437892"/>
      <w:bookmarkStart w:id="219" w:name="_Toc386616326"/>
      <w:bookmarkStart w:id="220" w:name="п_4_5"/>
      <w:r w:rsidRPr="00255731">
        <w:rPr>
          <w:b/>
        </w:rPr>
        <w:t>4.5. Валюта конкурса</w:t>
      </w:r>
      <w:bookmarkEnd w:id="215"/>
      <w:bookmarkEnd w:id="216"/>
      <w:bookmarkEnd w:id="217"/>
      <w:bookmarkEnd w:id="218"/>
      <w:bookmarkEnd w:id="219"/>
      <w:r w:rsidRPr="00255731">
        <w:rPr>
          <w:b/>
        </w:rPr>
        <w:t xml:space="preserve"> </w:t>
      </w:r>
    </w:p>
    <w:p w:rsidR="00284F63" w:rsidRPr="00255731" w:rsidRDefault="00284F63" w:rsidP="00255731">
      <w:pPr>
        <w:pStyle w:val="ab"/>
        <w:spacing w:before="0" w:beforeAutospacing="0" w:after="0" w:afterAutospacing="0"/>
        <w:ind w:firstLine="709"/>
        <w:jc w:val="both"/>
        <w:rPr>
          <w:color w:val="000000"/>
        </w:rPr>
      </w:pPr>
      <w:bookmarkStart w:id="221" w:name="п_4_5_1"/>
      <w:bookmarkStart w:id="222" w:name="_Ref517806908"/>
      <w:bookmarkStart w:id="223" w:name="_Toc518119274"/>
      <w:bookmarkStart w:id="224" w:name="_Ref52534291"/>
      <w:bookmarkEnd w:id="220"/>
      <w:r w:rsidRPr="00255731">
        <w:rPr>
          <w:color w:val="000000"/>
        </w:rPr>
        <w:t xml:space="preserve">4.5.1. </w:t>
      </w:r>
      <w:bookmarkEnd w:id="221"/>
      <w:r w:rsidRPr="00255731">
        <w:rPr>
          <w:color w:val="000000"/>
        </w:rPr>
        <w:t>Все суммы денежных сре</w:t>
      </w:r>
      <w:proofErr w:type="gramStart"/>
      <w:r w:rsidRPr="00255731">
        <w:rPr>
          <w:color w:val="000000"/>
        </w:rPr>
        <w:t>дств в з</w:t>
      </w:r>
      <w:proofErr w:type="gramEnd"/>
      <w:r w:rsidRPr="00255731">
        <w:rPr>
          <w:color w:val="000000"/>
        </w:rPr>
        <w:t>аявке на участие в конкурсе и приложениях к ней должны быть выражены в российских рублях</w:t>
      </w:r>
      <w:bookmarkEnd w:id="222"/>
      <w:bookmarkEnd w:id="223"/>
      <w:r w:rsidRPr="00255731">
        <w:rPr>
          <w:color w:val="000000"/>
        </w:rPr>
        <w:t xml:space="preserve">, за исключением случаев, установленных в </w:t>
      </w:r>
      <w:hyperlink w:anchor="р_6" w:history="1">
        <w:r w:rsidRPr="0066626A">
          <w:rPr>
            <w:rStyle w:val="aa"/>
          </w:rPr>
          <w:t xml:space="preserve">разделе 6 </w:t>
        </w:r>
        <w:r w:rsidR="00412D81">
          <w:rPr>
            <w:rStyle w:val="aa"/>
          </w:rPr>
          <w:t>«</w:t>
        </w:r>
        <w:r w:rsidRPr="0066626A">
          <w:rPr>
            <w:rStyle w:val="aa"/>
          </w:rPr>
          <w:t>ИНФОРМАЦИОННАЯ КАРТА</w:t>
        </w:r>
        <w:r w:rsidR="00412D81">
          <w:rPr>
            <w:rStyle w:val="aa"/>
          </w:rPr>
          <w:t>»</w:t>
        </w:r>
      </w:hyperlink>
      <w:r w:rsidRPr="00255731">
        <w:rPr>
          <w:color w:val="000000"/>
        </w:rPr>
        <w:t xml:space="preserve"> Конкурсной документации.</w:t>
      </w:r>
      <w:bookmarkEnd w:id="224"/>
    </w:p>
    <w:p w:rsidR="00284F63" w:rsidRPr="00255731" w:rsidRDefault="00284F63" w:rsidP="00255731">
      <w:pPr>
        <w:pStyle w:val="ab"/>
        <w:spacing w:before="0" w:beforeAutospacing="0" w:after="0" w:afterAutospacing="0"/>
        <w:ind w:firstLine="709"/>
        <w:jc w:val="both"/>
        <w:rPr>
          <w:color w:val="000000"/>
        </w:rPr>
      </w:pPr>
      <w:bookmarkStart w:id="225" w:name="_Toc518119275"/>
      <w:r w:rsidRPr="00255731">
        <w:rPr>
          <w:color w:val="000000"/>
        </w:rPr>
        <w:t xml:space="preserve">4.5.2. Выражение денежных сумм в других валютах, за исключением случаев, предусмотренных </w:t>
      </w:r>
      <w:hyperlink w:anchor="п_4_5_1" w:history="1">
        <w:r w:rsidRPr="00672C03">
          <w:rPr>
            <w:rStyle w:val="aa"/>
          </w:rPr>
          <w:t>пунктом 4.5.1.</w:t>
        </w:r>
      </w:hyperlink>
      <w:r w:rsidRPr="00255731">
        <w:rPr>
          <w:color w:val="000000"/>
        </w:rPr>
        <w:t xml:space="preserve"> Конкурсной документации, расценивается Конкурсной комиссией как не соответствие заявки на участие в конкурсе требованиям, установленным Конкурсной документацией.</w:t>
      </w:r>
      <w:bookmarkEnd w:id="225"/>
    </w:p>
    <w:p w:rsidR="00284F63" w:rsidRPr="00255731" w:rsidRDefault="00284F63" w:rsidP="00255731">
      <w:pPr>
        <w:pStyle w:val="ab"/>
        <w:spacing w:before="0" w:beforeAutospacing="0" w:after="0" w:afterAutospacing="0"/>
        <w:ind w:firstLine="709"/>
        <w:jc w:val="both"/>
        <w:outlineLvl w:val="1"/>
        <w:rPr>
          <w:b/>
        </w:rPr>
      </w:pPr>
      <w:bookmarkStart w:id="226" w:name="_Ref137572841"/>
      <w:bookmarkStart w:id="227" w:name="_Toc192994793"/>
      <w:bookmarkStart w:id="228" w:name="_Toc274576548"/>
      <w:bookmarkStart w:id="229" w:name="_Toc323135385"/>
      <w:bookmarkStart w:id="230" w:name="_Toc378437893"/>
      <w:bookmarkStart w:id="231" w:name="_Toc386616327"/>
      <w:bookmarkStart w:id="232" w:name="п_4_6"/>
      <w:r w:rsidRPr="00255731">
        <w:rPr>
          <w:b/>
        </w:rPr>
        <w:t>4.6. Подача и прием конвертов с заявками на участие в конкурсе</w:t>
      </w:r>
      <w:bookmarkEnd w:id="226"/>
      <w:bookmarkEnd w:id="227"/>
      <w:bookmarkEnd w:id="228"/>
      <w:bookmarkEnd w:id="229"/>
      <w:bookmarkEnd w:id="230"/>
      <w:bookmarkEnd w:id="231"/>
    </w:p>
    <w:bookmarkEnd w:id="232"/>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4.6.1. Запечатанные конверты с заявками на участие в конкурсе, оформленные в соответствии с </w:t>
      </w:r>
      <w:hyperlink w:anchor="р_5" w:history="1">
        <w:r w:rsidRPr="00741A2D">
          <w:rPr>
            <w:rStyle w:val="aa"/>
          </w:rPr>
          <w:t>разделом 5</w:t>
        </w:r>
      </w:hyperlink>
      <w:r w:rsidRPr="00255731">
        <w:rPr>
          <w:color w:val="000000"/>
        </w:rPr>
        <w:t xml:space="preserve"> </w:t>
      </w:r>
      <w:r w:rsidR="00412D81">
        <w:rPr>
          <w:color w:val="000000"/>
        </w:rPr>
        <w:t>«</w:t>
      </w:r>
      <w:r w:rsidRPr="00255731">
        <w:rPr>
          <w:color w:val="000000"/>
        </w:rPr>
        <w:t>ИНСТРУКЦИЯ ПО ПОДГОТОВКЕ ЗАЯВОК НА УЧАСТИЕ В КОНКУРСЕ</w:t>
      </w:r>
      <w:r w:rsidR="00412D81">
        <w:rPr>
          <w:color w:val="000000"/>
        </w:rPr>
        <w:t>»</w:t>
      </w:r>
      <w:r w:rsidRPr="00255731">
        <w:rPr>
          <w:color w:val="000000"/>
        </w:rPr>
        <w:t xml:space="preserve"> Конкурсной документации, должны быть направлены Заказчику/Организатору закупки по адресу, указанному в </w:t>
      </w:r>
      <w:hyperlink w:anchor="р_6" w:history="1">
        <w:r w:rsidRPr="00672C03">
          <w:rPr>
            <w:rStyle w:val="aa"/>
          </w:rPr>
          <w:t xml:space="preserve">разделе 6 </w:t>
        </w:r>
        <w:r w:rsidR="00412D81">
          <w:rPr>
            <w:rStyle w:val="aa"/>
          </w:rPr>
          <w:t>«</w:t>
        </w:r>
        <w:r w:rsidRPr="00672C03">
          <w:rPr>
            <w:rStyle w:val="aa"/>
          </w:rPr>
          <w:t>ИНФОРМАЦИОННАЯ КАРТА</w:t>
        </w:r>
        <w:r w:rsidR="00412D81">
          <w:rPr>
            <w:rStyle w:val="aa"/>
          </w:rPr>
          <w:t>»</w:t>
        </w:r>
      </w:hyperlink>
      <w:r w:rsidRPr="00255731">
        <w:rPr>
          <w:color w:val="000000"/>
        </w:rPr>
        <w:t xml:space="preserve"> Конкурсной документации. Участник закупки, направивший заявки по иному адресу (в том числе иной кабинет) несет риск того, что его заявка не будет доставлена Заказчику/Организатору закупки и/или будет признана опоздавшей.</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4.6.2. Датой начала срока подачи заявок на участие в конкурсе является день, следующий за датой размещения в единой информационной системе Извещения о проведении настоящего конкурса.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4.6.3. Прием заявок на участие в конкурсе заканчивается в день вскрытия конвертов с заявками на участие в конкурсе. </w:t>
      </w:r>
      <w:proofErr w:type="gramStart"/>
      <w:r w:rsidRPr="00255731">
        <w:rPr>
          <w:color w:val="000000"/>
        </w:rPr>
        <w:t xml:space="preserve">В день окончания срока подачи заявок на участие в конкурсе заявки подаются по адресу и до установленного времени, указанных в </w:t>
      </w:r>
      <w:hyperlink w:anchor="р_6" w:history="1">
        <w:r w:rsidRPr="00672C03">
          <w:rPr>
            <w:rStyle w:val="aa"/>
          </w:rPr>
          <w:t xml:space="preserve">разделе 6 </w:t>
        </w:r>
        <w:r w:rsidR="00412D81">
          <w:rPr>
            <w:rStyle w:val="aa"/>
          </w:rPr>
          <w:t>«</w:t>
        </w:r>
        <w:r w:rsidRPr="00672C03">
          <w:rPr>
            <w:rStyle w:val="aa"/>
          </w:rPr>
          <w:t>ИНФОРМАЦИОННАЯ КАРТА</w:t>
        </w:r>
        <w:r w:rsidR="00412D81">
          <w:rPr>
            <w:rStyle w:val="aa"/>
          </w:rPr>
          <w:t>»</w:t>
        </w:r>
      </w:hyperlink>
      <w:r w:rsidRPr="00255731">
        <w:rPr>
          <w:color w:val="000000"/>
        </w:rPr>
        <w:t xml:space="preserve"> Конкурсной документации  или на заседании Конкурсной комиссии непосредственно перед вскрытием конвертов с заявками на участие в конкурсе или открытия доступа к заявкам, поданным в форме электронного документа, после объявления присутствующим о возможности подать заявки, изменить или</w:t>
      </w:r>
      <w:proofErr w:type="gramEnd"/>
      <w:r w:rsidRPr="00255731">
        <w:rPr>
          <w:color w:val="000000"/>
        </w:rPr>
        <w:t xml:space="preserve"> отозвать поданные заявки.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4.6.4. Заказчик/Организатор закупки регистрирует поступившие конверты с заявками на участие в конкурсе в Журнале регистрации.</w:t>
      </w:r>
    </w:p>
    <w:p w:rsidR="00284F63" w:rsidRPr="00255731" w:rsidRDefault="00284F63" w:rsidP="00255731">
      <w:pPr>
        <w:pStyle w:val="ab"/>
        <w:spacing w:before="0" w:beforeAutospacing="0" w:after="0" w:afterAutospacing="0"/>
        <w:ind w:firstLine="709"/>
        <w:jc w:val="both"/>
        <w:outlineLvl w:val="1"/>
        <w:rPr>
          <w:b/>
        </w:rPr>
      </w:pPr>
      <w:bookmarkStart w:id="233" w:name="_Ref125828930"/>
      <w:bookmarkStart w:id="234" w:name="_Toc192994794"/>
      <w:bookmarkStart w:id="235" w:name="_Toc274576549"/>
      <w:bookmarkStart w:id="236" w:name="_Toc323135386"/>
      <w:bookmarkStart w:id="237" w:name="_Toc378437894"/>
      <w:bookmarkStart w:id="238" w:name="_Toc386616328"/>
      <w:r w:rsidRPr="00255731">
        <w:rPr>
          <w:b/>
        </w:rPr>
        <w:t>4.7. Опоздавшие заявки</w:t>
      </w:r>
      <w:bookmarkEnd w:id="233"/>
      <w:r w:rsidRPr="00255731">
        <w:rPr>
          <w:b/>
        </w:rPr>
        <w:t xml:space="preserve"> на участие в конкурсе</w:t>
      </w:r>
      <w:bookmarkEnd w:id="234"/>
      <w:bookmarkEnd w:id="235"/>
      <w:bookmarkEnd w:id="236"/>
      <w:bookmarkEnd w:id="237"/>
      <w:bookmarkEnd w:id="238"/>
    </w:p>
    <w:p w:rsidR="00284F63" w:rsidRPr="00255731" w:rsidRDefault="00284F63" w:rsidP="00D63746">
      <w:pPr>
        <w:ind w:firstLine="709"/>
        <w:jc w:val="both"/>
      </w:pPr>
      <w:bookmarkStart w:id="239" w:name="_Toc377915659"/>
      <w:bookmarkStart w:id="240" w:name="_Toc377930569"/>
      <w:bookmarkStart w:id="241" w:name="_Toc377936485"/>
      <w:bookmarkStart w:id="242" w:name="_Toc378176906"/>
      <w:bookmarkStart w:id="243" w:name="_Toc378246058"/>
      <w:bookmarkStart w:id="244" w:name="_Toc378437895"/>
      <w:r w:rsidRPr="00255731">
        <w:t>4.7.1.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Заказчиком/Организатор закупки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bookmarkEnd w:id="239"/>
      <w:bookmarkEnd w:id="240"/>
      <w:bookmarkEnd w:id="241"/>
      <w:bookmarkEnd w:id="242"/>
      <w:bookmarkEnd w:id="243"/>
      <w:bookmarkEnd w:id="244"/>
    </w:p>
    <w:p w:rsidR="00284F63" w:rsidRPr="00255731" w:rsidRDefault="00284F63" w:rsidP="00D63746">
      <w:pPr>
        <w:ind w:firstLine="709"/>
        <w:jc w:val="both"/>
      </w:pPr>
      <w:r w:rsidRPr="00255731">
        <w:t>4.7.2. Участник закупки при отправке заявки по почте несет риск того, что его заявка будет доставлена по неправильному адресу и признана опоздавшей.</w:t>
      </w:r>
    </w:p>
    <w:p w:rsidR="00284F63" w:rsidRPr="00255731" w:rsidRDefault="00284F63" w:rsidP="00255731">
      <w:pPr>
        <w:pStyle w:val="ab"/>
        <w:spacing w:before="0" w:beforeAutospacing="0" w:after="0" w:afterAutospacing="0"/>
        <w:ind w:firstLine="709"/>
        <w:jc w:val="both"/>
        <w:outlineLvl w:val="1"/>
        <w:rPr>
          <w:b/>
        </w:rPr>
      </w:pPr>
      <w:bookmarkStart w:id="245" w:name="_Toc192994795"/>
      <w:bookmarkStart w:id="246" w:name="_Toc274576550"/>
      <w:bookmarkStart w:id="247" w:name="_Toc323135387"/>
      <w:bookmarkStart w:id="248" w:name="_Toc378437896"/>
      <w:bookmarkStart w:id="249" w:name="_Toc386616329"/>
      <w:r w:rsidRPr="00255731">
        <w:rPr>
          <w:b/>
        </w:rPr>
        <w:t>4.8. Изменение и отзыв заявок на участие в конкурсе</w:t>
      </w:r>
      <w:bookmarkEnd w:id="245"/>
      <w:bookmarkEnd w:id="246"/>
      <w:bookmarkEnd w:id="247"/>
      <w:r w:rsidRPr="00255731">
        <w:rPr>
          <w:b/>
        </w:rPr>
        <w:t>.</w:t>
      </w:r>
      <w:bookmarkEnd w:id="248"/>
      <w:bookmarkEnd w:id="249"/>
    </w:p>
    <w:p w:rsidR="00284F63" w:rsidRPr="00255731" w:rsidRDefault="00284F63" w:rsidP="00255731">
      <w:pPr>
        <w:pStyle w:val="ab"/>
        <w:spacing w:before="0" w:beforeAutospacing="0" w:after="0" w:afterAutospacing="0"/>
        <w:ind w:firstLine="709"/>
        <w:jc w:val="both"/>
        <w:rPr>
          <w:color w:val="000000"/>
        </w:rPr>
      </w:pPr>
      <w:bookmarkStart w:id="250" w:name="_Ref125833265"/>
      <w:r w:rsidRPr="00255731">
        <w:rPr>
          <w:color w:val="000000"/>
        </w:rPr>
        <w:t>4.8.1. Участник закупки вправе изменить или отозвать свою заявку на участие в конкурсе в любое время до истечения срока подачи заявок.</w:t>
      </w:r>
      <w:bookmarkEnd w:id="250"/>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lastRenderedPageBreak/>
        <w:t xml:space="preserve">4.8.2. Подача изменений заявок на участие в конкурсе осуществляется документально. Изменения заявок на участие должны быть оформлены в соответствии с </w:t>
      </w:r>
      <w:hyperlink w:anchor="р_5" w:history="1">
        <w:r w:rsidRPr="00E65483">
          <w:rPr>
            <w:rStyle w:val="aa"/>
          </w:rPr>
          <w:t>разделом 5</w:t>
        </w:r>
      </w:hyperlink>
      <w:r w:rsidRPr="00255731">
        <w:rPr>
          <w:color w:val="000000"/>
        </w:rPr>
        <w:t xml:space="preserve"> </w:t>
      </w:r>
      <w:r w:rsidR="00412D81">
        <w:rPr>
          <w:color w:val="000000"/>
        </w:rPr>
        <w:t>«</w:t>
      </w:r>
      <w:r w:rsidRPr="00255731">
        <w:rPr>
          <w:color w:val="000000"/>
        </w:rPr>
        <w:t>ИНСТРУКЦИЯ ПО ПОДГОТОВКЕ ЗАЯВОК НА УЧАСТИЕ В КОНКУРСЕ</w:t>
      </w:r>
      <w:r w:rsidR="00412D81">
        <w:rPr>
          <w:color w:val="000000"/>
        </w:rPr>
        <w:t>»</w:t>
      </w:r>
      <w:r w:rsidRPr="00255731">
        <w:rPr>
          <w:color w:val="000000"/>
        </w:rPr>
        <w:t xml:space="preserve"> Конкурсной документации.</w:t>
      </w:r>
    </w:p>
    <w:p w:rsidR="00284F63" w:rsidRPr="00255731" w:rsidRDefault="00284F63" w:rsidP="00E65483">
      <w:pPr>
        <w:ind w:firstLine="709"/>
        <w:jc w:val="both"/>
        <w:rPr>
          <w:color w:val="000000"/>
        </w:rPr>
      </w:pPr>
      <w:bookmarkStart w:id="251" w:name="_Toc274149157"/>
      <w:r w:rsidRPr="00255731">
        <w:rPr>
          <w:color w:val="000000"/>
        </w:rPr>
        <w:t>4.8.3. Для отзыва заявки на участие в конкурсе, Участник закупки, подавший конверт с заявкой на участие в конкурсе, предоставляет Заказчику/Организатору закупки уведомление об отзыве в письменном виде, подписанное уполномоченным лицом Участника закупки. В случае если уведомление подписано лицом, уполномоченным руководителем Участника закупки, к уведомлению должен быть приложен документ, подтверждающий полномочия такого лица.</w:t>
      </w:r>
      <w:bookmarkEnd w:id="251"/>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4.8.4. В уведомлении в обязательном порядке должно указываться наименование организации - Участника закупки, отзывающего заявку. Возврат отозванной заявки осуществляется при вскрытии конвертов соответствующему Участнику закупки или его представителю, либо направляется по почте после вскрытия конвертов.</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4.8.5. Изменение заявки или уведомление о ее отзыве является действительным, если изменение осуществлено или уведомление получено Заказчиком/Организатором закупки до истечения срока подачи заявок.</w:t>
      </w:r>
    </w:p>
    <w:p w:rsidR="00284F63" w:rsidRPr="00255731" w:rsidRDefault="00284F63" w:rsidP="00E65483">
      <w:pPr>
        <w:pStyle w:val="ab"/>
        <w:spacing w:before="0" w:beforeAutospacing="0" w:after="0" w:afterAutospacing="0"/>
        <w:ind w:firstLine="709"/>
        <w:jc w:val="both"/>
        <w:outlineLvl w:val="1"/>
        <w:rPr>
          <w:b/>
        </w:rPr>
      </w:pPr>
      <w:bookmarkStart w:id="252" w:name="_Toc192994796"/>
      <w:bookmarkStart w:id="253" w:name="_Toc274576551"/>
      <w:bookmarkStart w:id="254" w:name="_Toc323135388"/>
      <w:bookmarkStart w:id="255" w:name="_Toc378437897"/>
      <w:bookmarkStart w:id="256" w:name="_Toc386616330"/>
      <w:bookmarkStart w:id="257" w:name="п_4_9"/>
      <w:r w:rsidRPr="00255731">
        <w:rPr>
          <w:b/>
        </w:rPr>
        <w:t>4.9. Вскрытие конвертов с заявками на участие в конкурсе</w:t>
      </w:r>
      <w:bookmarkEnd w:id="252"/>
      <w:bookmarkEnd w:id="253"/>
      <w:bookmarkEnd w:id="254"/>
      <w:bookmarkEnd w:id="255"/>
      <w:bookmarkEnd w:id="256"/>
    </w:p>
    <w:bookmarkEnd w:id="257"/>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 </w:t>
      </w:r>
      <w:proofErr w:type="gramStart"/>
      <w:r w:rsidRPr="00255731">
        <w:t xml:space="preserve">Конкурсная комиссия вскрывает все конверты с заявками на участие в конкурсе и (или) открывает доступ к поданным форме электронных документов заявкам на участие в конкурсе публично в присутствии Участников закупки или их представителей в час, день и по адресу, указанным в </w:t>
      </w:r>
      <w:hyperlink w:anchor="р_6" w:history="1">
        <w:r w:rsidRPr="00672C03">
          <w:rPr>
            <w:rStyle w:val="aa"/>
          </w:rPr>
          <w:t xml:space="preserve">разделе 6 </w:t>
        </w:r>
        <w:r w:rsidR="00412D81">
          <w:rPr>
            <w:rStyle w:val="aa"/>
          </w:rPr>
          <w:t>«</w:t>
        </w:r>
        <w:r w:rsidRPr="00672C03">
          <w:rPr>
            <w:rStyle w:val="aa"/>
          </w:rPr>
          <w:t>ИНФОРМАЦИОННАЯ КАРТА</w:t>
        </w:r>
        <w:r w:rsidR="00412D81">
          <w:rPr>
            <w:rStyle w:val="aa"/>
          </w:rPr>
          <w:t>»</w:t>
        </w:r>
      </w:hyperlink>
      <w:r w:rsidRPr="00255731">
        <w:t xml:space="preserve"> и в соответствии с порядком, который указан в Конкурсной документации.</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4.9.2. </w:t>
      </w:r>
      <w:proofErr w:type="gramStart"/>
      <w:r w:rsidRPr="00255731">
        <w:rPr>
          <w:color w:val="000000"/>
        </w:rPr>
        <w:t>Для оформления пропуска на территорию Заказчика/Организатора закупки, где будет проходить заседание Конкурсной комиссии по вскрытию конвертов с заявками на участие в конкурсе</w:t>
      </w:r>
      <w:r w:rsidRPr="00255731">
        <w:t xml:space="preserve"> (или) открытию доступа к заявкам, поданным в форме электронных документов</w:t>
      </w:r>
      <w:r w:rsidRPr="00255731">
        <w:rPr>
          <w:color w:val="000000"/>
        </w:rPr>
        <w:t>, желающим необходимо не позднее, чем за один рабочий день до даты вскрытия конвертов с заявками на участие в конкурсе, указанной в Извещении о проведении конкурса и в</w:t>
      </w:r>
      <w:proofErr w:type="gramEnd"/>
      <w:r w:rsidRPr="00255731">
        <w:rPr>
          <w:color w:val="000000"/>
        </w:rPr>
        <w:t xml:space="preserve"> </w:t>
      </w:r>
      <w:hyperlink w:anchor="р_6" w:history="1">
        <w:proofErr w:type="gramStart"/>
        <w:r w:rsidRPr="00672C03">
          <w:rPr>
            <w:rStyle w:val="aa"/>
          </w:rPr>
          <w:t>разделе</w:t>
        </w:r>
        <w:proofErr w:type="gramEnd"/>
        <w:r w:rsidRPr="00672C03">
          <w:rPr>
            <w:rStyle w:val="aa"/>
          </w:rPr>
          <w:t xml:space="preserve"> 6 </w:t>
        </w:r>
        <w:r w:rsidR="00412D81">
          <w:rPr>
            <w:rStyle w:val="aa"/>
          </w:rPr>
          <w:t>«</w:t>
        </w:r>
        <w:r w:rsidRPr="00672C03">
          <w:rPr>
            <w:rStyle w:val="aa"/>
          </w:rPr>
          <w:t>ИНФОРМАЦИОННАЯ КАРТА</w:t>
        </w:r>
        <w:r w:rsidR="00412D81">
          <w:rPr>
            <w:rStyle w:val="aa"/>
          </w:rPr>
          <w:t>»</w:t>
        </w:r>
      </w:hyperlink>
      <w:r w:rsidRPr="00255731">
        <w:rPr>
          <w:color w:val="000000"/>
        </w:rPr>
        <w:t xml:space="preserve"> Конкурсной документации, направить контактному лицу Заказчика/Организатора закупки, указанному в </w:t>
      </w:r>
      <w:hyperlink w:anchor="р_6" w:history="1">
        <w:r w:rsidRPr="00672C03">
          <w:rPr>
            <w:rStyle w:val="aa"/>
          </w:rPr>
          <w:t xml:space="preserve">разделе 6 </w:t>
        </w:r>
        <w:r w:rsidR="00412D81">
          <w:rPr>
            <w:rStyle w:val="aa"/>
          </w:rPr>
          <w:t>«</w:t>
        </w:r>
        <w:r w:rsidRPr="00672C03">
          <w:rPr>
            <w:rStyle w:val="aa"/>
          </w:rPr>
          <w:t>ИНФОРМАЦИОННАЯ КАРТА</w:t>
        </w:r>
        <w:r w:rsidR="00412D81">
          <w:rPr>
            <w:rStyle w:val="aa"/>
          </w:rPr>
          <w:t>»</w:t>
        </w:r>
      </w:hyperlink>
      <w:r w:rsidRPr="00255731">
        <w:rPr>
          <w:color w:val="000000"/>
        </w:rPr>
        <w:t xml:space="preserve"> Конкурсной документации, заявку на оформление пропуска с указанием полных фамилии, имени, отчества тех лиц, которые будут присутствовать на вскрытии конвертов с заявками на участие в конкурсе. Заявка на оформление пропуска может направляться с использованием любых сре</w:t>
      </w:r>
      <w:proofErr w:type="gramStart"/>
      <w:r w:rsidRPr="00255731">
        <w:rPr>
          <w:color w:val="000000"/>
        </w:rPr>
        <w:t>дств св</w:t>
      </w:r>
      <w:proofErr w:type="gramEnd"/>
      <w:r w:rsidRPr="00255731">
        <w:rPr>
          <w:color w:val="000000"/>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Заказчиком/Организатором закупки такой Заявки на оформление пропуска несет Участник закупки.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4.9.3. </w:t>
      </w:r>
      <w:proofErr w:type="gramStart"/>
      <w:r w:rsidRPr="00255731">
        <w:rPr>
          <w:color w:val="000000"/>
        </w:rPr>
        <w:t>В день вскрытия конвертов с заявками на участие в конкурсе и (или) открытия доступа к заявкам, поданным в форме электронных документов, непосредственно перед вскрытием конвертов с заявками на участие в конкурсе и открытием доступа к заявкам, поданным в форме электронных документов или в случае проведения конкурса по нескольким лотам перед вскрытием конвертов с заявками на участие в конкурсе, поданным в</w:t>
      </w:r>
      <w:proofErr w:type="gramEnd"/>
      <w:r w:rsidRPr="00255731">
        <w:rPr>
          <w:color w:val="000000"/>
        </w:rPr>
        <w:t xml:space="preserve"> </w:t>
      </w:r>
      <w:proofErr w:type="gramStart"/>
      <w:r w:rsidRPr="00255731">
        <w:rPr>
          <w:color w:val="000000"/>
        </w:rPr>
        <w:t xml:space="preserve">отношении каждого лота, и (или) открытием доступа к заявкам, поданным в форме электронных документов в отношении такого лота, но не раньше времени, указанного в </w:t>
      </w:r>
      <w:hyperlink w:anchor="р_6" w:history="1">
        <w:r w:rsidRPr="003F71A7">
          <w:rPr>
            <w:rStyle w:val="aa"/>
          </w:rPr>
          <w:t xml:space="preserve">разделе 6 </w:t>
        </w:r>
        <w:r w:rsidR="00412D81">
          <w:rPr>
            <w:rStyle w:val="aa"/>
          </w:rPr>
          <w:t>«</w:t>
        </w:r>
        <w:r w:rsidRPr="003F71A7">
          <w:rPr>
            <w:rStyle w:val="aa"/>
          </w:rPr>
          <w:t>ИНФОРМАЦИОННАЯ КАРТА</w:t>
        </w:r>
        <w:r w:rsidR="00412D81">
          <w:rPr>
            <w:rStyle w:val="aa"/>
          </w:rPr>
          <w:t>»</w:t>
        </w:r>
      </w:hyperlink>
      <w:r w:rsidRPr="00255731">
        <w:rPr>
          <w:color w:val="000000"/>
        </w:rPr>
        <w:t xml:space="preserve"> Конкурсной документации, Конкурсная комиссия обязана объявить присутствующим Участникам конкурса о возможности подать заявки, изменить или отозвать поданные заявки до вскрытия конвертов с заявками на участие в конкурсе и (или) открытия доступа к</w:t>
      </w:r>
      <w:proofErr w:type="gramEnd"/>
      <w:r w:rsidRPr="00255731">
        <w:rPr>
          <w:color w:val="000000"/>
        </w:rPr>
        <w:t xml:space="preserve"> заявкам, поданным в форме электронного документа. При этом Конкурсная комиссия объявляет последствия подачи двух и более заявок на участие в конкурсе одним Участником конкурса.</w:t>
      </w:r>
    </w:p>
    <w:p w:rsidR="00284F63" w:rsidRPr="00255731" w:rsidRDefault="00284F63" w:rsidP="00255731">
      <w:pPr>
        <w:pStyle w:val="ab"/>
        <w:spacing w:before="0" w:beforeAutospacing="0" w:after="0" w:afterAutospacing="0"/>
        <w:ind w:firstLine="709"/>
        <w:jc w:val="both"/>
        <w:rPr>
          <w:color w:val="000000"/>
        </w:rPr>
      </w:pPr>
      <w:bookmarkStart w:id="258" w:name="_Ref125771274"/>
      <w:r w:rsidRPr="00255731">
        <w:rPr>
          <w:color w:val="000000"/>
        </w:rPr>
        <w:t xml:space="preserve">4.9.4. </w:t>
      </w:r>
      <w:proofErr w:type="gramStart"/>
      <w:r w:rsidRPr="00255731">
        <w:rPr>
          <w:color w:val="000000"/>
        </w:rPr>
        <w:t xml:space="preserve">При вскрытии конвертов с заявками на участие в конкурсе объявляются </w:t>
      </w:r>
      <w:bookmarkEnd w:id="258"/>
      <w:r w:rsidRPr="00255731">
        <w:rPr>
          <w:color w:val="000000"/>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w:t>
      </w:r>
      <w:proofErr w:type="gramEnd"/>
      <w:r w:rsidRPr="00255731">
        <w:rPr>
          <w:color w:val="000000"/>
        </w:rPr>
        <w:t xml:space="preserve"> </w:t>
      </w:r>
      <w:proofErr w:type="gramStart"/>
      <w:r w:rsidRPr="00255731">
        <w:rPr>
          <w:color w:val="000000"/>
        </w:rPr>
        <w:t xml:space="preserve">которого вскрывается или доступ к поданной в форме электронного документа заявке которого открывается, наличие </w:t>
      </w:r>
      <w:r w:rsidRPr="00255731">
        <w:rPr>
          <w:color w:val="000000"/>
        </w:rPr>
        <w:lastRenderedPageBreak/>
        <w:t>информации и документов, предусмотренных Конкурсной документацией, условия исполнения контракта, указанные в заявке на участие в конкурсе и являющиеся критерием оценки заявок на участие в открытом конкурсе.</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4.9.5. </w:t>
      </w:r>
      <w:proofErr w:type="gramStart"/>
      <w:r w:rsidRPr="00255731">
        <w:rPr>
          <w:color w:val="00000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4.9.6. </w:t>
      </w:r>
      <w:proofErr w:type="gramStart"/>
      <w:r w:rsidRPr="00255731">
        <w:rPr>
          <w:color w:val="000000"/>
        </w:rPr>
        <w:t>Конкурсная комиссия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который подписывают все присутствующие члены Конкурсной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255731">
        <w:rPr>
          <w:color w:val="000000"/>
        </w:rPr>
        <w:t xml:space="preserve"> Указанный протокол размещается в единой информационной системе не позднее рабочего дня, следующего за датой подписания такого протокола.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4.9.7. Заказчик ведет аудиозапись процедуры вскрытия конвертов с заявками на участие в конкурсе и (или) открытия доступа к поданным в форме электронных документов заявкам на участие в открытом конкурсе.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4.9.8. Участники конкурса или их представители, присутствующие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(или) открытия указанного доступа.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4.9.9.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255731">
        <w:rPr>
          <w:color w:val="000000"/>
        </w:rPr>
        <w:t>,</w:t>
      </w:r>
      <w:proofErr w:type="gramEnd"/>
      <w:r w:rsidRPr="00255731">
        <w:rPr>
          <w:color w:val="000000"/>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4.9.10. В случае если по окончании срока подачи заявок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в порядке, установленном подразделом </w:t>
      </w:r>
      <w:hyperlink w:anchor="п_4_11" w:history="1">
        <w:r w:rsidRPr="003F71A7">
          <w:rPr>
            <w:rStyle w:val="aa"/>
          </w:rPr>
          <w:t>4.11.</w:t>
        </w:r>
      </w:hyperlink>
      <w:r w:rsidRPr="00255731">
        <w:rPr>
          <w:color w:val="000000"/>
        </w:rPr>
        <w:t xml:space="preserve"> </w:t>
      </w:r>
      <w:r w:rsidR="00412D81">
        <w:rPr>
          <w:color w:val="000000"/>
        </w:rPr>
        <w:t>«</w:t>
      </w:r>
      <w:r w:rsidRPr="00255731">
        <w:rPr>
          <w:color w:val="000000"/>
        </w:rPr>
        <w:t>Рассмотрение и оценка заявок на участие в конкурсе</w:t>
      </w:r>
      <w:r w:rsidR="00412D81">
        <w:rPr>
          <w:color w:val="000000"/>
        </w:rPr>
        <w:t>»</w:t>
      </w:r>
      <w:r w:rsidRPr="00255731">
        <w:rPr>
          <w:color w:val="000000"/>
        </w:rPr>
        <w:t xml:space="preserve"> и пунктом </w:t>
      </w:r>
      <w:hyperlink w:anchor="п_4_11_22" w:history="1">
        <w:r w:rsidRPr="00E65483">
          <w:rPr>
            <w:rStyle w:val="aa"/>
          </w:rPr>
          <w:t>4.11.22.</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pPr>
      <w:r w:rsidRPr="00255731">
        <w:t xml:space="preserve">4.9.11. </w:t>
      </w:r>
      <w:proofErr w:type="gramStart"/>
      <w:r w:rsidRPr="00255731">
        <w:t xml:space="preserve">В случае возникновения обстоятельств, препятствующих проведению вскрытия конвертов с заявками на участие в конкурсе </w:t>
      </w:r>
      <w:r w:rsidRPr="00255731">
        <w:rPr>
          <w:color w:val="000000"/>
        </w:rPr>
        <w:t>(или) открытия доступа к поданным в форме электронных документов заявкам на участие в открытом конкурсе</w:t>
      </w:r>
      <w:r w:rsidRPr="00255731">
        <w:t xml:space="preserve"> (например, отсутствие у Заказчика/Организатора закупки возможности допуска Участника закупки или его представителей, не являющихся гражданами Российской Федерации, на территорию Заказчика/Организатора закупки, где будет проходить заседание Конкурсной комиссии по вскрытию</w:t>
      </w:r>
      <w:proofErr w:type="gramEnd"/>
      <w:r w:rsidRPr="00255731">
        <w:t xml:space="preserve"> </w:t>
      </w:r>
      <w:proofErr w:type="gramStart"/>
      <w:r w:rsidRPr="00255731">
        <w:t>конвертов с заявками на участие в конкурсе, ограничение подачи электричества, возникновение аварийной ситуации с системой водоснабжения, и прочее), все заявки на участие в конкурсе (вскрытые и невскрытые) запечатываются Конкурсной комиссией в общий пакет в присутствии всех лиц, присутствующих на процедуре вскрытия конвертов с заявками на участие в конкурсе, после чего представитель Заказчика/Организатора закупки, Конкурсная комиссия и Участники конкурса и</w:t>
      </w:r>
      <w:proofErr w:type="gramEnd"/>
      <w:r w:rsidRPr="00255731">
        <w:t xml:space="preserve"> их представители переходят </w:t>
      </w:r>
      <w:proofErr w:type="gramStart"/>
      <w:r w:rsidRPr="00255731">
        <w:t>в резервное помещение для продолжения процедуры вскрытия конвертов с заявками на участие в конкурсе</w:t>
      </w:r>
      <w:proofErr w:type="gramEnd"/>
      <w:r w:rsidRPr="00255731">
        <w:t>.</w:t>
      </w:r>
    </w:p>
    <w:p w:rsidR="00284F63" w:rsidRPr="00255731" w:rsidRDefault="00284F63" w:rsidP="00255731">
      <w:pPr>
        <w:pStyle w:val="ab"/>
        <w:spacing w:before="0" w:beforeAutospacing="0" w:after="0" w:afterAutospacing="0"/>
        <w:ind w:firstLine="709"/>
        <w:jc w:val="both"/>
        <w:outlineLvl w:val="1"/>
        <w:rPr>
          <w:b/>
        </w:rPr>
      </w:pPr>
      <w:bookmarkStart w:id="259" w:name="_Toc192994797"/>
      <w:bookmarkStart w:id="260" w:name="_Toc274576552"/>
      <w:bookmarkStart w:id="261" w:name="_Toc323135389"/>
      <w:bookmarkStart w:id="262" w:name="_Toc378437898"/>
      <w:bookmarkStart w:id="263" w:name="_Toc386616331"/>
      <w:r w:rsidRPr="00255731">
        <w:rPr>
          <w:b/>
        </w:rPr>
        <w:t xml:space="preserve">4.10. </w:t>
      </w:r>
      <w:bookmarkEnd w:id="259"/>
      <w:bookmarkEnd w:id="260"/>
      <w:bookmarkEnd w:id="261"/>
      <w:r w:rsidRPr="00255731">
        <w:rPr>
          <w:b/>
        </w:rPr>
        <w:t>Проведение переговоров с Участниками закупки</w:t>
      </w:r>
      <w:bookmarkEnd w:id="262"/>
      <w:bookmarkEnd w:id="263"/>
    </w:p>
    <w:p w:rsidR="00284F63" w:rsidRPr="00255731" w:rsidRDefault="00284F63" w:rsidP="00255731">
      <w:pPr>
        <w:pStyle w:val="ab"/>
        <w:spacing w:before="0" w:beforeAutospacing="0" w:after="0" w:afterAutospacing="0"/>
        <w:ind w:firstLine="709"/>
        <w:jc w:val="both"/>
        <w:rPr>
          <w:color w:val="000000"/>
        </w:rPr>
      </w:pPr>
      <w:r w:rsidRPr="00255731">
        <w:rPr>
          <w:color w:val="000000"/>
        </w:rPr>
        <w:t>4.10.1. Проведение переговоров Заказчиком/Организатором закупки, членами Конкурсной комиссии с Участником закупки в отношении заявок на участие в конкурсе, в том числе в отношении заявки, поданной таким Участником, не допускается до выявления Победителя указанного конкурса, за исключением случаев, предусмотренных законодательством.</w:t>
      </w:r>
    </w:p>
    <w:p w:rsidR="00284F63" w:rsidRPr="00255731" w:rsidRDefault="00284F63" w:rsidP="00255731">
      <w:pPr>
        <w:pStyle w:val="ab"/>
        <w:spacing w:before="0" w:beforeAutospacing="0" w:after="0" w:afterAutospacing="0"/>
        <w:ind w:firstLine="709"/>
        <w:jc w:val="both"/>
        <w:outlineLvl w:val="1"/>
        <w:rPr>
          <w:b/>
        </w:rPr>
      </w:pPr>
      <w:bookmarkStart w:id="264" w:name="п_4_11"/>
      <w:bookmarkStart w:id="265" w:name="_Ref125771640"/>
      <w:bookmarkStart w:id="266" w:name="_Ref125771888"/>
      <w:bookmarkStart w:id="267" w:name="_Ref135783853"/>
      <w:bookmarkStart w:id="268" w:name="_Toc192994798"/>
      <w:bookmarkStart w:id="269" w:name="_Toc274576553"/>
      <w:bookmarkStart w:id="270" w:name="_Toc323135390"/>
      <w:bookmarkStart w:id="271" w:name="_Toc378437899"/>
      <w:bookmarkStart w:id="272" w:name="_Toc386616332"/>
      <w:r w:rsidRPr="00255731">
        <w:rPr>
          <w:b/>
        </w:rPr>
        <w:t xml:space="preserve">4.11. </w:t>
      </w:r>
      <w:bookmarkEnd w:id="264"/>
      <w:r w:rsidRPr="00255731">
        <w:rPr>
          <w:b/>
        </w:rPr>
        <w:t>Рассмотрение и оценка заявок</w:t>
      </w:r>
      <w:bookmarkEnd w:id="265"/>
      <w:bookmarkEnd w:id="266"/>
      <w:r w:rsidRPr="00255731">
        <w:rPr>
          <w:b/>
        </w:rPr>
        <w:t xml:space="preserve"> на участие в конкурсе</w:t>
      </w:r>
      <w:bookmarkEnd w:id="267"/>
      <w:bookmarkEnd w:id="268"/>
      <w:bookmarkEnd w:id="269"/>
      <w:bookmarkEnd w:id="270"/>
      <w:bookmarkEnd w:id="271"/>
      <w:bookmarkEnd w:id="272"/>
    </w:p>
    <w:p w:rsidR="00284F63" w:rsidRPr="00255731" w:rsidRDefault="00284F63" w:rsidP="00255731">
      <w:pPr>
        <w:pStyle w:val="ab"/>
        <w:spacing w:before="0" w:beforeAutospacing="0" w:after="0" w:afterAutospacing="0"/>
        <w:ind w:firstLine="709"/>
        <w:jc w:val="both"/>
        <w:rPr>
          <w:color w:val="000000"/>
        </w:rPr>
      </w:pPr>
      <w:r w:rsidRPr="00255731">
        <w:rPr>
          <w:color w:val="000000"/>
        </w:rPr>
        <w:lastRenderedPageBreak/>
        <w:t xml:space="preserve">4.11.1. Конкурсная комиссия рассмотрит заявки на участие в конкурсе на соответствие требованиям, установленным законодательством, а также Конкурсной документацией и осуществит оценку заявок, которые не были отклонены, в день и по адресу, указанным в </w:t>
      </w:r>
      <w:hyperlink w:anchor="р_6" w:history="1">
        <w:r w:rsidRPr="003F71A7">
          <w:rPr>
            <w:rStyle w:val="aa"/>
          </w:rPr>
          <w:t xml:space="preserve">разделе 6 </w:t>
        </w:r>
        <w:r w:rsidR="00412D81">
          <w:rPr>
            <w:rStyle w:val="aa"/>
          </w:rPr>
          <w:t>«</w:t>
        </w:r>
        <w:r w:rsidRPr="003F71A7">
          <w:rPr>
            <w:rStyle w:val="aa"/>
          </w:rPr>
          <w:t>ИНФОРМАЦИОННАЯ КАРТА</w:t>
        </w:r>
        <w:r w:rsidR="00412D81">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4.11.2. </w:t>
      </w:r>
      <w:proofErr w:type="gramStart"/>
      <w:r w:rsidRPr="00255731">
        <w:rPr>
          <w:color w:val="000000"/>
        </w:rPr>
        <w:t xml:space="preserve">Конкурсная комиссия проверяет соответствие Участников конкурса требованиям, указанным в подпунктах </w:t>
      </w:r>
      <w:hyperlink w:anchor="аб_а_3_1_3" w:history="1">
        <w:r w:rsidRPr="008D54A9">
          <w:rPr>
            <w:rStyle w:val="aa"/>
          </w:rPr>
          <w:t>а)</w:t>
        </w:r>
      </w:hyperlink>
      <w:r w:rsidRPr="00255731">
        <w:rPr>
          <w:color w:val="000000"/>
        </w:rPr>
        <w:t xml:space="preserve"> и </w:t>
      </w:r>
      <w:hyperlink w:anchor="аб_б_3_1_3" w:history="1">
        <w:r w:rsidRPr="008D54A9">
          <w:rPr>
            <w:rStyle w:val="aa"/>
          </w:rPr>
          <w:t>б)</w:t>
        </w:r>
      </w:hyperlink>
      <w:r w:rsidRPr="00255731">
        <w:rPr>
          <w:color w:val="000000"/>
        </w:rPr>
        <w:t xml:space="preserve"> пункта 3.1.3. раздела 3 </w:t>
      </w:r>
      <w:r w:rsidR="00412D81">
        <w:rPr>
          <w:color w:val="000000"/>
        </w:rPr>
        <w:t>«</w:t>
      </w:r>
      <w:r w:rsidRPr="00255731">
        <w:rPr>
          <w:bCs/>
          <w:smallCaps/>
        </w:rPr>
        <w:t>ТРЕБОВАНИЯ К УЧАСТНИКАМ ЗАКУПКИ</w:t>
      </w:r>
      <w:r w:rsidR="00412D81">
        <w:rPr>
          <w:color w:val="000000"/>
        </w:rPr>
        <w:t>»</w:t>
      </w:r>
      <w:r w:rsidRPr="00255731">
        <w:rPr>
          <w:color w:val="000000"/>
        </w:rPr>
        <w:t xml:space="preserve"> Конкурсной документации, требованию пункта 3.1.4 раздела 3 </w:t>
      </w:r>
      <w:r w:rsidR="00412D81">
        <w:rPr>
          <w:color w:val="000000"/>
        </w:rPr>
        <w:t>«</w:t>
      </w:r>
      <w:r w:rsidRPr="00255731">
        <w:rPr>
          <w:bCs/>
          <w:smallCaps/>
        </w:rPr>
        <w:t>ТРЕБОВАНИЯ К УЧАСТНИКАМ ЗАКУПКИ</w:t>
      </w:r>
      <w:r w:rsidR="00412D81">
        <w:rPr>
          <w:color w:val="000000"/>
        </w:rPr>
        <w:t>»</w:t>
      </w:r>
      <w:r w:rsidRPr="00255731">
        <w:rPr>
          <w:color w:val="000000"/>
        </w:rPr>
        <w:t xml:space="preserve"> Конкурсной документации (если указанное требование установлено Заказчиком), и в отношении отдельных видов закупок товаров, работ, услуг требованиям, установленным в соответствии с </w:t>
      </w:r>
      <w:hyperlink w:anchor="п_3_2_1" w:history="1">
        <w:r w:rsidRPr="008D54A9">
          <w:rPr>
            <w:rStyle w:val="aa"/>
          </w:rPr>
          <w:t>п. 3.2.1.</w:t>
        </w:r>
      </w:hyperlink>
      <w:r w:rsidRPr="00255731">
        <w:rPr>
          <w:color w:val="000000"/>
        </w:rPr>
        <w:t xml:space="preserve"> раздела 3 </w:t>
      </w:r>
      <w:r w:rsidR="00412D81">
        <w:rPr>
          <w:color w:val="000000"/>
        </w:rPr>
        <w:t>«</w:t>
      </w:r>
      <w:r w:rsidRPr="00255731">
        <w:rPr>
          <w:bCs/>
          <w:smallCaps/>
        </w:rPr>
        <w:t>ТРЕБОВАНИЯ К УЧАСТНИКАМ</w:t>
      </w:r>
      <w:proofErr w:type="gramEnd"/>
      <w:r w:rsidRPr="00255731">
        <w:rPr>
          <w:bCs/>
          <w:smallCaps/>
        </w:rPr>
        <w:t xml:space="preserve"> ЗАКУПКИ</w:t>
      </w:r>
      <w:r w:rsidR="00412D81">
        <w:rPr>
          <w:color w:val="000000"/>
        </w:rPr>
        <w:t>»</w:t>
      </w:r>
      <w:r w:rsidRPr="00255731">
        <w:rPr>
          <w:color w:val="000000"/>
        </w:rPr>
        <w:t xml:space="preserve"> Конкурсной документации, если такие требования установлены Правительством Российской Федерации и содержатся в </w:t>
      </w:r>
      <w:hyperlink w:anchor="р_6" w:history="1">
        <w:r w:rsidRPr="00CE162A">
          <w:rPr>
            <w:rStyle w:val="aa"/>
          </w:rPr>
          <w:t xml:space="preserve">разделе 6 </w:t>
        </w:r>
        <w:r w:rsidR="00412D81">
          <w:rPr>
            <w:rStyle w:val="aa"/>
          </w:rPr>
          <w:t>«</w:t>
        </w:r>
        <w:r w:rsidRPr="00CE162A">
          <w:rPr>
            <w:rStyle w:val="aa"/>
          </w:rPr>
          <w:t>ИНФОРМАЦИОННАЯ КАРТА</w:t>
        </w:r>
        <w:r w:rsidR="00412D81">
          <w:rPr>
            <w:rStyle w:val="aa"/>
          </w:rPr>
          <w:t>»</w:t>
        </w:r>
      </w:hyperlink>
      <w:r w:rsidRPr="00255731">
        <w:rPr>
          <w:color w:val="000000"/>
        </w:rPr>
        <w:t xml:space="preserve"> Конкурсной документации, а также вправе проверять соответствие Участников закупок требованиям, указанным в подпунктах </w:t>
      </w:r>
      <w:hyperlink w:anchor="аб_в_3_1_3" w:history="1">
        <w:r w:rsidRPr="00E65483">
          <w:rPr>
            <w:rStyle w:val="aa"/>
          </w:rPr>
          <w:t>в)</w:t>
        </w:r>
      </w:hyperlink>
      <w:r w:rsidRPr="00255731">
        <w:rPr>
          <w:color w:val="000000"/>
        </w:rPr>
        <w:t xml:space="preserve"> - </w:t>
      </w:r>
      <w:hyperlink w:anchor="аб_з_3_1_3" w:history="1">
        <w:r w:rsidRPr="00E65483">
          <w:rPr>
            <w:rStyle w:val="aa"/>
          </w:rPr>
          <w:t>з)</w:t>
        </w:r>
      </w:hyperlink>
      <w:r w:rsidRPr="00255731">
        <w:rPr>
          <w:color w:val="000000"/>
        </w:rPr>
        <w:t xml:space="preserve"> пункта 3.1.3., пункта </w:t>
      </w:r>
      <w:hyperlink w:anchor="п_3_1_4" w:history="1">
        <w:r w:rsidRPr="00E65483">
          <w:rPr>
            <w:rStyle w:val="aa"/>
          </w:rPr>
          <w:t>3.1.4</w:t>
        </w:r>
      </w:hyperlink>
      <w:r w:rsidRPr="00255731">
        <w:rPr>
          <w:color w:val="000000"/>
        </w:rPr>
        <w:t xml:space="preserve"> раздела 3 </w:t>
      </w:r>
      <w:r w:rsidR="00412D81">
        <w:rPr>
          <w:color w:val="000000"/>
        </w:rPr>
        <w:t>«</w:t>
      </w:r>
      <w:r w:rsidRPr="00255731">
        <w:rPr>
          <w:bCs/>
          <w:smallCaps/>
        </w:rPr>
        <w:t>ТРЕБОВАНИЯ К УЧАСТНИКАМ ЗАКУПКИ</w:t>
      </w:r>
      <w:r w:rsidR="00412D81">
        <w:rPr>
          <w:color w:val="000000"/>
        </w:rPr>
        <w:t>»</w:t>
      </w:r>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4.11.3. Заявка на участие в конкурсе признается надлежащей, если она соответствует требованиям Федерального закона № 44-ФЗ,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4.11.4.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bookmarkStart w:id="273" w:name="п_4_11_5"/>
      <w:r w:rsidRPr="00255731">
        <w:rPr>
          <w:color w:val="000000"/>
        </w:rPr>
        <w:t xml:space="preserve">4.11.5. </w:t>
      </w:r>
      <w:bookmarkStart w:id="274" w:name="sub_1214"/>
      <w:bookmarkEnd w:id="273"/>
      <w:proofErr w:type="gramStart"/>
      <w:r w:rsidRPr="00255731">
        <w:rPr>
          <w:color w:val="000000"/>
        </w:rPr>
        <w:t xml:space="preserve">Отстранение Участника закупки от участия в конкурсе или отказ от заключения контракта с Победителем конкурса осуществляется в любой момент до заключения контракта, если Заказчик или Конкурсная комиссия обнаружат, что Участник закупки не соответствует требованиям, указанным в подпунктах </w:t>
      </w:r>
      <w:hyperlink w:anchor="аб_а_3_1_3" w:history="1">
        <w:r w:rsidRPr="00B46381">
          <w:rPr>
            <w:rStyle w:val="aa"/>
          </w:rPr>
          <w:t>а)</w:t>
        </w:r>
      </w:hyperlink>
      <w:r w:rsidRPr="00255731">
        <w:rPr>
          <w:color w:val="000000"/>
        </w:rPr>
        <w:t xml:space="preserve"> и </w:t>
      </w:r>
      <w:hyperlink w:anchor="аб_б_3_1_3" w:history="1">
        <w:r w:rsidRPr="00B46381">
          <w:rPr>
            <w:rStyle w:val="aa"/>
          </w:rPr>
          <w:t>б)</w:t>
        </w:r>
      </w:hyperlink>
      <w:r w:rsidRPr="00255731">
        <w:rPr>
          <w:color w:val="000000"/>
        </w:rPr>
        <w:t xml:space="preserve"> пункта 3.1.3. раздела 3 </w:t>
      </w:r>
      <w:r w:rsidR="00412D81">
        <w:rPr>
          <w:color w:val="000000"/>
        </w:rPr>
        <w:t>«</w:t>
      </w:r>
      <w:r w:rsidRPr="00255731">
        <w:rPr>
          <w:color w:val="000000"/>
        </w:rPr>
        <w:t>ТРЕБОВАНИЯ К УЧАСТНИКАМ ЗАКУПКИ</w:t>
      </w:r>
      <w:r w:rsidR="00412D81">
        <w:rPr>
          <w:color w:val="000000"/>
        </w:rPr>
        <w:t>»</w:t>
      </w:r>
      <w:r w:rsidRPr="00255731">
        <w:rPr>
          <w:color w:val="000000"/>
        </w:rPr>
        <w:t xml:space="preserve"> Конкурсной документации, или предоставил недостоверную информацию в отношении своего соответствия указанным требованиям.</w:t>
      </w:r>
      <w:proofErr w:type="gramEnd"/>
    </w:p>
    <w:p w:rsidR="00284F63" w:rsidRPr="00255731" w:rsidRDefault="00284F63" w:rsidP="00CE162A">
      <w:pPr>
        <w:autoSpaceDE w:val="0"/>
        <w:autoSpaceDN w:val="0"/>
        <w:adjustRightInd w:val="0"/>
        <w:ind w:firstLine="540"/>
        <w:jc w:val="both"/>
        <w:rPr>
          <w:color w:val="000000"/>
        </w:rPr>
      </w:pPr>
      <w:r w:rsidRPr="00255731">
        <w:rPr>
          <w:color w:val="000000"/>
        </w:rPr>
        <w:t xml:space="preserve">4.11.6. </w:t>
      </w:r>
      <w:r w:rsidRPr="00255731">
        <w:t xml:space="preserve">В случае установления недостоверности информации, содержащейся в документах, представленных Участником конкурса в соответствии с подразделом </w:t>
      </w:r>
      <w:hyperlink w:anchor="п_2_12" w:history="1">
        <w:r w:rsidRPr="00B46381">
          <w:rPr>
            <w:rStyle w:val="aa"/>
          </w:rPr>
          <w:t>2.12</w:t>
        </w:r>
        <w:r w:rsidR="00CE162A" w:rsidRPr="00B46381">
          <w:rPr>
            <w:rStyle w:val="aa"/>
          </w:rPr>
          <w:t>.</w:t>
        </w:r>
      </w:hyperlink>
      <w:r w:rsidRPr="00255731">
        <w:t xml:space="preserve">, Конкурсной документации, Конкурсная комиссия обязана отстранить такого участника от участия в конкурсе на любом этапе его проведения. </w:t>
      </w:r>
      <w:r w:rsidRPr="00255731">
        <w:rPr>
          <w:color w:val="000000"/>
        </w:rPr>
        <w:t>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284F63" w:rsidRPr="00255731" w:rsidRDefault="00284F63" w:rsidP="00CE162A">
      <w:pPr>
        <w:pStyle w:val="ab"/>
        <w:spacing w:before="0" w:beforeAutospacing="0" w:after="0" w:afterAutospacing="0"/>
        <w:ind w:firstLine="709"/>
        <w:jc w:val="both"/>
        <w:rPr>
          <w:color w:val="000000"/>
        </w:rPr>
      </w:pPr>
      <w:r w:rsidRPr="00255731">
        <w:rPr>
          <w:color w:val="000000"/>
        </w:rPr>
        <w:t>4.11.7. Результаты рассмотрения заявок на участие в конкурсе фиксируются в протоколе рассмотрения и оценки заявок на участие в конкурсе.</w:t>
      </w:r>
    </w:p>
    <w:bookmarkEnd w:id="274"/>
    <w:p w:rsidR="00284F63" w:rsidRPr="00255731" w:rsidRDefault="00284F63" w:rsidP="00284F63">
      <w:pPr>
        <w:pStyle w:val="ab"/>
        <w:spacing w:before="0" w:beforeAutospacing="0" w:after="0" w:afterAutospacing="0"/>
        <w:ind w:firstLine="709"/>
        <w:jc w:val="both"/>
        <w:rPr>
          <w:color w:val="000000"/>
        </w:rPr>
      </w:pPr>
      <w:r w:rsidRPr="00255731">
        <w:rPr>
          <w:color w:val="000000"/>
        </w:rPr>
        <w:t>4.11.8. В случае</w:t>
      </w:r>
      <w:proofErr w:type="gramStart"/>
      <w:r w:rsidRPr="00255731">
        <w:rPr>
          <w:color w:val="000000"/>
        </w:rPr>
        <w:t>,</w:t>
      </w:r>
      <w:proofErr w:type="gramEnd"/>
      <w:r w:rsidRPr="00255731">
        <w:rPr>
          <w:color w:val="000000"/>
        </w:rPr>
        <w:t xml:space="preserve"> если по результатам рассмотрения заявок на участие в конкурсе Конкурсная комиссия отклонила все заявки или только одна заявка соответствует требованиям, указанным в Конкурсной документации, конкурс признается несостоявшимся.</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4.11.10. Срок рассмотрения и оценки заявок на участие в конкурсе не может превышать двадцать дней </w:t>
      </w:r>
      <w:proofErr w:type="gramStart"/>
      <w:r w:rsidRPr="00255731">
        <w:rPr>
          <w:color w:val="000000"/>
        </w:rPr>
        <w:t>с даты вскрытия</w:t>
      </w:r>
      <w:proofErr w:type="gramEnd"/>
      <w:r w:rsidRPr="00255731">
        <w:rPr>
          <w:color w:val="000000"/>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255731">
        <w:rPr>
          <w:color w:val="000000"/>
        </w:rPr>
        <w:t>с даты принятия</w:t>
      </w:r>
      <w:proofErr w:type="gramEnd"/>
      <w:r w:rsidRPr="00255731">
        <w:rPr>
          <w:color w:val="000000"/>
        </w:rPr>
        <w:t xml:space="preserve"> решения о продлении срока рассмотрения и оценки таких заявок Заказчик/Организатор закупки направляет соответствующее уведомление всем </w:t>
      </w:r>
      <w:r w:rsidRPr="00255731">
        <w:rPr>
          <w:color w:val="000000"/>
        </w:rPr>
        <w:lastRenderedPageBreak/>
        <w:t xml:space="preserve">Участникам конкурса, подавшим заявки на участие в конкурсе, а также размещает указанное уведомление в единой информационной системе. </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Дата рассмотрения и оценки заявок на участие в конкурсе указана в Извещении о проведении конкурса и в </w:t>
      </w:r>
      <w:hyperlink w:anchor="р_6" w:history="1">
        <w:r w:rsidRPr="00CE162A">
          <w:rPr>
            <w:rStyle w:val="aa"/>
          </w:rPr>
          <w:t xml:space="preserve">разделе 6 </w:t>
        </w:r>
        <w:r w:rsidR="00412D81">
          <w:rPr>
            <w:rStyle w:val="aa"/>
          </w:rPr>
          <w:t>«</w:t>
        </w:r>
        <w:r w:rsidRPr="00CE162A">
          <w:rPr>
            <w:rStyle w:val="aa"/>
          </w:rPr>
          <w:t>ИНФОРМАЦИОННАЯ КАРТА</w:t>
        </w:r>
        <w:r w:rsidR="00412D81">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4.11.11.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4.11.12. </w:t>
      </w:r>
      <w:bookmarkStart w:id="275" w:name="_Ref135784278"/>
      <w:bookmarkStart w:id="276" w:name="_Ref161750353"/>
      <w:bookmarkStart w:id="277" w:name="_Ref55304419"/>
      <w:r w:rsidRPr="00255731">
        <w:rPr>
          <w:color w:val="000000"/>
        </w:rPr>
        <w:t xml:space="preserve">Порядок оценки заявок Участников конкурса применяется Конкурсной комиссией в соответствии с Постановлением Правительства Российской Федерации от 28.11.2013 № 1085 </w:t>
      </w:r>
      <w:r w:rsidR="00412D81">
        <w:rPr>
          <w:color w:val="000000"/>
        </w:rPr>
        <w:t>«</w:t>
      </w:r>
      <w:r w:rsidRPr="00255731">
        <w:rPr>
          <w:color w:val="000000"/>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412D81">
        <w:rPr>
          <w:color w:val="000000"/>
        </w:rPr>
        <w:t>»</w:t>
      </w:r>
      <w:r w:rsidRPr="00255731">
        <w:rPr>
          <w:color w:val="000000"/>
        </w:rPr>
        <w:t xml:space="preserve"> (далее – Правила).</w:t>
      </w:r>
    </w:p>
    <w:bookmarkEnd w:id="275"/>
    <w:bookmarkEnd w:id="276"/>
    <w:bookmarkEnd w:id="277"/>
    <w:p w:rsidR="00284F63" w:rsidRPr="00255731" w:rsidRDefault="00284F63" w:rsidP="00B65708">
      <w:pPr>
        <w:ind w:firstLine="709"/>
        <w:jc w:val="both"/>
        <w:rPr>
          <w:color w:val="000000"/>
        </w:rPr>
      </w:pPr>
      <w:r w:rsidRPr="00255731">
        <w:rPr>
          <w:color w:val="000000"/>
        </w:rPr>
        <w:t xml:space="preserve">4.11.13. Оценка заявок на участие в конкурсе осуществляется по каждому лоту отдельно в соответствии с критериями оценки и величинами значимости критериев оценки, установленными </w:t>
      </w:r>
      <w:hyperlink w:anchor="п_4_11_20_8_Критерии" w:history="1">
        <w:r w:rsidR="0080361C" w:rsidRPr="00B65708">
          <w:rPr>
            <w:rStyle w:val="aa"/>
          </w:rPr>
          <w:t>пунктом 4.</w:t>
        </w:r>
        <w:r w:rsidR="00B65708" w:rsidRPr="00B65708">
          <w:rPr>
            <w:rStyle w:val="aa"/>
          </w:rPr>
          <w:t xml:space="preserve">11.20.8 </w:t>
        </w:r>
        <w:r w:rsidRPr="00B65708">
          <w:rPr>
            <w:rStyle w:val="aa"/>
          </w:rPr>
          <w:t xml:space="preserve"> </w:t>
        </w:r>
        <w:r w:rsidR="00B65708" w:rsidRPr="00B65708">
          <w:rPr>
            <w:rStyle w:val="aa"/>
          </w:rPr>
          <w:t>«</w:t>
        </w:r>
        <w:r w:rsidR="00B65708" w:rsidRPr="00B65708">
          <w:rPr>
            <w:rStyle w:val="aa"/>
            <w:b/>
          </w:rPr>
          <w:t>Критерии оценки заявок на участие в конкурсе, их содержание и значимость»</w:t>
        </w:r>
      </w:hyperlink>
      <w:r w:rsidR="00B65708">
        <w:rPr>
          <w:b/>
          <w:color w:val="000000"/>
        </w:rPr>
        <w:t xml:space="preserve"> </w:t>
      </w:r>
      <w:r w:rsidRPr="00255731">
        <w:rPr>
          <w:color w:val="000000"/>
        </w:rPr>
        <w:t xml:space="preserve">Конкурсной документации. </w:t>
      </w:r>
    </w:p>
    <w:p w:rsidR="00284F63" w:rsidRPr="00255731" w:rsidRDefault="00284F63" w:rsidP="00255731">
      <w:pPr>
        <w:autoSpaceDE w:val="0"/>
        <w:autoSpaceDN w:val="0"/>
        <w:adjustRightInd w:val="0"/>
        <w:ind w:firstLine="540"/>
        <w:jc w:val="both"/>
      </w:pPr>
      <w:r w:rsidRPr="00255731">
        <w:rPr>
          <w:color w:val="000000"/>
        </w:rPr>
        <w:t xml:space="preserve">4.11.14. </w:t>
      </w:r>
      <w:r w:rsidRPr="00255731">
        <w:t>Оценка - процесс выявления в соответствии с условиями конкурса по критериям оценки и в порядке, установленном в Конкурсной документации в соответствии с требованиями Правил, лучших условий исполнения контракта, указанных в заявках Участников конкурса, которые не были отклонены.</w:t>
      </w:r>
    </w:p>
    <w:p w:rsidR="00284F63" w:rsidRPr="00255731" w:rsidRDefault="00284F63" w:rsidP="00255731">
      <w:pPr>
        <w:autoSpaceDE w:val="0"/>
        <w:autoSpaceDN w:val="0"/>
        <w:adjustRightInd w:val="0"/>
        <w:ind w:firstLine="709"/>
        <w:jc w:val="both"/>
        <w:rPr>
          <w:color w:val="000000"/>
        </w:rPr>
      </w:pPr>
      <w:r w:rsidRPr="00255731">
        <w:rPr>
          <w:color w:val="000000"/>
        </w:rPr>
        <w:t xml:space="preserve">Значимость критерия оценки - вес критерия оценки в совокупности критериев оценки, установленных в </w:t>
      </w:r>
      <w:hyperlink w:anchor="п_4_11_20_8_Критерии" w:history="1">
        <w:r w:rsidR="00B65708" w:rsidRPr="00B65708">
          <w:rPr>
            <w:rStyle w:val="aa"/>
          </w:rPr>
          <w:t>пункте 4.11.20.8 «Критерии оценки заявок на участие в конкурсе, их содержание и значимость»</w:t>
        </w:r>
      </w:hyperlink>
      <w:r w:rsidR="00B65708">
        <w:rPr>
          <w:color w:val="000000"/>
        </w:rPr>
        <w:t xml:space="preserve"> </w:t>
      </w:r>
      <w:r w:rsidRPr="00255731">
        <w:rPr>
          <w:color w:val="000000"/>
        </w:rPr>
        <w:t>Конкурсной документации в соответствии с требованиями Правил, выраженный в процентах.</w:t>
      </w:r>
    </w:p>
    <w:p w:rsidR="00284F63" w:rsidRPr="00255731" w:rsidRDefault="00284F63" w:rsidP="00255731">
      <w:pPr>
        <w:autoSpaceDE w:val="0"/>
        <w:autoSpaceDN w:val="0"/>
        <w:adjustRightInd w:val="0"/>
        <w:ind w:firstLine="709"/>
        <w:jc w:val="both"/>
        <w:rPr>
          <w:color w:val="000000"/>
        </w:rPr>
      </w:pPr>
      <w:r w:rsidRPr="00255731">
        <w:rPr>
          <w:color w:val="000000"/>
        </w:rPr>
        <w:t xml:space="preserve">Коэффициент значимости критерия оценки - вес критерия оценки в совокупности критериев оценки, установленных в </w:t>
      </w:r>
      <w:hyperlink w:anchor="п_4_11_20_8_Критерии" w:history="1">
        <w:r w:rsidR="00B65708" w:rsidRPr="00B65708">
          <w:rPr>
            <w:rStyle w:val="aa"/>
          </w:rPr>
          <w:t>пункте 4.11.20.8 «Критерии оценки заявок на участие в конкурсе, их содержание и значимость»</w:t>
        </w:r>
      </w:hyperlink>
      <w:r w:rsidR="00B65708">
        <w:rPr>
          <w:color w:val="000000"/>
        </w:rPr>
        <w:t xml:space="preserve"> </w:t>
      </w:r>
      <w:r w:rsidRPr="00255731">
        <w:rPr>
          <w:color w:val="000000"/>
        </w:rPr>
        <w:t>Конкурсной документации в соответствии с требованиями Правил, деленный на 100.</w:t>
      </w:r>
    </w:p>
    <w:p w:rsidR="00284F63" w:rsidRPr="00255731" w:rsidRDefault="00284F63" w:rsidP="00255731">
      <w:pPr>
        <w:autoSpaceDE w:val="0"/>
        <w:autoSpaceDN w:val="0"/>
        <w:adjustRightInd w:val="0"/>
        <w:ind w:firstLine="540"/>
        <w:jc w:val="both"/>
      </w:pPr>
      <w:r w:rsidRPr="00255731">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284F63" w:rsidRPr="00255731" w:rsidRDefault="00284F63" w:rsidP="00255731">
      <w:pPr>
        <w:autoSpaceDE w:val="0"/>
        <w:autoSpaceDN w:val="0"/>
        <w:adjustRightInd w:val="0"/>
        <w:ind w:firstLine="709"/>
        <w:jc w:val="both"/>
        <w:rPr>
          <w:color w:val="000000"/>
        </w:rPr>
      </w:pPr>
      <w:r w:rsidRPr="00255731">
        <w:rPr>
          <w:color w:val="000000"/>
        </w:rPr>
        <w:t>4.11.15.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4.11.16. Присуждение каждой заявке порядкового номера в порядке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В случае</w:t>
      </w:r>
      <w:proofErr w:type="gramStart"/>
      <w:r w:rsidRPr="00255731">
        <w:rPr>
          <w:color w:val="000000"/>
        </w:rPr>
        <w:t>,</w:t>
      </w:r>
      <w:proofErr w:type="gramEnd"/>
      <w:r w:rsidRPr="00255731">
        <w:rPr>
          <w:color w:val="000000"/>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84F63" w:rsidRPr="00255731" w:rsidRDefault="00284F63" w:rsidP="00255731">
      <w:pPr>
        <w:autoSpaceDE w:val="0"/>
        <w:autoSpaceDN w:val="0"/>
        <w:adjustRightInd w:val="0"/>
        <w:ind w:firstLine="709"/>
        <w:jc w:val="both"/>
        <w:rPr>
          <w:color w:val="000000"/>
        </w:rPr>
      </w:pPr>
      <w:r w:rsidRPr="00255731">
        <w:rPr>
          <w:color w:val="000000"/>
        </w:rPr>
        <w:t>4.11.17. Победителем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которого присвоен самый высокий итоговый рейтинг. Заявке такого Участника конкурса присваивается первый порядковый номер.</w:t>
      </w:r>
    </w:p>
    <w:p w:rsidR="00284F63" w:rsidRPr="00255731" w:rsidRDefault="00284F63" w:rsidP="00255731">
      <w:pPr>
        <w:autoSpaceDE w:val="0"/>
        <w:autoSpaceDN w:val="0"/>
        <w:adjustRightInd w:val="0"/>
        <w:ind w:firstLine="709"/>
        <w:jc w:val="both"/>
        <w:rPr>
          <w:color w:val="000000"/>
        </w:rPr>
      </w:pPr>
      <w:r w:rsidRPr="00255731">
        <w:rPr>
          <w:color w:val="000000"/>
        </w:rPr>
        <w:t>4.11.18. Для оценки заявок Участников конкурса Заказчик в Конкурсной документации устанавливает следующие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а)</w:t>
      </w:r>
      <w:r w:rsidRPr="00255731">
        <w:rPr>
          <w:color w:val="000000"/>
        </w:rPr>
        <w:tab/>
        <w:t>характеризующиеся как стоимостные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 цена контракта;</w:t>
      </w:r>
    </w:p>
    <w:p w:rsidR="00284F63" w:rsidRPr="00255731" w:rsidRDefault="00284F63" w:rsidP="00255731">
      <w:pPr>
        <w:autoSpaceDE w:val="0"/>
        <w:autoSpaceDN w:val="0"/>
        <w:adjustRightInd w:val="0"/>
        <w:ind w:firstLine="709"/>
        <w:jc w:val="both"/>
        <w:rPr>
          <w:color w:val="000000"/>
        </w:rPr>
      </w:pPr>
      <w:r w:rsidRPr="00255731">
        <w:rPr>
          <w:color w:val="000000"/>
        </w:rPr>
        <w:t>- расходы на эксплуатацию и ремонт товаров (объектов), использование результатов работ.</w:t>
      </w:r>
    </w:p>
    <w:p w:rsidR="00284F63" w:rsidRPr="00255731" w:rsidRDefault="00284F63" w:rsidP="00255731">
      <w:pPr>
        <w:autoSpaceDE w:val="0"/>
        <w:autoSpaceDN w:val="0"/>
        <w:adjustRightInd w:val="0"/>
        <w:ind w:firstLine="709"/>
        <w:jc w:val="both"/>
        <w:rPr>
          <w:color w:val="000000"/>
        </w:rPr>
      </w:pPr>
      <w:r w:rsidRPr="00255731">
        <w:rPr>
          <w:color w:val="000000"/>
        </w:rPr>
        <w:t>б)</w:t>
      </w:r>
      <w:r w:rsidRPr="00255731">
        <w:rPr>
          <w:color w:val="000000"/>
        </w:rPr>
        <w:tab/>
        <w:t>характеризующиеся как нестоимостные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w:t>
      </w:r>
      <w:r w:rsidRPr="00255731">
        <w:rPr>
          <w:color w:val="000000"/>
        </w:rPr>
        <w:tab/>
        <w:t xml:space="preserve">качественные, функциональные и экологические характеристики объекта закупки; </w:t>
      </w:r>
    </w:p>
    <w:p w:rsidR="00284F63" w:rsidRPr="00255731" w:rsidRDefault="00284F63" w:rsidP="00255731">
      <w:pPr>
        <w:autoSpaceDE w:val="0"/>
        <w:autoSpaceDN w:val="0"/>
        <w:adjustRightInd w:val="0"/>
        <w:ind w:firstLine="709"/>
        <w:jc w:val="both"/>
        <w:rPr>
          <w:color w:val="000000"/>
        </w:rPr>
      </w:pPr>
      <w:r w:rsidRPr="00255731">
        <w:rPr>
          <w:color w:val="000000"/>
        </w:rPr>
        <w:t xml:space="preserve">-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w:t>
      </w:r>
      <w:r w:rsidRPr="00255731">
        <w:rPr>
          <w:color w:val="000000"/>
        </w:rPr>
        <w:lastRenderedPageBreak/>
        <w:t>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4.11.19. Оценка заявок по </w:t>
      </w:r>
      <w:r w:rsidRPr="00255731">
        <w:t>стоимостным критериям оценки</w:t>
      </w:r>
      <w:r w:rsidRPr="00255731">
        <w:rPr>
          <w:color w:val="000000"/>
        </w:rPr>
        <w:t>:</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4.11.19.1. </w:t>
      </w:r>
      <w:r w:rsidRPr="00255731">
        <w:rPr>
          <w:rFonts w:ascii="Times New Roman" w:hAnsi="Times New Roman" w:cs="Times New Roman"/>
          <w:sz w:val="24"/>
          <w:szCs w:val="24"/>
        </w:rPr>
        <w:t xml:space="preserve">Количество баллов, присуждаемых по критериям оценки </w:t>
      </w:r>
      <w:r w:rsidR="00412D81">
        <w:rPr>
          <w:rFonts w:ascii="Times New Roman" w:hAnsi="Times New Roman" w:cs="Times New Roman"/>
          <w:sz w:val="24"/>
          <w:szCs w:val="24"/>
        </w:rPr>
        <w:t>«</w:t>
      </w:r>
      <w:r w:rsidRPr="00255731">
        <w:rPr>
          <w:rFonts w:ascii="Times New Roman" w:hAnsi="Times New Roman" w:cs="Times New Roman"/>
          <w:sz w:val="24"/>
          <w:szCs w:val="24"/>
        </w:rPr>
        <w:t>цена контракта</w:t>
      </w:r>
      <w:r w:rsidR="00412D81">
        <w:rPr>
          <w:rFonts w:ascii="Times New Roman" w:hAnsi="Times New Roman" w:cs="Times New Roman"/>
          <w:sz w:val="24"/>
          <w:szCs w:val="24"/>
        </w:rPr>
        <w:t>»</w:t>
      </w:r>
      <w:r w:rsidRPr="00255731">
        <w:rPr>
          <w:rFonts w:ascii="Times New Roman" w:hAnsi="Times New Roman" w:cs="Times New Roman"/>
          <w:sz w:val="24"/>
          <w:szCs w:val="24"/>
        </w:rPr>
        <w:t xml:space="preserve"> и </w:t>
      </w:r>
      <w:r w:rsidR="00412D81">
        <w:rPr>
          <w:rFonts w:ascii="Times New Roman" w:hAnsi="Times New Roman" w:cs="Times New Roman"/>
          <w:sz w:val="24"/>
          <w:szCs w:val="24"/>
        </w:rPr>
        <w:t>«</w:t>
      </w:r>
      <w:r w:rsidRPr="00255731">
        <w:rPr>
          <w:rFonts w:ascii="Times New Roman" w:hAnsi="Times New Roman" w:cs="Times New Roman"/>
          <w:sz w:val="24"/>
          <w:szCs w:val="24"/>
        </w:rPr>
        <w:t>стоимость жизненного цикла</w:t>
      </w:r>
      <w:proofErr w:type="gramStart"/>
      <w:r w:rsidR="00412D81">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76860" cy="227330"/>
            <wp:effectExtent l="19050" t="0" r="8890"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686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3E1354" w:rsidRDefault="00284F63" w:rsidP="00255731">
      <w:pPr>
        <w:pStyle w:val="ConsPlusNormal"/>
        <w:ind w:firstLine="540"/>
        <w:jc w:val="both"/>
        <w:rPr>
          <w:rFonts w:ascii="Times New Roman" w:hAnsi="Times New Roman" w:cs="Times New Roman"/>
        </w:rPr>
      </w:pPr>
    </w:p>
    <w:p w:rsidR="00284F63" w:rsidRPr="003E1354" w:rsidRDefault="006E3DA5" w:rsidP="00284F63">
      <w:pPr>
        <w:pStyle w:val="ConsPlusNormal"/>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036320" cy="437515"/>
            <wp:effectExtent l="19050" t="0" r="0" b="0"/>
            <wp:docPr id="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036320" cy="437515"/>
                    </a:xfrm>
                    <a:prstGeom prst="rect">
                      <a:avLst/>
                    </a:prstGeom>
                    <a:noFill/>
                    <a:ln w="9525">
                      <a:noFill/>
                      <a:miter lim="800000"/>
                      <a:headEnd/>
                      <a:tailEnd/>
                    </a:ln>
                  </pic:spPr>
                </pic:pic>
              </a:graphicData>
            </a:graphic>
          </wp:inline>
        </w:drawing>
      </w:r>
      <w:r w:rsidR="00284F63" w:rsidRPr="003E1354">
        <w:rPr>
          <w:rFonts w:ascii="Times New Roman" w:hAnsi="Times New Roman" w:cs="Times New Roman"/>
          <w:sz w:val="28"/>
          <w:szCs w:val="28"/>
        </w:rPr>
        <w:t>,</w:t>
      </w:r>
    </w:p>
    <w:p w:rsidR="00284F63" w:rsidRPr="003E1354" w:rsidRDefault="00284F63" w:rsidP="00255731">
      <w:pPr>
        <w:pStyle w:val="ConsPlusNormal"/>
        <w:ind w:firstLine="709"/>
        <w:jc w:val="both"/>
        <w:rPr>
          <w:rFonts w:ascii="Times New Roman" w:hAnsi="Times New Roman" w:cs="Times New Roman"/>
          <w:sz w:val="28"/>
          <w:szCs w:val="28"/>
        </w:rPr>
      </w:pPr>
      <w:r w:rsidRPr="003E1354">
        <w:rPr>
          <w:rFonts w:ascii="Times New Roman" w:hAnsi="Times New Roman" w:cs="Times New Roman"/>
          <w:sz w:val="28"/>
          <w:szCs w:val="28"/>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4"/>
                <w:szCs w:val="24"/>
              </w:rPr>
            </w:pPr>
            <w:r>
              <w:rPr>
                <w:rFonts w:ascii="Times New Roman" w:hAnsi="Times New Roman" w:cs="Times New Roman"/>
                <w:noProof/>
                <w:position w:val="-12"/>
                <w:sz w:val="28"/>
                <w:szCs w:val="28"/>
              </w:rPr>
              <w:drawing>
                <wp:inline distT="0" distB="0" distL="0" distR="0">
                  <wp:extent cx="199390" cy="227330"/>
                  <wp:effectExtent l="19050" t="0" r="0" b="0"/>
                  <wp:docPr id="9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9939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1310" cy="227330"/>
                  <wp:effectExtent l="19050" t="0" r="2540" b="0"/>
                  <wp:docPr id="9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bl>
    <w:p w:rsidR="00284F63" w:rsidRPr="003E1354" w:rsidRDefault="00284F63" w:rsidP="00284F63">
      <w:pPr>
        <w:pStyle w:val="ConsPlusNormal"/>
        <w:ind w:firstLine="540"/>
        <w:jc w:val="both"/>
        <w:rPr>
          <w:rFonts w:ascii="Times New Roman" w:hAnsi="Times New Roman" w:cs="Times New Roman"/>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center"/>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457325" cy="459740"/>
            <wp:effectExtent l="19050" t="0" r="0" b="0"/>
            <wp:docPr id="9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1457325" cy="45974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ab"/>
        <w:spacing w:before="0" w:beforeAutospacing="0" w:after="0" w:afterAutospacing="0"/>
        <w:ind w:firstLine="709"/>
        <w:jc w:val="both"/>
      </w:pPr>
      <w:r w:rsidRPr="00255731">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321310" cy="227330"/>
                  <wp:effectExtent l="19050" t="0" r="2540" b="0"/>
                  <wp:docPr id="9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сделанных участниками закупки.</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4.11.19.2. </w:t>
      </w:r>
      <w:r w:rsidRPr="00255731">
        <w:rPr>
          <w:rFonts w:ascii="Times New Roman" w:hAnsi="Times New Roman" w:cs="Times New Roman"/>
          <w:sz w:val="24"/>
          <w:szCs w:val="24"/>
        </w:rPr>
        <w:t xml:space="preserve">Виды оцениваемых эксплуатационных расходов, учитываемых при оценке, устанавливаются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исходя из особенностей закупаемого товара (объекта) и предполагаемых условий его эксплуатации и ремонта (использования результатов работ).</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Количество баллов, присуждаемых по критерию оценки </w:t>
      </w:r>
      <w:r w:rsidR="00412D81">
        <w:rPr>
          <w:rFonts w:ascii="Times New Roman" w:hAnsi="Times New Roman" w:cs="Times New Roman"/>
          <w:sz w:val="24"/>
          <w:szCs w:val="24"/>
        </w:rPr>
        <w:t>«</w:t>
      </w:r>
      <w:r w:rsidRPr="00255731">
        <w:rPr>
          <w:rFonts w:ascii="Times New Roman" w:hAnsi="Times New Roman" w:cs="Times New Roman"/>
          <w:sz w:val="24"/>
          <w:szCs w:val="24"/>
        </w:rPr>
        <w:t>расходы на эксплуатацию и ремонт товаров (объектов), использование результатов работ</w:t>
      </w:r>
      <w:proofErr w:type="gramStart"/>
      <w:r w:rsidR="00412D81">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382270" cy="227330"/>
            <wp:effectExtent l="19050" t="0" r="0" b="0"/>
            <wp:docPr id="8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38227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229995" cy="437515"/>
            <wp:effectExtent l="19050" t="0" r="0" b="0"/>
            <wp:docPr id="8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122999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98780" cy="227330"/>
                  <wp:effectExtent l="19050" t="0" r="1270" b="0"/>
                  <wp:docPr id="8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srcRect/>
                          <a:stretch>
                            <a:fillRect/>
                          </a:stretch>
                        </pic:blipFill>
                        <pic:spPr bwMode="auto">
                          <a:xfrm>
                            <a:off x="0" y="0"/>
                            <a:ext cx="39878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288290" cy="227330"/>
                  <wp:effectExtent l="19050" t="0" r="0" b="0"/>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которого оценивается.</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4.11.19.3. </w:t>
      </w: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88290" cy="227330"/>
            <wp:effectExtent l="19050" t="0" r="0"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28"/>
          <w:sz w:val="24"/>
          <w:szCs w:val="24"/>
        </w:rPr>
        <w:drawing>
          <wp:inline distT="0" distB="0" distL="0" distR="0">
            <wp:extent cx="831215" cy="437515"/>
            <wp:effectExtent l="19050" t="0" r="0" b="0"/>
            <wp:docPr id="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srcRect/>
                    <a:stretch>
                      <a:fillRect/>
                    </a:stretch>
                  </pic:blipFill>
                  <pic:spPr bwMode="auto">
                    <a:xfrm>
                      <a:off x="0" y="0"/>
                      <a:ext cx="83121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n</w:t>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число видов эксплуатационных расходов, учитываемых при оценке;</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254635" cy="227330"/>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srcRect/>
                          <a:stretch>
                            <a:fillRect/>
                          </a:stretch>
                        </pic:blipFill>
                        <pic:spPr bwMode="auto">
                          <a:xfrm>
                            <a:off x="0" y="0"/>
                            <a:ext cx="25463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сумма эксплуатационных расходов, предусмотренных i-й заявкой по виду расходов </w:t>
            </w:r>
            <w:r w:rsidRPr="00255731">
              <w:rPr>
                <w:rFonts w:ascii="Times New Roman" w:hAnsi="Times New Roman" w:cs="Times New Roman"/>
                <w:sz w:val="24"/>
                <w:szCs w:val="24"/>
              </w:rPr>
              <w:lastRenderedPageBreak/>
              <w:t>(t), в течение срока службы или эксплуатации товара (объекта), указанного в конкурсной документации.</w:t>
            </w:r>
          </w:p>
        </w:tc>
      </w:tr>
    </w:tbl>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b"/>
        <w:spacing w:before="0" w:beforeAutospacing="0" w:after="0" w:afterAutospacing="0"/>
        <w:ind w:firstLine="709"/>
        <w:jc w:val="both"/>
        <w:rPr>
          <w:color w:val="000000"/>
        </w:rPr>
      </w:pPr>
      <w:r w:rsidRPr="00255731">
        <w:rPr>
          <w:color w:val="000000"/>
        </w:rPr>
        <w:t>4.11.19.4.</w:t>
      </w:r>
      <w:r w:rsidRPr="00255731">
        <w:t xml:space="preserve"> В случае если все заявки содержат одинаковые предложения по критерию </w:t>
      </w:r>
      <w:r w:rsidR="00412D81">
        <w:t>«</w:t>
      </w:r>
      <w:r w:rsidRPr="00255731">
        <w:t>расходы на эксплуатацию и ремонт товаров (объектов), использование результатов работ</w:t>
      </w:r>
      <w:r w:rsidR="00412D81">
        <w:t>»</w:t>
      </w:r>
      <w:r w:rsidRPr="00255731">
        <w:t xml:space="preserve">, оценка заявок (предложений) по указанному критерию не производится. При этом величина значимости критерия </w:t>
      </w:r>
      <w:r w:rsidR="00412D81">
        <w:t>«</w:t>
      </w:r>
      <w:r w:rsidRPr="00255731">
        <w:t>цена контракта</w:t>
      </w:r>
      <w:r w:rsidR="00412D81">
        <w:t>»</w:t>
      </w:r>
      <w:r w:rsidRPr="00255731">
        <w:t xml:space="preserve"> увеличивается на величину значимости критерия </w:t>
      </w:r>
      <w:r w:rsidR="00412D81">
        <w:t>«</w:t>
      </w:r>
      <w:r w:rsidRPr="00255731">
        <w:t>расходы на эксплуатацию и ремонт товаров (объектов), использование результатов работ</w:t>
      </w:r>
      <w:r w:rsidR="00412D81">
        <w:t>»</w:t>
      </w:r>
      <w:r w:rsidRPr="00255731">
        <w:t>.</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4.11.20. Оценка заявок (предложений) по нестоимостным критериям оценки.</w:t>
      </w:r>
    </w:p>
    <w:p w:rsidR="00284F63" w:rsidRPr="00255731" w:rsidRDefault="00284F63" w:rsidP="00255731">
      <w:pPr>
        <w:pStyle w:val="ConsPlusNormal"/>
        <w:ind w:firstLine="709"/>
        <w:jc w:val="both"/>
        <w:rPr>
          <w:rFonts w:ascii="Times New Roman" w:hAnsi="Times New Roman" w:cs="Times New Roman"/>
          <w:sz w:val="24"/>
          <w:szCs w:val="24"/>
        </w:rPr>
      </w:pPr>
      <w:bookmarkStart w:id="278" w:name="п_4_11_20_1"/>
      <w:r w:rsidRPr="00255731">
        <w:rPr>
          <w:rFonts w:ascii="Times New Roman" w:hAnsi="Times New Roman" w:cs="Times New Roman"/>
          <w:sz w:val="24"/>
          <w:szCs w:val="24"/>
        </w:rPr>
        <w:t xml:space="preserve">4.11.20.1. </w:t>
      </w:r>
      <w:bookmarkEnd w:id="278"/>
      <w:proofErr w:type="gramStart"/>
      <w:r w:rsidRPr="00255731">
        <w:rPr>
          <w:rFonts w:ascii="Times New Roman" w:hAnsi="Times New Roman" w:cs="Times New Roman"/>
          <w:sz w:val="24"/>
          <w:szCs w:val="24"/>
        </w:rPr>
        <w:t xml:space="preserve">Оценка по нестоимостным критериям (показателям), за исключением случаев оценки по показателям, указанным в подпунктах </w:t>
      </w:r>
      <w:hyperlink w:anchor="аб_а_п_4_11_20_6" w:history="1">
        <w:r w:rsidRPr="00D7754E">
          <w:rPr>
            <w:rStyle w:val="aa"/>
            <w:rFonts w:ascii="Times New Roman" w:hAnsi="Times New Roman" w:cs="Times New Roman"/>
            <w:sz w:val="24"/>
            <w:szCs w:val="24"/>
          </w:rPr>
          <w:t>а)</w:t>
        </w:r>
      </w:hyperlink>
      <w:r w:rsidRPr="00255731">
        <w:rPr>
          <w:rFonts w:ascii="Times New Roman" w:hAnsi="Times New Roman" w:cs="Times New Roman"/>
          <w:sz w:val="24"/>
          <w:szCs w:val="24"/>
        </w:rPr>
        <w:t xml:space="preserve"> и </w:t>
      </w:r>
      <w:hyperlink w:anchor="аб_в_п_4_11_20_6" w:history="1">
        <w:r w:rsidRPr="00D7754E">
          <w:rPr>
            <w:rStyle w:val="aa"/>
            <w:rFonts w:ascii="Times New Roman" w:hAnsi="Times New Roman" w:cs="Times New Roman"/>
            <w:sz w:val="24"/>
            <w:szCs w:val="24"/>
          </w:rPr>
          <w:t>в)</w:t>
        </w:r>
      </w:hyperlink>
      <w:r w:rsidRPr="00255731">
        <w:rPr>
          <w:rFonts w:ascii="Times New Roman" w:hAnsi="Times New Roman" w:cs="Times New Roman"/>
          <w:sz w:val="24"/>
          <w:szCs w:val="24"/>
        </w:rPr>
        <w:t xml:space="preserve"> пункта 4.11.20.6 Конкурсной документации, и случаев, когда Заказчиком установлена шкала оценки, осуществляется в порядке, установленном пунктами </w:t>
      </w:r>
      <w:hyperlink w:anchor="п_4_11_20_2" w:history="1">
        <w:r w:rsidRPr="00CE162A">
          <w:rPr>
            <w:rStyle w:val="aa"/>
            <w:rFonts w:ascii="Times New Roman" w:hAnsi="Times New Roman" w:cs="Times New Roman"/>
            <w:sz w:val="24"/>
            <w:szCs w:val="24"/>
          </w:rPr>
          <w:t>4.11.20.2</w:t>
        </w:r>
      </w:hyperlink>
      <w:r w:rsidR="00CE162A">
        <w:rPr>
          <w:rFonts w:ascii="Times New Roman" w:hAnsi="Times New Roman" w:cs="Times New Roman"/>
          <w:sz w:val="24"/>
          <w:szCs w:val="24"/>
        </w:rPr>
        <w:t xml:space="preserve"> </w:t>
      </w:r>
      <w:r w:rsidRPr="00255731">
        <w:rPr>
          <w:rFonts w:ascii="Times New Roman" w:hAnsi="Times New Roman" w:cs="Times New Roman"/>
          <w:sz w:val="24"/>
          <w:szCs w:val="24"/>
        </w:rPr>
        <w:t>-</w:t>
      </w:r>
      <w:r w:rsidR="00CE162A">
        <w:rPr>
          <w:rFonts w:ascii="Times New Roman" w:hAnsi="Times New Roman" w:cs="Times New Roman"/>
          <w:sz w:val="24"/>
          <w:szCs w:val="24"/>
        </w:rPr>
        <w:t xml:space="preserve"> </w:t>
      </w:r>
      <w:hyperlink w:anchor="п_4_11_20_5" w:history="1">
        <w:r w:rsidRPr="00D7754E">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w:t>
      </w:r>
      <w:proofErr w:type="gramEnd"/>
    </w:p>
    <w:p w:rsidR="00284F63" w:rsidRPr="00255731" w:rsidRDefault="00284F63" w:rsidP="00255731">
      <w:pPr>
        <w:pStyle w:val="ConsPlusNormal"/>
        <w:ind w:firstLine="709"/>
        <w:jc w:val="both"/>
        <w:rPr>
          <w:rFonts w:ascii="Times New Roman" w:hAnsi="Times New Roman" w:cs="Times New Roman"/>
          <w:sz w:val="24"/>
          <w:szCs w:val="24"/>
        </w:rPr>
      </w:pPr>
      <w:bookmarkStart w:id="279" w:name="Par110"/>
      <w:bookmarkEnd w:id="279"/>
      <w:r w:rsidRPr="00255731">
        <w:rPr>
          <w:rFonts w:ascii="Times New Roman" w:hAnsi="Times New Roman" w:cs="Times New Roman"/>
          <w:sz w:val="24"/>
          <w:szCs w:val="24"/>
        </w:rPr>
        <w:t xml:space="preserve">4.11.20.2.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w:t>
      </w:r>
      <w:hyperlink w:anchor="п_4_11_20_1" w:history="1">
        <w:r w:rsidRPr="00CE162A">
          <w:rPr>
            <w:rStyle w:val="aa"/>
            <w:rFonts w:ascii="Times New Roman" w:hAnsi="Times New Roman" w:cs="Times New Roman"/>
            <w:sz w:val="24"/>
            <w:szCs w:val="24"/>
          </w:rPr>
          <w:t>4.11.20.1</w:t>
        </w:r>
      </w:hyperlink>
      <w:bookmarkStart w:id="280" w:name="п_4_11_20_2"/>
      <w:bookmarkEnd w:id="280"/>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3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bl>
    <w:p w:rsidR="00284F63" w:rsidRPr="00255731" w:rsidRDefault="00284F63" w:rsidP="00255731">
      <w:pPr>
        <w:pStyle w:val="ConsPlusNormal"/>
        <w:ind w:firstLine="709"/>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4.11.20.3.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установлено предельно необходимое минимальное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2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31520" cy="238125"/>
            <wp:effectExtent l="19050" t="0" r="0" b="0"/>
            <wp:docPr id="2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731520"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25805"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srcRect/>
                    <a:stretch>
                      <a:fillRect/>
                    </a:stretch>
                  </pic:blipFill>
                  <pic:spPr bwMode="auto">
                    <a:xfrm>
                      <a:off x="0" y="0"/>
                      <a:ext cx="72580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2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41730" cy="227330"/>
            <wp:effectExtent l="19050" t="0" r="1270" b="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srcRect/>
                    <a:stretch>
                      <a:fillRect/>
                    </a:stretch>
                  </pic:blipFill>
                  <pic:spPr bwMode="auto">
                    <a:xfrm>
                      <a:off x="0" y="0"/>
                      <a:ext cx="114173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8991"/>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1"/>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1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предельно необходимое Заказчику значение характеристик, указанное в конкурсной 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1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04190" cy="227330"/>
                  <wp:effectExtent l="19050" t="0" r="0" b="0"/>
                  <wp:docPr id="1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4"/>
                          <a:srcRect/>
                          <a:stretch>
                            <a:fillRect/>
                          </a:stretch>
                        </pic:blipFill>
                        <pic:spPr bwMode="auto">
                          <a:xfrm>
                            <a:off x="0" y="0"/>
                            <a:ext cx="5041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tc>
      </w:tr>
    </w:tbl>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bookmarkStart w:id="281" w:name="п_4_11_20_4"/>
      <w:r w:rsidRPr="00255731">
        <w:rPr>
          <w:rFonts w:ascii="Times New Roman" w:hAnsi="Times New Roman" w:cs="Times New Roman"/>
          <w:sz w:val="24"/>
          <w:szCs w:val="24"/>
        </w:rPr>
        <w:t xml:space="preserve">4.11.20.4. </w:t>
      </w:r>
      <w:bookmarkEnd w:id="281"/>
      <w:r w:rsidRPr="00255731">
        <w:rPr>
          <w:rFonts w:ascii="Times New Roman" w:hAnsi="Times New Roman" w:cs="Times New Roman"/>
          <w:sz w:val="24"/>
          <w:szCs w:val="24"/>
        </w:rPr>
        <w:t xml:space="preserve">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п_4_11_20_5" w:history="1">
        <w:r w:rsidRPr="00CE162A">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закупки,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1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7"/>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2" w:name="Par144"/>
      <w:bookmarkEnd w:id="282"/>
    </w:p>
    <w:p w:rsidR="00284F63" w:rsidRPr="00255731" w:rsidRDefault="00284F63" w:rsidP="00A2649C">
      <w:pPr>
        <w:pStyle w:val="ConsPlusNormal"/>
        <w:ind w:firstLine="709"/>
        <w:jc w:val="both"/>
        <w:rPr>
          <w:rFonts w:ascii="Times New Roman" w:hAnsi="Times New Roman" w:cs="Times New Roman"/>
          <w:sz w:val="24"/>
          <w:szCs w:val="24"/>
        </w:rPr>
      </w:pPr>
      <w:bookmarkStart w:id="283" w:name="п_4_11_20_5"/>
      <w:r w:rsidRPr="00255731">
        <w:rPr>
          <w:rFonts w:ascii="Times New Roman" w:hAnsi="Times New Roman" w:cs="Times New Roman"/>
          <w:sz w:val="24"/>
          <w:szCs w:val="24"/>
        </w:rPr>
        <w:t xml:space="preserve">4.11.20.5. </w:t>
      </w:r>
      <w:bookmarkEnd w:id="283"/>
      <w:r w:rsidRPr="00255731">
        <w:rPr>
          <w:rFonts w:ascii="Times New Roman" w:hAnsi="Times New Roman" w:cs="Times New Roman"/>
          <w:sz w:val="24"/>
          <w:szCs w:val="24"/>
        </w:rPr>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Конкурсной документации установлено предельно необходимое максимальное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9"/>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0"/>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52525" cy="227330"/>
            <wp:effectExtent l="19050" t="0" r="9525" b="0"/>
            <wp:docPr id="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1"/>
                    <a:srcRect/>
                    <a:stretch>
                      <a:fillRect/>
                    </a:stretch>
                  </pic:blipFill>
                  <pic:spPr bwMode="auto">
                    <a:xfrm>
                      <a:off x="0" y="0"/>
                      <a:ext cx="115252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8945"/>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2"/>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4"/>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предельно необходимое Заказчику значение характеристик, указанное в конкурсной 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26415" cy="227330"/>
                  <wp:effectExtent l="19050" t="0" r="6985"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5"/>
                          <a:srcRect/>
                          <a:stretch>
                            <a:fillRect/>
                          </a:stretch>
                        </pic:blipFill>
                        <pic:spPr bwMode="auto">
                          <a:xfrm>
                            <a:off x="0" y="0"/>
                            <a:ext cx="52641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4" w:name="Par160"/>
      <w:bookmarkEnd w:id="284"/>
    </w:p>
    <w:p w:rsidR="00284F63" w:rsidRPr="00255731" w:rsidRDefault="00284F63" w:rsidP="00A2649C">
      <w:pPr>
        <w:pStyle w:val="ConsPlusNormal"/>
        <w:ind w:firstLine="709"/>
        <w:jc w:val="both"/>
        <w:rPr>
          <w:rFonts w:ascii="Times New Roman" w:hAnsi="Times New Roman" w:cs="Times New Roman"/>
          <w:sz w:val="24"/>
          <w:szCs w:val="24"/>
        </w:rPr>
      </w:pPr>
      <w:bookmarkStart w:id="285" w:name="п_4_11_20_6"/>
      <w:r w:rsidRPr="00255731">
        <w:rPr>
          <w:rFonts w:ascii="Times New Roman" w:hAnsi="Times New Roman" w:cs="Times New Roman"/>
          <w:sz w:val="24"/>
          <w:szCs w:val="24"/>
        </w:rPr>
        <w:t xml:space="preserve">4.11.20.6. </w:t>
      </w:r>
      <w:bookmarkEnd w:id="285"/>
      <w:r w:rsidRPr="00255731">
        <w:rPr>
          <w:rFonts w:ascii="Times New Roman" w:hAnsi="Times New Roman" w:cs="Times New Roman"/>
          <w:sz w:val="24"/>
          <w:szCs w:val="24"/>
        </w:rPr>
        <w:t xml:space="preserve">Показателями нестоимостного критерия оценки </w:t>
      </w:r>
      <w:r w:rsidR="00412D81">
        <w:rPr>
          <w:rFonts w:ascii="Times New Roman" w:hAnsi="Times New Roman" w:cs="Times New Roman"/>
          <w:sz w:val="24"/>
          <w:szCs w:val="24"/>
        </w:rPr>
        <w:t>«</w:t>
      </w:r>
      <w:r w:rsidRPr="00255731">
        <w:rPr>
          <w:rFonts w:ascii="Times New Roman" w:hAnsi="Times New Roman" w:cs="Times New Roman"/>
          <w:sz w:val="24"/>
          <w:szCs w:val="24"/>
        </w:rPr>
        <w:t>качественные, функциональные и экологические характеристики объекта закупок</w:t>
      </w:r>
      <w:r w:rsidR="00412D81">
        <w:rPr>
          <w:rFonts w:ascii="Times New Roman" w:hAnsi="Times New Roman" w:cs="Times New Roman"/>
          <w:sz w:val="24"/>
          <w:szCs w:val="24"/>
        </w:rPr>
        <w:t>»</w:t>
      </w:r>
      <w:r w:rsidRPr="00255731">
        <w:rPr>
          <w:rFonts w:ascii="Times New Roman" w:hAnsi="Times New Roman" w:cs="Times New Roman"/>
          <w:sz w:val="24"/>
          <w:szCs w:val="24"/>
        </w:rPr>
        <w:t xml:space="preserve"> в том числе могут быть:</w:t>
      </w:r>
    </w:p>
    <w:p w:rsidR="00284F63" w:rsidRPr="00255731" w:rsidRDefault="00284F63" w:rsidP="00A2649C">
      <w:pPr>
        <w:pStyle w:val="ConsPlusNormal"/>
        <w:ind w:firstLine="709"/>
        <w:jc w:val="both"/>
        <w:rPr>
          <w:rFonts w:ascii="Times New Roman" w:hAnsi="Times New Roman" w:cs="Times New Roman"/>
          <w:sz w:val="24"/>
          <w:szCs w:val="24"/>
        </w:rPr>
      </w:pPr>
      <w:bookmarkStart w:id="286" w:name="Par161"/>
      <w:bookmarkStart w:id="287" w:name="аб_а_п_4_11_20_6"/>
      <w:bookmarkEnd w:id="286"/>
      <w:r w:rsidRPr="00255731">
        <w:rPr>
          <w:rFonts w:ascii="Times New Roman" w:hAnsi="Times New Roman" w:cs="Times New Roman"/>
          <w:sz w:val="24"/>
          <w:szCs w:val="24"/>
        </w:rPr>
        <w:t>а)</w:t>
      </w:r>
      <w:bookmarkEnd w:id="287"/>
      <w:r w:rsidRPr="00255731">
        <w:rPr>
          <w:rFonts w:ascii="Times New Roman" w:hAnsi="Times New Roman" w:cs="Times New Roman"/>
          <w:sz w:val="24"/>
          <w:szCs w:val="24"/>
        </w:rPr>
        <w:t xml:space="preserve"> качество товаров (качество работ, качество услуг);</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б) функциональные, потребительские свойства товара;</w:t>
      </w:r>
    </w:p>
    <w:p w:rsidR="00284F63" w:rsidRPr="00255731" w:rsidRDefault="00284F63" w:rsidP="00A2649C">
      <w:pPr>
        <w:pStyle w:val="ConsPlusNormal"/>
        <w:ind w:firstLine="709"/>
        <w:jc w:val="both"/>
        <w:rPr>
          <w:rFonts w:ascii="Times New Roman" w:hAnsi="Times New Roman" w:cs="Times New Roman"/>
          <w:sz w:val="24"/>
          <w:szCs w:val="24"/>
        </w:rPr>
      </w:pPr>
      <w:bookmarkStart w:id="288" w:name="Par163"/>
      <w:bookmarkStart w:id="289" w:name="аб_в_п_4_11_20_6"/>
      <w:bookmarkEnd w:id="288"/>
      <w:r w:rsidRPr="00255731">
        <w:rPr>
          <w:rFonts w:ascii="Times New Roman" w:hAnsi="Times New Roman" w:cs="Times New Roman"/>
          <w:sz w:val="24"/>
          <w:szCs w:val="24"/>
        </w:rPr>
        <w:t xml:space="preserve">в) </w:t>
      </w:r>
      <w:bookmarkEnd w:id="289"/>
      <w:r w:rsidRPr="00255731">
        <w:rPr>
          <w:rFonts w:ascii="Times New Roman" w:hAnsi="Times New Roman" w:cs="Times New Roman"/>
          <w:sz w:val="24"/>
          <w:szCs w:val="24"/>
        </w:rPr>
        <w:t>соответствие экологическим нормам.</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4.11.20.7. Количество баллов, присваиваемых заявке по показателям, предусмотренным пунктом </w:t>
      </w:r>
      <w:hyperlink w:anchor="п_4_11_20_6" w:history="1">
        <w:r w:rsidRPr="00D7754E">
          <w:rPr>
            <w:rStyle w:val="aa"/>
            <w:rFonts w:ascii="Times New Roman" w:hAnsi="Times New Roman" w:cs="Times New Roman"/>
            <w:sz w:val="24"/>
            <w:szCs w:val="24"/>
          </w:rPr>
          <w:t>4.11.20.6.</w:t>
        </w:r>
      </w:hyperlink>
      <w:r w:rsidRPr="00255731">
        <w:rPr>
          <w:rFonts w:ascii="Times New Roman" w:hAnsi="Times New Roman" w:cs="Times New Roman"/>
          <w:sz w:val="24"/>
          <w:szCs w:val="24"/>
        </w:rPr>
        <w:t xml:space="preserve"> Конкурсной документации, определяется как среднее арифметическое оценок (в баллах) всех членов Конкурсной комиссии, присуждаемых заявке (предложению) по каждому из указанных показателей.</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lastRenderedPageBreak/>
        <w:t xml:space="preserve">4.11.20.8. Показателями нестоимостного критерия оценки </w:t>
      </w:r>
      <w:r w:rsidR="00412D81">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12D81">
        <w:rPr>
          <w:rFonts w:ascii="Times New Roman" w:hAnsi="Times New Roman" w:cs="Times New Roman"/>
          <w:sz w:val="24"/>
          <w:szCs w:val="24"/>
        </w:rPr>
        <w:t>»</w:t>
      </w:r>
      <w:r w:rsidRPr="00255731">
        <w:rPr>
          <w:rFonts w:ascii="Times New Roman" w:hAnsi="Times New Roman" w:cs="Times New Roman"/>
          <w:sz w:val="24"/>
          <w:szCs w:val="24"/>
        </w:rPr>
        <w:t xml:space="preserve"> могут быть:</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bookmarkStart w:id="290" w:name="Par167"/>
      <w:bookmarkEnd w:id="290"/>
      <w:r w:rsidRPr="00255731">
        <w:rPr>
          <w:rFonts w:ascii="Times New Roman" w:hAnsi="Times New Roman" w:cs="Times New Roman"/>
          <w:sz w:val="24"/>
          <w:szCs w:val="24"/>
        </w:rPr>
        <w:t>б) опыт Участника закупки по успешной поставке товара, выполнению работ, оказанию услуг сопоставимого характера и объема;</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г) обеспеченность Участника закупки трудовыми ресурсами;</w:t>
      </w:r>
    </w:p>
    <w:p w:rsidR="00284F63"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д) деловая репутация Участника закупки.</w:t>
      </w:r>
    </w:p>
    <w:p w:rsidR="002266A2" w:rsidRDefault="002266A2" w:rsidP="00255731">
      <w:pPr>
        <w:pStyle w:val="ConsPlusNormal"/>
        <w:ind w:firstLine="709"/>
        <w:jc w:val="both"/>
        <w:rPr>
          <w:rFonts w:ascii="Times New Roman" w:hAnsi="Times New Roman" w:cs="Times New Roman"/>
          <w:sz w:val="24"/>
          <w:szCs w:val="24"/>
        </w:rPr>
      </w:pPr>
    </w:p>
    <w:p w:rsidR="002266A2" w:rsidRPr="002266A2" w:rsidRDefault="002266A2" w:rsidP="002266A2">
      <w:pPr>
        <w:pStyle w:val="ConsPlusNormal"/>
        <w:ind w:firstLine="709"/>
        <w:jc w:val="center"/>
        <w:rPr>
          <w:rFonts w:ascii="Times New Roman" w:hAnsi="Times New Roman" w:cs="Times New Roman"/>
          <w:b/>
          <w:sz w:val="24"/>
          <w:szCs w:val="24"/>
        </w:rPr>
      </w:pPr>
      <w:bookmarkStart w:id="291" w:name="п_4_11_20_8_Критерии"/>
      <w:r w:rsidRPr="002266A2">
        <w:rPr>
          <w:rFonts w:ascii="Times New Roman" w:hAnsi="Times New Roman" w:cs="Times New Roman"/>
          <w:b/>
          <w:sz w:val="24"/>
          <w:szCs w:val="24"/>
        </w:rPr>
        <w:t>Критерии оценки заявок на участие в конкурсе, их содержание и значимость</w:t>
      </w:r>
    </w:p>
    <w:bookmarkEnd w:id="291"/>
    <w:p w:rsidR="002266A2" w:rsidRPr="002266A2" w:rsidRDefault="002266A2" w:rsidP="002266A2">
      <w:pPr>
        <w:pStyle w:val="ConsPlusNormal"/>
        <w:ind w:firstLine="709"/>
        <w:jc w:val="both"/>
        <w:rPr>
          <w:b/>
        </w:rPr>
      </w:pPr>
    </w:p>
    <w:tbl>
      <w:tblPr>
        <w:tblW w:w="0" w:type="auto"/>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4395"/>
        <w:gridCol w:w="4202"/>
      </w:tblGrid>
      <w:tr w:rsidR="002266A2" w:rsidRPr="002266A2" w:rsidTr="002266A2">
        <w:trPr>
          <w:tblHeader/>
          <w:jc w:val="center"/>
        </w:trPr>
        <w:tc>
          <w:tcPr>
            <w:tcW w:w="94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Номер критерия</w:t>
            </w:r>
          </w:p>
        </w:tc>
        <w:tc>
          <w:tcPr>
            <w:tcW w:w="439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 xml:space="preserve">Критерии оценки </w:t>
            </w:r>
            <w:r w:rsidRPr="002266A2">
              <w:rPr>
                <w:rFonts w:ascii="Times New Roman" w:hAnsi="Times New Roman" w:cs="Times New Roman"/>
                <w:sz w:val="24"/>
                <w:szCs w:val="24"/>
              </w:rPr>
              <w:br/>
              <w:t>заявок на участие в конкурсе</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Значимость критериев оценки заявок на участие в конкурсе (максимально возможное)</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1.</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Стоимостные критерии</w:t>
            </w:r>
          </w:p>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(цена контракта)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60%</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2.</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Нестоимостные критерии (квалификация участника)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40%</w:t>
            </w:r>
          </w:p>
        </w:tc>
      </w:tr>
    </w:tbl>
    <w:p w:rsidR="002266A2" w:rsidRDefault="002266A2" w:rsidP="00255731">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3296"/>
        <w:gridCol w:w="4253"/>
        <w:gridCol w:w="2126"/>
      </w:tblGrid>
      <w:tr w:rsidR="00D03617" w:rsidRPr="00A36134" w:rsidTr="00D03617">
        <w:trPr>
          <w:tblHeader/>
        </w:trPr>
        <w:tc>
          <w:tcPr>
            <w:tcW w:w="781" w:type="dxa"/>
            <w:vAlign w:val="center"/>
          </w:tcPr>
          <w:p w:rsidR="00D03617" w:rsidRPr="00A36134" w:rsidRDefault="00D03617" w:rsidP="00D03617">
            <w:pPr>
              <w:jc w:val="center"/>
              <w:rPr>
                <w:b/>
              </w:rPr>
            </w:pPr>
            <w:r w:rsidRPr="00A36134">
              <w:rPr>
                <w:b/>
              </w:rPr>
              <w:t xml:space="preserve">№ </w:t>
            </w:r>
            <w:proofErr w:type="gramStart"/>
            <w:r w:rsidRPr="00A36134">
              <w:rPr>
                <w:b/>
              </w:rPr>
              <w:t>п</w:t>
            </w:r>
            <w:proofErr w:type="gramEnd"/>
            <w:r w:rsidRPr="00A36134">
              <w:rPr>
                <w:b/>
              </w:rPr>
              <w:t>/п</w:t>
            </w:r>
          </w:p>
        </w:tc>
        <w:tc>
          <w:tcPr>
            <w:tcW w:w="3296" w:type="dxa"/>
            <w:vAlign w:val="center"/>
          </w:tcPr>
          <w:p w:rsidR="00D03617" w:rsidRPr="00A36134" w:rsidRDefault="00D03617" w:rsidP="00D03617">
            <w:pPr>
              <w:jc w:val="center"/>
              <w:rPr>
                <w:b/>
              </w:rPr>
            </w:pPr>
            <w:r w:rsidRPr="00A36134">
              <w:rPr>
                <w:b/>
              </w:rPr>
              <w:t>Показатели, раскрываю</w:t>
            </w:r>
            <w:r>
              <w:rPr>
                <w:b/>
              </w:rPr>
              <w:t>щие содержание критерия оценки «</w:t>
            </w:r>
            <w:r w:rsidRPr="00A36134">
              <w:rPr>
                <w:b/>
              </w:rPr>
              <w:t>квалификация участников закупки</w:t>
            </w:r>
            <w:r>
              <w:rPr>
                <w:b/>
              </w:rPr>
              <w:t>»</w:t>
            </w:r>
          </w:p>
        </w:tc>
        <w:tc>
          <w:tcPr>
            <w:tcW w:w="4253" w:type="dxa"/>
            <w:vAlign w:val="center"/>
          </w:tcPr>
          <w:p w:rsidR="00D03617" w:rsidRPr="00A36134" w:rsidRDefault="00D03617" w:rsidP="00D03617">
            <w:pPr>
              <w:jc w:val="center"/>
              <w:rPr>
                <w:b/>
              </w:rPr>
            </w:pPr>
            <w:r w:rsidRPr="00A36134">
              <w:rPr>
                <w:b/>
              </w:rPr>
              <w:t>Значение показателей, балл.</w:t>
            </w:r>
          </w:p>
        </w:tc>
        <w:tc>
          <w:tcPr>
            <w:tcW w:w="2126" w:type="dxa"/>
            <w:vAlign w:val="center"/>
          </w:tcPr>
          <w:p w:rsidR="00D03617" w:rsidRPr="00A36134" w:rsidRDefault="00D03617" w:rsidP="00D03617">
            <w:pPr>
              <w:jc w:val="center"/>
              <w:rPr>
                <w:b/>
              </w:rPr>
            </w:pPr>
            <w:r w:rsidRPr="00A36134">
              <w:rPr>
                <w:b/>
              </w:rPr>
              <w:t>Значимость показателя, %/Коэффициент значимости</w:t>
            </w:r>
          </w:p>
        </w:tc>
      </w:tr>
      <w:tr w:rsidR="00D03617" w:rsidRPr="00A36134" w:rsidTr="00D03617">
        <w:tc>
          <w:tcPr>
            <w:tcW w:w="781" w:type="dxa"/>
          </w:tcPr>
          <w:p w:rsidR="00D03617" w:rsidRPr="00A36134" w:rsidRDefault="00D03617" w:rsidP="00201707">
            <w:pPr>
              <w:jc w:val="both"/>
            </w:pPr>
            <w:r w:rsidRPr="00A36134">
              <w:t>1.</w:t>
            </w:r>
          </w:p>
        </w:tc>
        <w:tc>
          <w:tcPr>
            <w:tcW w:w="3296" w:type="dxa"/>
          </w:tcPr>
          <w:p w:rsidR="00D03617" w:rsidRPr="00A36134" w:rsidRDefault="00D03617" w:rsidP="00201707">
            <w:r w:rsidRPr="00B83225">
              <w:t>квалификация трудовых ресурсов (руководителей и ключевых специалистов), предлагаемых для выполнения работ, оказания услуг</w:t>
            </w: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Сведения о квалификации трудовых ресурсов, предлагаемых для выполнения работ  в соответствии с контрактом, представляются в соответствии с формой №1</w:t>
            </w:r>
            <w:r>
              <w:t>К</w:t>
            </w:r>
            <w:r w:rsidRPr="00A36134">
              <w:t>.</w:t>
            </w:r>
          </w:p>
          <w:p w:rsidR="00D03617" w:rsidRPr="00A36134" w:rsidRDefault="00D03617" w:rsidP="00201707">
            <w:pPr>
              <w:jc w:val="both"/>
            </w:pPr>
            <w:r w:rsidRPr="00A36134">
              <w:t>Квалификация специалистов считается неподтвержденной в случаях:</w:t>
            </w:r>
          </w:p>
          <w:p w:rsidR="00D03617" w:rsidRPr="00A36134" w:rsidRDefault="00D03617" w:rsidP="00201707">
            <w:pPr>
              <w:jc w:val="both"/>
            </w:pPr>
            <w:r w:rsidRPr="00A36134">
              <w:t>-отсутствия высшего технического образования специалистов участника.</w:t>
            </w:r>
          </w:p>
          <w:p w:rsidR="00D03617" w:rsidRDefault="00D03617" w:rsidP="00201707">
            <w:pPr>
              <w:jc w:val="both"/>
            </w:pPr>
            <w:r w:rsidRPr="00A36134">
              <w:t>- отсутствия необходимого стажа работы (не менее 1 года) специалистов участника.</w:t>
            </w:r>
          </w:p>
          <w:p w:rsidR="00D03617" w:rsidRDefault="00D03617" w:rsidP="00201707">
            <w:pPr>
              <w:jc w:val="both"/>
            </w:pPr>
            <w:r w:rsidRPr="001C1AEF">
              <w:t xml:space="preserve">Для оценки по данному показателю </w:t>
            </w:r>
            <w:r>
              <w:t>предоставляются копии подтверждающих документов:</w:t>
            </w:r>
          </w:p>
          <w:p w:rsidR="00D03617" w:rsidRPr="00A36134" w:rsidRDefault="00D03617" w:rsidP="00201707">
            <w:pPr>
              <w:jc w:val="both"/>
            </w:pPr>
            <w:r>
              <w:t xml:space="preserve">- дипломов, </w:t>
            </w:r>
            <w:r w:rsidRPr="001C1AEF">
              <w:t>сертификат</w:t>
            </w:r>
            <w:r>
              <w:t xml:space="preserve">ов, и других документов о дополнительном профессиональном образовании за </w:t>
            </w:r>
            <w:proofErr w:type="gramStart"/>
            <w:r>
              <w:t>последние</w:t>
            </w:r>
            <w:proofErr w:type="gramEnd"/>
            <w:r>
              <w:t xml:space="preserve"> 5 лет</w:t>
            </w:r>
            <w:r w:rsidRPr="001C1AEF">
              <w:t>.</w:t>
            </w:r>
          </w:p>
        </w:tc>
        <w:tc>
          <w:tcPr>
            <w:tcW w:w="2126" w:type="dxa"/>
          </w:tcPr>
          <w:p w:rsidR="00D03617" w:rsidRPr="00A36134" w:rsidRDefault="00D03617" w:rsidP="00201707">
            <w:pPr>
              <w:jc w:val="center"/>
            </w:pPr>
            <w:r w:rsidRPr="00A36134">
              <w:t>30/0,3</w:t>
            </w:r>
          </w:p>
        </w:tc>
      </w:tr>
      <w:tr w:rsidR="00D03617" w:rsidRPr="00A36134" w:rsidTr="00D03617">
        <w:tc>
          <w:tcPr>
            <w:tcW w:w="781" w:type="dxa"/>
          </w:tcPr>
          <w:p w:rsidR="00D03617" w:rsidRPr="00A36134" w:rsidRDefault="00D03617" w:rsidP="00201707">
            <w:pPr>
              <w:jc w:val="both"/>
            </w:pPr>
            <w:r w:rsidRPr="00A36134">
              <w:t>2.</w:t>
            </w:r>
          </w:p>
        </w:tc>
        <w:tc>
          <w:tcPr>
            <w:tcW w:w="3296" w:type="dxa"/>
          </w:tcPr>
          <w:p w:rsidR="00D03617" w:rsidRPr="00A36134" w:rsidRDefault="00D03617" w:rsidP="00201707">
            <w:r w:rsidRPr="00B83225">
              <w:t xml:space="preserve">опыт участника по успешной </w:t>
            </w:r>
            <w:r w:rsidRPr="00B83225">
              <w:lastRenderedPageBreak/>
              <w:t>поставке товара, выполнению работ, оказанию услуг с</w:t>
            </w:r>
            <w:r>
              <w:t>опоставимого характера и объема</w:t>
            </w:r>
            <w:r w:rsidRPr="00A36134">
              <w:t xml:space="preserve"> за </w:t>
            </w:r>
            <w:proofErr w:type="gramStart"/>
            <w:r w:rsidRPr="00A36134">
              <w:t>последние</w:t>
            </w:r>
            <w:proofErr w:type="gramEnd"/>
            <w:r w:rsidRPr="00A36134">
              <w:t xml:space="preserve"> 5 лет.</w:t>
            </w:r>
          </w:p>
          <w:p w:rsidR="00D03617" w:rsidRPr="00A36134" w:rsidRDefault="00D03617" w:rsidP="00201707">
            <w:pPr>
              <w:jc w:val="both"/>
            </w:pPr>
          </w:p>
        </w:tc>
        <w:tc>
          <w:tcPr>
            <w:tcW w:w="4253" w:type="dxa"/>
          </w:tcPr>
          <w:p w:rsidR="00D03617" w:rsidRPr="00A36134" w:rsidRDefault="00D03617" w:rsidP="00201707">
            <w:pPr>
              <w:jc w:val="both"/>
            </w:pPr>
            <w:r w:rsidRPr="00A36134">
              <w:lastRenderedPageBreak/>
              <w:t xml:space="preserve">Максимальное количество баллов -100 </w:t>
            </w:r>
            <w:r w:rsidRPr="00A36134">
              <w:lastRenderedPageBreak/>
              <w:t>баллов.</w:t>
            </w:r>
          </w:p>
          <w:p w:rsidR="00D03617" w:rsidRPr="00A36134" w:rsidRDefault="00D03617" w:rsidP="00201707">
            <w:pPr>
              <w:jc w:val="both"/>
            </w:pPr>
            <w:r w:rsidRPr="00A36134">
              <w:t xml:space="preserve">Сведения об опыте участника по успешному  выполнению </w:t>
            </w:r>
            <w:r>
              <w:t>р</w:t>
            </w:r>
            <w:r w:rsidRPr="00A36134">
              <w:t>абот</w:t>
            </w:r>
            <w:r>
              <w:t xml:space="preserve"> </w:t>
            </w:r>
            <w:r w:rsidRPr="00B83225">
              <w:t>сопоставимого характера и объема</w:t>
            </w:r>
            <w:r>
              <w:t>*</w:t>
            </w:r>
            <w:r w:rsidRPr="00A36134">
              <w:t xml:space="preserve"> за последние 5 лет должны быть представлены </w:t>
            </w:r>
            <w:proofErr w:type="gramStart"/>
            <w:r w:rsidRPr="00A36134">
              <w:t>согласно формы</w:t>
            </w:r>
            <w:proofErr w:type="gramEnd"/>
            <w:r w:rsidRPr="00A36134">
              <w:t xml:space="preserve"> №3</w:t>
            </w:r>
            <w:r>
              <w:t>К</w:t>
            </w:r>
            <w:r w:rsidRPr="00A36134">
              <w:t>.</w:t>
            </w:r>
          </w:p>
          <w:p w:rsidR="00D03617" w:rsidRDefault="00D03617" w:rsidP="00201707">
            <w:pPr>
              <w:jc w:val="both"/>
            </w:pPr>
            <w:r w:rsidRPr="00A36134">
              <w:t>Перечень должен быть подтвержден копиями контрактов (договоров)</w:t>
            </w:r>
            <w:r>
              <w:t xml:space="preserve"> и</w:t>
            </w:r>
            <w:r w:rsidRPr="00A36134">
              <w:t xml:space="preserve"> положительны</w:t>
            </w:r>
            <w:r>
              <w:t>ми заключениями</w:t>
            </w:r>
            <w:r w:rsidRPr="00A36134">
              <w:t xml:space="preserve"> Государственной экспертизы.</w:t>
            </w:r>
            <w:r>
              <w:t xml:space="preserve"> </w:t>
            </w:r>
          </w:p>
          <w:p w:rsidR="00D03617" w:rsidRPr="00A36134" w:rsidRDefault="00D03617" w:rsidP="00201707">
            <w:pPr>
              <w:jc w:val="both"/>
            </w:pPr>
            <w:r>
              <w:t xml:space="preserve">* Под работами сопоставимого характера и объемом для оценки по данному показателю понимаются проектные и изыскательские работы для строительства, реконструкции или капитального ремонта аэродромов, аэропортов </w:t>
            </w:r>
            <w:r w:rsidRPr="00FB5703">
              <w:t>стоимостью не менее 20 млн.</w:t>
            </w:r>
            <w:r>
              <w:t xml:space="preserve"> </w:t>
            </w:r>
            <w:r w:rsidRPr="00FB5703">
              <w:t>руб.</w:t>
            </w:r>
          </w:p>
        </w:tc>
        <w:tc>
          <w:tcPr>
            <w:tcW w:w="2126" w:type="dxa"/>
          </w:tcPr>
          <w:p w:rsidR="00D03617" w:rsidRPr="00A36134" w:rsidRDefault="00D03617" w:rsidP="00201707">
            <w:pPr>
              <w:jc w:val="center"/>
            </w:pPr>
            <w:r w:rsidRPr="00A36134">
              <w:lastRenderedPageBreak/>
              <w:t>40/0,4</w:t>
            </w:r>
          </w:p>
        </w:tc>
      </w:tr>
      <w:tr w:rsidR="00D03617" w:rsidRPr="00A36134" w:rsidTr="00D03617">
        <w:tc>
          <w:tcPr>
            <w:tcW w:w="781" w:type="dxa"/>
          </w:tcPr>
          <w:p w:rsidR="00D03617" w:rsidRPr="00A36134" w:rsidRDefault="00D03617" w:rsidP="00201707">
            <w:pPr>
              <w:jc w:val="both"/>
            </w:pPr>
            <w:r w:rsidRPr="00A36134">
              <w:lastRenderedPageBreak/>
              <w:t>3.</w:t>
            </w:r>
          </w:p>
        </w:tc>
        <w:tc>
          <w:tcPr>
            <w:tcW w:w="3296" w:type="dxa"/>
          </w:tcPr>
          <w:p w:rsidR="00D03617" w:rsidRPr="00A36134" w:rsidRDefault="00D03617" w:rsidP="00201707">
            <w:r w:rsidRPr="001E7147">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w:t>
            </w:r>
          </w:p>
        </w:tc>
        <w:tc>
          <w:tcPr>
            <w:tcW w:w="4253" w:type="dxa"/>
          </w:tcPr>
          <w:p w:rsidR="00D03617" w:rsidRDefault="00D03617" w:rsidP="00201707">
            <w:pPr>
              <w:jc w:val="both"/>
            </w:pPr>
            <w:r w:rsidRPr="00A36134">
              <w:t>Максимально</w:t>
            </w:r>
            <w:r>
              <w:t xml:space="preserve">е количество баллов -100 баллов, из них: </w:t>
            </w:r>
          </w:p>
          <w:p w:rsidR="00D03617" w:rsidRDefault="00D03617" w:rsidP="00201707">
            <w:pPr>
              <w:jc w:val="both"/>
            </w:pPr>
            <w:r>
              <w:t>- оборудование 50 баллов;</w:t>
            </w:r>
          </w:p>
          <w:p w:rsidR="00D03617" w:rsidRPr="00A36134" w:rsidRDefault="00D03617" w:rsidP="00201707">
            <w:pPr>
              <w:jc w:val="both"/>
            </w:pPr>
            <w:r>
              <w:t>- производственные помещения 50 баллов.</w:t>
            </w:r>
          </w:p>
          <w:p w:rsidR="00D03617" w:rsidRPr="00A36134" w:rsidRDefault="00D03617" w:rsidP="00201707">
            <w:pPr>
              <w:jc w:val="both"/>
            </w:pPr>
            <w:r w:rsidRPr="00A36134">
              <w:t>Перечень технических средств,  оборудования, количество площадей занимаемых производственными помещениями</w:t>
            </w:r>
            <w:r>
              <w:t>,</w:t>
            </w:r>
            <w:r w:rsidRPr="00A36134">
              <w:t xml:space="preserve"> с </w:t>
            </w:r>
            <w:proofErr w:type="gramStart"/>
            <w:r w:rsidRPr="00A36134">
              <w:t>документами</w:t>
            </w:r>
            <w:proofErr w:type="gramEnd"/>
            <w:r w:rsidRPr="00A36134">
              <w:t xml:space="preserve"> подтверждающими владение имуществом на соответствующем вещном праве должен быть представлен согласно формы №2</w:t>
            </w:r>
            <w:r>
              <w:t>К</w:t>
            </w:r>
            <w:r w:rsidRPr="00A36134">
              <w:t>.</w:t>
            </w:r>
          </w:p>
          <w:p w:rsidR="00D03617" w:rsidRPr="00A36134" w:rsidRDefault="00D03617" w:rsidP="00201707">
            <w:pPr>
              <w:widowControl w:val="0"/>
              <w:ind w:right="-49"/>
              <w:jc w:val="both"/>
            </w:pPr>
            <w:r w:rsidRPr="00A36134">
              <w:t>Перечень  должен быть подтвержден копиями документов</w:t>
            </w:r>
            <w:r>
              <w:t>,</w:t>
            </w:r>
            <w:r w:rsidRPr="00A36134">
              <w:t xml:space="preserve"> подтверждающими владение имуществом на соответствующем вещном праве</w:t>
            </w:r>
            <w:r>
              <w:t>.</w:t>
            </w:r>
          </w:p>
        </w:tc>
        <w:tc>
          <w:tcPr>
            <w:tcW w:w="2126" w:type="dxa"/>
          </w:tcPr>
          <w:p w:rsidR="00D03617" w:rsidRPr="00A36134" w:rsidRDefault="00D03617" w:rsidP="00201707">
            <w:pPr>
              <w:jc w:val="center"/>
            </w:pPr>
            <w:r w:rsidRPr="00A36134">
              <w:t>10/0,1</w:t>
            </w:r>
          </w:p>
        </w:tc>
      </w:tr>
      <w:tr w:rsidR="00676D95" w:rsidRPr="00A36134" w:rsidTr="00D03617">
        <w:tc>
          <w:tcPr>
            <w:tcW w:w="781" w:type="dxa"/>
          </w:tcPr>
          <w:p w:rsidR="00676D95" w:rsidRPr="00A36134" w:rsidRDefault="00676D95" w:rsidP="00201707">
            <w:pPr>
              <w:jc w:val="both"/>
            </w:pPr>
            <w:r w:rsidRPr="00A36134">
              <w:t>4.</w:t>
            </w:r>
          </w:p>
        </w:tc>
        <w:tc>
          <w:tcPr>
            <w:tcW w:w="3296" w:type="dxa"/>
          </w:tcPr>
          <w:p w:rsidR="00676D95" w:rsidRPr="00A36134" w:rsidRDefault="00676D95" w:rsidP="00283AA6">
            <w:r>
              <w:t>деловая репутация участника закупки</w:t>
            </w:r>
            <w:r w:rsidRPr="00A36134">
              <w:t xml:space="preserve"> </w:t>
            </w:r>
          </w:p>
        </w:tc>
        <w:tc>
          <w:tcPr>
            <w:tcW w:w="4253" w:type="dxa"/>
          </w:tcPr>
          <w:p w:rsidR="00676D95" w:rsidRPr="00A36134" w:rsidRDefault="00676D95" w:rsidP="00283AA6">
            <w:r w:rsidRPr="00A36134">
              <w:t>Максимальное количество баллов -100 баллов.</w:t>
            </w:r>
          </w:p>
          <w:p w:rsidR="00676D95" w:rsidRPr="00A36134" w:rsidRDefault="00676D95" w:rsidP="00283AA6">
            <w:r>
              <w:t>Копии благодарственных писем, отзывов Заказчиков и т.д. Перечень документов</w:t>
            </w:r>
            <w:r w:rsidRPr="00A36134">
              <w:t xml:space="preserve"> должен быть представлен </w:t>
            </w:r>
            <w:proofErr w:type="gramStart"/>
            <w:r w:rsidRPr="00A36134">
              <w:t>согласно формы</w:t>
            </w:r>
            <w:proofErr w:type="gramEnd"/>
            <w:r w:rsidRPr="00A36134">
              <w:t xml:space="preserve"> №4</w:t>
            </w:r>
            <w:r>
              <w:t>К</w:t>
            </w:r>
            <w:r w:rsidRPr="00A36134">
              <w:t>.</w:t>
            </w:r>
          </w:p>
          <w:p w:rsidR="00676D95" w:rsidRPr="00A36134" w:rsidRDefault="00676D95" w:rsidP="00283AA6">
            <w:r w:rsidRPr="00A36134">
              <w:t xml:space="preserve">Перечень должен быть </w:t>
            </w:r>
            <w:r>
              <w:t xml:space="preserve">подтвержден </w:t>
            </w:r>
            <w:r w:rsidRPr="00A36134">
              <w:t>копиями  заявленных (требуемых) документов</w:t>
            </w:r>
            <w:r>
              <w:t>.</w:t>
            </w:r>
          </w:p>
        </w:tc>
        <w:tc>
          <w:tcPr>
            <w:tcW w:w="2126" w:type="dxa"/>
          </w:tcPr>
          <w:p w:rsidR="00676D95" w:rsidRPr="00A36134" w:rsidRDefault="00676D95" w:rsidP="00201707">
            <w:pPr>
              <w:jc w:val="center"/>
            </w:pPr>
            <w:r w:rsidRPr="00A36134">
              <w:t>20/0,2</w:t>
            </w:r>
          </w:p>
        </w:tc>
      </w:tr>
      <w:tr w:rsidR="00676D95" w:rsidRPr="00A36134" w:rsidTr="00D03617">
        <w:tc>
          <w:tcPr>
            <w:tcW w:w="781" w:type="dxa"/>
          </w:tcPr>
          <w:p w:rsidR="00676D95" w:rsidRPr="00A36134" w:rsidRDefault="00676D95" w:rsidP="00201707">
            <w:pPr>
              <w:jc w:val="both"/>
            </w:pPr>
          </w:p>
        </w:tc>
        <w:tc>
          <w:tcPr>
            <w:tcW w:w="3296" w:type="dxa"/>
          </w:tcPr>
          <w:p w:rsidR="00676D95" w:rsidRPr="00A36134" w:rsidRDefault="00676D95" w:rsidP="00201707">
            <w:pPr>
              <w:jc w:val="both"/>
            </w:pPr>
            <w:r w:rsidRPr="00A36134">
              <w:t>Всего</w:t>
            </w:r>
          </w:p>
        </w:tc>
        <w:tc>
          <w:tcPr>
            <w:tcW w:w="4253" w:type="dxa"/>
          </w:tcPr>
          <w:p w:rsidR="00676D95" w:rsidRPr="00A36134" w:rsidRDefault="00676D95" w:rsidP="00201707">
            <w:pPr>
              <w:jc w:val="center"/>
            </w:pPr>
          </w:p>
        </w:tc>
        <w:tc>
          <w:tcPr>
            <w:tcW w:w="2126" w:type="dxa"/>
          </w:tcPr>
          <w:p w:rsidR="00676D95" w:rsidRPr="00A36134" w:rsidRDefault="00676D95" w:rsidP="00201707">
            <w:pPr>
              <w:jc w:val="center"/>
            </w:pPr>
            <w:r w:rsidRPr="00A36134">
              <w:t>100/1</w:t>
            </w:r>
          </w:p>
        </w:tc>
      </w:tr>
    </w:tbl>
    <w:p w:rsidR="00D03617" w:rsidRPr="00255731" w:rsidRDefault="00D03617" w:rsidP="00255731">
      <w:pPr>
        <w:pStyle w:val="ConsPlusNormal"/>
        <w:ind w:firstLine="709"/>
        <w:jc w:val="both"/>
        <w:rPr>
          <w:rFonts w:ascii="Times New Roman" w:hAnsi="Times New Roman" w:cs="Times New Roman"/>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lastRenderedPageBreak/>
        <w:t xml:space="preserve">4.11.20.9. </w:t>
      </w:r>
      <w:proofErr w:type="gramStart"/>
      <w:r w:rsidRPr="00255731">
        <w:rPr>
          <w:rFonts w:ascii="Times New Roman" w:hAnsi="Times New Roman" w:cs="Times New Roman"/>
          <w:sz w:val="24"/>
          <w:szCs w:val="24"/>
        </w:rPr>
        <w:t xml:space="preserve">Оценка заявок по нестоимостному критерию оценки </w:t>
      </w:r>
      <w:r w:rsidR="00412D81">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412D81">
        <w:rPr>
          <w:rFonts w:ascii="Times New Roman" w:hAnsi="Times New Roman" w:cs="Times New Roman"/>
          <w:sz w:val="24"/>
          <w:szCs w:val="24"/>
        </w:rPr>
        <w:t>»</w:t>
      </w:r>
      <w:r w:rsidRPr="00255731">
        <w:rPr>
          <w:rFonts w:ascii="Times New Roman" w:hAnsi="Times New Roman" w:cs="Times New Roman"/>
          <w:sz w:val="24"/>
          <w:szCs w:val="24"/>
        </w:rPr>
        <w:t xml:space="preserve"> производится в случае установления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показателей, раскрывающих содержание соответствующего критерия</w:t>
      </w:r>
      <w:proofErr w:type="gramEnd"/>
      <w:r w:rsidRPr="00255731">
        <w:rPr>
          <w:rFonts w:ascii="Times New Roman" w:hAnsi="Times New Roman" w:cs="Times New Roman"/>
          <w:sz w:val="24"/>
          <w:szCs w:val="24"/>
        </w:rPr>
        <w:t xml:space="preserve"> оценки, с указанием (при необходимости) предельно необходимого Заказчику минимального или максимального значения.</w:t>
      </w:r>
    </w:p>
    <w:p w:rsidR="00284F63"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4.11.20.10. Для использования в целях оценки заявок шкалы оценки Заказчик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F3D0F" w:rsidRDefault="004F3D0F">
      <w:r>
        <w:br w:type="page"/>
      </w:r>
    </w:p>
    <w:p w:rsidR="004F3D0F" w:rsidRDefault="004F3D0F">
      <w:pPr>
        <w:sectPr w:rsidR="004F3D0F" w:rsidSect="00284F63">
          <w:headerReference w:type="even" r:id="rId46"/>
          <w:headerReference w:type="default" r:id="rId47"/>
          <w:footerReference w:type="even" r:id="rId48"/>
          <w:footerReference w:type="default" r:id="rId49"/>
          <w:pgSz w:w="11906" w:h="16838" w:code="9"/>
          <w:pgMar w:top="1134" w:right="424" w:bottom="1134" w:left="993" w:header="0" w:footer="0" w:gutter="0"/>
          <w:cols w:space="720"/>
          <w:titlePg/>
        </w:sectPr>
      </w:pPr>
    </w:p>
    <w:p w:rsidR="004F3D0F" w:rsidRPr="004F3D0F" w:rsidRDefault="004F3D0F" w:rsidP="004F3D0F">
      <w:pPr>
        <w:jc w:val="center"/>
      </w:pPr>
      <w:r w:rsidRPr="004F3D0F">
        <w:rPr>
          <w:b/>
          <w:iCs/>
          <w:u w:val="single"/>
        </w:rPr>
        <w:lastRenderedPageBreak/>
        <w:t>Формы</w:t>
      </w:r>
      <w:r w:rsidRPr="004F3D0F">
        <w:rPr>
          <w:u w:val="single"/>
        </w:rPr>
        <w:t xml:space="preserve"> </w:t>
      </w:r>
      <w:r w:rsidRPr="004F3D0F">
        <w:rPr>
          <w:b/>
          <w:iCs/>
          <w:u w:val="single"/>
        </w:rPr>
        <w:t>для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F3D0F" w:rsidRPr="004F3D0F" w:rsidRDefault="004F3D0F" w:rsidP="004F3D0F">
      <w:pPr>
        <w:pStyle w:val="ConsPlusNormal"/>
        <w:jc w:val="both"/>
        <w:rPr>
          <w:b/>
          <w:iCs/>
          <w:u w:val="single"/>
        </w:rPr>
      </w:pPr>
    </w:p>
    <w:p w:rsidR="004F3D0F" w:rsidRPr="004F3D0F" w:rsidRDefault="004F3D0F" w:rsidP="004F3D0F">
      <w:pPr>
        <w:pStyle w:val="ConsPlusNormal"/>
        <w:ind w:firstLine="0"/>
        <w:jc w:val="right"/>
        <w:rPr>
          <w:rFonts w:ascii="Times New Roman" w:hAnsi="Times New Roman" w:cs="Times New Roman"/>
          <w:b/>
          <w:iCs/>
          <w:sz w:val="24"/>
          <w:szCs w:val="24"/>
        </w:rPr>
      </w:pPr>
      <w:bookmarkStart w:id="292" w:name="ф_1_к"/>
      <w:r w:rsidRPr="004F3D0F">
        <w:rPr>
          <w:rFonts w:ascii="Times New Roman" w:hAnsi="Times New Roman" w:cs="Times New Roman"/>
          <w:b/>
          <w:iCs/>
          <w:sz w:val="24"/>
          <w:szCs w:val="24"/>
        </w:rPr>
        <w:t>Форма №1К</w:t>
      </w:r>
    </w:p>
    <w:bookmarkEnd w:id="292"/>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b/>
          <w:sz w:val="24"/>
          <w:szCs w:val="24"/>
        </w:rPr>
        <w:t>Квалификация трудовых ресурсов (руководителей и ключевых специалистов), предлагаемых для выполнения работ, оказания услуг</w:t>
      </w:r>
    </w:p>
    <w:tbl>
      <w:tblPr>
        <w:tblW w:w="14630" w:type="dxa"/>
        <w:jc w:val="center"/>
        <w:tblInd w:w="40" w:type="dxa"/>
        <w:tblLayout w:type="fixed"/>
        <w:tblCellMar>
          <w:left w:w="40" w:type="dxa"/>
          <w:right w:w="40" w:type="dxa"/>
        </w:tblCellMar>
        <w:tblLook w:val="0000"/>
      </w:tblPr>
      <w:tblGrid>
        <w:gridCol w:w="1589"/>
        <w:gridCol w:w="1842"/>
        <w:gridCol w:w="2268"/>
        <w:gridCol w:w="2127"/>
        <w:gridCol w:w="1842"/>
        <w:gridCol w:w="1843"/>
        <w:gridCol w:w="3119"/>
      </w:tblGrid>
      <w:tr w:rsidR="004F3D0F" w:rsidRPr="004F3D0F" w:rsidTr="00B75967">
        <w:trPr>
          <w:trHeight w:hRule="exact" w:val="1814"/>
          <w:jc w:val="center"/>
        </w:trPr>
        <w:tc>
          <w:tcPr>
            <w:tcW w:w="158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 </w:t>
            </w:r>
            <w:proofErr w:type="gramStart"/>
            <w:r w:rsidRPr="004F3D0F">
              <w:rPr>
                <w:rFonts w:ascii="Times New Roman" w:hAnsi="Times New Roman" w:cs="Times New Roman"/>
                <w:b/>
                <w:sz w:val="24"/>
                <w:szCs w:val="24"/>
              </w:rPr>
              <w:t>п</w:t>
            </w:r>
            <w:proofErr w:type="gramEnd"/>
            <w:r w:rsidRPr="004F3D0F">
              <w:rPr>
                <w:rFonts w:ascii="Times New Roman" w:hAnsi="Times New Roman" w:cs="Times New Roman"/>
                <w:b/>
                <w:sz w:val="24"/>
                <w:szCs w:val="24"/>
              </w:rPr>
              <w:t>/п</w:t>
            </w:r>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Занимаемая должность</w:t>
            </w:r>
          </w:p>
        </w:tc>
        <w:tc>
          <w:tcPr>
            <w:tcW w:w="2268"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Фамилия И.О.</w:t>
            </w:r>
          </w:p>
        </w:tc>
        <w:tc>
          <w:tcPr>
            <w:tcW w:w="2127"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Высшее образование и специальность</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(ВУЗ, специальность)</w:t>
            </w:r>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общий</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(лет)</w:t>
            </w:r>
          </w:p>
        </w:tc>
        <w:tc>
          <w:tcPr>
            <w:tcW w:w="1843"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по специальности (лет)</w:t>
            </w:r>
          </w:p>
        </w:tc>
        <w:tc>
          <w:tcPr>
            <w:tcW w:w="311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Наличие дополнительного профессионального образования по специальности</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за </w:t>
            </w:r>
            <w:proofErr w:type="gramStart"/>
            <w:r w:rsidRPr="004F3D0F">
              <w:rPr>
                <w:rFonts w:ascii="Times New Roman" w:hAnsi="Times New Roman" w:cs="Times New Roman"/>
                <w:b/>
                <w:sz w:val="24"/>
                <w:szCs w:val="24"/>
              </w:rPr>
              <w:t>последние</w:t>
            </w:r>
            <w:proofErr w:type="gramEnd"/>
            <w:r w:rsidRPr="004F3D0F">
              <w:rPr>
                <w:rFonts w:ascii="Times New Roman" w:hAnsi="Times New Roman" w:cs="Times New Roman"/>
                <w:b/>
                <w:sz w:val="24"/>
                <w:szCs w:val="24"/>
              </w:rPr>
              <w:t xml:space="preserve"> 5 лет</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(номер, дата выдачи)</w:t>
            </w:r>
          </w:p>
        </w:tc>
      </w:tr>
      <w:tr w:rsidR="004F3D0F" w:rsidRPr="004F3D0F" w:rsidTr="00B75967">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B75967">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Для оценки по данному показателю учитываются специалисты, по которым указаны все данные (заполнены все столбцы таблицы).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организации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even" r:id="rId50"/>
          <w:headerReference w:type="default" r:id="rId51"/>
          <w:footerReference w:type="even" r:id="rId52"/>
          <w:headerReference w:type="first" r:id="rId53"/>
          <w:footerReference w:type="first" r:id="rId54"/>
          <w:pgSz w:w="16838" w:h="11906" w:orient="landscape"/>
          <w:pgMar w:top="851" w:right="851" w:bottom="851" w:left="851"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center"/>
        <w:rPr>
          <w:rFonts w:ascii="Times New Roman" w:hAnsi="Times New Roman" w:cs="Times New Roman"/>
          <w:b/>
          <w:sz w:val="24"/>
          <w:szCs w:val="24"/>
        </w:rPr>
      </w:pPr>
      <w:bookmarkStart w:id="293" w:name="ф_2_к"/>
      <w:r w:rsidRPr="004F3D0F">
        <w:rPr>
          <w:rFonts w:ascii="Times New Roman" w:hAnsi="Times New Roman" w:cs="Times New Roman"/>
          <w:b/>
          <w:sz w:val="24"/>
          <w:szCs w:val="24"/>
        </w:rPr>
        <w:lastRenderedPageBreak/>
        <w:t>Форма №2К</w:t>
      </w:r>
    </w:p>
    <w:bookmarkEnd w:id="293"/>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Лист 1 Листов</w:t>
      </w:r>
      <w:r w:rsidRPr="004F3D0F">
        <w:rPr>
          <w:rFonts w:ascii="Times New Roman" w:hAnsi="Times New Roman" w:cs="Times New Roman"/>
          <w:sz w:val="24"/>
          <w:szCs w:val="24"/>
          <w:u w:val="single"/>
        </w:rPr>
        <w:t>_______</w:t>
      </w:r>
      <w:r w:rsidRPr="004F3D0F">
        <w:rPr>
          <w:rFonts w:ascii="Times New Roman" w:hAnsi="Times New Roman" w:cs="Times New Roman"/>
          <w:sz w:val="24"/>
          <w:szCs w:val="24"/>
        </w:rPr>
        <w:t>__</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F3D0F" w:rsidRPr="004F3D0F" w:rsidRDefault="004F3D0F" w:rsidP="004F3D0F">
      <w:pPr>
        <w:pStyle w:val="ConsPlusNormal"/>
        <w:numPr>
          <w:ilvl w:val="0"/>
          <w:numId w:val="20"/>
        </w:numPr>
        <w:ind w:left="0" w:firstLine="0"/>
        <w:jc w:val="center"/>
        <w:rPr>
          <w:rFonts w:ascii="Times New Roman" w:hAnsi="Times New Roman" w:cs="Times New Roman"/>
          <w:b/>
          <w:sz w:val="24"/>
          <w:szCs w:val="24"/>
        </w:rPr>
      </w:pPr>
      <w:r w:rsidRPr="004F3D0F">
        <w:rPr>
          <w:rFonts w:ascii="Times New Roman" w:hAnsi="Times New Roman" w:cs="Times New Roman"/>
          <w:b/>
          <w:sz w:val="24"/>
          <w:szCs w:val="24"/>
        </w:rPr>
        <w:t>ОБОРУДОВАНИЕ (ОБЩИЕ СВЕДЕНИЯ)</w:t>
      </w:r>
    </w:p>
    <w:p w:rsidR="004F3D0F" w:rsidRPr="004F3D0F" w:rsidRDefault="004F3D0F" w:rsidP="004F3D0F">
      <w:pPr>
        <w:pStyle w:val="ConsPlusNormal"/>
        <w:ind w:firstLine="0"/>
        <w:jc w:val="both"/>
        <w:rPr>
          <w:rFonts w:ascii="Times New Roman" w:hAnsi="Times New Roman" w:cs="Times New Roman"/>
          <w:sz w:val="24"/>
          <w:szCs w:val="24"/>
        </w:rPr>
      </w:pPr>
    </w:p>
    <w:tbl>
      <w:tblPr>
        <w:tblW w:w="5000" w:type="pct"/>
        <w:jc w:val="right"/>
        <w:tblInd w:w="-3031" w:type="dxa"/>
        <w:tblCellMar>
          <w:left w:w="40" w:type="dxa"/>
          <w:right w:w="40" w:type="dxa"/>
        </w:tblCellMar>
        <w:tblLook w:val="0000"/>
      </w:tblPr>
      <w:tblGrid>
        <w:gridCol w:w="4436"/>
        <w:gridCol w:w="2407"/>
        <w:gridCol w:w="2640"/>
        <w:gridCol w:w="2330"/>
        <w:gridCol w:w="1685"/>
        <w:gridCol w:w="1417"/>
      </w:tblGrid>
      <w:tr w:rsidR="004F3D0F" w:rsidRPr="004F3D0F" w:rsidTr="00B75967">
        <w:trPr>
          <w:cantSplit/>
          <w:trHeight w:hRule="exact" w:val="1033"/>
          <w:jc w:val="right"/>
        </w:trPr>
        <w:tc>
          <w:tcPr>
            <w:tcW w:w="1487" w:type="pct"/>
            <w:vMerge w:val="restart"/>
            <w:tcBorders>
              <w:top w:val="single" w:sz="6" w:space="0" w:color="auto"/>
              <w:left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оборудования</w:t>
            </w:r>
          </w:p>
        </w:tc>
        <w:tc>
          <w:tcPr>
            <w:tcW w:w="2473" w:type="pct"/>
            <w:gridSpan w:val="3"/>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Данные об оборудовании, которое будет использовано, при выполнении контракта</w:t>
            </w:r>
          </w:p>
        </w:tc>
        <w:tc>
          <w:tcPr>
            <w:tcW w:w="1040" w:type="pct"/>
            <w:gridSpan w:val="2"/>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Право, на котором принадлежит оборудование</w:t>
            </w:r>
          </w:p>
        </w:tc>
      </w:tr>
      <w:tr w:rsidR="004F3D0F" w:rsidRPr="004F3D0F" w:rsidTr="00B75967">
        <w:trPr>
          <w:trHeight w:hRule="exact" w:val="811"/>
          <w:jc w:val="right"/>
        </w:trPr>
        <w:tc>
          <w:tcPr>
            <w:tcW w:w="1487" w:type="pct"/>
            <w:vMerge/>
            <w:tcBorders>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Марка, модель</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Год выпуска</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Изготовитель (страна)</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r>
      <w:tr w:rsidR="004F3D0F" w:rsidRPr="004F3D0F" w:rsidTr="00B75967">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2</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3</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4</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6</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940EF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B75967">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rPr>
          <w:trHeight w:hRule="exact" w:val="400"/>
          <w:jc w:val="right"/>
        </w:trPr>
        <w:tc>
          <w:tcPr>
            <w:tcW w:w="1487" w:type="pct"/>
            <w:tcBorders>
              <w:top w:val="single" w:sz="6" w:space="0" w:color="auto"/>
              <w:left w:val="single" w:sz="6" w:space="0" w:color="auto"/>
              <w:bottom w:val="single" w:sz="4"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шт.</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Default="004F3D0F">
      <w:r>
        <w:br w:type="page"/>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2. Производственные помещения (офисы, лаборатории)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686"/>
        <w:gridCol w:w="2255"/>
        <w:gridCol w:w="4974"/>
      </w:tblGrid>
      <w:tr w:rsidR="004F3D0F" w:rsidRPr="004F3D0F" w:rsidTr="00B75967">
        <w:trPr>
          <w:trHeight w:val="1505"/>
        </w:trPr>
        <w:tc>
          <w:tcPr>
            <w:tcW w:w="4077"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производственного помещения</w:t>
            </w:r>
          </w:p>
          <w:p w:rsidR="004F3D0F" w:rsidRPr="004F3D0F" w:rsidRDefault="004F3D0F" w:rsidP="004F3D0F">
            <w:pPr>
              <w:pStyle w:val="ConsPlusNormal"/>
              <w:ind w:firstLine="0"/>
              <w:jc w:val="center"/>
              <w:rPr>
                <w:rFonts w:ascii="Times New Roman" w:hAnsi="Times New Roman" w:cs="Times New Roman"/>
                <w:b/>
                <w:sz w:val="24"/>
                <w:szCs w:val="24"/>
              </w:rPr>
            </w:pPr>
          </w:p>
        </w:tc>
        <w:tc>
          <w:tcPr>
            <w:tcW w:w="3686" w:type="dxa"/>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Площадь производственного помещения, (м</w:t>
            </w:r>
            <w:proofErr w:type="gramStart"/>
            <w:r w:rsidRPr="004F3D0F">
              <w:rPr>
                <w:rFonts w:ascii="Times New Roman" w:hAnsi="Times New Roman" w:cs="Times New Roman"/>
                <w:b/>
                <w:sz w:val="24"/>
                <w:szCs w:val="24"/>
                <w:vertAlign w:val="superscript"/>
              </w:rPr>
              <w:t>2</w:t>
            </w:r>
            <w:proofErr w:type="gramEnd"/>
            <w:r w:rsidRPr="004F3D0F">
              <w:rPr>
                <w:rFonts w:ascii="Times New Roman" w:hAnsi="Times New Roman" w:cs="Times New Roman"/>
                <w:b/>
                <w:sz w:val="24"/>
                <w:szCs w:val="24"/>
              </w:rPr>
              <w:t>)</w:t>
            </w:r>
          </w:p>
        </w:tc>
        <w:tc>
          <w:tcPr>
            <w:tcW w:w="225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Адрес места нахождения</w:t>
            </w:r>
          </w:p>
        </w:tc>
        <w:tc>
          <w:tcPr>
            <w:tcW w:w="497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Документам </w:t>
            </w:r>
            <w:proofErr w:type="gramStart"/>
            <w:r w:rsidRPr="004F3D0F">
              <w:rPr>
                <w:rFonts w:ascii="Times New Roman" w:hAnsi="Times New Roman" w:cs="Times New Roman"/>
                <w:b/>
                <w:sz w:val="24"/>
                <w:szCs w:val="24"/>
              </w:rPr>
              <w:t>подтверждающими</w:t>
            </w:r>
            <w:proofErr w:type="gramEnd"/>
            <w:r w:rsidRPr="004F3D0F">
              <w:rPr>
                <w:rFonts w:ascii="Times New Roman" w:hAnsi="Times New Roman" w:cs="Times New Roman"/>
                <w:b/>
                <w:sz w:val="24"/>
                <w:szCs w:val="24"/>
              </w:rPr>
              <w:t xml:space="preserve"> владение имуществом на соответствующем вещном праве</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 дата, номер)</w:t>
            </w:r>
          </w:p>
        </w:tc>
      </w:tr>
      <w:tr w:rsidR="004F3D0F" w:rsidRPr="004F3D0F" w:rsidTr="00B75967">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B75967">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м</w:t>
            </w:r>
            <w:proofErr w:type="gramStart"/>
            <w:r w:rsidRPr="004F3D0F">
              <w:rPr>
                <w:rFonts w:ascii="Times New Roman" w:hAnsi="Times New Roman" w:cs="Times New Roman"/>
                <w:sz w:val="24"/>
                <w:szCs w:val="24"/>
                <w:vertAlign w:val="superscript"/>
              </w:rPr>
              <w:t>2</w:t>
            </w:r>
            <w:proofErr w:type="gramEnd"/>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документов подтверждающими владение имуществом на соответствующем вещном праве.</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default" r:id="rId55"/>
          <w:headerReference w:type="first" r:id="rId56"/>
          <w:pgSz w:w="16820" w:h="11900" w:orient="landscape"/>
          <w:pgMar w:top="851" w:right="567" w:bottom="851" w:left="1418"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right"/>
        <w:rPr>
          <w:rFonts w:ascii="Times New Roman" w:hAnsi="Times New Roman" w:cs="Times New Roman"/>
          <w:b/>
          <w:sz w:val="24"/>
          <w:szCs w:val="24"/>
        </w:rPr>
      </w:pPr>
      <w:bookmarkStart w:id="294" w:name="ф_3_к"/>
      <w:r w:rsidRPr="004F3D0F">
        <w:rPr>
          <w:rFonts w:ascii="Times New Roman" w:hAnsi="Times New Roman" w:cs="Times New Roman"/>
          <w:b/>
          <w:sz w:val="24"/>
          <w:szCs w:val="24"/>
        </w:rPr>
        <w:lastRenderedPageBreak/>
        <w:t>Форма №3К</w:t>
      </w:r>
    </w:p>
    <w:bookmarkEnd w:id="294"/>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Опыт участника по успешному  выполнению работ сопоставимого характера и объема*</w:t>
      </w:r>
    </w:p>
    <w:p w:rsidR="004F3D0F" w:rsidRPr="004F3D0F" w:rsidRDefault="004F3D0F" w:rsidP="004F3D0F">
      <w:pPr>
        <w:pStyle w:val="ConsPlusNormal"/>
        <w:ind w:firstLine="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820"/>
        <w:gridCol w:w="2965"/>
        <w:gridCol w:w="2081"/>
        <w:gridCol w:w="1695"/>
        <w:gridCol w:w="2248"/>
      </w:tblGrid>
      <w:tr w:rsidR="004F3D0F" w:rsidRPr="004F3D0F" w:rsidTr="00B75967">
        <w:tc>
          <w:tcPr>
            <w:tcW w:w="113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w:t>
            </w:r>
          </w:p>
          <w:p w:rsidR="004F3D0F" w:rsidRPr="004F3D0F" w:rsidRDefault="004F3D0F" w:rsidP="004F3D0F">
            <w:pPr>
              <w:pStyle w:val="ConsPlusNormal"/>
              <w:ind w:firstLine="0"/>
              <w:jc w:val="center"/>
              <w:rPr>
                <w:rFonts w:ascii="Times New Roman" w:hAnsi="Times New Roman" w:cs="Times New Roman"/>
                <w:b/>
                <w:sz w:val="24"/>
                <w:szCs w:val="24"/>
              </w:rPr>
            </w:pPr>
            <w:proofErr w:type="gramStart"/>
            <w:r w:rsidRPr="004F3D0F">
              <w:rPr>
                <w:rFonts w:ascii="Times New Roman" w:hAnsi="Times New Roman" w:cs="Times New Roman"/>
                <w:b/>
                <w:sz w:val="24"/>
                <w:szCs w:val="24"/>
              </w:rPr>
              <w:t>п</w:t>
            </w:r>
            <w:proofErr w:type="gramEnd"/>
            <w:r w:rsidRPr="004F3D0F">
              <w:rPr>
                <w:rFonts w:ascii="Times New Roman" w:hAnsi="Times New Roman" w:cs="Times New Roman"/>
                <w:b/>
                <w:sz w:val="24"/>
                <w:szCs w:val="24"/>
              </w:rPr>
              <w:t>/п</w:t>
            </w:r>
          </w:p>
        </w:tc>
        <w:tc>
          <w:tcPr>
            <w:tcW w:w="4820"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Предмет контракта  (договора)</w:t>
            </w:r>
          </w:p>
        </w:tc>
        <w:tc>
          <w:tcPr>
            <w:tcW w:w="296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заказчика</w:t>
            </w:r>
          </w:p>
        </w:tc>
        <w:tc>
          <w:tcPr>
            <w:tcW w:w="2081"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c>
          <w:tcPr>
            <w:tcW w:w="169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Сумма контракта (договора), рублей</w:t>
            </w:r>
          </w:p>
        </w:tc>
        <w:tc>
          <w:tcPr>
            <w:tcW w:w="2248"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Наличие положительного заключения Госэкспертизы</w:t>
            </w:r>
          </w:p>
        </w:tc>
      </w:tr>
      <w:tr w:rsidR="004F3D0F" w:rsidRPr="004F3D0F" w:rsidTr="00B75967">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B75967">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B75967">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B75967">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B75967">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bl>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Перечень должен быть подтвержден копиями контрактов (договоров), положительных заключений Госэкспертизы. </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sz w:val="24"/>
          <w:szCs w:val="24"/>
        </w:rPr>
        <w:t>* Под работами сопоставимого характера и объема для оценки по данному показателю понимаются проектные и изыскательские работы для строительства, реконструкции или капитального ремонта аэродрома, аэропорта стоимостью не менее 20 млн</w:t>
      </w:r>
      <w:proofErr w:type="gramStart"/>
      <w:r w:rsidRPr="004F3D0F">
        <w:rPr>
          <w:rFonts w:ascii="Times New Roman" w:hAnsi="Times New Roman" w:cs="Times New Roman"/>
          <w:sz w:val="24"/>
          <w:szCs w:val="24"/>
        </w:rPr>
        <w:t>.р</w:t>
      </w:r>
      <w:proofErr w:type="gramEnd"/>
      <w:r w:rsidRPr="004F3D0F">
        <w:rPr>
          <w:rFonts w:ascii="Times New Roman" w:hAnsi="Times New Roman" w:cs="Times New Roman"/>
          <w:sz w:val="24"/>
          <w:szCs w:val="24"/>
        </w:rPr>
        <w:t>уб..</w:t>
      </w:r>
      <w:r w:rsidRPr="004F3D0F">
        <w:rPr>
          <w:rFonts w:ascii="Times New Roman" w:hAnsi="Times New Roman" w:cs="Times New Roman"/>
          <w:b/>
          <w:sz w:val="24"/>
          <w:szCs w:val="24"/>
        </w:rPr>
        <w:t xml:space="preserve"> </w:t>
      </w: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b/>
          <w:sz w:val="24"/>
          <w:szCs w:val="24"/>
        </w:rPr>
        <w:t xml:space="preserve"> </w:t>
      </w: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М.П.</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jc w:val="both"/>
        <w:sectPr w:rsidR="004F3D0F" w:rsidRPr="004F3D0F" w:rsidSect="00A36134">
          <w:headerReference w:type="default" r:id="rId57"/>
          <w:headerReference w:type="first" r:id="rId58"/>
          <w:pgSz w:w="16820" w:h="11900" w:orient="landscape"/>
          <w:pgMar w:top="851" w:right="567" w:bottom="851" w:left="1418" w:header="720" w:footer="720" w:gutter="0"/>
          <w:cols w:space="60"/>
          <w:noEndnote/>
        </w:sectPr>
      </w:pPr>
    </w:p>
    <w:p w:rsidR="004F3D0F" w:rsidRPr="004F3D0F" w:rsidRDefault="004F3D0F" w:rsidP="004F3D0F">
      <w:pPr>
        <w:pStyle w:val="ConsPlusNormal"/>
        <w:ind w:firstLine="0"/>
        <w:jc w:val="right"/>
        <w:rPr>
          <w:rFonts w:ascii="Times New Roman" w:hAnsi="Times New Roman" w:cs="Times New Roman"/>
          <w:b/>
          <w:sz w:val="24"/>
          <w:szCs w:val="24"/>
        </w:rPr>
      </w:pPr>
      <w:bookmarkStart w:id="295" w:name="ф_4_к"/>
      <w:r w:rsidRPr="004F3D0F">
        <w:rPr>
          <w:rFonts w:ascii="Times New Roman" w:hAnsi="Times New Roman" w:cs="Times New Roman"/>
          <w:b/>
          <w:sz w:val="24"/>
          <w:szCs w:val="24"/>
        </w:rPr>
        <w:lastRenderedPageBreak/>
        <w:t>Форма №4К</w:t>
      </w:r>
    </w:p>
    <w:bookmarkEnd w:id="295"/>
    <w:p w:rsidR="00676D95" w:rsidRPr="004F3D0F" w:rsidRDefault="00676D95" w:rsidP="00676D95">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w:t>
      </w:r>
      <w:r>
        <w:rPr>
          <w:rFonts w:ascii="Times New Roman" w:hAnsi="Times New Roman" w:cs="Times New Roman"/>
          <w:b/>
          <w:sz w:val="24"/>
          <w:szCs w:val="24"/>
        </w:rPr>
        <w:t>деловой репутации участника закупки</w:t>
      </w:r>
    </w:p>
    <w:p w:rsidR="00676D95" w:rsidRPr="004F3D0F" w:rsidRDefault="00676D95" w:rsidP="00676D95">
      <w:pPr>
        <w:pStyle w:val="ConsPlusNormal"/>
        <w:ind w:firstLine="0"/>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79"/>
        <w:gridCol w:w="2208"/>
        <w:gridCol w:w="1511"/>
        <w:gridCol w:w="1645"/>
      </w:tblGrid>
      <w:tr w:rsidR="00676D95" w:rsidRPr="004F3D0F" w:rsidTr="00283AA6">
        <w:tc>
          <w:tcPr>
            <w:tcW w:w="540" w:type="dxa"/>
            <w:shd w:val="clear" w:color="auto" w:fill="auto"/>
            <w:vAlign w:val="center"/>
          </w:tcPr>
          <w:p w:rsidR="00676D95" w:rsidRPr="004F3D0F" w:rsidRDefault="00676D95"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w:t>
            </w:r>
          </w:p>
          <w:p w:rsidR="00676D95" w:rsidRPr="004F3D0F" w:rsidRDefault="00676D95" w:rsidP="00283AA6">
            <w:pPr>
              <w:pStyle w:val="ConsPlusNormal"/>
              <w:ind w:firstLine="0"/>
              <w:jc w:val="center"/>
              <w:rPr>
                <w:rFonts w:ascii="Times New Roman" w:hAnsi="Times New Roman" w:cs="Times New Roman"/>
                <w:sz w:val="24"/>
                <w:szCs w:val="24"/>
              </w:rPr>
            </w:pPr>
            <w:proofErr w:type="gramStart"/>
            <w:r w:rsidRPr="004F3D0F">
              <w:rPr>
                <w:rFonts w:ascii="Times New Roman" w:hAnsi="Times New Roman" w:cs="Times New Roman"/>
                <w:sz w:val="24"/>
                <w:szCs w:val="24"/>
              </w:rPr>
              <w:t>п</w:t>
            </w:r>
            <w:proofErr w:type="gramEnd"/>
            <w:r w:rsidRPr="004F3D0F">
              <w:rPr>
                <w:rFonts w:ascii="Times New Roman" w:hAnsi="Times New Roman" w:cs="Times New Roman"/>
                <w:sz w:val="24"/>
                <w:szCs w:val="24"/>
              </w:rPr>
              <w:t>/п</w:t>
            </w:r>
          </w:p>
        </w:tc>
        <w:tc>
          <w:tcPr>
            <w:tcW w:w="4279" w:type="dxa"/>
            <w:shd w:val="clear" w:color="auto" w:fill="auto"/>
            <w:vAlign w:val="center"/>
          </w:tcPr>
          <w:p w:rsidR="00676D95" w:rsidRPr="004F3D0F" w:rsidRDefault="00676D95"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Наименование документа</w:t>
            </w:r>
          </w:p>
        </w:tc>
        <w:tc>
          <w:tcPr>
            <w:tcW w:w="2208" w:type="dxa"/>
            <w:shd w:val="clear" w:color="auto" w:fill="auto"/>
            <w:vAlign w:val="center"/>
          </w:tcPr>
          <w:p w:rsidR="00676D95" w:rsidRPr="004F3D0F" w:rsidRDefault="00676D95"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Дата выдачи документа</w:t>
            </w:r>
          </w:p>
        </w:tc>
        <w:tc>
          <w:tcPr>
            <w:tcW w:w="1511" w:type="dxa"/>
            <w:shd w:val="clear" w:color="auto" w:fill="auto"/>
            <w:vAlign w:val="center"/>
          </w:tcPr>
          <w:p w:rsidR="00676D95" w:rsidRPr="004F3D0F" w:rsidRDefault="00676D95" w:rsidP="00283A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Заказчик, выдавший документ</w:t>
            </w:r>
          </w:p>
        </w:tc>
        <w:tc>
          <w:tcPr>
            <w:tcW w:w="1645" w:type="dxa"/>
            <w:shd w:val="clear" w:color="auto" w:fill="auto"/>
            <w:vAlign w:val="center"/>
          </w:tcPr>
          <w:p w:rsidR="00676D95" w:rsidRPr="004F3D0F" w:rsidRDefault="00676D95"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Примечание</w:t>
            </w:r>
          </w:p>
        </w:tc>
      </w:tr>
      <w:tr w:rsidR="00676D95" w:rsidRPr="004F3D0F" w:rsidTr="00283AA6">
        <w:tc>
          <w:tcPr>
            <w:tcW w:w="540" w:type="dxa"/>
            <w:shd w:val="clear" w:color="auto" w:fill="auto"/>
          </w:tcPr>
          <w:p w:rsidR="00676D95" w:rsidRPr="004F3D0F" w:rsidRDefault="00676D95" w:rsidP="00283AA6">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4279" w:type="dxa"/>
            <w:shd w:val="clear" w:color="auto" w:fill="auto"/>
          </w:tcPr>
          <w:p w:rsidR="00676D95" w:rsidRPr="004F3D0F" w:rsidRDefault="00676D95" w:rsidP="00283AA6">
            <w:pPr>
              <w:pStyle w:val="ConsPlusNormal"/>
              <w:ind w:firstLine="0"/>
              <w:jc w:val="both"/>
              <w:rPr>
                <w:rFonts w:ascii="Times New Roman" w:hAnsi="Times New Roman" w:cs="Times New Roman"/>
                <w:sz w:val="24"/>
                <w:szCs w:val="24"/>
              </w:rPr>
            </w:pPr>
          </w:p>
        </w:tc>
        <w:tc>
          <w:tcPr>
            <w:tcW w:w="2208" w:type="dxa"/>
            <w:shd w:val="clear" w:color="auto" w:fill="auto"/>
          </w:tcPr>
          <w:p w:rsidR="00676D95" w:rsidRPr="004F3D0F" w:rsidRDefault="00676D95" w:rsidP="00283AA6">
            <w:pPr>
              <w:pStyle w:val="ConsPlusNormal"/>
              <w:ind w:firstLine="0"/>
              <w:jc w:val="both"/>
              <w:rPr>
                <w:rFonts w:ascii="Times New Roman" w:hAnsi="Times New Roman" w:cs="Times New Roman"/>
                <w:sz w:val="24"/>
                <w:szCs w:val="24"/>
              </w:rPr>
            </w:pPr>
          </w:p>
        </w:tc>
        <w:tc>
          <w:tcPr>
            <w:tcW w:w="1511" w:type="dxa"/>
            <w:shd w:val="clear" w:color="auto" w:fill="auto"/>
          </w:tcPr>
          <w:p w:rsidR="00676D95" w:rsidRPr="004F3D0F" w:rsidRDefault="00676D95" w:rsidP="00283AA6">
            <w:pPr>
              <w:pStyle w:val="ConsPlusNormal"/>
              <w:ind w:firstLine="0"/>
              <w:jc w:val="both"/>
              <w:rPr>
                <w:rFonts w:ascii="Times New Roman" w:hAnsi="Times New Roman" w:cs="Times New Roman"/>
                <w:sz w:val="24"/>
                <w:szCs w:val="24"/>
              </w:rPr>
            </w:pPr>
          </w:p>
        </w:tc>
        <w:tc>
          <w:tcPr>
            <w:tcW w:w="1645" w:type="dxa"/>
            <w:shd w:val="clear" w:color="auto" w:fill="auto"/>
          </w:tcPr>
          <w:p w:rsidR="00676D95" w:rsidRPr="004F3D0F" w:rsidRDefault="00676D95" w:rsidP="00283AA6">
            <w:pPr>
              <w:pStyle w:val="ConsPlusNormal"/>
              <w:ind w:firstLine="0"/>
              <w:jc w:val="both"/>
              <w:rPr>
                <w:rFonts w:ascii="Times New Roman" w:hAnsi="Times New Roman" w:cs="Times New Roman"/>
                <w:sz w:val="24"/>
                <w:szCs w:val="24"/>
              </w:rPr>
            </w:pPr>
          </w:p>
        </w:tc>
      </w:tr>
    </w:tbl>
    <w:p w:rsidR="00676D95" w:rsidRDefault="00676D95" w:rsidP="00676D95">
      <w:pPr>
        <w:pStyle w:val="ConsPlusNormal"/>
        <w:ind w:firstLine="709"/>
        <w:jc w:val="both"/>
        <w:rPr>
          <w:rFonts w:ascii="Times New Roman" w:hAnsi="Times New Roman" w:cs="Times New Roman"/>
          <w:sz w:val="24"/>
          <w:szCs w:val="24"/>
        </w:rPr>
      </w:pPr>
    </w:p>
    <w:p w:rsidR="00676D95" w:rsidRPr="004F3D0F" w:rsidRDefault="00676D95" w:rsidP="00676D95">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Участник закупки по своему усмотрению вправе предоставлять/не предоставлять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подтверждающие деловую репутацию участника закупки, касающуюся предмета закупки.</w:t>
      </w:r>
    </w:p>
    <w:p w:rsidR="00676D95" w:rsidRPr="00CA69A9" w:rsidRDefault="00676D95" w:rsidP="00676D95">
      <w:pPr>
        <w:ind w:firstLine="709"/>
        <w:rPr>
          <w:iCs/>
          <w:color w:val="000000"/>
        </w:rPr>
      </w:pPr>
      <w:r w:rsidRPr="00CA69A9">
        <w:rPr>
          <w:iCs/>
          <w:color w:val="000000"/>
        </w:rPr>
        <w:t>Непредоставление таких документов не является основанием для отказа в допуске к участию в конкурсе.</w:t>
      </w:r>
    </w:p>
    <w:p w:rsidR="004F3D0F" w:rsidRPr="004F3D0F" w:rsidRDefault="004F3D0F" w:rsidP="0051529C">
      <w:pPr>
        <w:pStyle w:val="ConsPlusNormal"/>
        <w:ind w:firstLine="709"/>
        <w:jc w:val="both"/>
        <w:rPr>
          <w:rFonts w:ascii="Times New Roman" w:hAnsi="Times New Roman" w:cs="Times New Roman"/>
          <w:b/>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заявленных документов.</w:t>
      </w:r>
    </w:p>
    <w:p w:rsidR="004F3D0F" w:rsidRPr="004F3D0F" w:rsidRDefault="004F3D0F" w:rsidP="004F3D0F">
      <w:pPr>
        <w:pStyle w:val="ConsPlusNormal"/>
        <w:ind w:firstLine="0"/>
        <w:rPr>
          <w:rFonts w:ascii="Times New Roman" w:hAnsi="Times New Roman" w:cs="Times New Roman"/>
          <w:b/>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rPr>
          <w:rFonts w:ascii="Times New Roman" w:hAnsi="Times New Roman" w:cs="Times New Roman"/>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М.П.</w:t>
      </w:r>
    </w:p>
    <w:p w:rsidR="004F3D0F" w:rsidRDefault="004F3D0F" w:rsidP="004F3D0F">
      <w:pPr>
        <w:pStyle w:val="ConsPlusNormal"/>
        <w:ind w:firstLine="0"/>
        <w:jc w:val="both"/>
        <w:rPr>
          <w:rFonts w:ascii="Times New Roman" w:hAnsi="Times New Roman" w:cs="Times New Roman"/>
          <w:sz w:val="24"/>
          <w:szCs w:val="24"/>
        </w:rPr>
        <w:sectPr w:rsidR="004F3D0F" w:rsidSect="004F3D0F">
          <w:pgSz w:w="11906" w:h="16838" w:code="9"/>
          <w:pgMar w:top="1134" w:right="425" w:bottom="1134" w:left="992" w:header="0" w:footer="0" w:gutter="0"/>
          <w:cols w:space="720"/>
          <w:titlePg/>
        </w:sectPr>
      </w:pPr>
    </w:p>
    <w:p w:rsidR="004F3D0F" w:rsidRPr="00255731" w:rsidRDefault="004F3D0F" w:rsidP="00255731">
      <w:pPr>
        <w:pStyle w:val="ConsPlusNormal"/>
        <w:ind w:firstLine="709"/>
        <w:jc w:val="both"/>
        <w:rPr>
          <w:rFonts w:ascii="Times New Roman" w:hAnsi="Times New Roman" w:cs="Times New Roman"/>
          <w:sz w:val="24"/>
          <w:szCs w:val="24"/>
        </w:rPr>
      </w:pPr>
    </w:p>
    <w:p w:rsidR="00284F63" w:rsidRPr="00255731" w:rsidRDefault="00284F63" w:rsidP="00531F48">
      <w:pPr>
        <w:autoSpaceDE w:val="0"/>
        <w:autoSpaceDN w:val="0"/>
        <w:adjustRightInd w:val="0"/>
        <w:ind w:firstLine="709"/>
        <w:jc w:val="both"/>
        <w:rPr>
          <w:color w:val="000000"/>
        </w:rPr>
      </w:pPr>
      <w:bookmarkStart w:id="296" w:name="Par173"/>
      <w:bookmarkEnd w:id="296"/>
      <w:r w:rsidRPr="00255731">
        <w:rPr>
          <w:color w:val="000000"/>
        </w:rPr>
        <w:t>4.11.21. В случаях если, порядок оценки, установленный в настоящем подразделе, не предусматривает каких-либо действий, описанных в Правилах, Конкурсная комиссия будет руководствоваться Правилами.</w:t>
      </w:r>
    </w:p>
    <w:p w:rsidR="00284F63" w:rsidRPr="00255731" w:rsidRDefault="00284F63" w:rsidP="00531F48">
      <w:pPr>
        <w:autoSpaceDE w:val="0"/>
        <w:autoSpaceDN w:val="0"/>
        <w:adjustRightInd w:val="0"/>
        <w:ind w:firstLine="709"/>
        <w:jc w:val="both"/>
        <w:rPr>
          <w:color w:val="000000"/>
        </w:rPr>
      </w:pPr>
      <w:bookmarkStart w:id="297" w:name="п_4_11_22"/>
      <w:r w:rsidRPr="00255731">
        <w:rPr>
          <w:color w:val="000000"/>
        </w:rPr>
        <w:t xml:space="preserve">4.11.22. </w:t>
      </w:r>
      <w:bookmarkEnd w:id="297"/>
      <w:r w:rsidRPr="00255731">
        <w:rPr>
          <w:color w:val="000000"/>
        </w:rPr>
        <w:t xml:space="preserve">Конкурсная комиссия ведет протокол рассмотрения и оценки заявок на участие в конкурсе, в котором должны содержаться сведения о месте, дате, времени проведения рассмотрения и оценки таких заявок; информация об участниках конкурса, заявки на участие в конкурсе которых были рассмотрены; </w:t>
      </w:r>
      <w:proofErr w:type="gramStart"/>
      <w:r w:rsidRPr="00255731">
        <w:rPr>
          <w:color w:val="000000"/>
        </w:rPr>
        <w:t>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решение каждого члена Конкурсной комиссии об отклонении заявок на участие в конкурсе;</w:t>
      </w:r>
      <w:proofErr w:type="gramEnd"/>
      <w:r w:rsidRPr="00255731">
        <w:rPr>
          <w:color w:val="000000"/>
        </w:rPr>
        <w:t xml:space="preserve"> порядок оценки заявок на участие в конкурсе; присвоенные заявкам на участие в конкурсе значения по каждому из предусмотренных Конкурсной документацией критериев оценки заявок на участие в конкурсе; принятое на основании результатов оценки заявок на участие в конкурсе решение о присвоении таким заявкам порядковых номеров;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284F63" w:rsidRPr="00255731" w:rsidRDefault="00284F63" w:rsidP="00531F48">
      <w:pPr>
        <w:autoSpaceDE w:val="0"/>
        <w:autoSpaceDN w:val="0"/>
        <w:adjustRightInd w:val="0"/>
        <w:ind w:firstLine="709"/>
        <w:jc w:val="both"/>
        <w:rPr>
          <w:color w:val="000000"/>
        </w:rPr>
      </w:pPr>
      <w:bookmarkStart w:id="298" w:name="п_4_11_23"/>
      <w:r w:rsidRPr="00255731">
        <w:rPr>
          <w:color w:val="000000"/>
        </w:rPr>
        <w:t xml:space="preserve">4.11.23. </w:t>
      </w:r>
      <w:bookmarkEnd w:id="298"/>
      <w:r w:rsidRPr="00255731">
        <w:rPr>
          <w:color w:val="000000"/>
        </w:rPr>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содержится информация о месте, дате, времени проведения рассмотрения такой заявки; </w:t>
      </w:r>
      <w:proofErr w:type="gramStart"/>
      <w:r w:rsidRPr="00255731">
        <w:rPr>
          <w:color w:val="000000"/>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решение каждого члена Конкурсной комиссии о соответствии такой заявки требованиям Федерального закона №44-ФЗ и Конкурсной документации; решение о возможности заключения контракта с Участником конкурса, подавшим единственную заявку на участие в конкурсе.</w:t>
      </w:r>
      <w:proofErr w:type="gramEnd"/>
    </w:p>
    <w:p w:rsidR="00284F63" w:rsidRPr="00255731" w:rsidRDefault="00284F63" w:rsidP="00531F48">
      <w:pPr>
        <w:autoSpaceDE w:val="0"/>
        <w:autoSpaceDN w:val="0"/>
        <w:adjustRightInd w:val="0"/>
        <w:ind w:firstLine="709"/>
        <w:jc w:val="both"/>
        <w:rPr>
          <w:color w:val="000000"/>
        </w:rPr>
      </w:pPr>
      <w:r w:rsidRPr="00255731">
        <w:rPr>
          <w:color w:val="000000"/>
        </w:rPr>
        <w:t xml:space="preserve">4.11.24. Указанные в пунктах </w:t>
      </w:r>
      <w:hyperlink w:anchor="п_4_11_22" w:history="1">
        <w:r w:rsidRPr="00D7754E">
          <w:rPr>
            <w:rStyle w:val="aa"/>
          </w:rPr>
          <w:t>4.11.22.</w:t>
        </w:r>
      </w:hyperlink>
      <w:r w:rsidRPr="00255731">
        <w:rPr>
          <w:color w:val="000000"/>
        </w:rPr>
        <w:t xml:space="preserve"> и </w:t>
      </w:r>
      <w:hyperlink w:anchor="п_4_11_23" w:history="1">
        <w:r w:rsidRPr="00D7754E">
          <w:rPr>
            <w:rStyle w:val="aa"/>
          </w:rPr>
          <w:t>4.11.23</w:t>
        </w:r>
      </w:hyperlink>
      <w:r w:rsidRPr="00255731">
        <w:rPr>
          <w:color w:val="000000"/>
        </w:rPr>
        <w:t xml:space="preserve">. Конкурсной документации протоколы, составляются в двух экземплярах, которые подписываются всеми присутствующими членами Конкурсной комиссии. К этим протоколам прилагается информация, содержащая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w:t>
      </w:r>
      <w:proofErr w:type="gramStart"/>
      <w:r w:rsidRPr="00255731">
        <w:rPr>
          <w:color w:val="000000"/>
        </w:rPr>
        <w:t>с даты</w:t>
      </w:r>
      <w:proofErr w:type="gramEnd"/>
      <w:r w:rsidRPr="00255731">
        <w:rPr>
          <w:color w:val="000000"/>
        </w:rPr>
        <w:t xml:space="preserve"> его подписания направляется Победителю конкурса или Участнику конкурса, подавшему единственную заявку на участие в конкурсе. </w:t>
      </w:r>
    </w:p>
    <w:p w:rsidR="00284F63" w:rsidRPr="00255731" w:rsidRDefault="00284F63" w:rsidP="00531F48">
      <w:pPr>
        <w:autoSpaceDE w:val="0"/>
        <w:autoSpaceDN w:val="0"/>
        <w:adjustRightInd w:val="0"/>
        <w:ind w:firstLine="709"/>
        <w:jc w:val="both"/>
        <w:rPr>
          <w:color w:val="000000"/>
        </w:rPr>
      </w:pPr>
      <w:r w:rsidRPr="00255731">
        <w:rPr>
          <w:color w:val="000000"/>
        </w:rPr>
        <w:t>4.11.25.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Заказчиком/Организатором закупки в единой информационной системе не позднее рабочего дня, следующего за датой подписания указанных протоколов.</w:t>
      </w:r>
    </w:p>
    <w:p w:rsidR="00284F63" w:rsidRPr="00255731" w:rsidRDefault="00284F63" w:rsidP="00531F48">
      <w:pPr>
        <w:pStyle w:val="ConsPlusNormal"/>
        <w:ind w:firstLine="709"/>
        <w:jc w:val="both"/>
        <w:rPr>
          <w:rFonts w:ascii="Times New Roman" w:hAnsi="Times New Roman" w:cs="Times New Roman"/>
          <w:color w:val="000000"/>
          <w:sz w:val="24"/>
          <w:szCs w:val="24"/>
        </w:rPr>
      </w:pPr>
      <w:r w:rsidRPr="00255731">
        <w:rPr>
          <w:rFonts w:ascii="Times New Roman" w:hAnsi="Times New Roman" w:cs="Times New Roman"/>
          <w:color w:val="000000"/>
          <w:sz w:val="24"/>
          <w:szCs w:val="24"/>
        </w:rPr>
        <w:t xml:space="preserve">4.11.26. Денежные средства, внесенные в качестве обеспечения заявки на участие в конкурсе, возвращаются в порядке, предусмотренном пунктом </w:t>
      </w:r>
      <w:hyperlink w:anchor="п_5_5_7" w:history="1">
        <w:r w:rsidRPr="00A130AC">
          <w:rPr>
            <w:rStyle w:val="aa"/>
            <w:rFonts w:ascii="Times New Roman" w:hAnsi="Times New Roman" w:cs="Times New Roman"/>
            <w:sz w:val="24"/>
            <w:szCs w:val="24"/>
          </w:rPr>
          <w:t>5.5.7.</w:t>
        </w:r>
      </w:hyperlink>
      <w:r w:rsidRPr="00255731">
        <w:rPr>
          <w:rFonts w:ascii="Times New Roman" w:hAnsi="Times New Roman" w:cs="Times New Roman"/>
          <w:color w:val="000000"/>
          <w:sz w:val="24"/>
          <w:szCs w:val="24"/>
        </w:rPr>
        <w:t xml:space="preserve"> Конкурсной документации.</w:t>
      </w:r>
    </w:p>
    <w:p w:rsidR="00284F63" w:rsidRPr="00255731" w:rsidRDefault="00284F63" w:rsidP="00531F48">
      <w:pPr>
        <w:autoSpaceDE w:val="0"/>
        <w:autoSpaceDN w:val="0"/>
        <w:adjustRightInd w:val="0"/>
        <w:ind w:firstLine="709"/>
        <w:jc w:val="both"/>
        <w:rPr>
          <w:color w:val="000000"/>
        </w:rPr>
      </w:pPr>
      <w:r w:rsidRPr="00255731">
        <w:rPr>
          <w:color w:val="000000"/>
        </w:rPr>
        <w:t xml:space="preserve">4.11.27. </w:t>
      </w:r>
      <w:proofErr w:type="gramStart"/>
      <w:r w:rsidRPr="00255731">
        <w:rPr>
          <w:color w:val="000000"/>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Заказчику/Организатору закупки запрос о даче разъяснений результатов конкурса.</w:t>
      </w:r>
      <w:proofErr w:type="gramEnd"/>
      <w:r w:rsidRPr="00255731">
        <w:rPr>
          <w:color w:val="000000"/>
        </w:rPr>
        <w:t xml:space="preserve"> В течение двух рабочих дней </w:t>
      </w:r>
      <w:proofErr w:type="gramStart"/>
      <w:r w:rsidRPr="00255731">
        <w:rPr>
          <w:color w:val="000000"/>
        </w:rPr>
        <w:t>с даты поступления</w:t>
      </w:r>
      <w:proofErr w:type="gramEnd"/>
      <w:r w:rsidRPr="00255731">
        <w:rPr>
          <w:color w:val="000000"/>
        </w:rPr>
        <w:t xml:space="preserve"> этого запроса Заказчик/Организатор закупки обязан представить в письменной форме или в форме электронного документа Участнику конкурса соответствующие разъяснения.</w:t>
      </w:r>
    </w:p>
    <w:p w:rsidR="00284F63" w:rsidRPr="00255731" w:rsidRDefault="00284F63" w:rsidP="00531F48">
      <w:pPr>
        <w:pStyle w:val="ab"/>
        <w:spacing w:before="0" w:beforeAutospacing="0" w:after="0" w:afterAutospacing="0"/>
        <w:ind w:firstLine="709"/>
        <w:jc w:val="both"/>
        <w:outlineLvl w:val="1"/>
        <w:rPr>
          <w:b/>
        </w:rPr>
      </w:pPr>
      <w:bookmarkStart w:id="299" w:name="_Toc135522535"/>
      <w:bookmarkStart w:id="300" w:name="_Toc163235475"/>
      <w:bookmarkStart w:id="301" w:name="_Toc163241563"/>
      <w:bookmarkStart w:id="302" w:name="_Toc163272906"/>
      <w:bookmarkStart w:id="303" w:name="_Toc192994800"/>
      <w:bookmarkStart w:id="304" w:name="_Toc274576555"/>
      <w:bookmarkStart w:id="305" w:name="_Toc323135398"/>
      <w:bookmarkStart w:id="306" w:name="_Toc378437900"/>
      <w:bookmarkStart w:id="307" w:name="_Toc386616333"/>
      <w:r w:rsidRPr="00255731">
        <w:rPr>
          <w:b/>
        </w:rPr>
        <w:lastRenderedPageBreak/>
        <w:t>4.12. Определение Победителя конкурса</w:t>
      </w:r>
      <w:bookmarkEnd w:id="299"/>
      <w:bookmarkEnd w:id="300"/>
      <w:bookmarkEnd w:id="301"/>
      <w:bookmarkEnd w:id="302"/>
      <w:bookmarkEnd w:id="303"/>
      <w:bookmarkEnd w:id="304"/>
      <w:bookmarkEnd w:id="305"/>
      <w:bookmarkEnd w:id="306"/>
      <w:bookmarkEnd w:id="307"/>
    </w:p>
    <w:p w:rsidR="00284F63" w:rsidRPr="00255731" w:rsidRDefault="00284F63" w:rsidP="00531F48">
      <w:pPr>
        <w:pStyle w:val="ab"/>
        <w:spacing w:before="0" w:beforeAutospacing="0" w:after="0" w:afterAutospacing="0"/>
        <w:ind w:firstLine="709"/>
        <w:jc w:val="both"/>
        <w:rPr>
          <w:color w:val="000000"/>
        </w:rPr>
      </w:pPr>
      <w:r w:rsidRPr="00255731">
        <w:rPr>
          <w:color w:val="000000"/>
        </w:rPr>
        <w:t xml:space="preserve">4.12.1. На основании результатов рассмотрения и оценки заявок на участие в конкурсе Конкурсная комиссия определяет Победителя конкурса по каждому лоту отдельно.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255731">
        <w:rPr>
          <w:color w:val="000000"/>
        </w:rPr>
        <w:t>конкурсе</w:t>
      </w:r>
      <w:proofErr w:type="gramEnd"/>
      <w:r w:rsidRPr="00255731">
        <w:rPr>
          <w:color w:val="000000"/>
        </w:rPr>
        <w:t xml:space="preserve"> которого присвоен первый номер.</w:t>
      </w:r>
    </w:p>
    <w:p w:rsidR="00284F63" w:rsidRPr="00255731" w:rsidRDefault="00284F63" w:rsidP="00531F48">
      <w:pPr>
        <w:pStyle w:val="ab"/>
        <w:spacing w:before="0" w:beforeAutospacing="0" w:after="0" w:afterAutospacing="0"/>
        <w:ind w:firstLine="709"/>
        <w:jc w:val="both"/>
        <w:outlineLvl w:val="1"/>
        <w:rPr>
          <w:b/>
        </w:rPr>
      </w:pPr>
      <w:bookmarkStart w:id="308" w:name="_Toc378437901"/>
      <w:bookmarkStart w:id="309" w:name="_Toc386616334"/>
      <w:bookmarkStart w:id="310" w:name="п_4_13"/>
      <w:r w:rsidRPr="00255731">
        <w:rPr>
          <w:b/>
        </w:rPr>
        <w:t>4.13</w:t>
      </w:r>
      <w:bookmarkStart w:id="311" w:name="_Toc163235476"/>
      <w:bookmarkStart w:id="312" w:name="_Toc163241564"/>
      <w:bookmarkStart w:id="313" w:name="_Toc163272907"/>
      <w:bookmarkStart w:id="314" w:name="_Toc192994801"/>
      <w:bookmarkStart w:id="315" w:name="_Toc125402181"/>
      <w:bookmarkStart w:id="316" w:name="_Toc274576556"/>
      <w:bookmarkStart w:id="317" w:name="_Toc323135399"/>
      <w:r w:rsidRPr="00255731">
        <w:rPr>
          <w:b/>
        </w:rPr>
        <w:t xml:space="preserve">. Порядок заключения </w:t>
      </w:r>
      <w:bookmarkEnd w:id="311"/>
      <w:bookmarkEnd w:id="312"/>
      <w:bookmarkEnd w:id="313"/>
      <w:bookmarkEnd w:id="314"/>
      <w:r w:rsidRPr="00255731">
        <w:rPr>
          <w:b/>
        </w:rPr>
        <w:t xml:space="preserve">контракта </w:t>
      </w:r>
      <w:bookmarkEnd w:id="315"/>
      <w:r w:rsidRPr="00255731">
        <w:rPr>
          <w:b/>
        </w:rPr>
        <w:t>и последствия уклонения/отказа от заключения контракта</w:t>
      </w:r>
      <w:bookmarkEnd w:id="308"/>
      <w:bookmarkEnd w:id="309"/>
      <w:bookmarkEnd w:id="316"/>
      <w:bookmarkEnd w:id="317"/>
    </w:p>
    <w:p w:rsidR="00284F63" w:rsidRPr="00255731" w:rsidRDefault="00284F63" w:rsidP="00531F48">
      <w:pPr>
        <w:pStyle w:val="ab"/>
        <w:spacing w:before="0" w:beforeAutospacing="0" w:after="0" w:afterAutospacing="0"/>
        <w:ind w:firstLine="709"/>
        <w:jc w:val="both"/>
      </w:pPr>
      <w:bookmarkStart w:id="318" w:name="_Ref159941812"/>
      <w:bookmarkEnd w:id="310"/>
      <w:r w:rsidRPr="00255731">
        <w:t>4.13.1. Порядок заключения контракта</w:t>
      </w:r>
    </w:p>
    <w:p w:rsidR="00284F63" w:rsidRPr="00255731" w:rsidRDefault="00284F63" w:rsidP="00531F48">
      <w:pPr>
        <w:pStyle w:val="ab"/>
        <w:spacing w:before="0" w:beforeAutospacing="0" w:after="0" w:afterAutospacing="0"/>
        <w:ind w:firstLine="709"/>
        <w:jc w:val="both"/>
      </w:pPr>
      <w:r w:rsidRPr="00255731">
        <w:t xml:space="preserve">4.13.1.1. </w:t>
      </w:r>
      <w:proofErr w:type="gramStart"/>
      <w:r w:rsidRPr="00255731">
        <w:t>С Победителем конкурса (в случае если  конкурс состоит из нескольких лотов с Победителем/Победителями конкурса в отношении каждого лота отдельно) будет заключен контракт в срок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roofErr w:type="gramEnd"/>
      <w:r w:rsidRPr="00255731">
        <w:t xml:space="preserve"> При этом контракт заключается только после предоставления Участником конкурса обеспечения исполнения контракта в соответствии с требованиями </w:t>
      </w:r>
      <w:r w:rsidRPr="00255731">
        <w:rPr>
          <w:color w:val="000000"/>
        </w:rPr>
        <w:t>Конкурсной</w:t>
      </w:r>
      <w:r w:rsidRPr="00255731">
        <w:t xml:space="preserve"> документации. Контракт заключается на условиях, указанных в заявке на участие в конкурсе, поданной Участником конкурса, с которым заключается контракт, и в </w:t>
      </w:r>
      <w:r w:rsidRPr="00255731">
        <w:rPr>
          <w:color w:val="000000"/>
        </w:rPr>
        <w:t>Конкурсной</w:t>
      </w:r>
      <w:r w:rsidRPr="00255731">
        <w:t xml:space="preserve"> документации. При заключении контракта его цена не может превышать начальную (максимальную) цену контракта, указанную в Извещении о проведении конкурса. </w:t>
      </w:r>
    </w:p>
    <w:p w:rsidR="00284F63" w:rsidRPr="00255731" w:rsidRDefault="00284F63" w:rsidP="00531F48">
      <w:pPr>
        <w:pStyle w:val="ab"/>
        <w:spacing w:before="0" w:beforeAutospacing="0" w:after="0" w:afterAutospacing="0"/>
        <w:ind w:firstLine="709"/>
        <w:jc w:val="both"/>
      </w:pPr>
      <w:bookmarkStart w:id="319" w:name="п_4_13_1_2"/>
      <w:r w:rsidRPr="00255731">
        <w:t xml:space="preserve">4.13.1.2. </w:t>
      </w:r>
      <w:bookmarkEnd w:id="319"/>
      <w:r w:rsidRPr="00255731">
        <w:t xml:space="preserve">В течение десяти дней </w:t>
      </w:r>
      <w:proofErr w:type="gramStart"/>
      <w:r w:rsidRPr="00255731">
        <w:t>с даты размещения</w:t>
      </w:r>
      <w:proofErr w:type="gramEnd"/>
      <w:r w:rsidRPr="00255731">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w:t>
      </w:r>
    </w:p>
    <w:bookmarkEnd w:id="318"/>
    <w:p w:rsidR="00284F63" w:rsidRPr="00255731" w:rsidRDefault="00284F63" w:rsidP="00531F48">
      <w:pPr>
        <w:pStyle w:val="ab"/>
        <w:spacing w:before="0" w:beforeAutospacing="0" w:after="0" w:afterAutospacing="0"/>
        <w:ind w:firstLine="709"/>
        <w:jc w:val="both"/>
      </w:pPr>
      <w:r w:rsidRPr="00255731">
        <w:t xml:space="preserve">4.13.1.3. Контракт считается заключенным с момента подписания его обеими сторонами. </w:t>
      </w:r>
    </w:p>
    <w:p w:rsidR="00284F63" w:rsidRPr="00255731" w:rsidRDefault="00284F63" w:rsidP="00531F48">
      <w:pPr>
        <w:pStyle w:val="ab"/>
        <w:spacing w:before="0" w:beforeAutospacing="0" w:after="0" w:afterAutospacing="0"/>
        <w:ind w:firstLine="709"/>
        <w:jc w:val="both"/>
      </w:pPr>
      <w:r w:rsidRPr="00255731">
        <w:t xml:space="preserve">4.13.1.4. Денежные средства, внесенные в качестве обеспечения заявки на участие в конкурсе, возвращаются Победителю конкурса в сроки, предусмотренные пунктом </w:t>
      </w:r>
      <w:hyperlink w:anchor="п_5_5_7" w:history="1">
        <w:r w:rsidRPr="00321906">
          <w:rPr>
            <w:rStyle w:val="aa"/>
          </w:rPr>
          <w:t>5.5.7.</w:t>
        </w:r>
      </w:hyperlink>
      <w:r w:rsidRPr="00255731">
        <w:t xml:space="preserve"> </w:t>
      </w:r>
      <w:r w:rsidRPr="00255731">
        <w:rPr>
          <w:color w:val="000000"/>
        </w:rPr>
        <w:t>Конкурсной</w:t>
      </w:r>
      <w:r w:rsidRPr="00255731">
        <w:t xml:space="preserve"> документации.</w:t>
      </w:r>
    </w:p>
    <w:p w:rsidR="00284F63" w:rsidRPr="00255731" w:rsidRDefault="00284F63" w:rsidP="00531F48">
      <w:pPr>
        <w:pStyle w:val="ab"/>
        <w:spacing w:before="0" w:beforeAutospacing="0" w:after="0" w:afterAutospacing="0"/>
        <w:ind w:firstLine="709"/>
        <w:jc w:val="both"/>
      </w:pPr>
      <w:r w:rsidRPr="00255731">
        <w:t>4.13.2. Последствия уклонения/отказа от заключения контракта</w:t>
      </w:r>
    </w:p>
    <w:p w:rsidR="00284F63" w:rsidRPr="00255731" w:rsidRDefault="00284F63" w:rsidP="00531F48">
      <w:pPr>
        <w:pStyle w:val="ab"/>
        <w:spacing w:before="0" w:beforeAutospacing="0" w:after="0" w:afterAutospacing="0"/>
        <w:ind w:firstLine="709"/>
        <w:jc w:val="both"/>
      </w:pPr>
      <w:r w:rsidRPr="00255731">
        <w:t>4.13.2.1.</w:t>
      </w:r>
      <w:r w:rsidRPr="00255731" w:rsidDel="00367557">
        <w:t xml:space="preserve"> </w:t>
      </w:r>
      <w:r w:rsidRPr="00255731">
        <w:t>В случае</w:t>
      </w:r>
      <w:proofErr w:type="gramStart"/>
      <w:r w:rsidRPr="00255731">
        <w:t>,</w:t>
      </w:r>
      <w:proofErr w:type="gramEnd"/>
      <w:r w:rsidRPr="00255731">
        <w:t xml:space="preserve"> если Победителем конкурса не исполнены требования пункта </w:t>
      </w:r>
      <w:hyperlink w:anchor="п_4_13_1_2" w:history="1">
        <w:r w:rsidRPr="00D7754E">
          <w:rPr>
            <w:rStyle w:val="aa"/>
          </w:rPr>
          <w:t>4.13.1.2</w:t>
        </w:r>
      </w:hyperlink>
      <w:r w:rsidRPr="00255731">
        <w:t xml:space="preserve"> Конкурсной документации, такой победитель признается уклонившимся от заключения контракта.</w:t>
      </w:r>
    </w:p>
    <w:p w:rsidR="00284F63" w:rsidRPr="00255731" w:rsidRDefault="00284F63" w:rsidP="00531F48">
      <w:pPr>
        <w:pStyle w:val="ab"/>
        <w:spacing w:before="0" w:beforeAutospacing="0" w:after="0" w:afterAutospacing="0"/>
        <w:ind w:firstLine="709"/>
        <w:jc w:val="both"/>
        <w:rPr>
          <w:color w:val="000000"/>
        </w:rPr>
      </w:pPr>
      <w:r w:rsidRPr="00255731">
        <w:t xml:space="preserve">4.13.2.2.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255731">
        <w:t>участие</w:t>
      </w:r>
      <w:proofErr w:type="gramEnd"/>
      <w:r w:rsidRPr="00255731">
        <w:t xml:space="preserve"> в конкурсе которого присвоен второй номер</w:t>
      </w:r>
      <w:r w:rsidRPr="00255731">
        <w:rPr>
          <w:color w:val="000000"/>
        </w:rPr>
        <w:t xml:space="preserve">. </w:t>
      </w:r>
    </w:p>
    <w:p w:rsidR="00284F63" w:rsidRPr="00255731" w:rsidRDefault="00284F63" w:rsidP="00531F48">
      <w:pPr>
        <w:pStyle w:val="ab"/>
        <w:spacing w:before="0" w:beforeAutospacing="0" w:after="0" w:afterAutospacing="0"/>
        <w:ind w:firstLine="709"/>
        <w:jc w:val="both"/>
      </w:pPr>
      <w:r w:rsidRPr="00255731">
        <w:t xml:space="preserve">4.13.2.3. Проект контракта в случае согласия Участника конкурса, заявке на </w:t>
      </w:r>
      <w:proofErr w:type="gramStart"/>
      <w:r w:rsidRPr="00255731">
        <w:t>участие</w:t>
      </w:r>
      <w:proofErr w:type="gramEnd"/>
      <w:r w:rsidRPr="00255731">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255731">
        <w:t>с даты признания</w:t>
      </w:r>
      <w:proofErr w:type="gramEnd"/>
      <w:r w:rsidRPr="00255731">
        <w:t xml:space="preserve"> Победителя конкурса уклонившимся от заключения контракта. Участник конкурса, заявке на </w:t>
      </w:r>
      <w:proofErr w:type="gramStart"/>
      <w:r w:rsidRPr="00255731">
        <w:t>участие</w:t>
      </w:r>
      <w:proofErr w:type="gramEnd"/>
      <w:r w:rsidRPr="00255731">
        <w:t xml:space="preserve"> в конкурсе которого присвоен второй номер, вправе подписать контракт и передать его Заказчику в течение десяти дней с даты получения проекта контракта в порядке, который предусмотрен пунктом </w:t>
      </w:r>
      <w:hyperlink w:anchor="п_4_13_1_2" w:history="1">
        <w:r w:rsidRPr="00D7754E">
          <w:rPr>
            <w:rStyle w:val="aa"/>
          </w:rPr>
          <w:t>4.13.1.2</w:t>
        </w:r>
      </w:hyperlink>
      <w:r w:rsidRPr="00255731">
        <w:t xml:space="preserve"> Конкурсной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 </w:t>
      </w:r>
    </w:p>
    <w:p w:rsidR="00284F63" w:rsidRPr="00255731" w:rsidRDefault="00284F63" w:rsidP="00531F48">
      <w:pPr>
        <w:pStyle w:val="ab"/>
        <w:spacing w:before="0" w:beforeAutospacing="0" w:after="0" w:afterAutospacing="0"/>
        <w:ind w:firstLine="709"/>
        <w:jc w:val="both"/>
      </w:pPr>
      <w:r w:rsidRPr="00255731">
        <w:t xml:space="preserve">4.13.2.4. Непредоставление Участником конкурса, заявке на </w:t>
      </w:r>
      <w:proofErr w:type="gramStart"/>
      <w:r w:rsidRPr="00255731">
        <w:t>участие</w:t>
      </w:r>
      <w:proofErr w:type="gramEnd"/>
      <w:r w:rsidRPr="00255731">
        <w:t xml:space="preserve"> в конкурсе которого присвоен второй номер, Заказчику в срок, установленный настоящей статьей, подписанных этим </w:t>
      </w:r>
      <w:r w:rsidRPr="00255731">
        <w:lastRenderedPageBreak/>
        <w:t xml:space="preserve">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t>
      </w:r>
    </w:p>
    <w:p w:rsidR="00284F63" w:rsidRPr="00255731" w:rsidRDefault="00284F63" w:rsidP="00531F48">
      <w:pPr>
        <w:pStyle w:val="ab"/>
        <w:spacing w:before="0" w:beforeAutospacing="0" w:after="0" w:afterAutospacing="0"/>
        <w:ind w:firstLine="709"/>
        <w:jc w:val="both"/>
      </w:pPr>
      <w:r w:rsidRPr="00255731">
        <w:t xml:space="preserve">4.13.3. В течение десяти дней с даты получения от Победителя конкурса или Участника конкурса, заявке на </w:t>
      </w:r>
      <w:proofErr w:type="gramStart"/>
      <w:r w:rsidRPr="00255731">
        <w:t>участие</w:t>
      </w:r>
      <w:proofErr w:type="gramEnd"/>
      <w:r w:rsidRPr="00255731">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rsidRPr="00255731">
        <w:t>,</w:t>
      </w:r>
      <w:proofErr w:type="gramEnd"/>
      <w:r w:rsidRPr="00255731">
        <w:t xml:space="preserve"> если Заказчик не совершил предусмотренные настоящей частью действия, он признается уклонившимся от заключения контракта. </w:t>
      </w:r>
    </w:p>
    <w:p w:rsidR="00284F63" w:rsidRPr="00255731" w:rsidRDefault="00284F63" w:rsidP="00531F48">
      <w:pPr>
        <w:pStyle w:val="ab"/>
        <w:spacing w:before="0" w:beforeAutospacing="0" w:after="0" w:afterAutospacing="0"/>
        <w:ind w:firstLine="709"/>
        <w:jc w:val="both"/>
      </w:pPr>
      <w:r w:rsidRPr="00255731">
        <w:t>4.13.4.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84F63" w:rsidRPr="00255731" w:rsidRDefault="00284F63" w:rsidP="00531F48">
      <w:pPr>
        <w:pStyle w:val="ab"/>
        <w:spacing w:before="0" w:beforeAutospacing="0" w:after="0" w:afterAutospacing="0"/>
        <w:ind w:firstLine="709"/>
        <w:jc w:val="both"/>
      </w:pPr>
      <w:r w:rsidRPr="00255731">
        <w:t xml:space="preserve">4.13.5. В случае отказа Заказчика от заключения контракта с Победителем конкурса по основаниям, предусмотренным пунктом </w:t>
      </w:r>
      <w:hyperlink w:anchor="п_4_11_5" w:history="1">
        <w:r w:rsidRPr="00A130AC">
          <w:rPr>
            <w:rStyle w:val="aa"/>
          </w:rPr>
          <w:t>4.11.5.</w:t>
        </w:r>
      </w:hyperlink>
      <w:r w:rsidRPr="00255731">
        <w:t xml:space="preserve"> </w:t>
      </w:r>
      <w:proofErr w:type="gramStart"/>
      <w:r w:rsidRPr="00255731">
        <w:rPr>
          <w:color w:val="000000"/>
        </w:rPr>
        <w:t>Конкурсной</w:t>
      </w:r>
      <w:r w:rsidRPr="00255731">
        <w:t xml:space="preserve">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w:t>
      </w:r>
      <w:proofErr w:type="gramEnd"/>
      <w:r w:rsidRPr="00255731">
        <w:t xml:space="preserve"> факт. Указанный протокол в течение двух рабочих дней </w:t>
      </w:r>
      <w:proofErr w:type="gramStart"/>
      <w:r w:rsidRPr="00255731">
        <w:t>с даты</w:t>
      </w:r>
      <w:proofErr w:type="gramEnd"/>
      <w:r w:rsidRPr="00255731">
        <w:t xml:space="preserve"> его подписания направляется заказчиком данному Победителю.</w:t>
      </w:r>
    </w:p>
    <w:p w:rsidR="00284F63" w:rsidRPr="00255731" w:rsidRDefault="00284F63" w:rsidP="00531F48">
      <w:pPr>
        <w:pStyle w:val="ab"/>
        <w:spacing w:before="0" w:beforeAutospacing="0" w:after="0" w:afterAutospacing="0"/>
        <w:ind w:firstLine="709"/>
        <w:jc w:val="both"/>
      </w:pPr>
      <w:r w:rsidRPr="00255731">
        <w:t>4.13.6. В случае уклонения Победителя конкурса или единственного Участника конкурса, который подал заявку и с которым заключается контра</w:t>
      </w:r>
      <w:proofErr w:type="gramStart"/>
      <w:r w:rsidRPr="00255731">
        <w:t>кт в сл</w:t>
      </w:r>
      <w:proofErr w:type="gramEnd"/>
      <w:r w:rsidRPr="00255731">
        <w:t>учаях, предусмотренных подразделом 4.18 Конкурсной документации, от заключения контракта, информация о таком Участнике включается в реестр недобросовестных поставщиков.</w:t>
      </w:r>
    </w:p>
    <w:p w:rsidR="00284F63" w:rsidRPr="00255731" w:rsidRDefault="00284F63" w:rsidP="00531F48">
      <w:pPr>
        <w:autoSpaceDE w:val="0"/>
        <w:autoSpaceDN w:val="0"/>
        <w:adjustRightInd w:val="0"/>
        <w:ind w:firstLine="709"/>
        <w:jc w:val="both"/>
      </w:pPr>
      <w:r w:rsidRPr="00255731">
        <w:t>4.13.7.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255731" w:rsidRDefault="00284F63" w:rsidP="00531F48">
      <w:pPr>
        <w:pStyle w:val="ab"/>
        <w:spacing w:before="0" w:beforeAutospacing="0" w:after="0" w:afterAutospacing="0"/>
        <w:ind w:firstLine="709"/>
        <w:jc w:val="both"/>
        <w:outlineLvl w:val="1"/>
        <w:rPr>
          <w:b/>
        </w:rPr>
      </w:pPr>
      <w:bookmarkStart w:id="320" w:name="_Toc167251507"/>
      <w:bookmarkStart w:id="321" w:name="_Toc192994802"/>
      <w:bookmarkStart w:id="322" w:name="_Toc274576557"/>
      <w:bookmarkStart w:id="323" w:name="_Toc323135400"/>
      <w:bookmarkStart w:id="324" w:name="_Toc378437902"/>
      <w:bookmarkStart w:id="325" w:name="_Toc386616335"/>
      <w:bookmarkStart w:id="326" w:name="п_4_14"/>
      <w:r w:rsidRPr="00255731">
        <w:rPr>
          <w:b/>
        </w:rPr>
        <w:t xml:space="preserve">4.14. Обеспечение исполнения </w:t>
      </w:r>
      <w:bookmarkStart w:id="327" w:name="_Toc192994803"/>
      <w:bookmarkEnd w:id="320"/>
      <w:bookmarkEnd w:id="321"/>
      <w:r w:rsidRPr="00255731">
        <w:rPr>
          <w:b/>
        </w:rPr>
        <w:t>контракта</w:t>
      </w:r>
      <w:bookmarkEnd w:id="322"/>
      <w:bookmarkEnd w:id="323"/>
      <w:bookmarkEnd w:id="324"/>
      <w:bookmarkEnd w:id="325"/>
    </w:p>
    <w:p w:rsidR="00284F63" w:rsidRPr="00255731" w:rsidRDefault="00284F63" w:rsidP="00531F48">
      <w:pPr>
        <w:pStyle w:val="ab"/>
        <w:spacing w:before="0" w:beforeAutospacing="0" w:after="0" w:afterAutospacing="0"/>
        <w:ind w:firstLine="709"/>
        <w:jc w:val="both"/>
        <w:rPr>
          <w:color w:val="000000"/>
        </w:rPr>
      </w:pPr>
      <w:bookmarkStart w:id="328" w:name="_Toc274149165"/>
      <w:bookmarkEnd w:id="326"/>
      <w:r w:rsidRPr="00255731">
        <w:rPr>
          <w:color w:val="000000"/>
        </w:rPr>
        <w:t>4.14.1. Контракт заключается только после предоставления Участником закупки, с которым заключается контракт, обеспечения исполнения контракта</w:t>
      </w:r>
      <w:bookmarkEnd w:id="328"/>
      <w:r w:rsidRPr="00255731">
        <w:rPr>
          <w:color w:val="000000"/>
        </w:rPr>
        <w:t xml:space="preserve"> в размере, предусмотренном </w:t>
      </w:r>
      <w:hyperlink w:anchor="р_6" w:history="1">
        <w:r w:rsidRPr="0066626A">
          <w:rPr>
            <w:rStyle w:val="aa"/>
          </w:rPr>
          <w:t xml:space="preserve">в разделе 6 </w:t>
        </w:r>
        <w:r w:rsidR="00412D81">
          <w:rPr>
            <w:rStyle w:val="aa"/>
          </w:rPr>
          <w:t>«</w:t>
        </w:r>
        <w:r w:rsidRPr="0066626A">
          <w:rPr>
            <w:rStyle w:val="aa"/>
          </w:rPr>
          <w:t>ИНФОРМАЦИОННАЯ КАРТА</w:t>
        </w:r>
        <w:r w:rsidR="00412D81">
          <w:rPr>
            <w:rStyle w:val="aa"/>
          </w:rPr>
          <w:t>»</w:t>
        </w:r>
      </w:hyperlink>
      <w:r w:rsidRPr="00255731">
        <w:rPr>
          <w:color w:val="000000"/>
        </w:rPr>
        <w:t xml:space="preserve"> Конкурсной документации.</w:t>
      </w:r>
    </w:p>
    <w:p w:rsidR="00284F63" w:rsidRPr="00255731" w:rsidRDefault="00284F63" w:rsidP="00531F48">
      <w:pPr>
        <w:pStyle w:val="ab"/>
        <w:spacing w:before="0" w:beforeAutospacing="0" w:after="0" w:afterAutospacing="0"/>
        <w:ind w:firstLine="709"/>
        <w:jc w:val="both"/>
        <w:rPr>
          <w:color w:val="000000"/>
        </w:rPr>
      </w:pPr>
      <w:bookmarkStart w:id="329" w:name="_Toc274149166"/>
      <w:r w:rsidRPr="00255731">
        <w:rPr>
          <w:color w:val="000000"/>
        </w:rPr>
        <w:t xml:space="preserve">4.14.2. </w:t>
      </w:r>
      <w:bookmarkEnd w:id="329"/>
      <w:r w:rsidRPr="00255731">
        <w:rPr>
          <w:color w:val="000000"/>
        </w:rPr>
        <w:t xml:space="preserve">Исполнение контракта может обеспечиваться предоставлением банковской гарантии, выданной банком и соответствующей требованиям подраздела </w:t>
      </w:r>
      <w:hyperlink w:anchor="п_2_11" w:history="1">
        <w:r w:rsidRPr="00D85B52">
          <w:rPr>
            <w:rStyle w:val="aa"/>
          </w:rPr>
          <w:t>2.11.</w:t>
        </w:r>
      </w:hyperlink>
      <w:r w:rsidRPr="00255731">
        <w:rPr>
          <w:color w:val="000000"/>
        </w:rPr>
        <w:t xml:space="preserve"> Конкурсной документации, или внесением денежных средств на указанный Заказчиком в </w:t>
      </w:r>
      <w:hyperlink w:anchor="р_6" w:history="1">
        <w:r w:rsidRPr="0066626A">
          <w:rPr>
            <w:rStyle w:val="aa"/>
          </w:rPr>
          <w:t xml:space="preserve">разделе 6 </w:t>
        </w:r>
        <w:r w:rsidR="00412D81">
          <w:rPr>
            <w:rStyle w:val="aa"/>
          </w:rPr>
          <w:t>«</w:t>
        </w:r>
        <w:r w:rsidRPr="0066626A">
          <w:rPr>
            <w:rStyle w:val="aa"/>
          </w:rPr>
          <w:t>ИНФОРМАЦИОННАЯ КАРТА</w:t>
        </w:r>
        <w:r w:rsidR="00412D81">
          <w:rPr>
            <w:rStyle w:val="aa"/>
          </w:rPr>
          <w:t>»</w:t>
        </w:r>
      </w:hyperlink>
      <w:r w:rsidRPr="00255731">
        <w:rPr>
          <w:color w:val="000000"/>
        </w:rPr>
        <w:t xml:space="preserve">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84F63" w:rsidRPr="00255731" w:rsidRDefault="00284F63" w:rsidP="00531F48">
      <w:pPr>
        <w:pStyle w:val="ab"/>
        <w:spacing w:before="0" w:beforeAutospacing="0" w:after="0" w:afterAutospacing="0"/>
        <w:ind w:firstLine="709"/>
        <w:jc w:val="both"/>
        <w:rPr>
          <w:color w:val="000000"/>
        </w:rPr>
      </w:pPr>
      <w:bookmarkStart w:id="330" w:name="_Toc274149169"/>
      <w:r w:rsidRPr="00255731">
        <w:rPr>
          <w:color w:val="000000"/>
        </w:rPr>
        <w:t xml:space="preserve">4.14.3. Обеспечение исполнения контракта должно быть предоставлено одновременно с экземплярами контракта, подписанным со стороны Победителя конкурса, с которым заключается </w:t>
      </w:r>
      <w:r w:rsidRPr="00255731">
        <w:rPr>
          <w:color w:val="000000"/>
        </w:rPr>
        <w:lastRenderedPageBreak/>
        <w:t>контра</w:t>
      </w:r>
      <w:proofErr w:type="gramStart"/>
      <w:r w:rsidRPr="00255731">
        <w:rPr>
          <w:color w:val="000000"/>
        </w:rPr>
        <w:t>кт в ср</w:t>
      </w:r>
      <w:proofErr w:type="gramEnd"/>
      <w:r w:rsidRPr="00255731">
        <w:rPr>
          <w:color w:val="000000"/>
        </w:rPr>
        <w:t>оки, установленные в Конкурсной документации для подписания контракта со стороны Победителя конкурса.</w:t>
      </w:r>
      <w:bookmarkEnd w:id="330"/>
    </w:p>
    <w:p w:rsidR="00284F63" w:rsidRPr="00255731" w:rsidRDefault="00284F63" w:rsidP="00531F48">
      <w:pPr>
        <w:pStyle w:val="ab"/>
        <w:spacing w:before="0" w:beforeAutospacing="0" w:after="0" w:afterAutospacing="0"/>
        <w:ind w:firstLine="709"/>
        <w:jc w:val="both"/>
        <w:rPr>
          <w:color w:val="000000"/>
        </w:rPr>
      </w:pPr>
      <w:bookmarkStart w:id="331" w:name="_Toc274149170"/>
      <w:r w:rsidRPr="00255731">
        <w:rPr>
          <w:color w:val="000000"/>
        </w:rPr>
        <w:t>4.14.4. Если Победителем конкурса является государственное или муниципальное казенное учреждение, то предоставление обеспечения исполнения контракта не требуется.</w:t>
      </w:r>
      <w:bookmarkEnd w:id="331"/>
      <w:r w:rsidRPr="00255731">
        <w:rPr>
          <w:color w:val="000000"/>
        </w:rPr>
        <w:t xml:space="preserve"> </w:t>
      </w:r>
    </w:p>
    <w:p w:rsidR="00284F63" w:rsidRPr="00255731" w:rsidRDefault="00284F63" w:rsidP="00531F48">
      <w:pPr>
        <w:pStyle w:val="ab"/>
        <w:spacing w:before="0" w:beforeAutospacing="0" w:after="0" w:afterAutospacing="0"/>
        <w:ind w:firstLine="709"/>
        <w:jc w:val="both"/>
        <w:rPr>
          <w:color w:val="000000"/>
        </w:rPr>
      </w:pPr>
      <w:bookmarkStart w:id="332" w:name="_Toc274149171"/>
      <w:r w:rsidRPr="00255731">
        <w:rPr>
          <w:color w:val="000000"/>
        </w:rPr>
        <w:t>4.14.5. В том случае, если обеспечение исполнения контракта представляется в виде банковской гарантии, банковская гарантия должна соответствовать требованиям</w:t>
      </w:r>
      <w:bookmarkEnd w:id="332"/>
      <w:r w:rsidRPr="00255731">
        <w:rPr>
          <w:color w:val="000000"/>
        </w:rPr>
        <w:t xml:space="preserve"> подраздела </w:t>
      </w:r>
      <w:hyperlink w:anchor="п_2_11" w:history="1">
        <w:r w:rsidRPr="00EC30CC">
          <w:rPr>
            <w:rStyle w:val="aa"/>
          </w:rPr>
          <w:t>2.11.</w:t>
        </w:r>
      </w:hyperlink>
      <w:r w:rsidRPr="00255731">
        <w:rPr>
          <w:color w:val="000000"/>
        </w:rPr>
        <w:t xml:space="preserve"> Конкурсной документации.</w:t>
      </w:r>
    </w:p>
    <w:p w:rsidR="00284F63" w:rsidRPr="00255731" w:rsidRDefault="00284F63" w:rsidP="00531F48">
      <w:pPr>
        <w:autoSpaceDE w:val="0"/>
        <w:autoSpaceDN w:val="0"/>
        <w:adjustRightInd w:val="0"/>
        <w:ind w:firstLine="709"/>
        <w:jc w:val="both"/>
      </w:pPr>
      <w:r w:rsidRPr="00255731">
        <w:t xml:space="preserve">Банковская гарантия должна обеспечивать все обязательства по контракту, включая: </w:t>
      </w:r>
    </w:p>
    <w:p w:rsidR="00284F63" w:rsidRPr="00255731" w:rsidRDefault="00284F63" w:rsidP="00531F48">
      <w:pPr>
        <w:autoSpaceDE w:val="0"/>
        <w:autoSpaceDN w:val="0"/>
        <w:adjustRightInd w:val="0"/>
        <w:ind w:firstLine="709"/>
        <w:jc w:val="both"/>
      </w:pPr>
      <w:r w:rsidRPr="00255731">
        <w:t xml:space="preserve">1) обязательства по уплате неустоек (пеней, штрафов), предусмотренных контрактом, начисленных с момента возникновения у Бенефициара (Заказчика) права на их начисления; </w:t>
      </w:r>
    </w:p>
    <w:p w:rsidR="00284F63" w:rsidRPr="00255731" w:rsidRDefault="00284F63" w:rsidP="00531F48">
      <w:pPr>
        <w:autoSpaceDE w:val="0"/>
        <w:autoSpaceDN w:val="0"/>
        <w:adjustRightInd w:val="0"/>
        <w:ind w:firstLine="709"/>
        <w:jc w:val="both"/>
      </w:pPr>
      <w:r w:rsidRPr="00255731">
        <w:t xml:space="preserve">2) обязательства по возмещению Принципалом (Поставщиком, Подрядчиком, Исполнителем) убытков Бенефициара (Заказчика); </w:t>
      </w:r>
    </w:p>
    <w:p w:rsidR="00284F63" w:rsidRPr="00255731" w:rsidRDefault="00284F63" w:rsidP="00531F48">
      <w:pPr>
        <w:autoSpaceDE w:val="0"/>
        <w:autoSpaceDN w:val="0"/>
        <w:adjustRightInd w:val="0"/>
        <w:ind w:firstLine="709"/>
        <w:jc w:val="both"/>
      </w:pPr>
      <w:r w:rsidRPr="00255731">
        <w:t xml:space="preserve">3) обязательства Принципала (Поставщика, Подрядчика, Исполнителя) по предоставлению вместе с товаром (оборудованием) гарантии качества производителя и гарантии качества Поставщика на поставляемый товар (оборудование) (если такие обязательства предусмотрены в </w:t>
      </w:r>
      <w:hyperlink w:anchor="р_8" w:history="1">
        <w:r w:rsidRPr="00D7754E">
          <w:rPr>
            <w:rStyle w:val="aa"/>
          </w:rPr>
          <w:t xml:space="preserve">разделе 8 </w:t>
        </w:r>
        <w:r w:rsidR="00412D81">
          <w:rPr>
            <w:rStyle w:val="aa"/>
          </w:rPr>
          <w:t>«</w:t>
        </w:r>
        <w:r w:rsidRPr="00D7754E">
          <w:rPr>
            <w:rStyle w:val="aa"/>
          </w:rPr>
          <w:t>ПРОЕКТ КОНТРАКТА</w:t>
        </w:r>
        <w:r w:rsidR="00412D81">
          <w:rPr>
            <w:rStyle w:val="aa"/>
          </w:rPr>
          <w:t>»</w:t>
        </w:r>
      </w:hyperlink>
      <w:r w:rsidRPr="00255731">
        <w:t xml:space="preserve"> </w:t>
      </w:r>
      <w:r w:rsidRPr="00255731">
        <w:rPr>
          <w:color w:val="000000"/>
        </w:rPr>
        <w:t>Конкурсной документации</w:t>
      </w:r>
      <w:r w:rsidRPr="00255731">
        <w:t xml:space="preserve">); </w:t>
      </w:r>
    </w:p>
    <w:p w:rsidR="00284F63" w:rsidRPr="00255731" w:rsidRDefault="00284F63" w:rsidP="00531F48">
      <w:pPr>
        <w:autoSpaceDE w:val="0"/>
        <w:autoSpaceDN w:val="0"/>
        <w:adjustRightInd w:val="0"/>
        <w:ind w:firstLine="709"/>
        <w:jc w:val="both"/>
      </w:pPr>
      <w:r w:rsidRPr="00255731">
        <w:t xml:space="preserve">4) гарантийные обязательства Принципала (Поставщика, Подрядчика, Исполнителя) по контракту, если такие обязательства предусмотрены в </w:t>
      </w:r>
      <w:hyperlink w:anchor="р_8" w:history="1">
        <w:r w:rsidRPr="00D7754E">
          <w:rPr>
            <w:rStyle w:val="aa"/>
          </w:rPr>
          <w:t xml:space="preserve">разделе 8 </w:t>
        </w:r>
        <w:r w:rsidR="00412D81">
          <w:rPr>
            <w:rStyle w:val="aa"/>
          </w:rPr>
          <w:t>«</w:t>
        </w:r>
        <w:r w:rsidRPr="00D7754E">
          <w:rPr>
            <w:rStyle w:val="aa"/>
          </w:rPr>
          <w:t>ПРОЕКТ КОНТРАКТА</w:t>
        </w:r>
        <w:r w:rsidR="00412D81">
          <w:rPr>
            <w:rStyle w:val="aa"/>
          </w:rPr>
          <w:t>»</w:t>
        </w:r>
      </w:hyperlink>
      <w:r w:rsidRPr="00255731">
        <w:t xml:space="preserve"> Конкурсной документации. </w:t>
      </w:r>
    </w:p>
    <w:p w:rsidR="00284F63" w:rsidRPr="00255731" w:rsidRDefault="00284F63" w:rsidP="00531F48">
      <w:pPr>
        <w:autoSpaceDE w:val="0"/>
        <w:autoSpaceDN w:val="0"/>
        <w:adjustRightInd w:val="0"/>
        <w:ind w:firstLine="709"/>
        <w:jc w:val="both"/>
      </w:pPr>
      <w:r w:rsidRPr="00255731">
        <w:t xml:space="preserve">В </w:t>
      </w:r>
      <w:hyperlink w:anchor="р_8" w:history="1">
        <w:r w:rsidRPr="00D7754E">
          <w:rPr>
            <w:rStyle w:val="aa"/>
          </w:rPr>
          <w:t xml:space="preserve">разделе 8 </w:t>
        </w:r>
        <w:r w:rsidR="00412D81">
          <w:rPr>
            <w:rStyle w:val="aa"/>
          </w:rPr>
          <w:t>«</w:t>
        </w:r>
        <w:r w:rsidRPr="00D7754E">
          <w:rPr>
            <w:rStyle w:val="aa"/>
          </w:rPr>
          <w:t>ПРОЕКТ КОНТРАКТА</w:t>
        </w:r>
        <w:r w:rsidR="00412D81">
          <w:rPr>
            <w:rStyle w:val="aa"/>
          </w:rPr>
          <w:t>»</w:t>
        </w:r>
      </w:hyperlink>
      <w:r w:rsidRPr="00255731">
        <w:t xml:space="preserve"> Конкурсной документации могут быть предусмотрены иные обязательства, которые должны быть обеспечены.</w:t>
      </w:r>
    </w:p>
    <w:p w:rsidR="00284F63" w:rsidRPr="00255731" w:rsidRDefault="00284F63" w:rsidP="00531F48">
      <w:pPr>
        <w:autoSpaceDE w:val="0"/>
        <w:autoSpaceDN w:val="0"/>
        <w:adjustRightInd w:val="0"/>
        <w:ind w:firstLine="709"/>
        <w:jc w:val="both"/>
      </w:pPr>
      <w:r w:rsidRPr="00255731">
        <w:t>В Банковской гарантии должно быть прямо предусмотрено безусловное право Бенефициара (Заказчика) на истребование суммы банковской гарантии  полностью или частично в случае неисполнения и/ или ненадлежащего исполнения обязательств по контракту, включая перечисленные в настоящем пункте.</w:t>
      </w:r>
    </w:p>
    <w:p w:rsidR="00284F63" w:rsidRPr="00255731" w:rsidRDefault="00284F63" w:rsidP="00531F48">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должно быть предусмотрено, что для истребования суммы обеспечения, Бенефициар (Заказчик) направляет Гаранту следующие документы: </w:t>
      </w:r>
    </w:p>
    <w:p w:rsidR="00284F63" w:rsidRPr="00255731" w:rsidRDefault="00284F63" w:rsidP="00531F48">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284F63" w:rsidRPr="00255731" w:rsidRDefault="00284F63" w:rsidP="00531F48">
      <w:pPr>
        <w:autoSpaceDE w:val="0"/>
        <w:autoSpaceDN w:val="0"/>
        <w:adjustRightInd w:val="0"/>
        <w:ind w:firstLine="709"/>
        <w:jc w:val="both"/>
      </w:pPr>
      <w:r w:rsidRPr="00255731">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84F63" w:rsidRPr="00255731" w:rsidRDefault="00284F63" w:rsidP="00531F48">
      <w:pPr>
        <w:pStyle w:val="ab"/>
        <w:spacing w:before="0" w:beforeAutospacing="0" w:after="0" w:afterAutospacing="0"/>
        <w:ind w:firstLine="709"/>
        <w:jc w:val="both"/>
        <w:rPr>
          <w:color w:val="000000"/>
        </w:rPr>
      </w:pPr>
      <w:r w:rsidRPr="00255731">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84F63" w:rsidRPr="00255731" w:rsidRDefault="00284F63" w:rsidP="00531F48">
      <w:pPr>
        <w:pStyle w:val="ab"/>
        <w:spacing w:before="0" w:beforeAutospacing="0" w:after="0" w:afterAutospacing="0"/>
        <w:ind w:firstLine="709"/>
        <w:jc w:val="both"/>
        <w:rPr>
          <w:color w:val="000000"/>
        </w:rPr>
      </w:pPr>
      <w:bookmarkStart w:id="333" w:name="п_4_14_6"/>
      <w:r w:rsidRPr="00255731">
        <w:rPr>
          <w:color w:val="000000"/>
        </w:rPr>
        <w:t xml:space="preserve">4.14.6. </w:t>
      </w:r>
      <w:bookmarkEnd w:id="333"/>
      <w:r w:rsidRPr="00255731">
        <w:rPr>
          <w:color w:val="000000"/>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84F63" w:rsidRPr="00255731" w:rsidRDefault="00284F63" w:rsidP="00531F48">
      <w:pPr>
        <w:pStyle w:val="ab"/>
        <w:spacing w:before="0" w:beforeAutospacing="0" w:after="0" w:afterAutospacing="0"/>
        <w:ind w:firstLine="709"/>
        <w:jc w:val="both"/>
        <w:rPr>
          <w:color w:val="000000"/>
        </w:rPr>
      </w:pPr>
      <w:r w:rsidRPr="00255731">
        <w:rPr>
          <w:color w:val="000000"/>
        </w:rPr>
        <w:t>4.14.7. Основанием для отказа в принятии банковской гарантии Заказчиком является:</w:t>
      </w:r>
    </w:p>
    <w:p w:rsidR="00284F63" w:rsidRPr="00255731" w:rsidRDefault="00284F63" w:rsidP="00531F48">
      <w:pPr>
        <w:pStyle w:val="ab"/>
        <w:spacing w:before="0" w:beforeAutospacing="0" w:after="0" w:afterAutospacing="0"/>
        <w:ind w:firstLine="709"/>
        <w:jc w:val="both"/>
        <w:rPr>
          <w:color w:val="000000"/>
        </w:rPr>
      </w:pPr>
      <w:r w:rsidRPr="00255731">
        <w:rPr>
          <w:color w:val="000000"/>
        </w:rPr>
        <w:t>1) отсутствие информации о банковской гарантии в реестре банковских гарантий. Данный подпункт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55731" w:rsidRDefault="00284F63" w:rsidP="00531F48">
      <w:pPr>
        <w:pStyle w:val="ab"/>
        <w:spacing w:before="0" w:beforeAutospacing="0" w:after="0" w:afterAutospacing="0"/>
        <w:ind w:firstLine="709"/>
        <w:jc w:val="both"/>
        <w:rPr>
          <w:color w:val="000000"/>
        </w:rPr>
      </w:pPr>
      <w:r w:rsidRPr="00255731">
        <w:rPr>
          <w:color w:val="000000"/>
        </w:rPr>
        <w:t xml:space="preserve">2) несоответствие банковской гарантии условиям, указанным пунктах </w:t>
      </w:r>
      <w:hyperlink w:anchor="п_2_11_2" w:history="1">
        <w:r w:rsidRPr="00EC30CC">
          <w:rPr>
            <w:rStyle w:val="aa"/>
          </w:rPr>
          <w:t>2.11.2</w:t>
        </w:r>
      </w:hyperlink>
      <w:r w:rsidRPr="00255731">
        <w:rPr>
          <w:color w:val="000000"/>
        </w:rPr>
        <w:t xml:space="preserve">. и </w:t>
      </w:r>
      <w:hyperlink w:anchor="п_2_11_3" w:history="1">
        <w:r w:rsidRPr="00EC30CC">
          <w:rPr>
            <w:rStyle w:val="aa"/>
          </w:rPr>
          <w:t>2.11.3</w:t>
        </w:r>
      </w:hyperlink>
      <w:r w:rsidRPr="00255731">
        <w:rPr>
          <w:color w:val="000000"/>
        </w:rPr>
        <w:t xml:space="preserve"> Конкурсной документации;</w:t>
      </w:r>
    </w:p>
    <w:p w:rsidR="00284F63" w:rsidRPr="00255731" w:rsidRDefault="00284F63" w:rsidP="00531F48">
      <w:pPr>
        <w:pStyle w:val="ab"/>
        <w:spacing w:before="0" w:beforeAutospacing="0" w:after="0" w:afterAutospacing="0"/>
        <w:ind w:firstLine="709"/>
        <w:jc w:val="both"/>
        <w:rPr>
          <w:color w:val="000000"/>
        </w:rPr>
      </w:pPr>
      <w:r w:rsidRPr="00255731">
        <w:rPr>
          <w:color w:val="000000"/>
        </w:rPr>
        <w:t>3) несоответствие банковской гарантии требованиям, содержащимся в Извещении о проведении конкурса, Конкурсной документации.</w:t>
      </w:r>
    </w:p>
    <w:p w:rsidR="00284F63" w:rsidRPr="00255731" w:rsidRDefault="00284F63" w:rsidP="00531F48">
      <w:pPr>
        <w:pStyle w:val="ab"/>
        <w:spacing w:before="0" w:beforeAutospacing="0" w:after="0" w:afterAutospacing="0"/>
        <w:ind w:firstLine="709"/>
        <w:jc w:val="both"/>
        <w:rPr>
          <w:color w:val="000000"/>
        </w:rPr>
      </w:pPr>
      <w:r w:rsidRPr="00255731">
        <w:rPr>
          <w:color w:val="000000"/>
        </w:rPr>
        <w:lastRenderedPageBreak/>
        <w:t xml:space="preserve">4.14.8. В случае отказа в принятии банковской гарантии Заказчик в срок, установленный пунктом </w:t>
      </w:r>
      <w:hyperlink w:anchor="п_4_14_6" w:history="1">
        <w:r w:rsidRPr="006E14A6">
          <w:rPr>
            <w:rStyle w:val="aa"/>
          </w:rPr>
          <w:t>4.14.6.</w:t>
        </w:r>
      </w:hyperlink>
      <w:r w:rsidRPr="00255731">
        <w:rPr>
          <w:color w:val="000000"/>
        </w:rPr>
        <w:t xml:space="preserve"> Конкурсной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84F63" w:rsidRPr="00255731" w:rsidRDefault="00284F63" w:rsidP="00531F48">
      <w:pPr>
        <w:pStyle w:val="ab"/>
        <w:spacing w:before="0" w:beforeAutospacing="0" w:after="0" w:afterAutospacing="0"/>
        <w:ind w:firstLine="709"/>
        <w:jc w:val="both"/>
        <w:rPr>
          <w:color w:val="000000"/>
        </w:rPr>
      </w:pPr>
      <w:bookmarkStart w:id="334" w:name="_Toc274149183"/>
      <w:r w:rsidRPr="00255731">
        <w:rPr>
          <w:color w:val="000000"/>
        </w:rPr>
        <w:t xml:space="preserve">4.14.9. Обеспечение исполнения контракта, предоставляемое в виде внесения денежных средств, </w:t>
      </w:r>
      <w:r w:rsidRPr="00255731">
        <w:t>осуществляется</w:t>
      </w:r>
      <w:r w:rsidRPr="00255731">
        <w:rPr>
          <w:color w:val="000000"/>
        </w:rPr>
        <w:t xml:space="preserve"> в соответствии с требованиями законодательства Российской Федерации</w:t>
      </w:r>
      <w:bookmarkEnd w:id="334"/>
      <w:r w:rsidRPr="00255731">
        <w:rPr>
          <w:color w:val="000000"/>
        </w:rPr>
        <w:t xml:space="preserve">, </w:t>
      </w:r>
      <w:r w:rsidRPr="00255731">
        <w:t xml:space="preserve">реквизиты для перечисления обеспечения исполнения контракта указаны в </w:t>
      </w:r>
      <w:hyperlink w:anchor="р_6" w:history="1">
        <w:r w:rsidRPr="00D7754E">
          <w:rPr>
            <w:rStyle w:val="aa"/>
          </w:rPr>
          <w:t xml:space="preserve">разделе 6 </w:t>
        </w:r>
        <w:r w:rsidR="00412D81">
          <w:rPr>
            <w:rStyle w:val="aa"/>
          </w:rPr>
          <w:t>«</w:t>
        </w:r>
        <w:r w:rsidRPr="00D7754E">
          <w:rPr>
            <w:rStyle w:val="aa"/>
          </w:rPr>
          <w:t>ИНФОРМАЦИОННАЯ КАРТА</w:t>
        </w:r>
        <w:r w:rsidR="00412D81">
          <w:rPr>
            <w:rStyle w:val="aa"/>
          </w:rPr>
          <w:t>»</w:t>
        </w:r>
      </w:hyperlink>
      <w:r w:rsidRPr="00255731">
        <w:t xml:space="preserve"> Конкурсной документации.</w:t>
      </w:r>
    </w:p>
    <w:p w:rsidR="00284F63" w:rsidRPr="00255731" w:rsidRDefault="00284F63" w:rsidP="00531F48">
      <w:pPr>
        <w:autoSpaceDE w:val="0"/>
        <w:autoSpaceDN w:val="0"/>
        <w:adjustRightInd w:val="0"/>
        <w:ind w:firstLine="709"/>
        <w:jc w:val="both"/>
      </w:pPr>
      <w:r w:rsidRPr="00255731">
        <w:t xml:space="preserve">Факт внесения денежных средств в обеспечение исполнения контракта подтверждается документом (копией документа), подтверждающим их перечисление в соответствии с настоящим пунктом (например, платежным поручением или его копией). Денежные средства, вносимые в обеспечение исполнения контракта, должны быть зачислены по реквизитам счета, указанным  в </w:t>
      </w:r>
      <w:hyperlink w:anchor="р_6" w:history="1">
        <w:r w:rsidRPr="00D7754E">
          <w:rPr>
            <w:rStyle w:val="aa"/>
          </w:rPr>
          <w:t xml:space="preserve">разделе 6 </w:t>
        </w:r>
        <w:r w:rsidR="00412D81">
          <w:rPr>
            <w:rStyle w:val="aa"/>
          </w:rPr>
          <w:t>«</w:t>
        </w:r>
        <w:r w:rsidRPr="00D7754E">
          <w:rPr>
            <w:rStyle w:val="aa"/>
          </w:rPr>
          <w:t>ИНФОРМАЦИОННАЯ КАРТА</w:t>
        </w:r>
        <w:r w:rsidR="00412D81">
          <w:rPr>
            <w:rStyle w:val="aa"/>
          </w:rPr>
          <w:t>»</w:t>
        </w:r>
      </w:hyperlink>
      <w:r w:rsidRPr="00255731">
        <w:t xml:space="preserve"> </w:t>
      </w:r>
      <w:r w:rsidRPr="00255731">
        <w:rPr>
          <w:color w:val="000000"/>
        </w:rPr>
        <w:t>Конкурсной документации</w:t>
      </w:r>
      <w:r w:rsidRPr="00255731">
        <w:t>, до заключения контракта. В противном случае обеспечение исполнения контракта считается не представленным.</w:t>
      </w:r>
    </w:p>
    <w:p w:rsidR="00284F63" w:rsidRPr="00255731" w:rsidRDefault="00284F63" w:rsidP="00531F48">
      <w:pPr>
        <w:autoSpaceDE w:val="0"/>
        <w:autoSpaceDN w:val="0"/>
        <w:adjustRightInd w:val="0"/>
        <w:ind w:firstLine="709"/>
        <w:jc w:val="both"/>
      </w:pPr>
      <w:r w:rsidRPr="00255731">
        <w:t xml:space="preserve">Денежные средства, внесенные в качестве обеспечения исполнения контракта, возвращаются Поставщику (Подрядчику, Исполнителю) при условии надлежащего исполнения им своих обязательств по контракту. </w:t>
      </w:r>
    </w:p>
    <w:p w:rsidR="00284F63" w:rsidRPr="00255731" w:rsidRDefault="00284F63" w:rsidP="00531F48">
      <w:pPr>
        <w:autoSpaceDE w:val="0"/>
        <w:autoSpaceDN w:val="0"/>
        <w:adjustRightInd w:val="0"/>
        <w:ind w:firstLine="709"/>
        <w:jc w:val="both"/>
      </w:pPr>
      <w:r w:rsidRPr="00255731">
        <w:t xml:space="preserve">Денежные средства возвращаются Поставщику (Подрядчику, Исполнителю) в течение 30 дней  со дня получения от него соответствующего требования, но не ранее установленного срока действия обеспечения исполнения контракта. </w:t>
      </w:r>
    </w:p>
    <w:p w:rsidR="00284F63" w:rsidRPr="00255731" w:rsidRDefault="00284F63" w:rsidP="00531F48">
      <w:pPr>
        <w:autoSpaceDE w:val="0"/>
        <w:autoSpaceDN w:val="0"/>
        <w:adjustRightInd w:val="0"/>
        <w:ind w:firstLine="709"/>
        <w:jc w:val="both"/>
      </w:pPr>
      <w:bookmarkStart w:id="335" w:name="_Toc274149202"/>
      <w:r w:rsidRPr="00255731">
        <w:t xml:space="preserve">4.14.10. </w:t>
      </w:r>
      <w:proofErr w:type="gramStart"/>
      <w:r w:rsidRPr="00255731">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должен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w:t>
      </w:r>
      <w:proofErr w:type="gramEnd"/>
      <w:r w:rsidRPr="00255731">
        <w:t xml:space="preserve">, </w:t>
      </w:r>
      <w:proofErr w:type="gramStart"/>
      <w:r w:rsidRPr="00255731">
        <w:t xml:space="preserve">которые указаны в </w:t>
      </w:r>
      <w:hyperlink w:anchor="р_6" w:history="1">
        <w:r w:rsidRPr="00D7754E">
          <w:rPr>
            <w:rStyle w:val="aa"/>
          </w:rPr>
          <w:t xml:space="preserve">разделе 6 </w:t>
        </w:r>
        <w:r w:rsidR="00412D81">
          <w:rPr>
            <w:rStyle w:val="aa"/>
          </w:rPr>
          <w:t>«</w:t>
        </w:r>
        <w:r w:rsidRPr="00D7754E">
          <w:rPr>
            <w:rStyle w:val="aa"/>
          </w:rPr>
          <w:t>ИНФОРМАЦИОННАЯ КАРТА</w:t>
        </w:r>
        <w:r w:rsidR="00412D81">
          <w:rPr>
            <w:rStyle w:val="aa"/>
          </w:rPr>
          <w:t>»</w:t>
        </w:r>
      </w:hyperlink>
      <w:r w:rsidRPr="00255731">
        <w:t xml:space="preserve"> </w:t>
      </w:r>
      <w:r w:rsidRPr="00255731">
        <w:rPr>
          <w:color w:val="000000"/>
        </w:rPr>
        <w:t>Конкурсной документации</w:t>
      </w:r>
      <w:r w:rsidRPr="00255731">
        <w:t>.</w:t>
      </w:r>
      <w:proofErr w:type="gramEnd"/>
    </w:p>
    <w:p w:rsidR="00284F63" w:rsidRPr="00255731" w:rsidRDefault="00284F63" w:rsidP="00531F48">
      <w:pPr>
        <w:autoSpaceDE w:val="0"/>
        <w:autoSpaceDN w:val="0"/>
        <w:adjustRightInd w:val="0"/>
        <w:ind w:firstLine="709"/>
        <w:jc w:val="both"/>
      </w:pPr>
      <w:r w:rsidRPr="00255731">
        <w:t>4.14.11.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84F63" w:rsidRPr="00255731" w:rsidRDefault="00284F63" w:rsidP="00531F48">
      <w:pPr>
        <w:pStyle w:val="ab"/>
        <w:spacing w:before="0" w:beforeAutospacing="0" w:after="0" w:afterAutospacing="0"/>
        <w:ind w:firstLine="709"/>
        <w:jc w:val="both"/>
        <w:outlineLvl w:val="1"/>
        <w:rPr>
          <w:b/>
        </w:rPr>
      </w:pPr>
      <w:bookmarkStart w:id="336" w:name="_Toc274576558"/>
      <w:bookmarkStart w:id="337" w:name="_Toc323135401"/>
      <w:bookmarkStart w:id="338" w:name="_Toc378437903"/>
      <w:bookmarkStart w:id="339" w:name="_Toc386616336"/>
      <w:bookmarkStart w:id="340" w:name="п_4_15"/>
      <w:bookmarkEnd w:id="335"/>
      <w:r w:rsidRPr="00255731">
        <w:rPr>
          <w:b/>
        </w:rPr>
        <w:t xml:space="preserve">4.15. Изменение </w:t>
      </w:r>
      <w:bookmarkEnd w:id="327"/>
      <w:r w:rsidRPr="00255731">
        <w:rPr>
          <w:b/>
        </w:rPr>
        <w:t>цены контракта</w:t>
      </w:r>
      <w:bookmarkEnd w:id="336"/>
      <w:bookmarkEnd w:id="337"/>
      <w:bookmarkEnd w:id="338"/>
      <w:bookmarkEnd w:id="339"/>
    </w:p>
    <w:bookmarkEnd w:id="340"/>
    <w:p w:rsidR="00284F63" w:rsidRPr="00255731" w:rsidRDefault="00284F63" w:rsidP="00531F48">
      <w:pPr>
        <w:autoSpaceDE w:val="0"/>
        <w:autoSpaceDN w:val="0"/>
        <w:adjustRightInd w:val="0"/>
        <w:ind w:firstLine="709"/>
        <w:jc w:val="both"/>
      </w:pPr>
      <w:r w:rsidRPr="00255731">
        <w:t>4.15.1.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84F63" w:rsidRPr="00255731" w:rsidRDefault="00284F63" w:rsidP="00531F48">
      <w:pPr>
        <w:autoSpaceDE w:val="0"/>
        <w:autoSpaceDN w:val="0"/>
        <w:adjustRightInd w:val="0"/>
        <w:ind w:firstLine="709"/>
        <w:jc w:val="both"/>
      </w:pPr>
      <w:r w:rsidRPr="00255731">
        <w:t>4.15.2.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84F63" w:rsidRPr="00255731" w:rsidRDefault="00284F63" w:rsidP="00531F48">
      <w:pPr>
        <w:autoSpaceDE w:val="0"/>
        <w:autoSpaceDN w:val="0"/>
        <w:adjustRightInd w:val="0"/>
        <w:ind w:firstLine="709"/>
        <w:jc w:val="both"/>
      </w:pPr>
      <w:r w:rsidRPr="00255731">
        <w:t xml:space="preserve">а) если возможность изменения условий контракта была предусмотрена </w:t>
      </w:r>
      <w:r w:rsidRPr="00255731">
        <w:rPr>
          <w:color w:val="000000"/>
        </w:rPr>
        <w:t>Конкурсной</w:t>
      </w:r>
      <w:r w:rsidRPr="00255731">
        <w:t xml:space="preserve"> документацией и контрактом:</w:t>
      </w:r>
    </w:p>
    <w:p w:rsidR="00284F63" w:rsidRPr="00255731" w:rsidRDefault="00284F63" w:rsidP="00531F48">
      <w:pPr>
        <w:autoSpaceDE w:val="0"/>
        <w:autoSpaceDN w:val="0"/>
        <w:adjustRightInd w:val="0"/>
        <w:ind w:firstLine="709"/>
        <w:jc w:val="both"/>
      </w:pPr>
      <w:r w:rsidRPr="00255731">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84F63" w:rsidRPr="00255731" w:rsidRDefault="00284F63" w:rsidP="00531F48">
      <w:pPr>
        <w:autoSpaceDE w:val="0"/>
        <w:autoSpaceDN w:val="0"/>
        <w:adjustRightInd w:val="0"/>
        <w:ind w:firstLine="709"/>
        <w:jc w:val="both"/>
      </w:pPr>
      <w:r w:rsidRPr="00255731">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255731">
        <w:t>положений бюджетного законодательства Российской Федерации цены контракта</w:t>
      </w:r>
      <w:proofErr w:type="gramEnd"/>
      <w:r w:rsidRPr="00255731">
        <w:t xml:space="preserve"> пропорционально </w:t>
      </w:r>
      <w:r w:rsidRPr="00255731">
        <w:lastRenderedPageBreak/>
        <w:t xml:space="preserve">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55731">
        <w:t>предусмотренных</w:t>
      </w:r>
      <w:proofErr w:type="gramEnd"/>
      <w:r w:rsidRPr="00255731">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84F63" w:rsidRPr="00255731" w:rsidRDefault="00284F63" w:rsidP="00531F48">
      <w:pPr>
        <w:autoSpaceDE w:val="0"/>
        <w:autoSpaceDN w:val="0"/>
        <w:adjustRightInd w:val="0"/>
        <w:ind w:firstLine="709"/>
        <w:jc w:val="both"/>
      </w:pPr>
      <w:r w:rsidRPr="00255731">
        <w:t xml:space="preserve">б) если цена заключенного для обеспечения федеральных нужд на срок не менее чем три года контракта </w:t>
      </w:r>
      <w:proofErr w:type="gramStart"/>
      <w:r w:rsidRPr="00255731">
        <w:t>составляет</w:t>
      </w:r>
      <w:proofErr w:type="gramEnd"/>
      <w:r w:rsidRPr="00255731">
        <w:t xml:space="preserve">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84F63" w:rsidRPr="00255731" w:rsidRDefault="00284F63" w:rsidP="00531F48">
      <w:pPr>
        <w:autoSpaceDE w:val="0"/>
        <w:autoSpaceDN w:val="0"/>
        <w:adjustRightInd w:val="0"/>
        <w:ind w:firstLine="709"/>
        <w:jc w:val="both"/>
      </w:pPr>
      <w:r w:rsidRPr="00255731">
        <w:t>в) изменение в соответствии с законодательством Российской Федерации регулируемых государством цен (тарифов) на товары, работы, услуги;</w:t>
      </w:r>
    </w:p>
    <w:p w:rsidR="00284F63" w:rsidRPr="00255731" w:rsidRDefault="00284F63" w:rsidP="00531F48">
      <w:pPr>
        <w:autoSpaceDE w:val="0"/>
        <w:autoSpaceDN w:val="0"/>
        <w:adjustRightInd w:val="0"/>
        <w:ind w:firstLine="709"/>
        <w:jc w:val="both"/>
      </w:pPr>
      <w:bookmarkStart w:id="341" w:name="аб_г_4_15_2"/>
      <w:r w:rsidRPr="00255731">
        <w:t>г)</w:t>
      </w:r>
      <w:bookmarkEnd w:id="341"/>
      <w:r w:rsidRPr="00255731">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84F63" w:rsidRPr="00255731" w:rsidRDefault="00284F63" w:rsidP="00531F48">
      <w:pPr>
        <w:pStyle w:val="ab"/>
        <w:spacing w:before="0" w:beforeAutospacing="0" w:after="0" w:afterAutospacing="0"/>
        <w:ind w:firstLine="709"/>
        <w:jc w:val="both"/>
        <w:outlineLvl w:val="1"/>
        <w:rPr>
          <w:b/>
        </w:rPr>
      </w:pPr>
      <w:bookmarkStart w:id="342" w:name="_Toc378437904"/>
      <w:bookmarkStart w:id="343" w:name="_Toc386616337"/>
      <w:bookmarkStart w:id="344" w:name="п_4_16"/>
      <w:r w:rsidRPr="00255731">
        <w:rPr>
          <w:b/>
        </w:rPr>
        <w:t>4.16. Изменение количества поставляемого товара, объёмов работ, услуг, предусмотренного контрактом</w:t>
      </w:r>
      <w:bookmarkEnd w:id="342"/>
      <w:bookmarkEnd w:id="343"/>
    </w:p>
    <w:bookmarkEnd w:id="344"/>
    <w:p w:rsidR="00284F63" w:rsidRPr="00255731" w:rsidRDefault="00284F63" w:rsidP="00531F48">
      <w:pPr>
        <w:autoSpaceDE w:val="0"/>
        <w:autoSpaceDN w:val="0"/>
        <w:adjustRightInd w:val="0"/>
        <w:ind w:firstLine="709"/>
        <w:jc w:val="both"/>
      </w:pPr>
      <w:r w:rsidRPr="00255731">
        <w:t xml:space="preserve">4.16.1. </w:t>
      </w:r>
      <w:proofErr w:type="gramStart"/>
      <w:r w:rsidRPr="00255731">
        <w:t xml:space="preserve">При заключении контракта Заказчик по согласованию с Участником закупки, с которым в соответствии с законодательством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hyperlink w:anchor="р_6" w:history="1">
        <w:r w:rsidRPr="00D7754E">
          <w:rPr>
            <w:rStyle w:val="aa"/>
          </w:rPr>
          <w:t xml:space="preserve">разделе 6 </w:t>
        </w:r>
        <w:r w:rsidR="00412D81">
          <w:rPr>
            <w:rStyle w:val="aa"/>
          </w:rPr>
          <w:t>«</w:t>
        </w:r>
        <w:r w:rsidRPr="00D7754E">
          <w:rPr>
            <w:rStyle w:val="aa"/>
          </w:rPr>
          <w:t>ИНФОРМАЦИОННАЯ КАРТА</w:t>
        </w:r>
        <w:r w:rsidR="00412D81">
          <w:rPr>
            <w:rStyle w:val="aa"/>
          </w:rPr>
          <w:t>»</w:t>
        </w:r>
      </w:hyperlink>
      <w:r w:rsidRPr="00255731">
        <w:t xml:space="preserve"> Конкурсной документации.</w:t>
      </w:r>
      <w:proofErr w:type="gramEnd"/>
      <w:r w:rsidRPr="00255731">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Извещении о проведении конкурса.</w:t>
      </w:r>
    </w:p>
    <w:p w:rsidR="00284F63" w:rsidRPr="00255731" w:rsidRDefault="00284F63" w:rsidP="00531F48">
      <w:pPr>
        <w:autoSpaceDE w:val="0"/>
        <w:autoSpaceDN w:val="0"/>
        <w:adjustRightInd w:val="0"/>
        <w:ind w:firstLine="709"/>
        <w:jc w:val="both"/>
      </w:pPr>
      <w:r w:rsidRPr="00255731">
        <w:t xml:space="preserve">4.16.2. </w:t>
      </w:r>
      <w:proofErr w:type="gramStart"/>
      <w:r w:rsidRPr="00255731">
        <w:t xml:space="preserve">В установленных подпунктом </w:t>
      </w:r>
      <w:hyperlink w:anchor="аб_г_4_15_2" w:history="1">
        <w:r w:rsidRPr="00EC30CC">
          <w:rPr>
            <w:rStyle w:val="aa"/>
          </w:rPr>
          <w:t>г)</w:t>
        </w:r>
      </w:hyperlink>
      <w:r w:rsidRPr="00255731">
        <w:t xml:space="preserve"> пункта 4.15.2 Конкурсной документации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Российской Федерации от 28.11.2013 № 1090.</w:t>
      </w:r>
      <w:proofErr w:type="gramEnd"/>
    </w:p>
    <w:p w:rsidR="00284F63" w:rsidRPr="00255731" w:rsidRDefault="00284F63" w:rsidP="00531F48">
      <w:pPr>
        <w:autoSpaceDE w:val="0"/>
        <w:autoSpaceDN w:val="0"/>
        <w:adjustRightInd w:val="0"/>
        <w:ind w:firstLine="709"/>
        <w:jc w:val="both"/>
      </w:pPr>
      <w:r w:rsidRPr="00255731">
        <w:t xml:space="preserve">4.16.3. </w:t>
      </w:r>
      <w:proofErr w:type="gramStart"/>
      <w:r w:rsidRPr="00255731">
        <w:t xml:space="preserve">В установленных подпунктом </w:t>
      </w:r>
      <w:hyperlink w:anchor="аб_г_4_15_2" w:history="1">
        <w:r w:rsidRPr="00EC30CC">
          <w:rPr>
            <w:rStyle w:val="aa"/>
          </w:rPr>
          <w:t>г)</w:t>
        </w:r>
      </w:hyperlink>
      <w:r w:rsidRPr="00255731">
        <w:t xml:space="preserve"> пункта 4.15.2 </w:t>
      </w:r>
      <w:r w:rsidRPr="00255731">
        <w:rPr>
          <w:color w:val="000000"/>
        </w:rPr>
        <w:t>Конкурсной</w:t>
      </w:r>
      <w:r w:rsidRPr="00255731">
        <w:t xml:space="preserve"> документации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roofErr w:type="gramEnd"/>
    </w:p>
    <w:p w:rsidR="00284F63" w:rsidRPr="00255731" w:rsidRDefault="00284F63" w:rsidP="00531F48">
      <w:pPr>
        <w:autoSpaceDE w:val="0"/>
        <w:autoSpaceDN w:val="0"/>
        <w:adjustRightInd w:val="0"/>
        <w:ind w:firstLine="709"/>
        <w:jc w:val="both"/>
      </w:pPr>
      <w:r w:rsidRPr="00255731">
        <w:t>4.16.4. В случае если при сокращении лимитов бюджетных обязательств между сторонами контракта не достигнуто соглашение о снижении его цены без сокращения количества товаров, объёмов работ или услуг и (или) об изменении сроков исполнения контракта, Заказчик обеспечивает согласование существенных условия контракта в части сокращения количества товаров, объёмов работ или услуг.</w:t>
      </w:r>
    </w:p>
    <w:p w:rsidR="00284F63" w:rsidRPr="00255731" w:rsidRDefault="00284F63" w:rsidP="00531F48">
      <w:pPr>
        <w:autoSpaceDE w:val="0"/>
        <w:autoSpaceDN w:val="0"/>
        <w:adjustRightInd w:val="0"/>
        <w:ind w:firstLine="709"/>
        <w:jc w:val="both"/>
      </w:pPr>
      <w:r w:rsidRPr="00255731">
        <w:t xml:space="preserve">4.16.5. Заказчик обеспечивает принятие решения о сокращении количества поставляемых товаров, объёмов выполняемых работ или оказываемых услуг в </w:t>
      </w:r>
      <w:proofErr w:type="gramStart"/>
      <w:r w:rsidRPr="00255731">
        <w:t>связи</w:t>
      </w:r>
      <w:proofErr w:type="gramEnd"/>
      <w:r w:rsidRPr="00255731">
        <w:t xml:space="preserve"> со снижением цены контракта исходя из:</w:t>
      </w:r>
    </w:p>
    <w:p w:rsidR="00284F63" w:rsidRPr="00255731" w:rsidRDefault="00284F63" w:rsidP="00531F48">
      <w:pPr>
        <w:autoSpaceDE w:val="0"/>
        <w:autoSpaceDN w:val="0"/>
        <w:adjustRightInd w:val="0"/>
        <w:ind w:firstLine="709"/>
        <w:jc w:val="both"/>
      </w:pPr>
      <w:r w:rsidRPr="00255731">
        <w:t>а) необходимости достижения результатов мероприятий государственных программ либо непрограммных направлений деятельности (функций, полномочий) органов государственной власти;</w:t>
      </w:r>
    </w:p>
    <w:p w:rsidR="00284F63" w:rsidRPr="00255731" w:rsidRDefault="00284F63" w:rsidP="00531F48">
      <w:pPr>
        <w:autoSpaceDE w:val="0"/>
        <w:autoSpaceDN w:val="0"/>
        <w:adjustRightInd w:val="0"/>
        <w:ind w:firstLine="709"/>
        <w:jc w:val="both"/>
      </w:pPr>
      <w:r w:rsidRPr="00255731">
        <w:lastRenderedPageBreak/>
        <w:t>б)</w:t>
      </w:r>
      <w:r w:rsidRPr="00255731">
        <w:tab/>
        <w:t xml:space="preserve"> необходимости возмещения суммы затрат, произведённых Поставщиком (Подрядчиком, Исполнителем) при исполнении контракта на момент принятия решения о снижении цены контракта;</w:t>
      </w:r>
    </w:p>
    <w:p w:rsidR="00284F63" w:rsidRPr="00255731" w:rsidRDefault="00284F63" w:rsidP="00531F48">
      <w:pPr>
        <w:autoSpaceDE w:val="0"/>
        <w:autoSpaceDN w:val="0"/>
        <w:adjustRightInd w:val="0"/>
        <w:ind w:firstLine="709"/>
        <w:jc w:val="both"/>
      </w:pPr>
      <w:r w:rsidRPr="00255731">
        <w:t>в) объёмов соответствующих лимитов бюджетных обязательств, доведённых  заказчику как получателю бюджетных средств.</w:t>
      </w:r>
    </w:p>
    <w:p w:rsidR="00284F63" w:rsidRPr="00255731" w:rsidRDefault="00284F63" w:rsidP="00531F48">
      <w:pPr>
        <w:autoSpaceDE w:val="0"/>
        <w:autoSpaceDN w:val="0"/>
        <w:adjustRightInd w:val="0"/>
        <w:ind w:firstLine="709"/>
        <w:jc w:val="both"/>
      </w:pPr>
      <w:r w:rsidRPr="00255731">
        <w:t>4.16.6. Сокращение количества поставляемых товаров, объёмов выполняемых работ или оказываемых услуг осуществляется исходя из цены  контракта, подлежащей снижению, и необходимости сохранения прибыли в составе цены в размере, не превышающем 1 процент затрат Поставщика (Подрядчика, Исполнителя) на оплату покупных комплектующих изделий (полуфабрикатов) и работ (услуг) и 20 процентов остальных затрат по контракту.</w:t>
      </w:r>
    </w:p>
    <w:p w:rsidR="00284F63" w:rsidRPr="00255731" w:rsidRDefault="009F00A6" w:rsidP="00531F48">
      <w:pPr>
        <w:pStyle w:val="ab"/>
        <w:spacing w:before="0" w:beforeAutospacing="0" w:after="0" w:afterAutospacing="0"/>
        <w:ind w:firstLine="709"/>
        <w:jc w:val="both"/>
        <w:outlineLvl w:val="1"/>
        <w:rPr>
          <w:b/>
        </w:rPr>
      </w:pPr>
      <w:bookmarkStart w:id="345" w:name="_Toc378437906"/>
      <w:bookmarkStart w:id="346" w:name="_Toc386616338"/>
      <w:bookmarkStart w:id="347" w:name="п_4_17"/>
      <w:r>
        <w:rPr>
          <w:b/>
        </w:rPr>
        <w:t>4.17</w:t>
      </w:r>
      <w:r w:rsidR="00284F63" w:rsidRPr="00255731">
        <w:rPr>
          <w:b/>
        </w:rPr>
        <w:t xml:space="preserve">. Последствия признания конкурса </w:t>
      </w:r>
      <w:proofErr w:type="gramStart"/>
      <w:r w:rsidR="00284F63" w:rsidRPr="00255731">
        <w:rPr>
          <w:b/>
        </w:rPr>
        <w:t>несостоявшимся</w:t>
      </w:r>
      <w:bookmarkEnd w:id="345"/>
      <w:bookmarkEnd w:id="346"/>
      <w:proofErr w:type="gramEnd"/>
    </w:p>
    <w:p w:rsidR="00284F63" w:rsidRPr="00255731" w:rsidRDefault="009F00A6" w:rsidP="00531F48">
      <w:pPr>
        <w:autoSpaceDE w:val="0"/>
        <w:autoSpaceDN w:val="0"/>
        <w:adjustRightInd w:val="0"/>
        <w:ind w:firstLine="709"/>
        <w:jc w:val="both"/>
      </w:pPr>
      <w:bookmarkStart w:id="348" w:name="п_4_17_1"/>
      <w:bookmarkEnd w:id="347"/>
      <w:r>
        <w:t>4.17</w:t>
      </w:r>
      <w:r w:rsidR="00284F63" w:rsidRPr="00255731">
        <w:t xml:space="preserve">.1. </w:t>
      </w:r>
      <w:bookmarkEnd w:id="348"/>
      <w:r w:rsidR="00284F63" w:rsidRPr="00255731">
        <w:t>Заказчик вправе принять решение о заключении контракта с единственным Поставщиком (Подрядчиком, Исполнителем) в случаях, если конкурс признан не состоявшимся по следующим основаниям:</w:t>
      </w:r>
    </w:p>
    <w:p w:rsidR="00284F63" w:rsidRPr="00255731" w:rsidRDefault="00284F63" w:rsidP="00531F48">
      <w:pPr>
        <w:autoSpaceDE w:val="0"/>
        <w:autoSpaceDN w:val="0"/>
        <w:adjustRightInd w:val="0"/>
        <w:ind w:firstLine="709"/>
        <w:jc w:val="both"/>
      </w:pPr>
      <w:r w:rsidRPr="00255731">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 44-ФЗ и Конкурсной документации;</w:t>
      </w:r>
    </w:p>
    <w:p w:rsidR="00284F63" w:rsidRPr="009F00A6" w:rsidRDefault="00284F63" w:rsidP="00531F48">
      <w:pPr>
        <w:autoSpaceDE w:val="0"/>
        <w:autoSpaceDN w:val="0"/>
        <w:adjustRightInd w:val="0"/>
        <w:ind w:firstLine="709"/>
        <w:jc w:val="both"/>
      </w:pPr>
      <w:r w:rsidRPr="009F00A6">
        <w:t>2) в связи с тем, что по результатам рассмотрения заявок на участие в конкурсе только одна заявка признана соответствующей требованиям Федерального закона № 44-ФЗ и Конкурсной документации;</w:t>
      </w:r>
    </w:p>
    <w:p w:rsidR="00284F63" w:rsidRPr="009F00A6" w:rsidRDefault="009F00A6" w:rsidP="00531F48">
      <w:pPr>
        <w:autoSpaceDE w:val="0"/>
        <w:autoSpaceDN w:val="0"/>
        <w:adjustRightInd w:val="0"/>
        <w:ind w:firstLine="709"/>
        <w:jc w:val="both"/>
      </w:pPr>
      <w:r>
        <w:t>4.17</w:t>
      </w:r>
      <w:r w:rsidR="00284F63" w:rsidRPr="009F00A6">
        <w:t xml:space="preserve">.2. Решение Заказчика о заключении контракта с единственным Поставщиком (Подрядчиком, Исполнителем), принятое в случаях, предусмотренных </w:t>
      </w:r>
      <w:hyperlink w:anchor="п_4_17_1" w:history="1">
        <w:r w:rsidR="00284F63" w:rsidRPr="00986B2E">
          <w:rPr>
            <w:rStyle w:val="aa"/>
          </w:rPr>
          <w:t>пунктом 4.1</w:t>
        </w:r>
        <w:r w:rsidRPr="00986B2E">
          <w:rPr>
            <w:rStyle w:val="aa"/>
          </w:rPr>
          <w:t>7</w:t>
        </w:r>
        <w:r w:rsidR="00284F63" w:rsidRPr="00986B2E">
          <w:rPr>
            <w:rStyle w:val="aa"/>
          </w:rPr>
          <w:t>.1</w:t>
        </w:r>
      </w:hyperlink>
      <w:r w:rsidR="00284F63" w:rsidRPr="009F00A6">
        <w:t>. Конкурсной документации согласовывается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При этом контракт должен быть заключен с единственным Поставщиком (Подрядчиком, Исполнителем) на условиях, предусмотренных Конкурсной документацией, по цене, предложенной Участником конкурса, с которым заключается контракт, но не выше начальной (максимальной) цены контракта.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84F63" w:rsidRPr="009F00A6" w:rsidRDefault="00284F63" w:rsidP="00531F48">
      <w:pPr>
        <w:pStyle w:val="ab"/>
        <w:spacing w:before="0" w:beforeAutospacing="0" w:after="0" w:afterAutospacing="0"/>
        <w:ind w:firstLine="709"/>
        <w:jc w:val="both"/>
        <w:outlineLvl w:val="1"/>
        <w:rPr>
          <w:b/>
        </w:rPr>
      </w:pPr>
      <w:bookmarkStart w:id="349" w:name="Par1055"/>
      <w:bookmarkStart w:id="350" w:name="Par1065"/>
      <w:bookmarkStart w:id="351" w:name="_Toc386616339"/>
      <w:bookmarkStart w:id="352" w:name="п_4_18"/>
      <w:bookmarkStart w:id="353" w:name="_Toc125765802"/>
      <w:bookmarkStart w:id="354" w:name="_Ref125773547"/>
      <w:bookmarkStart w:id="355" w:name="_Ref125773689"/>
      <w:bookmarkStart w:id="356" w:name="_Ref125821440"/>
      <w:bookmarkStart w:id="357" w:name="_Ref125821481"/>
      <w:bookmarkStart w:id="358" w:name="_Ref125821487"/>
      <w:bookmarkStart w:id="359" w:name="_Ref125830708"/>
      <w:bookmarkStart w:id="360" w:name="_Ref125830713"/>
      <w:bookmarkStart w:id="361" w:name="_Ref127745021"/>
      <w:bookmarkStart w:id="362" w:name="_Toc192994805"/>
      <w:bookmarkStart w:id="363" w:name="_Toc274576559"/>
      <w:bookmarkStart w:id="364" w:name="_Toc323135402"/>
      <w:bookmarkEnd w:id="349"/>
      <w:bookmarkEnd w:id="350"/>
      <w:r w:rsidRPr="009F00A6">
        <w:rPr>
          <w:b/>
        </w:rPr>
        <w:t>4.1</w:t>
      </w:r>
      <w:r w:rsidR="009F00A6">
        <w:rPr>
          <w:b/>
        </w:rPr>
        <w:t>8</w:t>
      </w:r>
      <w:r w:rsidRPr="009F00A6">
        <w:rPr>
          <w:b/>
        </w:rPr>
        <w:t>. Расторжение контракта</w:t>
      </w:r>
      <w:bookmarkEnd w:id="351"/>
    </w:p>
    <w:bookmarkEnd w:id="352"/>
    <w:p w:rsidR="00284F63" w:rsidRPr="009F00A6" w:rsidRDefault="00284F63" w:rsidP="00531F48">
      <w:pPr>
        <w:autoSpaceDE w:val="0"/>
        <w:autoSpaceDN w:val="0"/>
        <w:adjustRightInd w:val="0"/>
        <w:ind w:firstLine="709"/>
        <w:jc w:val="both"/>
      </w:pPr>
      <w:r w:rsidRPr="009F00A6">
        <w:t>4.1</w:t>
      </w:r>
      <w:r w:rsidR="009F00A6">
        <w:t>8</w:t>
      </w:r>
      <w:r w:rsidRPr="009F00A6">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9F00A6" w:rsidRDefault="00284F63" w:rsidP="00531F48">
      <w:pPr>
        <w:pStyle w:val="ab"/>
        <w:spacing w:before="0" w:beforeAutospacing="0" w:after="0" w:afterAutospacing="0"/>
        <w:ind w:firstLine="709"/>
        <w:jc w:val="both"/>
        <w:outlineLvl w:val="1"/>
        <w:rPr>
          <w:b/>
        </w:rPr>
      </w:pPr>
    </w:p>
    <w:p w:rsidR="00284F63" w:rsidRPr="009F00A6" w:rsidRDefault="00284F63" w:rsidP="00531F48">
      <w:pPr>
        <w:pStyle w:val="affffff2"/>
        <w:spacing w:before="0" w:after="0"/>
        <w:ind w:firstLine="709"/>
        <w:jc w:val="both"/>
        <w:outlineLvl w:val="0"/>
        <w:rPr>
          <w:rStyle w:val="afffffff4"/>
          <w:rFonts w:ascii="Times New Roman" w:hAnsi="Times New Roman"/>
          <w:color w:val="000000"/>
          <w:sz w:val="24"/>
          <w:szCs w:val="24"/>
        </w:rPr>
      </w:pPr>
      <w:bookmarkStart w:id="365" w:name="_Toc378437907"/>
      <w:bookmarkStart w:id="366" w:name="р_5"/>
      <w:bookmarkStart w:id="367" w:name="_Toc386616340"/>
      <w:r w:rsidRPr="009F00A6">
        <w:rPr>
          <w:rStyle w:val="afffffff4"/>
          <w:rFonts w:ascii="Times New Roman" w:hAnsi="Times New Roman"/>
          <w:color w:val="000000"/>
          <w:sz w:val="24"/>
          <w:szCs w:val="24"/>
        </w:rPr>
        <w:t>5. ИНСТРУКЦИЯ ПО ПОДГОТОВКЕ ЗАЯВОК</w:t>
      </w:r>
      <w:bookmarkEnd w:id="353"/>
      <w:bookmarkEnd w:id="354"/>
      <w:bookmarkEnd w:id="355"/>
      <w:bookmarkEnd w:id="356"/>
      <w:bookmarkEnd w:id="357"/>
      <w:bookmarkEnd w:id="358"/>
      <w:bookmarkEnd w:id="359"/>
      <w:bookmarkEnd w:id="360"/>
      <w:r w:rsidRPr="009F00A6">
        <w:rPr>
          <w:rStyle w:val="afffffff4"/>
          <w:rFonts w:ascii="Times New Roman" w:hAnsi="Times New Roman"/>
          <w:color w:val="000000"/>
          <w:sz w:val="24"/>
          <w:szCs w:val="24"/>
        </w:rPr>
        <w:t xml:space="preserve"> </w:t>
      </w:r>
      <w:bookmarkEnd w:id="361"/>
      <w:r w:rsidRPr="009F00A6">
        <w:rPr>
          <w:rStyle w:val="afffffff4"/>
          <w:rFonts w:ascii="Times New Roman" w:hAnsi="Times New Roman"/>
          <w:color w:val="000000"/>
          <w:sz w:val="24"/>
          <w:szCs w:val="24"/>
        </w:rPr>
        <w:t>НА УЧАСТИЕ В КОНКУРСЕ</w:t>
      </w:r>
      <w:bookmarkEnd w:id="362"/>
      <w:bookmarkEnd w:id="363"/>
      <w:bookmarkEnd w:id="364"/>
      <w:bookmarkEnd w:id="365"/>
      <w:bookmarkEnd w:id="366"/>
      <w:bookmarkEnd w:id="367"/>
    </w:p>
    <w:p w:rsidR="00284F63" w:rsidRPr="009F00A6" w:rsidRDefault="00284F63" w:rsidP="00531F48">
      <w:pPr>
        <w:pStyle w:val="ab"/>
        <w:spacing w:before="0" w:beforeAutospacing="0" w:after="0" w:afterAutospacing="0"/>
        <w:ind w:firstLine="709"/>
        <w:jc w:val="both"/>
        <w:outlineLvl w:val="1"/>
        <w:rPr>
          <w:b/>
        </w:rPr>
      </w:pPr>
      <w:bookmarkStart w:id="368" w:name="_Toc121293290"/>
      <w:bookmarkStart w:id="369" w:name="_Toc192994806"/>
      <w:bookmarkStart w:id="370" w:name="_Toc274576560"/>
      <w:bookmarkStart w:id="371" w:name="_Toc323135403"/>
      <w:bookmarkStart w:id="372" w:name="_Toc378437908"/>
      <w:bookmarkStart w:id="373" w:name="_Toc386616341"/>
      <w:bookmarkStart w:id="374" w:name="п_5_1"/>
      <w:r w:rsidRPr="009F00A6">
        <w:rPr>
          <w:b/>
        </w:rPr>
        <w:t>5.1. Форма заявки</w:t>
      </w:r>
      <w:bookmarkEnd w:id="368"/>
      <w:r w:rsidRPr="009F00A6">
        <w:rPr>
          <w:b/>
        </w:rPr>
        <w:t xml:space="preserve"> на участие в конкурсе</w:t>
      </w:r>
      <w:bookmarkEnd w:id="369"/>
      <w:bookmarkEnd w:id="370"/>
      <w:bookmarkEnd w:id="371"/>
      <w:bookmarkEnd w:id="372"/>
      <w:bookmarkEnd w:id="373"/>
    </w:p>
    <w:bookmarkEnd w:id="374"/>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5.1.1. 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hyperlink w:anchor="р_6" w:history="1">
        <w:r w:rsidRPr="00986B2E">
          <w:rPr>
            <w:rStyle w:val="aa"/>
          </w:rPr>
          <w:t xml:space="preserve">разделом 6 </w:t>
        </w:r>
        <w:r w:rsidR="00412D81">
          <w:rPr>
            <w:rStyle w:val="aa"/>
          </w:rPr>
          <w:t>«</w:t>
        </w:r>
        <w:r w:rsidRPr="00986B2E">
          <w:rPr>
            <w:rStyle w:val="aa"/>
          </w:rPr>
          <w:t>ИНФОРМАЦИОННАЯ КАРТА</w:t>
        </w:r>
        <w:r w:rsidR="00412D81">
          <w:rPr>
            <w:rStyle w:val="aa"/>
          </w:rPr>
          <w:t>»</w:t>
        </w:r>
      </w:hyperlink>
      <w:r w:rsidRPr="009F00A6">
        <w:rPr>
          <w:color w:val="000000"/>
        </w:rPr>
        <w:t xml:space="preserve"> </w:t>
      </w:r>
      <w:r w:rsidRPr="009F00A6">
        <w:t>Конкурсной</w:t>
      </w:r>
      <w:r w:rsidRPr="009F00A6">
        <w:rPr>
          <w:color w:val="000000"/>
        </w:rPr>
        <w:t xml:space="preserve"> документации)</w:t>
      </w:r>
      <w:r w:rsidRPr="009F00A6">
        <w:t xml:space="preserve">. </w:t>
      </w:r>
      <w:bookmarkStart w:id="375" w:name="_Toc192994807"/>
    </w:p>
    <w:p w:rsidR="00284F63" w:rsidRPr="009F00A6" w:rsidRDefault="00284F63" w:rsidP="00531F48">
      <w:pPr>
        <w:pStyle w:val="ab"/>
        <w:spacing w:before="0" w:beforeAutospacing="0" w:after="0" w:afterAutospacing="0"/>
        <w:ind w:firstLine="709"/>
        <w:jc w:val="both"/>
        <w:outlineLvl w:val="1"/>
        <w:rPr>
          <w:b/>
        </w:rPr>
      </w:pPr>
      <w:bookmarkStart w:id="376" w:name="_Toc274576561"/>
      <w:bookmarkStart w:id="377" w:name="_Toc323135404"/>
      <w:bookmarkStart w:id="378" w:name="_Toc378437909"/>
      <w:bookmarkStart w:id="379" w:name="_Toc386616342"/>
      <w:bookmarkStart w:id="380" w:name="п_5_2"/>
      <w:r w:rsidRPr="009F00A6">
        <w:rPr>
          <w:b/>
        </w:rPr>
        <w:t>5.2. Подготовка заявки на участие в конкурсе</w:t>
      </w:r>
      <w:bookmarkEnd w:id="375"/>
      <w:bookmarkEnd w:id="376"/>
      <w:bookmarkEnd w:id="377"/>
      <w:bookmarkEnd w:id="378"/>
      <w:bookmarkEnd w:id="379"/>
    </w:p>
    <w:bookmarkEnd w:id="380"/>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5.2.1. </w:t>
      </w:r>
      <w:proofErr w:type="gramStart"/>
      <w:r w:rsidRPr="009F00A6">
        <w:rPr>
          <w:color w:val="000000"/>
        </w:rPr>
        <w:t>Участник конкурса должен заполнить и представить заявку на участие в конкурсе в срок и по форме, которые установлены в Конкурсной документации.</w:t>
      </w:r>
      <w:proofErr w:type="gramEnd"/>
    </w:p>
    <w:p w:rsidR="00284F63" w:rsidRPr="009F00A6" w:rsidRDefault="00284F63" w:rsidP="00531F48">
      <w:pPr>
        <w:pStyle w:val="ab"/>
        <w:spacing w:before="0" w:beforeAutospacing="0" w:after="0" w:afterAutospacing="0"/>
        <w:ind w:firstLine="709"/>
        <w:jc w:val="both"/>
        <w:rPr>
          <w:color w:val="000000"/>
        </w:rPr>
      </w:pPr>
      <w:bookmarkStart w:id="381" w:name="п_5_2_2"/>
      <w:bookmarkStart w:id="382" w:name="_Ref167382018"/>
      <w:r w:rsidRPr="009F00A6">
        <w:rPr>
          <w:color w:val="000000"/>
        </w:rPr>
        <w:t xml:space="preserve">5.2.2. </w:t>
      </w:r>
      <w:bookmarkEnd w:id="381"/>
      <w:r w:rsidRPr="009F00A6">
        <w:rPr>
          <w:color w:val="000000"/>
        </w:rPr>
        <w:t>Заявка на участие в конкурсе должна содержать должна содержать всю указанную Заказчиком в Конкурсной документации информацию, а именно:</w:t>
      </w:r>
      <w:bookmarkEnd w:id="382"/>
      <w:r w:rsidRPr="009F00A6">
        <w:rPr>
          <w:color w:val="000000"/>
        </w:rPr>
        <w:t xml:space="preserve"> </w:t>
      </w:r>
    </w:p>
    <w:p w:rsidR="00284F63" w:rsidRPr="009F00A6" w:rsidRDefault="00284F63" w:rsidP="00531F48">
      <w:pPr>
        <w:pStyle w:val="ab"/>
        <w:numPr>
          <w:ilvl w:val="0"/>
          <w:numId w:val="24"/>
        </w:numPr>
        <w:tabs>
          <w:tab w:val="clear" w:pos="1004"/>
          <w:tab w:val="num" w:pos="884"/>
        </w:tabs>
        <w:spacing w:before="0" w:beforeAutospacing="0" w:after="0" w:afterAutospacing="0"/>
        <w:ind w:left="0" w:firstLine="709"/>
        <w:jc w:val="both"/>
        <w:rPr>
          <w:color w:val="000000"/>
        </w:rPr>
      </w:pPr>
      <w:r w:rsidRPr="009F00A6">
        <w:t>следующие информацию и документы об Участнике конкурса, подавшем заявку на участие в конкурсе</w:t>
      </w:r>
      <w:r w:rsidRPr="009F00A6">
        <w:rPr>
          <w:color w:val="000000"/>
        </w:rPr>
        <w:t>:</w:t>
      </w:r>
    </w:p>
    <w:p w:rsidR="00284F63" w:rsidRPr="009F00A6" w:rsidRDefault="00284F63" w:rsidP="00531F48">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lastRenderedPageBreak/>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roofErr w:type="gramEnd"/>
    </w:p>
    <w:p w:rsidR="00284F63" w:rsidRPr="009F00A6" w:rsidRDefault="00284F63" w:rsidP="00531F48">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9F00A6">
        <w:rPr>
          <w:color w:val="000000"/>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84F63" w:rsidRPr="009F00A6" w:rsidRDefault="00284F63" w:rsidP="00531F48">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w:t>
      </w:r>
      <w:proofErr w:type="gramEnd"/>
      <w:r w:rsidRPr="009F00A6">
        <w:t xml:space="preserve"> В случае</w:t>
      </w:r>
      <w:proofErr w:type="gramStart"/>
      <w:r w:rsidRPr="009F00A6">
        <w:t>,</w:t>
      </w:r>
      <w:proofErr w:type="gramEnd"/>
      <w:r w:rsidRPr="009F00A6">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0A6">
        <w:t>,</w:t>
      </w:r>
      <w:proofErr w:type="gramEnd"/>
      <w:r w:rsidRPr="009F00A6">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F00A6">
        <w:rPr>
          <w:color w:val="000000"/>
        </w:rPr>
        <w:t xml:space="preserve">; </w:t>
      </w:r>
    </w:p>
    <w:p w:rsidR="00284F63" w:rsidRPr="009F00A6" w:rsidRDefault="00284F63" w:rsidP="00531F48">
      <w:pPr>
        <w:pStyle w:val="ab"/>
        <w:spacing w:before="0" w:beforeAutospacing="0" w:after="0" w:afterAutospacing="0"/>
        <w:ind w:firstLine="709"/>
        <w:jc w:val="both"/>
      </w:pPr>
      <w:proofErr w:type="gramStart"/>
      <w:r w:rsidRPr="009F00A6">
        <w:rPr>
          <w:color w:val="000000"/>
        </w:rPr>
        <w:t xml:space="preserve">- </w:t>
      </w:r>
      <w:r w:rsidRPr="009F00A6">
        <w:t xml:space="preserve">документы, подтверждающие соответствие Участника конкурса требованиям к участникам конкурса, установленным Заказчиком в </w:t>
      </w:r>
      <w:r w:rsidRPr="009F00A6">
        <w:rPr>
          <w:color w:val="000000"/>
        </w:rPr>
        <w:t>Конкурсной</w:t>
      </w:r>
      <w:r w:rsidRPr="009F00A6">
        <w:t xml:space="preserve"> документации в соответствии с подпунктами </w:t>
      </w:r>
      <w:hyperlink w:anchor="аб_а_3_1_3" w:history="1">
        <w:r w:rsidRPr="00C91819">
          <w:rPr>
            <w:rStyle w:val="aa"/>
          </w:rPr>
          <w:t>а)</w:t>
        </w:r>
      </w:hyperlink>
      <w:r w:rsidRPr="009F00A6">
        <w:t xml:space="preserve"> и </w:t>
      </w:r>
      <w:hyperlink w:anchor="аб_б_3_1_3" w:history="1">
        <w:r w:rsidRPr="00C91819">
          <w:rPr>
            <w:rStyle w:val="aa"/>
          </w:rPr>
          <w:t>б)</w:t>
        </w:r>
      </w:hyperlink>
      <w:r w:rsidRPr="009F00A6">
        <w:t xml:space="preserve"> пункта 3.1.3 </w:t>
      </w:r>
      <w:r w:rsidRPr="009F00A6">
        <w:rPr>
          <w:color w:val="000000"/>
        </w:rPr>
        <w:t>Конкурсной</w:t>
      </w:r>
      <w:r w:rsidRPr="009F00A6">
        <w:t xml:space="preserve"> документации, или копии таких документов, а также декларацию о соответствии Участника конкурса требованиям, установленным в соответствии с подпунктами </w:t>
      </w:r>
      <w:hyperlink w:anchor="аб_в_3_1_3" w:history="1">
        <w:r w:rsidRPr="00C91819">
          <w:rPr>
            <w:rStyle w:val="aa"/>
          </w:rPr>
          <w:t>в)</w:t>
        </w:r>
      </w:hyperlink>
      <w:r w:rsidRPr="009F00A6">
        <w:t xml:space="preserve"> – </w:t>
      </w:r>
      <w:hyperlink w:anchor="аб_з_3_1_3" w:history="1">
        <w:r w:rsidRPr="00C91819">
          <w:rPr>
            <w:rStyle w:val="aa"/>
          </w:rPr>
          <w:t>з)</w:t>
        </w:r>
      </w:hyperlink>
      <w:r w:rsidRPr="009F00A6">
        <w:t xml:space="preserve"> пункта 3.1.3 </w:t>
      </w:r>
      <w:r w:rsidRPr="009F00A6">
        <w:rPr>
          <w:color w:val="000000"/>
        </w:rPr>
        <w:t>Конкурсной</w:t>
      </w:r>
      <w:r w:rsidRPr="009F00A6">
        <w:t xml:space="preserve"> документации (сведения, подлежащие декларированию Участником конкурса, содержатся в </w:t>
      </w:r>
      <w:hyperlink w:anchor="ф_7_2" w:history="1">
        <w:r w:rsidRPr="00C91819">
          <w:rPr>
            <w:rStyle w:val="aa"/>
          </w:rPr>
          <w:t>форме 7.2.</w:t>
        </w:r>
        <w:proofErr w:type="gramEnd"/>
      </w:hyperlink>
      <w:r w:rsidRPr="009F00A6">
        <w:t xml:space="preserve"> </w:t>
      </w:r>
      <w:r w:rsidR="00412D81">
        <w:t>«</w:t>
      </w:r>
      <w:r w:rsidRPr="009F00A6">
        <w:t>Письмо-заявка на участие в конкурсе</w:t>
      </w:r>
      <w:r w:rsidR="00412D81">
        <w:t>»</w:t>
      </w:r>
      <w:r w:rsidRPr="009F00A6">
        <w:t xml:space="preserve"> Раздела 7 Конкурсной документации, предоставление отдельной декларации от Участника не требуется);</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копии учредительных документов Участника конкурса (для юридического лица);</w:t>
      </w:r>
    </w:p>
    <w:p w:rsidR="00284F63" w:rsidRPr="009F00A6" w:rsidRDefault="00284F63" w:rsidP="00531F48">
      <w:pPr>
        <w:pStyle w:val="ab"/>
        <w:spacing w:before="0" w:beforeAutospacing="0" w:after="0" w:afterAutospacing="0"/>
        <w:ind w:firstLine="709"/>
        <w:jc w:val="both"/>
        <w:rPr>
          <w:color w:val="000000"/>
        </w:rPr>
      </w:pPr>
      <w:proofErr w:type="gramStart"/>
      <w:r w:rsidRPr="009F00A6">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w:t>
      </w:r>
      <w:proofErr w:type="gramEnd"/>
      <w:r w:rsidRPr="009F00A6">
        <w:rPr>
          <w:color w:val="000000"/>
        </w:rPr>
        <w:t>, обеспечения исполнения контракта является крупной сделкой;</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 документы, подтверждающие право Участника конкурса на получение преимуществ в соответствии с подразделом </w:t>
      </w:r>
      <w:hyperlink w:anchor="п_2_13" w:history="1">
        <w:r w:rsidRPr="00AB2F8E">
          <w:rPr>
            <w:rStyle w:val="aa"/>
          </w:rPr>
          <w:t>2.13.</w:t>
        </w:r>
      </w:hyperlink>
      <w:r w:rsidRPr="009F00A6">
        <w:rPr>
          <w:color w:val="000000"/>
        </w:rPr>
        <w:t xml:space="preserve"> Конкурсной документации (в случае, если указанные преимущества предусмотрены в </w:t>
      </w:r>
      <w:hyperlink w:anchor="р_6" w:history="1">
        <w:r w:rsidRPr="00986B2E">
          <w:rPr>
            <w:rStyle w:val="aa"/>
          </w:rPr>
          <w:t xml:space="preserve">разделе 6 </w:t>
        </w:r>
        <w:r w:rsidR="00412D81">
          <w:rPr>
            <w:rStyle w:val="aa"/>
          </w:rPr>
          <w:t>«</w:t>
        </w:r>
        <w:r w:rsidRPr="00986B2E">
          <w:rPr>
            <w:rStyle w:val="aa"/>
          </w:rPr>
          <w:t>ИНФОРМАЦИОННАЯ КАРТА</w:t>
        </w:r>
        <w:r w:rsidR="00412D81">
          <w:rPr>
            <w:rStyle w:val="aa"/>
          </w:rPr>
          <w:t>»</w:t>
        </w:r>
      </w:hyperlink>
      <w:r w:rsidRPr="009F00A6">
        <w:rPr>
          <w:color w:val="000000"/>
        </w:rPr>
        <w:t xml:space="preserve"> Конкурсной документации и в Извещении о проведении конкурса), или заверенные копии таких документов;</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p w:rsidR="00284F63" w:rsidRPr="009F00A6" w:rsidRDefault="00284F63" w:rsidP="00531F48">
      <w:pPr>
        <w:pStyle w:val="ab"/>
        <w:numPr>
          <w:ilvl w:val="0"/>
          <w:numId w:val="24"/>
        </w:numPr>
        <w:spacing w:before="0" w:beforeAutospacing="0" w:after="0" w:afterAutospacing="0"/>
        <w:ind w:left="0" w:firstLine="709"/>
        <w:jc w:val="both"/>
        <w:rPr>
          <w:color w:val="000000"/>
        </w:rPr>
      </w:pPr>
      <w:r w:rsidRPr="009F00A6">
        <w:rPr>
          <w:color w:val="000000"/>
        </w:rPr>
        <w:lastRenderedPageBreak/>
        <w:t>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в том числе:</w:t>
      </w:r>
    </w:p>
    <w:p w:rsidR="00284F63" w:rsidRPr="009F00A6" w:rsidRDefault="00284F63" w:rsidP="00531F48">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Письмо-заявка на участие в конкурсе по форме, установленной Конкурсной документацией; </w:t>
      </w:r>
    </w:p>
    <w:p w:rsidR="00284F63" w:rsidRPr="009F00A6" w:rsidRDefault="00284F63" w:rsidP="00531F48">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Предложение о выполнении работ/оказании услуг/поставке товара, в том числе содержащее указание (декларирование) Участником конкурса страны происхождения поставляемого товара. Ответственность за достоверность сведений о стране происхождения товара, указанного в заявке на участие в конкурсе, несет Участник конкурса;</w:t>
      </w:r>
    </w:p>
    <w:p w:rsidR="00284F63" w:rsidRPr="009F00A6" w:rsidRDefault="00284F63" w:rsidP="00531F48">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Расчет цены контракта </w:t>
      </w:r>
      <w:r w:rsidRPr="009F00A6">
        <w:t>(предоставляется по усмотрению Участника конкурса, непредоставление данной формы не влияет на результаты рассмотрения и оценки)</w:t>
      </w:r>
      <w:r w:rsidRPr="009F00A6">
        <w:rPr>
          <w:color w:val="000000"/>
        </w:rPr>
        <w:t>;</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в) в случае, предусмотренном подразделом </w:t>
      </w:r>
      <w:hyperlink w:anchor="п_2_12" w:history="1">
        <w:r w:rsidRPr="00AB2F8E">
          <w:rPr>
            <w:rStyle w:val="aa"/>
          </w:rPr>
          <w:t>2.12</w:t>
        </w:r>
      </w:hyperlink>
      <w:r w:rsidRPr="009F00A6">
        <w:rPr>
          <w:color w:val="000000"/>
        </w:rPr>
        <w:t xml:space="preserve"> Конкурсной документации, документы, подтверждающие добросовестность Участника конкурса;</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г)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9F00A6">
        <w:rPr>
          <w:color w:val="000000"/>
        </w:rPr>
        <w:t>дств в к</w:t>
      </w:r>
      <w:proofErr w:type="gramEnd"/>
      <w:r w:rsidRPr="009F00A6">
        <w:rPr>
          <w:color w:val="000000"/>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д)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 44;</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е) копии любых других документов по усмотрению Участника конкурса.</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5.2.</w:t>
      </w:r>
      <w:r w:rsidR="00DF41EE">
        <w:rPr>
          <w:color w:val="000000"/>
        </w:rPr>
        <w:t>3</w:t>
      </w:r>
      <w:r w:rsidRPr="009F00A6">
        <w:rPr>
          <w:color w:val="000000"/>
        </w:rPr>
        <w:t>. Участник конкурса вправе подать заявку на участие в конкурсе на любой лот, несколько заявок на любые несколько лотов или все лоты. В отношении каждого лота Участник конкурса подает отдельную заявку на участие в конкурсе. Участник конкурса вправе подать только одну заявку на участие в конкурсе в отношении каждого предмета открытого конкурса (лота).</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5.2.</w:t>
      </w:r>
      <w:r w:rsidR="00DF41EE">
        <w:rPr>
          <w:color w:val="000000"/>
        </w:rPr>
        <w:t>4</w:t>
      </w:r>
      <w:r w:rsidRPr="009F00A6">
        <w:rPr>
          <w:color w:val="000000"/>
        </w:rPr>
        <w:t xml:space="preserve">. Неполное представление документов или представление документов с отклонением от установленных в Конкурсной документации форм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5.2.</w:t>
      </w:r>
      <w:r w:rsidR="00DF41EE">
        <w:rPr>
          <w:color w:val="000000"/>
        </w:rPr>
        <w:t>5</w:t>
      </w:r>
      <w:r w:rsidRPr="009F00A6">
        <w:rPr>
          <w:color w:val="000000"/>
        </w:rPr>
        <w:t xml:space="preserve">. Расхождения в заявке на участие в конкурсе между цифрами и словами не допускаются. Наличие таких расхождений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5.2.</w:t>
      </w:r>
      <w:r w:rsidR="00DF41EE">
        <w:rPr>
          <w:color w:val="000000"/>
        </w:rPr>
        <w:t>6</w:t>
      </w:r>
      <w:r w:rsidRPr="009F00A6">
        <w:rPr>
          <w:color w:val="000000"/>
        </w:rPr>
        <w:t>. Участникам конкурса недопустимо указывать в заявках на участие в конкурсе неверные или неточные сведения. Указание неверных или неточных сведений, наличие разночтений и противоречий в заявке на участие в конкурсе и приложениях к ней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5.2.</w:t>
      </w:r>
      <w:r w:rsidR="00DF41EE">
        <w:rPr>
          <w:color w:val="000000"/>
        </w:rPr>
        <w:t>7</w:t>
      </w:r>
      <w:r w:rsidRPr="009F00A6">
        <w:rPr>
          <w:color w:val="000000"/>
        </w:rPr>
        <w:t xml:space="preserve">. Заявка на участие в конкурсе может содержать эскиз, рисунок, чертеж, фотографию, иное изображение товара, образец (пробу) товара. </w:t>
      </w:r>
    </w:p>
    <w:p w:rsidR="00284F63" w:rsidRPr="009F00A6" w:rsidRDefault="00284F63" w:rsidP="00531F48">
      <w:pPr>
        <w:pStyle w:val="ab"/>
        <w:spacing w:before="0" w:beforeAutospacing="0" w:after="0" w:afterAutospacing="0"/>
        <w:ind w:firstLine="709"/>
        <w:jc w:val="both"/>
        <w:outlineLvl w:val="1"/>
        <w:rPr>
          <w:b/>
        </w:rPr>
      </w:pPr>
      <w:bookmarkStart w:id="383" w:name="_Toc192994808"/>
      <w:bookmarkStart w:id="384" w:name="_Toc274576562"/>
      <w:bookmarkStart w:id="385" w:name="_Toc323135405"/>
      <w:bookmarkStart w:id="386" w:name="_Toc378437910"/>
      <w:bookmarkStart w:id="387" w:name="_Toc386616343"/>
      <w:bookmarkStart w:id="388" w:name="п_5_3"/>
      <w:r w:rsidRPr="009F00A6">
        <w:rPr>
          <w:b/>
        </w:rPr>
        <w:t xml:space="preserve">5.3. Подготовка </w:t>
      </w:r>
      <w:bookmarkEnd w:id="383"/>
      <w:bookmarkEnd w:id="384"/>
      <w:bookmarkEnd w:id="385"/>
      <w:r w:rsidRPr="009F00A6">
        <w:rPr>
          <w:b/>
        </w:rPr>
        <w:t>предложения Участника конкурса в отношении объекта закупки</w:t>
      </w:r>
      <w:bookmarkEnd w:id="386"/>
      <w:bookmarkEnd w:id="387"/>
    </w:p>
    <w:bookmarkEnd w:id="388"/>
    <w:p w:rsidR="00284F63" w:rsidRPr="009F00A6" w:rsidRDefault="00284F63" w:rsidP="00531F48">
      <w:pPr>
        <w:pStyle w:val="ab"/>
        <w:spacing w:before="0" w:beforeAutospacing="0" w:after="0" w:afterAutospacing="0"/>
        <w:ind w:firstLine="709"/>
        <w:jc w:val="both"/>
        <w:rPr>
          <w:rFonts w:eastAsia="SimSun"/>
          <w:color w:val="000000"/>
        </w:rPr>
      </w:pPr>
      <w:r w:rsidRPr="009F00A6">
        <w:rPr>
          <w:color w:val="000000"/>
        </w:rPr>
        <w:t xml:space="preserve">5.3.1. Участник конкурса представляет в составе своей заявки на участие в конкурсе Предложение о выполнении работ/оказании услуг/поставке товара, подтверждающее соответствие требованиям Конкурсной документации работ/услуг/товара, которые Участник конкурса предлагает выполнить/оказать/поставить в соответствии с условиями контракта. Предложение о выполнении работ/оказании услуг/поставке товара должно быть оформлено в соответствии с требованиями Конкурсной документации. Конкретные требования к составу Предложения о выполнении работ/оказании услуг/поставке товара, прочей информации, а так же к форме ее представления </w:t>
      </w:r>
      <w:r w:rsidRPr="009F00A6">
        <w:rPr>
          <w:color w:val="000000"/>
        </w:rPr>
        <w:lastRenderedPageBreak/>
        <w:t xml:space="preserve">содержатся в </w:t>
      </w:r>
      <w:hyperlink w:anchor="ф_7_2_2" w:history="1">
        <w:r w:rsidRPr="00AB2F8E">
          <w:rPr>
            <w:rStyle w:val="aa"/>
          </w:rPr>
          <w:t>пункте 7.2.2.</w:t>
        </w:r>
      </w:hyperlink>
      <w:r w:rsidRPr="009F00A6">
        <w:rPr>
          <w:color w:val="000000"/>
        </w:rPr>
        <w:t xml:space="preserve"> </w:t>
      </w:r>
      <w:r w:rsidR="00412D81">
        <w:rPr>
          <w:color w:val="000000"/>
        </w:rPr>
        <w:t>«</w:t>
      </w:r>
      <w:r w:rsidRPr="009F00A6">
        <w:rPr>
          <w:color w:val="000000"/>
        </w:rPr>
        <w:t>ФОРМА ПРЕДЛОЖЕНИЯ УЧАСТНИКА КОНКУРСА В ОТНОШЕНИИ ОБЪЕКТА ЗАКУПКИ</w:t>
      </w:r>
      <w:r w:rsidR="00412D81">
        <w:rPr>
          <w:color w:val="000000"/>
        </w:rPr>
        <w:t>»</w:t>
      </w:r>
      <w:r w:rsidRPr="009F00A6">
        <w:rPr>
          <w:color w:val="000000"/>
        </w:rPr>
        <w:t xml:space="preserve"> Конкурсной документации.</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5.3.2. Предложение о выполнении работ/оказании услуг/поставке товара, подаваемое по каждому лоту, должно содержать весь объем работ/услуг/количество товаров, указанный в данном лоте в </w:t>
      </w:r>
      <w:hyperlink w:anchor="р_9" w:history="1">
        <w:r w:rsidRPr="00986B2E">
          <w:rPr>
            <w:rStyle w:val="aa"/>
          </w:rPr>
          <w:t xml:space="preserve">разделе 9 </w:t>
        </w:r>
        <w:r w:rsidR="00412D81">
          <w:rPr>
            <w:rStyle w:val="aa"/>
          </w:rPr>
          <w:t>«</w:t>
        </w:r>
        <w:r w:rsidRPr="00986B2E">
          <w:rPr>
            <w:rStyle w:val="aa"/>
          </w:rPr>
          <w:t>ТЕХНИЧЕСКАЯ ЧАСТЬ</w:t>
        </w:r>
        <w:r w:rsidR="00412D81">
          <w:rPr>
            <w:rStyle w:val="aa"/>
          </w:rPr>
          <w:t>»</w:t>
        </w:r>
      </w:hyperlink>
      <w:r w:rsidRPr="009F00A6">
        <w:rPr>
          <w:color w:val="000000"/>
        </w:rPr>
        <w:t xml:space="preserve"> Конкурсной документации. </w:t>
      </w:r>
    </w:p>
    <w:p w:rsidR="00284F63" w:rsidRPr="009F00A6" w:rsidRDefault="00284F63" w:rsidP="00531F48">
      <w:pPr>
        <w:pStyle w:val="ab"/>
        <w:spacing w:before="0" w:beforeAutospacing="0" w:after="0" w:afterAutospacing="0"/>
        <w:ind w:firstLine="709"/>
        <w:jc w:val="both"/>
      </w:pPr>
      <w:r w:rsidRPr="009F00A6">
        <w:rPr>
          <w:color w:val="000000"/>
        </w:rPr>
        <w:t xml:space="preserve">5.3.3. Описание Участником конкурса выполняемых работ/оказываемых услуг/поставляемого товара, которые являются предметом конкурса, </w:t>
      </w:r>
      <w:r w:rsidRPr="009F00A6">
        <w:t xml:space="preserve">осуществляется в соответствии с показателями и характеристиками, установленными </w:t>
      </w:r>
      <w:hyperlink w:anchor="р_9" w:history="1">
        <w:r w:rsidRPr="00986B2E">
          <w:rPr>
            <w:rStyle w:val="aa"/>
          </w:rPr>
          <w:t xml:space="preserve">разделом 9 </w:t>
        </w:r>
        <w:r w:rsidR="00412D81">
          <w:rPr>
            <w:rStyle w:val="aa"/>
          </w:rPr>
          <w:t>«</w:t>
        </w:r>
        <w:r w:rsidRPr="00986B2E">
          <w:rPr>
            <w:rStyle w:val="aa"/>
          </w:rPr>
          <w:t>ТЕХНИЧЕСКАЯ ЧАСТЬ</w:t>
        </w:r>
        <w:r w:rsidR="00412D81">
          <w:rPr>
            <w:rStyle w:val="aa"/>
          </w:rPr>
          <w:t>»</w:t>
        </w:r>
      </w:hyperlink>
      <w:r w:rsidRPr="009F00A6">
        <w:t xml:space="preserve"> </w:t>
      </w:r>
      <w:r w:rsidRPr="009F00A6">
        <w:rPr>
          <w:color w:val="000000"/>
        </w:rPr>
        <w:t>Конкурсной документации</w:t>
      </w:r>
      <w:r w:rsidRPr="009F00A6">
        <w:t xml:space="preserve">. </w:t>
      </w:r>
    </w:p>
    <w:p w:rsidR="00284F63" w:rsidRPr="009F00A6" w:rsidRDefault="00284F63" w:rsidP="00531F48">
      <w:pPr>
        <w:pStyle w:val="ab"/>
        <w:spacing w:before="0" w:beforeAutospacing="0" w:after="0" w:afterAutospacing="0"/>
        <w:ind w:firstLine="709"/>
        <w:jc w:val="both"/>
        <w:outlineLvl w:val="1"/>
        <w:rPr>
          <w:b/>
        </w:rPr>
      </w:pPr>
      <w:bookmarkStart w:id="389" w:name="_Toc192994809"/>
      <w:bookmarkStart w:id="390" w:name="_Toc274576563"/>
      <w:bookmarkStart w:id="391" w:name="_Toc323135406"/>
      <w:bookmarkStart w:id="392" w:name="_Toc378437911"/>
      <w:bookmarkStart w:id="393" w:name="_Toc386616344"/>
      <w:bookmarkStart w:id="394" w:name="п_5_4"/>
      <w:r w:rsidRPr="009F00A6">
        <w:rPr>
          <w:b/>
        </w:rPr>
        <w:t xml:space="preserve">5.4. Расчет цены </w:t>
      </w:r>
      <w:bookmarkEnd w:id="389"/>
      <w:r w:rsidRPr="009F00A6">
        <w:rPr>
          <w:b/>
        </w:rPr>
        <w:t>контракта</w:t>
      </w:r>
      <w:bookmarkEnd w:id="390"/>
      <w:bookmarkEnd w:id="391"/>
      <w:bookmarkEnd w:id="392"/>
      <w:bookmarkEnd w:id="393"/>
    </w:p>
    <w:bookmarkEnd w:id="394"/>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5.4.1. Участник конкурса производит расчет цены контракта в соответствии с требованиями </w:t>
      </w:r>
      <w:hyperlink w:anchor="р_9" w:history="1">
        <w:r w:rsidRPr="00AB2F8E">
          <w:rPr>
            <w:rStyle w:val="aa"/>
          </w:rPr>
          <w:t>раздела 9</w:t>
        </w:r>
      </w:hyperlink>
      <w:r w:rsidRPr="009F00A6">
        <w:rPr>
          <w:color w:val="000000"/>
        </w:rPr>
        <w:t xml:space="preserve"> </w:t>
      </w:r>
      <w:r w:rsidR="00412D81">
        <w:rPr>
          <w:color w:val="000000"/>
        </w:rPr>
        <w:t>«</w:t>
      </w:r>
      <w:r w:rsidRPr="009F00A6">
        <w:rPr>
          <w:color w:val="000000"/>
        </w:rPr>
        <w:t>ТЕХНИЧЕСКАЯ ЧАСТЬ</w:t>
      </w:r>
      <w:r w:rsidR="00412D81">
        <w:rPr>
          <w:color w:val="000000"/>
        </w:rPr>
        <w:t>»</w:t>
      </w:r>
      <w:r w:rsidRPr="009F00A6">
        <w:rPr>
          <w:color w:val="000000"/>
        </w:rPr>
        <w:t xml:space="preserve"> Конкурсной документации и указывает предлагаемую цену в заявке на участие в конкурсе. </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5.4.2. Стоимость выполненных работ/оказанных услуг/поставленного товара  за единицу и общая цена контракта должны включать все налоги (включая НДС), пошлины и другие обязательные платежи в соответствии с действующим законодательством Российской Федерации. В случае</w:t>
      </w:r>
      <w:proofErr w:type="gramStart"/>
      <w:r w:rsidRPr="009F00A6">
        <w:rPr>
          <w:color w:val="000000"/>
        </w:rPr>
        <w:t>,</w:t>
      </w:r>
      <w:proofErr w:type="gramEnd"/>
      <w:r w:rsidRPr="009F00A6">
        <w:rPr>
          <w:color w:val="000000"/>
        </w:rPr>
        <w:t xml:space="preserve"> если в соответствии с действующим законодательством Участник конкурса освобождается от уплаты НДС, то в заявке на участие в конкурсе может быть указано основание освобождения от уплаты НДС.</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5.4.3. Оговорки относительно условий оплаты, а также указание неполной информации не допускаются. Наличие таких оговорок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5.4.4. Итоговая цена за весь период исполнения контракта должна оставаться фиксированной на протяжении всего срока его выполнения и не может меняться, за исключением случаев, предусмотренных законодательством Российской Федерации, а также не может превышать начальную (максимальную) цену контракта (цену лота), указанную в Извещении о проведении конкурса и в Конкурсной документации.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284F63" w:rsidRPr="009F00A6" w:rsidRDefault="00284F63" w:rsidP="00531F48">
      <w:pPr>
        <w:pStyle w:val="ab"/>
        <w:spacing w:before="0" w:beforeAutospacing="0" w:after="0" w:afterAutospacing="0"/>
        <w:ind w:firstLine="709"/>
        <w:jc w:val="both"/>
        <w:outlineLvl w:val="1"/>
        <w:rPr>
          <w:b/>
        </w:rPr>
      </w:pPr>
      <w:bookmarkStart w:id="395" w:name="_Toc192994810"/>
      <w:bookmarkStart w:id="396" w:name="_Toc274576564"/>
      <w:bookmarkStart w:id="397" w:name="_Toc323135407"/>
      <w:bookmarkStart w:id="398" w:name="_Toc378437912"/>
      <w:bookmarkStart w:id="399" w:name="_Toc386616345"/>
      <w:bookmarkStart w:id="400" w:name="п_5_5"/>
      <w:r w:rsidRPr="009F00A6">
        <w:rPr>
          <w:b/>
        </w:rPr>
        <w:t>5.5. Обеспечение заявки на участие в конкурсе</w:t>
      </w:r>
      <w:bookmarkEnd w:id="395"/>
      <w:bookmarkEnd w:id="396"/>
      <w:bookmarkEnd w:id="397"/>
      <w:bookmarkEnd w:id="398"/>
      <w:bookmarkEnd w:id="399"/>
    </w:p>
    <w:bookmarkEnd w:id="400"/>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5.5.1. Участник конкурса должен предоставить в составе своей заявки на участие в конкурсе документ, подтверждающий внесение обеспечения заявки на участие в конкурсе в размере, указанном в </w:t>
      </w:r>
      <w:hyperlink w:anchor="р_6" w:history="1">
        <w:r w:rsidRPr="00986B2E">
          <w:rPr>
            <w:rStyle w:val="aa"/>
          </w:rPr>
          <w:t xml:space="preserve">разделе 6 </w:t>
        </w:r>
        <w:r w:rsidR="00412D81">
          <w:rPr>
            <w:rStyle w:val="aa"/>
          </w:rPr>
          <w:t>«</w:t>
        </w:r>
        <w:r w:rsidRPr="00986B2E">
          <w:rPr>
            <w:rStyle w:val="aa"/>
          </w:rPr>
          <w:t>ИНФОРМАЦИОННАЯ КАРТА</w:t>
        </w:r>
        <w:r w:rsidR="00412D81">
          <w:rPr>
            <w:rStyle w:val="aa"/>
          </w:rPr>
          <w:t>»</w:t>
        </w:r>
      </w:hyperlink>
      <w:r w:rsidRPr="009F00A6">
        <w:rPr>
          <w:color w:val="000000"/>
        </w:rPr>
        <w:t xml:space="preserve"> Конкурсной документации.</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5.5.2. Обеспечение заявки на участие в конкурсе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конкурса.</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Реквизиты счета для внесения денежных сре</w:t>
      </w:r>
      <w:proofErr w:type="gramStart"/>
      <w:r w:rsidRPr="009F00A6">
        <w:rPr>
          <w:color w:val="000000"/>
        </w:rPr>
        <w:t>дств в к</w:t>
      </w:r>
      <w:proofErr w:type="gramEnd"/>
      <w:r w:rsidRPr="009F00A6">
        <w:rPr>
          <w:color w:val="000000"/>
        </w:rPr>
        <w:t xml:space="preserve">ачестве обеспечения заявок Участников конкурса указаны в </w:t>
      </w:r>
      <w:hyperlink w:anchor="р_6" w:history="1">
        <w:r w:rsidRPr="00986B2E">
          <w:rPr>
            <w:rStyle w:val="aa"/>
          </w:rPr>
          <w:t xml:space="preserve">разделе 6 </w:t>
        </w:r>
        <w:r w:rsidR="00412D81">
          <w:rPr>
            <w:rStyle w:val="aa"/>
          </w:rPr>
          <w:t>«</w:t>
        </w:r>
        <w:r w:rsidRPr="00986B2E">
          <w:rPr>
            <w:rStyle w:val="aa"/>
          </w:rPr>
          <w:t>ИНФОРМАЦИОННАЯ КАРТА</w:t>
        </w:r>
        <w:r w:rsidR="00412D81">
          <w:rPr>
            <w:rStyle w:val="aa"/>
          </w:rPr>
          <w:t>»</w:t>
        </w:r>
      </w:hyperlink>
      <w:r w:rsidRPr="009F00A6">
        <w:rPr>
          <w:color w:val="000000"/>
        </w:rPr>
        <w:t xml:space="preserve"> Конкурсной документации.</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5.5.3. Факт предоставления Участником конкурса обеспечения заявки на участие в конкурсе подтверждается платежным поручением, подтверждающим перечисление денежных сре</w:t>
      </w:r>
      <w:proofErr w:type="gramStart"/>
      <w:r w:rsidRPr="009F00A6">
        <w:rPr>
          <w:color w:val="000000"/>
        </w:rPr>
        <w:t>дств в к</w:t>
      </w:r>
      <w:proofErr w:type="gramEnd"/>
      <w:r w:rsidRPr="009F00A6">
        <w:rPr>
          <w:color w:val="000000"/>
        </w:rPr>
        <w:t xml:space="preserve">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5.5.4. Обеспечение заявки на участие в конкурсе предоставляется по каждому лоту отдельно.</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5.5.5. Обеспечение заявки на участие в конкурсе, предоставляемое в виде внесения денежных средств, должно быть зачислено по реквизитам счета Заказчика, указанным в </w:t>
      </w:r>
      <w:hyperlink w:anchor="р_6" w:history="1">
        <w:r w:rsidRPr="00986B2E">
          <w:rPr>
            <w:rStyle w:val="aa"/>
          </w:rPr>
          <w:t xml:space="preserve">разделе 6 </w:t>
        </w:r>
        <w:r w:rsidR="00412D81">
          <w:rPr>
            <w:rStyle w:val="aa"/>
          </w:rPr>
          <w:t>«</w:t>
        </w:r>
        <w:r w:rsidRPr="00986B2E">
          <w:rPr>
            <w:rStyle w:val="aa"/>
          </w:rPr>
          <w:t>ИНФОРМАЦИОННАЯ КАРТА</w:t>
        </w:r>
        <w:r w:rsidR="00412D81">
          <w:rPr>
            <w:rStyle w:val="aa"/>
          </w:rPr>
          <w:t>»</w:t>
        </w:r>
      </w:hyperlink>
      <w:r w:rsidRPr="009F00A6">
        <w:rPr>
          <w:color w:val="000000"/>
        </w:rPr>
        <w:t xml:space="preserve"> Конкурсной документации, не позднее момента окончания срока подачи заявок на участие в конкурсе, указанного в Извещении о проведении конкурса.</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5.5.6. В случае</w:t>
      </w:r>
      <w:proofErr w:type="gramStart"/>
      <w:r w:rsidRPr="009F00A6">
        <w:rPr>
          <w:color w:val="000000"/>
        </w:rPr>
        <w:t>,</w:t>
      </w:r>
      <w:proofErr w:type="gramEnd"/>
      <w:r w:rsidRPr="009F00A6">
        <w:rPr>
          <w:color w:val="000000"/>
        </w:rPr>
        <w:t xml:space="preserve">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w:t>
      </w:r>
      <w:r w:rsidRPr="009F00A6">
        <w:rPr>
          <w:color w:val="000000"/>
        </w:rPr>
        <w:lastRenderedPageBreak/>
        <w:t xml:space="preserve">Заказчиком в </w:t>
      </w:r>
      <w:hyperlink w:anchor="р_6" w:history="1">
        <w:r w:rsidRPr="00986B2E">
          <w:rPr>
            <w:rStyle w:val="aa"/>
          </w:rPr>
          <w:t xml:space="preserve">разделе 6 </w:t>
        </w:r>
        <w:r w:rsidR="00412D81">
          <w:rPr>
            <w:rStyle w:val="aa"/>
          </w:rPr>
          <w:t>«</w:t>
        </w:r>
        <w:r w:rsidRPr="00986B2E">
          <w:rPr>
            <w:rStyle w:val="aa"/>
          </w:rPr>
          <w:t>ИНФОРМАЦИОННАЯ КАРТА</w:t>
        </w:r>
        <w:r w:rsidR="00412D81">
          <w:rPr>
            <w:rStyle w:val="aa"/>
          </w:rPr>
          <w:t>»</w:t>
        </w:r>
      </w:hyperlink>
      <w:r w:rsidRPr="009F00A6">
        <w:rPr>
          <w:color w:val="000000"/>
        </w:rPr>
        <w:t xml:space="preserve"> Конкурсной документации, такой Участник конкурса признается не предоставившим обеспечение заявки.</w:t>
      </w:r>
    </w:p>
    <w:p w:rsidR="00284F63" w:rsidRPr="009F00A6" w:rsidRDefault="00284F63" w:rsidP="00531F48">
      <w:pPr>
        <w:pStyle w:val="ab"/>
        <w:spacing w:before="0" w:beforeAutospacing="0" w:after="0" w:afterAutospacing="0"/>
        <w:ind w:firstLine="709"/>
        <w:jc w:val="both"/>
        <w:rPr>
          <w:color w:val="000000"/>
        </w:rPr>
      </w:pPr>
      <w:bookmarkStart w:id="401" w:name="п_5_5_7"/>
      <w:r w:rsidRPr="009F00A6">
        <w:rPr>
          <w:color w:val="000000"/>
        </w:rPr>
        <w:t xml:space="preserve">5.5.7. </w:t>
      </w:r>
      <w:bookmarkEnd w:id="401"/>
      <w:r w:rsidRPr="009F00A6">
        <w:rPr>
          <w:color w:val="000000"/>
        </w:rPr>
        <w:t xml:space="preserve">Денежные средства, внесенные в качестве обеспечения заявки на участие в конкурсе, возвращаются на счет Участника конкурса в течение не более чем пяти рабочих дней </w:t>
      </w:r>
      <w:proofErr w:type="gramStart"/>
      <w:r w:rsidRPr="009F00A6">
        <w:rPr>
          <w:color w:val="000000"/>
        </w:rPr>
        <w:t>с даты наступления</w:t>
      </w:r>
      <w:proofErr w:type="gramEnd"/>
      <w:r w:rsidRPr="009F00A6">
        <w:rPr>
          <w:color w:val="000000"/>
        </w:rPr>
        <w:t xml:space="preserve"> одного из следующих случаев:</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а)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9F00A6">
        <w:rPr>
          <w:color w:val="000000"/>
        </w:rPr>
        <w:t>дств вс</w:t>
      </w:r>
      <w:proofErr w:type="gramEnd"/>
      <w:r w:rsidRPr="009F00A6">
        <w:rPr>
          <w:color w:val="000000"/>
        </w:rPr>
        <w:t>ех Участников конкурса, за исключением Победителя конкурса, которому такие денежные средства возвращаются после заключения контракта;</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б) отмена конкурса;</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в) отклонение заявки Участника конкурса;</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г) отзыв заявки Участником конкурса до окончания срока подачи заявок;</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д) получение заявки на участие в конкурсе после окончания срока подачи заявок;</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е) отстранение Участника конкурса от участия в конкурсе или отказ от заключения контракта с победителем конкурса в соответствии с пунктом </w:t>
      </w:r>
      <w:hyperlink w:anchor="п_4_11_5" w:history="1">
        <w:r w:rsidRPr="00AB2F8E">
          <w:rPr>
            <w:rStyle w:val="aa"/>
          </w:rPr>
          <w:t>4.11.5</w:t>
        </w:r>
      </w:hyperlink>
      <w:r w:rsidRPr="009F00A6">
        <w:rPr>
          <w:color w:val="000000"/>
        </w:rPr>
        <w:t xml:space="preserve"> Конкурсной документации.</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5.5.8. Возврат банковской гарантии в случаях, указанных в </w:t>
      </w:r>
      <w:hyperlink w:anchor="п_5_5_7" w:history="1">
        <w:r w:rsidRPr="00986B2E">
          <w:rPr>
            <w:rStyle w:val="aa"/>
          </w:rPr>
          <w:t>пункте 5.5.7</w:t>
        </w:r>
      </w:hyperlink>
      <w:r w:rsidRPr="009F00A6">
        <w:rPr>
          <w:color w:val="000000"/>
        </w:rPr>
        <w:t xml:space="preserve"> Конкурсной документации, Заказчиком предоставившему ее лицу или Гаранту не осуществляется, взыскание по ней не производится.</w:t>
      </w:r>
    </w:p>
    <w:p w:rsidR="00284F63" w:rsidRPr="009F00A6" w:rsidRDefault="00284F63" w:rsidP="00531F48">
      <w:pPr>
        <w:pStyle w:val="ab"/>
        <w:spacing w:before="0" w:beforeAutospacing="0" w:after="0" w:afterAutospacing="0"/>
        <w:ind w:firstLine="709"/>
        <w:jc w:val="both"/>
        <w:rPr>
          <w:color w:val="000000"/>
        </w:rPr>
      </w:pPr>
      <w:bookmarkStart w:id="402" w:name="п_5_5_9"/>
      <w:r w:rsidRPr="009F00A6">
        <w:rPr>
          <w:color w:val="000000"/>
        </w:rPr>
        <w:t>5.5.9</w:t>
      </w:r>
      <w:bookmarkStart w:id="403" w:name="_Toc192994811"/>
      <w:bookmarkStart w:id="404" w:name="_Toc274576565"/>
      <w:bookmarkStart w:id="405" w:name="_Toc323135408"/>
      <w:bookmarkEnd w:id="402"/>
      <w:r w:rsidRPr="009F00A6">
        <w:rPr>
          <w:color w:val="000000"/>
        </w:rPr>
        <w:t xml:space="preserve">. Возврат </w:t>
      </w:r>
      <w:proofErr w:type="gramStart"/>
      <w:r w:rsidRPr="009F00A6">
        <w:rPr>
          <w:color w:val="000000"/>
        </w:rPr>
        <w:t>денежных средств, внесенных в качестве обеспечения заявок не осуществляется</w:t>
      </w:r>
      <w:proofErr w:type="gramEnd"/>
      <w:r w:rsidRPr="009F00A6">
        <w:rPr>
          <w:color w:val="000000"/>
        </w:rPr>
        <w:t xml:space="preserve"> или осуществляется уплата денежных сумм по банковской гарантии, в следующих случаях:</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а) уклонение или отказ Участника конкурса заключить контракт;</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б) непредоставление или предоставление с нарушением условий, установленных Конкурсной документацией, до заключения контракта Заказчику обеспечения исполнения контракта;</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в) изменение или отзыв Участником конкурса заявки на участие в конкурсе после истечения срока окончания подачи таких заявок.</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5.5.10. Банковская гарантия, выданная Участнику конкурса банком для целей обеспечения заявки на участие в конкурсе, должна соответствовать требованиям подраздела </w:t>
      </w:r>
      <w:hyperlink w:anchor="п_2_11" w:history="1">
        <w:r w:rsidRPr="00AB2F8E">
          <w:rPr>
            <w:rStyle w:val="aa"/>
          </w:rPr>
          <w:t>2.11</w:t>
        </w:r>
      </w:hyperlink>
      <w:r w:rsidRPr="009F00A6">
        <w:rPr>
          <w:color w:val="000000"/>
        </w:rPr>
        <w:t xml:space="preserve">. </w:t>
      </w:r>
      <w:r w:rsidR="00412D81">
        <w:rPr>
          <w:color w:val="000000"/>
        </w:rPr>
        <w:t>«</w:t>
      </w:r>
      <w:r w:rsidRPr="009F00A6">
        <w:rPr>
          <w:color w:val="000000"/>
        </w:rPr>
        <w:t>Условия банковской гарантии</w:t>
      </w:r>
      <w:r w:rsidR="00412D81">
        <w:rPr>
          <w:color w:val="000000"/>
        </w:rPr>
        <w:t>»</w:t>
      </w:r>
      <w:r w:rsidRPr="009F00A6">
        <w:rPr>
          <w:color w:val="000000"/>
        </w:rPr>
        <w:t xml:space="preserve">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9F00A6">
        <w:rPr>
          <w:color w:val="000000"/>
        </w:rPr>
        <w:t>с даты окончания</w:t>
      </w:r>
      <w:proofErr w:type="gramEnd"/>
      <w:r w:rsidRPr="009F00A6">
        <w:rPr>
          <w:color w:val="000000"/>
        </w:rPr>
        <w:t xml:space="preserve"> срока подачи заявок.</w:t>
      </w:r>
    </w:p>
    <w:p w:rsidR="00284F63" w:rsidRPr="009F00A6" w:rsidRDefault="00284F63" w:rsidP="00531F48">
      <w:pPr>
        <w:pStyle w:val="ab"/>
        <w:spacing w:before="0" w:beforeAutospacing="0" w:after="0" w:afterAutospacing="0"/>
        <w:ind w:firstLine="709"/>
        <w:jc w:val="both"/>
        <w:outlineLvl w:val="1"/>
        <w:rPr>
          <w:b/>
        </w:rPr>
      </w:pPr>
      <w:bookmarkStart w:id="406" w:name="_Toc378437913"/>
      <w:bookmarkStart w:id="407" w:name="_Toc386616346"/>
      <w:bookmarkStart w:id="408" w:name="п_5_6"/>
      <w:r w:rsidRPr="009F00A6">
        <w:rPr>
          <w:b/>
        </w:rPr>
        <w:t>5.6. Оформление и подписание заявки на участие в конкурсе</w:t>
      </w:r>
      <w:bookmarkEnd w:id="403"/>
      <w:bookmarkEnd w:id="404"/>
      <w:bookmarkEnd w:id="405"/>
      <w:bookmarkEnd w:id="406"/>
      <w:bookmarkEnd w:id="407"/>
    </w:p>
    <w:bookmarkEnd w:id="408"/>
    <w:p w:rsidR="00284F63" w:rsidRPr="009F00A6" w:rsidRDefault="00284F63" w:rsidP="00531F48">
      <w:pPr>
        <w:pStyle w:val="ab"/>
        <w:spacing w:before="0" w:beforeAutospacing="0" w:after="0" w:afterAutospacing="0"/>
        <w:ind w:firstLine="709"/>
        <w:jc w:val="both"/>
        <w:rPr>
          <w:color w:val="000000"/>
        </w:rPr>
      </w:pPr>
      <w:r w:rsidRPr="009F00A6">
        <w:rPr>
          <w:color w:val="000000"/>
        </w:rPr>
        <w:t>5.6.1. При описании условий и предложений Участником  конкурса должны приниматься общепринятые обозначения и наименования в соответствии с требованиями действующих нормативных правовых актов.</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5.6.2. Сведения, которые содержатся в заявке на участие в конкурсе Участника конкурса, не должны допускать двусмысленных толкований.</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5.6.3. Участник конкурса осуществляет подготовку комплекта документов, входящих в заявку на участие в конкурсе и приложения к ней в соответствии с требованиями Конкурсной документации. Все документы, представляемые Участником конкурса в составе заявки на участие в конкурсе, должны быть заполнены по всем пунктам.</w:t>
      </w:r>
    </w:p>
    <w:p w:rsidR="00284F63" w:rsidRPr="009F00A6" w:rsidRDefault="00284F63" w:rsidP="00531F48">
      <w:pPr>
        <w:pStyle w:val="ab"/>
        <w:spacing w:before="0" w:beforeAutospacing="0" w:after="0" w:afterAutospacing="0"/>
        <w:ind w:firstLine="709"/>
        <w:jc w:val="both"/>
        <w:rPr>
          <w:color w:val="000000"/>
        </w:rPr>
      </w:pPr>
      <w:bookmarkStart w:id="409" w:name="_Ref134298062"/>
      <w:bookmarkStart w:id="410" w:name="_Ref147137057"/>
      <w:r w:rsidRPr="009F00A6">
        <w:rPr>
          <w:color w:val="000000"/>
        </w:rPr>
        <w:t xml:space="preserve">5.6.4. </w:t>
      </w:r>
      <w:bookmarkEnd w:id="409"/>
      <w:bookmarkEnd w:id="410"/>
      <w:r w:rsidRPr="009F00A6">
        <w:rPr>
          <w:color w:val="000000"/>
        </w:rPr>
        <w:t xml:space="preserve">Все листы поданной в письменной форме заявки на участие в конкурсе, все листы тома такой заявки должны быть прошиты и пронумерованы. </w:t>
      </w:r>
      <w:proofErr w:type="gramStart"/>
      <w:r w:rsidRPr="009F00A6">
        <w:rPr>
          <w:color w:val="000000"/>
        </w:rPr>
        <w:t xml:space="preserve">Заявка на участие в конкурсе и том такой заявки должны содержать опись входящих в их состав документов (Форма описи документов, предоставляемых в составе заявки на участие в конкурсе, приведена в подразделе </w:t>
      </w:r>
      <w:hyperlink w:anchor="ф_7_1" w:history="1">
        <w:r w:rsidRPr="00AB2F8E">
          <w:rPr>
            <w:rStyle w:val="aa"/>
          </w:rPr>
          <w:t>7.1.</w:t>
        </w:r>
        <w:proofErr w:type="gramEnd"/>
      </w:hyperlink>
      <w:r w:rsidRPr="009F00A6">
        <w:rPr>
          <w:color w:val="000000"/>
        </w:rPr>
        <w:t xml:space="preserve"> </w:t>
      </w:r>
      <w:proofErr w:type="gramStart"/>
      <w:r w:rsidR="00412D81">
        <w:rPr>
          <w:color w:val="000000"/>
        </w:rPr>
        <w:t>«</w:t>
      </w:r>
      <w:r w:rsidRPr="009F00A6">
        <w:rPr>
          <w:color w:val="000000"/>
        </w:rPr>
        <w:t>ФОРМА ОПИСИ ДОКУМЕНТОВ, ПРЕДСТАВЛЯЕМЫХ ДЛЯ УЧАСТИЯ В КОНКУРСЕ</w:t>
      </w:r>
      <w:r w:rsidR="00412D81">
        <w:rPr>
          <w:color w:val="000000"/>
        </w:rPr>
        <w:t>»</w:t>
      </w:r>
      <w:r w:rsidRPr="009F00A6">
        <w:rPr>
          <w:color w:val="000000"/>
        </w:rPr>
        <w:t xml:space="preserve"> Конкурсной документации), быть скреплены печатью Участника конкурса (для юридического лица) и подписаны Участником конкурса или лицом, уполномоченным участником конкурса.</w:t>
      </w:r>
      <w:proofErr w:type="gramEnd"/>
      <w:r w:rsidRPr="009F00A6">
        <w:rPr>
          <w:color w:val="000000"/>
        </w:rPr>
        <w:t xml:space="preserve">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9F00A6">
        <w:rPr>
          <w:color w:val="000000"/>
        </w:rPr>
        <w:t>конкурса</w:t>
      </w:r>
      <w:proofErr w:type="gramEnd"/>
      <w:r w:rsidRPr="009F00A6">
        <w:rPr>
          <w:color w:val="000000"/>
        </w:rPr>
        <w:t xml:space="preserve"> и он несет ответственность за подлинность и достоверность этих информации и документов. При этом </w:t>
      </w:r>
      <w:r w:rsidRPr="009F00A6">
        <w:rPr>
          <w:color w:val="000000"/>
        </w:rPr>
        <w:lastRenderedPageBreak/>
        <w:t xml:space="preserve">ненадлежащее исполнение Участником конкурса требования о том, что все листы </w:t>
      </w:r>
      <w:proofErr w:type="gramStart"/>
      <w:r w:rsidRPr="009F00A6">
        <w:rPr>
          <w:color w:val="000000"/>
        </w:rPr>
        <w:t>таких</w:t>
      </w:r>
      <w:proofErr w:type="gramEnd"/>
      <w:r w:rsidRPr="009F00A6">
        <w:rPr>
          <w:color w:val="000000"/>
        </w:rPr>
        <w:t xml:space="preserve"> заявки и тома должны быть пронумерованы, не является основанием для отказа в допуске к участию в конкурсе. </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5.6.5. При нумерации листов заявки на участие в конкурсе номера на оригиналах официальных документов, выданных Участнику конкурса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5.6.6. Никакие исправления не будут иметь силу, за исключением тех случаев, когда они заверены лицом или лицами, имеющими право подписывать заявку на участие в конкурсе.</w:t>
      </w:r>
    </w:p>
    <w:p w:rsidR="00284F63" w:rsidRPr="009F00A6" w:rsidRDefault="00284F63" w:rsidP="00531F48">
      <w:pPr>
        <w:pStyle w:val="ab"/>
        <w:spacing w:before="0" w:beforeAutospacing="0" w:after="0" w:afterAutospacing="0"/>
        <w:ind w:firstLine="709"/>
        <w:jc w:val="both"/>
        <w:rPr>
          <w:color w:val="000000"/>
        </w:rPr>
      </w:pPr>
      <w:r w:rsidRPr="00394C17">
        <w:rPr>
          <w:color w:val="000000"/>
        </w:rPr>
        <w:t xml:space="preserve">5.6.7. Участник конкурса должен подготовить один оригинальный экземпляр заявки на участие в конкурсе, который помечается </w:t>
      </w:r>
      <w:r w:rsidR="00412D81">
        <w:rPr>
          <w:color w:val="000000"/>
        </w:rPr>
        <w:t>«</w:t>
      </w:r>
      <w:r w:rsidRPr="00394C17">
        <w:rPr>
          <w:color w:val="000000"/>
        </w:rPr>
        <w:t>ОРИГИНАЛ</w:t>
      </w:r>
      <w:r w:rsidR="00412D81">
        <w:rPr>
          <w:color w:val="000000"/>
        </w:rPr>
        <w:t>»</w:t>
      </w:r>
      <w:r w:rsidRPr="00394C17">
        <w:rPr>
          <w:color w:val="000000"/>
        </w:rPr>
        <w:t xml:space="preserve">. Кроме того, Заказчик просит Участника конкурса представить один экземпляр копии заявки на участие в конкурсе, помеченный </w:t>
      </w:r>
      <w:r w:rsidR="00412D81">
        <w:rPr>
          <w:color w:val="000000"/>
        </w:rPr>
        <w:t>«</w:t>
      </w:r>
      <w:r w:rsidRPr="00394C17">
        <w:rPr>
          <w:color w:val="000000"/>
        </w:rPr>
        <w:t>КОПИЯ</w:t>
      </w:r>
      <w:r w:rsidR="00412D81">
        <w:rPr>
          <w:color w:val="000000"/>
        </w:rPr>
        <w:t>»</w:t>
      </w:r>
      <w:r w:rsidRPr="00394C17">
        <w:rPr>
          <w:color w:val="000000"/>
        </w:rPr>
        <w:t>. В случае расхождений Конкурсная комиссия будет руководствоваться оригиналом.</w:t>
      </w:r>
      <w:r w:rsidRPr="009F00A6">
        <w:rPr>
          <w:color w:val="000000"/>
        </w:rPr>
        <w:t xml:space="preserve"> </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5.6.8. Участник конкурса может по своему усмотрению представить электронные версии всех документов, которые он подготовил в составе своей заявки на участие в конкурсе.</w:t>
      </w:r>
    </w:p>
    <w:p w:rsidR="00284F63" w:rsidRPr="009F00A6" w:rsidRDefault="00284F63" w:rsidP="00531F48">
      <w:pPr>
        <w:pStyle w:val="ab"/>
        <w:spacing w:before="0" w:beforeAutospacing="0" w:after="0" w:afterAutospacing="0"/>
        <w:ind w:firstLine="709"/>
        <w:jc w:val="both"/>
        <w:outlineLvl w:val="1"/>
        <w:rPr>
          <w:b/>
        </w:rPr>
      </w:pPr>
      <w:bookmarkStart w:id="411" w:name="_Toc192994812"/>
      <w:bookmarkStart w:id="412" w:name="_Toc274576566"/>
      <w:bookmarkStart w:id="413" w:name="_Toc323135409"/>
      <w:bookmarkStart w:id="414" w:name="_Toc378437914"/>
      <w:bookmarkStart w:id="415" w:name="_Toc386616347"/>
      <w:bookmarkStart w:id="416" w:name="п_5_7"/>
      <w:r w:rsidRPr="009F00A6">
        <w:rPr>
          <w:b/>
        </w:rPr>
        <w:t>5.7. Опечатывание и маркировка конвертов с заявками на участие в конкурсе</w:t>
      </w:r>
      <w:bookmarkEnd w:id="411"/>
      <w:bookmarkEnd w:id="412"/>
      <w:bookmarkEnd w:id="413"/>
      <w:bookmarkEnd w:id="414"/>
      <w:bookmarkEnd w:id="415"/>
    </w:p>
    <w:p w:rsidR="00284F63" w:rsidRPr="009F00A6" w:rsidRDefault="00284F63" w:rsidP="00531F48">
      <w:pPr>
        <w:pStyle w:val="ab"/>
        <w:spacing w:before="0" w:beforeAutospacing="0" w:after="0" w:afterAutospacing="0"/>
        <w:ind w:firstLine="709"/>
        <w:jc w:val="both"/>
        <w:rPr>
          <w:color w:val="000000"/>
        </w:rPr>
      </w:pPr>
      <w:bookmarkStart w:id="417" w:name="_Ref166250391"/>
      <w:bookmarkEnd w:id="416"/>
      <w:r w:rsidRPr="009F00A6">
        <w:rPr>
          <w:color w:val="000000"/>
        </w:rPr>
        <w:t>5.7.1</w:t>
      </w:r>
      <w:bookmarkEnd w:id="417"/>
      <w:r w:rsidRPr="009F00A6">
        <w:rPr>
          <w:color w:val="000000"/>
        </w:rPr>
        <w:t xml:space="preserve">. Участник конкурса должен поместить оригинал и копию заявки в отдельные конверты, должным образом маркированные надписями </w:t>
      </w:r>
      <w:r w:rsidR="00412D81">
        <w:rPr>
          <w:color w:val="000000"/>
        </w:rPr>
        <w:t>«</w:t>
      </w:r>
      <w:r w:rsidRPr="009F00A6">
        <w:rPr>
          <w:color w:val="000000"/>
        </w:rPr>
        <w:t>ОРИГИНАЛ</w:t>
      </w:r>
      <w:r w:rsidR="00412D81">
        <w:rPr>
          <w:color w:val="000000"/>
        </w:rPr>
        <w:t>»</w:t>
      </w:r>
      <w:r w:rsidRPr="009F00A6">
        <w:rPr>
          <w:color w:val="000000"/>
        </w:rPr>
        <w:t xml:space="preserve"> и </w:t>
      </w:r>
      <w:r w:rsidR="00412D81">
        <w:rPr>
          <w:color w:val="000000"/>
        </w:rPr>
        <w:t>«</w:t>
      </w:r>
      <w:r w:rsidRPr="009F00A6">
        <w:rPr>
          <w:color w:val="000000"/>
        </w:rPr>
        <w:t>КОПИЯ</w:t>
      </w:r>
      <w:r w:rsidR="00412D81">
        <w:rPr>
          <w:color w:val="000000"/>
        </w:rPr>
        <w:t>»</w:t>
      </w:r>
      <w:r w:rsidRPr="009F00A6">
        <w:rPr>
          <w:color w:val="000000"/>
        </w:rPr>
        <w:t xml:space="preserve">. Затем эти конверты запечатываются во внешний конверт. </w:t>
      </w:r>
      <w:proofErr w:type="gramStart"/>
      <w:r w:rsidRPr="009F00A6">
        <w:rPr>
          <w:color w:val="000000"/>
        </w:rPr>
        <w:t>При этом на каждом внутреннем и на внешнем конвертах указывается наименование конкурса, № лота, на участие в котором подается данная заявка.</w:t>
      </w:r>
      <w:proofErr w:type="gramEnd"/>
      <w:r w:rsidRPr="009F00A6">
        <w:rPr>
          <w:color w:val="000000"/>
        </w:rPr>
        <w:t xml:space="preserve"> На внутреннем конверте указывается наименование (для юридического лица) или фамилия, имя отчество (для физического лица) и адрес Участника конкурса. На внешнем конверте должна быть пометка: </w:t>
      </w:r>
      <w:proofErr w:type="gramStart"/>
      <w:r w:rsidR="00412D81">
        <w:rPr>
          <w:color w:val="000000"/>
        </w:rPr>
        <w:t>«</w:t>
      </w:r>
      <w:r w:rsidRPr="009F00A6">
        <w:rPr>
          <w:color w:val="000000"/>
        </w:rPr>
        <w:t xml:space="preserve">На конкурс …. (указывается наименование Заказчика и </w:t>
      </w:r>
      <w:r w:rsidR="00412D81">
        <w:rPr>
          <w:color w:val="000000"/>
        </w:rPr>
        <w:t>«</w:t>
      </w:r>
      <w:r w:rsidRPr="009F00A6">
        <w:rPr>
          <w:color w:val="000000"/>
        </w:rPr>
        <w:t>НЕ ВСКРЫВАТЬ ДО…</w:t>
      </w:r>
      <w:r w:rsidR="00412D81">
        <w:rPr>
          <w:color w:val="000000"/>
        </w:rPr>
        <w:t>»</w:t>
      </w:r>
      <w:r w:rsidRPr="009F00A6">
        <w:rPr>
          <w:color w:val="000000"/>
        </w:rPr>
        <w:t xml:space="preserve"> (указывается время и дата вскрытия конвертов с заявками на участие в конкурсе, установленные в Извещении).</w:t>
      </w:r>
      <w:proofErr w:type="gramEnd"/>
      <w:r w:rsidRPr="009F00A6">
        <w:rPr>
          <w:color w:val="000000"/>
        </w:rPr>
        <w:t xml:space="preserve"> Заказчик также просит Участника конкурса вложить </w:t>
      </w:r>
      <w:proofErr w:type="gramStart"/>
      <w:r w:rsidRPr="009F00A6">
        <w:rPr>
          <w:color w:val="000000"/>
        </w:rPr>
        <w:t>в конверт с оригиналом заявки на участие в конкурсе комплект  заявки на участие</w:t>
      </w:r>
      <w:proofErr w:type="gramEnd"/>
      <w:r w:rsidRPr="009F00A6">
        <w:rPr>
          <w:color w:val="000000"/>
        </w:rPr>
        <w:t xml:space="preserve"> в конкурсе на электронном носителе (в формате DOC). </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5.7.2. Все конверты должны быть запечатаны способом, исключающим возможность вскрытия конверта без разрушения их целостности. </w:t>
      </w:r>
    </w:p>
    <w:p w:rsidR="00284F63" w:rsidRPr="009F00A6" w:rsidRDefault="00284F63" w:rsidP="00531F48">
      <w:pPr>
        <w:pStyle w:val="ab"/>
        <w:spacing w:before="0" w:beforeAutospacing="0" w:after="0" w:afterAutospacing="0"/>
        <w:ind w:firstLine="709"/>
        <w:jc w:val="both"/>
        <w:rPr>
          <w:color w:val="000000"/>
        </w:rPr>
      </w:pPr>
      <w:r w:rsidRPr="009F00A6">
        <w:rPr>
          <w:color w:val="000000"/>
        </w:rPr>
        <w:t xml:space="preserve">5.7.3.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84F63" w:rsidRPr="009F00A6" w:rsidRDefault="00284F63" w:rsidP="00531F48">
      <w:pPr>
        <w:pStyle w:val="ab"/>
        <w:spacing w:before="0" w:beforeAutospacing="0" w:after="0" w:afterAutospacing="0"/>
        <w:ind w:firstLine="709"/>
        <w:jc w:val="both"/>
        <w:rPr>
          <w:color w:val="000000"/>
        </w:rPr>
      </w:pPr>
      <w:bookmarkStart w:id="418" w:name="_Toc518119333"/>
      <w:r w:rsidRPr="009F00A6">
        <w:rPr>
          <w:color w:val="000000"/>
        </w:rPr>
        <w:t>5.7.5. Если конверт с заявкой на участие в конкурсе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bookmarkEnd w:id="418"/>
    </w:p>
    <w:p w:rsidR="00284F63" w:rsidRPr="009F00A6" w:rsidRDefault="00284F63" w:rsidP="00531F48">
      <w:pPr>
        <w:pStyle w:val="ab"/>
        <w:spacing w:before="0" w:beforeAutospacing="0" w:after="0" w:afterAutospacing="0"/>
        <w:ind w:firstLine="709"/>
        <w:jc w:val="both"/>
        <w:outlineLvl w:val="1"/>
        <w:rPr>
          <w:b/>
        </w:rPr>
      </w:pPr>
      <w:bookmarkStart w:id="419" w:name="_Toc323135410"/>
      <w:bookmarkStart w:id="420" w:name="_Toc378437915"/>
      <w:bookmarkStart w:id="421" w:name="_Toc386616348"/>
      <w:bookmarkStart w:id="422" w:name="_Toc192994813"/>
      <w:bookmarkStart w:id="423" w:name="_Toc274576567"/>
      <w:r w:rsidRPr="009F00A6">
        <w:rPr>
          <w:b/>
        </w:rPr>
        <w:t>5.8. Оформление и подача заявки на участие в конкурсе в форме электронного документа</w:t>
      </w:r>
      <w:bookmarkEnd w:id="419"/>
      <w:bookmarkEnd w:id="420"/>
      <w:bookmarkEnd w:id="421"/>
    </w:p>
    <w:p w:rsidR="00284F63" w:rsidRPr="009F00A6" w:rsidRDefault="00284F63" w:rsidP="00531F48">
      <w:pPr>
        <w:ind w:firstLine="709"/>
        <w:jc w:val="both"/>
      </w:pPr>
      <w:r w:rsidRPr="009F00A6">
        <w:rPr>
          <w:color w:val="000000"/>
        </w:rPr>
        <w:t xml:space="preserve">5.8.1. </w:t>
      </w:r>
      <w:proofErr w:type="gramStart"/>
      <w:r w:rsidRPr="009F00A6">
        <w:t xml:space="preserve">Заявка на участие в конкурсе в форме электронного документа должна содержать все документы и сведения, предусмотренные конкурсной документацией, должна быть подписана усиленной электронной подписью Участника </w:t>
      </w:r>
      <w:r w:rsidRPr="009F00A6">
        <w:rPr>
          <w:color w:val="000000"/>
        </w:rPr>
        <w:t>конкурса</w:t>
      </w:r>
      <w:r w:rsidRPr="009F00A6">
        <w:t xml:space="preserve"> и подана с использованием единой информационной системы.</w:t>
      </w:r>
      <w:proofErr w:type="gramEnd"/>
      <w:r w:rsidRPr="009F00A6">
        <w:t xml:space="preserve"> </w:t>
      </w:r>
      <w:proofErr w:type="gramStart"/>
      <w:r w:rsidRPr="009F00A6">
        <w:t xml:space="preserve">Ключи усиленной электронной подписи, а также сертификаты ключей проверки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w:t>
      </w:r>
      <w:r w:rsidR="00412D81">
        <w:t>«</w:t>
      </w:r>
      <w:r w:rsidRPr="009F00A6">
        <w:t>Об электронной подписи</w:t>
      </w:r>
      <w:r w:rsidR="00412D81">
        <w:t>»</w:t>
      </w:r>
      <w:r w:rsidRPr="009F00A6">
        <w:t xml:space="preserve">,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 </w:t>
      </w:r>
      <w:proofErr w:type="gramEnd"/>
    </w:p>
    <w:p w:rsidR="00284F63" w:rsidRPr="009F00A6" w:rsidRDefault="00284F63" w:rsidP="00531F48">
      <w:pPr>
        <w:pStyle w:val="ab"/>
        <w:spacing w:before="0" w:beforeAutospacing="0" w:after="0" w:afterAutospacing="0"/>
        <w:ind w:firstLine="709"/>
        <w:jc w:val="both"/>
        <w:outlineLvl w:val="1"/>
        <w:rPr>
          <w:b/>
        </w:rPr>
      </w:pPr>
      <w:bookmarkStart w:id="424" w:name="_Toc323135411"/>
      <w:bookmarkStart w:id="425" w:name="_Toc378437916"/>
      <w:bookmarkStart w:id="426" w:name="_Toc386616349"/>
      <w:bookmarkStart w:id="427" w:name="п_5_9"/>
      <w:r w:rsidRPr="009F00A6">
        <w:rPr>
          <w:b/>
        </w:rPr>
        <w:t>5.9. Возврат заявок на участие в конкурсе</w:t>
      </w:r>
      <w:bookmarkEnd w:id="422"/>
      <w:bookmarkEnd w:id="423"/>
      <w:bookmarkEnd w:id="424"/>
      <w:bookmarkEnd w:id="425"/>
      <w:bookmarkEnd w:id="426"/>
    </w:p>
    <w:bookmarkEnd w:id="427"/>
    <w:p w:rsidR="00284F63" w:rsidRPr="009F00A6" w:rsidRDefault="00284F63" w:rsidP="00531F48">
      <w:pPr>
        <w:pStyle w:val="ab"/>
        <w:spacing w:before="0" w:beforeAutospacing="0" w:after="0" w:afterAutospacing="0"/>
        <w:ind w:firstLine="709"/>
        <w:jc w:val="both"/>
        <w:rPr>
          <w:color w:val="000000"/>
        </w:rPr>
      </w:pPr>
      <w:r w:rsidRPr="009F00A6">
        <w:rPr>
          <w:color w:val="000000"/>
        </w:rPr>
        <w:t>5.9.1. Все заявки на участие в конкурсе, а также отдельные документы, входящие в состав заявки на участие в конкурсе, присланные на конкурс, не возвращаются, кроме отозванных Участниками конкурса на участие в конкурсе, опоздавших заявок на участие в конкурсе, а также в случае отмены проведения конкурса.</w:t>
      </w:r>
    </w:p>
    <w:bookmarkEnd w:id="41"/>
    <w:bookmarkEnd w:id="42"/>
    <w:p w:rsidR="00284F63" w:rsidRDefault="00284F63" w:rsidP="00531F48">
      <w:pPr>
        <w:pStyle w:val="affffff2"/>
        <w:spacing w:before="0" w:after="0"/>
        <w:ind w:firstLine="709"/>
        <w:jc w:val="center"/>
        <w:outlineLvl w:val="0"/>
        <w:rPr>
          <w:rStyle w:val="afffffff4"/>
          <w:rFonts w:ascii="Times New Roman" w:hAnsi="Times New Roman"/>
          <w:b/>
          <w:sz w:val="24"/>
          <w:szCs w:val="24"/>
        </w:rPr>
      </w:pPr>
      <w:r w:rsidRPr="009F00A6">
        <w:rPr>
          <w:rFonts w:ascii="Times New Roman" w:hAnsi="Times New Roman"/>
          <w:b w:val="0"/>
          <w:sz w:val="24"/>
          <w:szCs w:val="24"/>
        </w:rPr>
        <w:br w:type="page"/>
      </w:r>
      <w:bookmarkStart w:id="428" w:name="_Toc378437917"/>
      <w:bookmarkStart w:id="429" w:name="_Toc386616350"/>
      <w:bookmarkStart w:id="430" w:name="р_6"/>
      <w:r w:rsidRPr="009F00A6">
        <w:rPr>
          <w:rStyle w:val="afffffff4"/>
          <w:rFonts w:ascii="Times New Roman" w:hAnsi="Times New Roman"/>
          <w:b/>
          <w:sz w:val="24"/>
          <w:szCs w:val="24"/>
        </w:rPr>
        <w:lastRenderedPageBreak/>
        <w:t>6. ИНФОРМАЦИОННАЯ КАРТА</w:t>
      </w:r>
      <w:bookmarkEnd w:id="428"/>
      <w:bookmarkEnd w:id="429"/>
    </w:p>
    <w:bookmarkEnd w:id="430"/>
    <w:p w:rsidR="00284F63" w:rsidRDefault="00284F63" w:rsidP="00531F48">
      <w:pPr>
        <w:pStyle w:val="ab"/>
        <w:spacing w:before="0" w:beforeAutospacing="0" w:after="0" w:afterAutospacing="0"/>
        <w:ind w:firstLine="709"/>
        <w:jc w:val="both"/>
      </w:pPr>
      <w:r w:rsidRPr="009F00A6">
        <w:t xml:space="preserve">Следующая информация и данные для конкретного конкурса на выполняемые работы/оказываемые услуги/поставляемый товар уточняют и дополняют положения Конкурсной документации. </w:t>
      </w:r>
    </w:p>
    <w:tbl>
      <w:tblPr>
        <w:tblStyle w:val="af5"/>
        <w:tblW w:w="10740" w:type="dxa"/>
        <w:tblLayout w:type="fixed"/>
        <w:tblLook w:val="04A0"/>
      </w:tblPr>
      <w:tblGrid>
        <w:gridCol w:w="1242"/>
        <w:gridCol w:w="993"/>
        <w:gridCol w:w="2976"/>
        <w:gridCol w:w="5529"/>
      </w:tblGrid>
      <w:tr w:rsidR="00DD59D0" w:rsidTr="000B47CE">
        <w:trPr>
          <w:tblHeader/>
        </w:trPr>
        <w:tc>
          <w:tcPr>
            <w:tcW w:w="1242" w:type="dxa"/>
            <w:vAlign w:val="center"/>
          </w:tcPr>
          <w:p w:rsidR="00DD59D0" w:rsidRDefault="00DD59D0" w:rsidP="000B47CE">
            <w:pPr>
              <w:pStyle w:val="ab"/>
              <w:spacing w:before="0" w:beforeAutospacing="0" w:after="0" w:afterAutospacing="0"/>
              <w:jc w:val="center"/>
            </w:pPr>
            <w:r>
              <w:t xml:space="preserve">№№ </w:t>
            </w:r>
            <w:proofErr w:type="gramStart"/>
            <w:r>
              <w:t>п</w:t>
            </w:r>
            <w:proofErr w:type="gramEnd"/>
            <w:r>
              <w:t>/п</w:t>
            </w:r>
          </w:p>
        </w:tc>
        <w:tc>
          <w:tcPr>
            <w:tcW w:w="993" w:type="dxa"/>
            <w:vAlign w:val="center"/>
          </w:tcPr>
          <w:p w:rsidR="00DD59D0" w:rsidRDefault="00DD59D0" w:rsidP="000B47CE">
            <w:pPr>
              <w:pStyle w:val="ab"/>
              <w:spacing w:before="0" w:beforeAutospacing="0" w:after="0" w:afterAutospacing="0"/>
              <w:jc w:val="center"/>
            </w:pPr>
            <w:r w:rsidRPr="00BC56EE">
              <w:t>Ссылка на пункты общей части</w:t>
            </w:r>
          </w:p>
        </w:tc>
        <w:tc>
          <w:tcPr>
            <w:tcW w:w="2976" w:type="dxa"/>
            <w:vAlign w:val="center"/>
          </w:tcPr>
          <w:p w:rsidR="00DD59D0" w:rsidRDefault="00DD59D0" w:rsidP="000B47CE">
            <w:pPr>
              <w:pStyle w:val="ab"/>
              <w:spacing w:before="0" w:beforeAutospacing="0" w:after="0" w:afterAutospacing="0"/>
              <w:jc w:val="center"/>
            </w:pPr>
            <w:r w:rsidRPr="00BC56EE">
              <w:t>Название пункта</w:t>
            </w:r>
          </w:p>
        </w:tc>
        <w:tc>
          <w:tcPr>
            <w:tcW w:w="5529" w:type="dxa"/>
            <w:vAlign w:val="center"/>
          </w:tcPr>
          <w:p w:rsidR="00DD59D0" w:rsidRDefault="00DD59D0" w:rsidP="000B47CE">
            <w:pPr>
              <w:pStyle w:val="ab"/>
              <w:spacing w:before="0" w:beforeAutospacing="0" w:after="0" w:afterAutospacing="0"/>
              <w:jc w:val="center"/>
            </w:pPr>
            <w:r w:rsidRPr="00BC56EE">
              <w:t>Текст пояснений</w:t>
            </w:r>
          </w:p>
        </w:tc>
      </w:tr>
      <w:tr w:rsidR="00DD59D0" w:rsidTr="000B47CE">
        <w:tc>
          <w:tcPr>
            <w:tcW w:w="1242" w:type="dxa"/>
          </w:tcPr>
          <w:p w:rsidR="00DD59D0" w:rsidRDefault="00DD59D0" w:rsidP="000B47CE">
            <w:pPr>
              <w:pStyle w:val="ab"/>
              <w:spacing w:before="0" w:beforeAutospacing="0" w:after="0" w:afterAutospacing="0"/>
              <w:jc w:val="both"/>
            </w:pPr>
            <w:r>
              <w:t>1.</w:t>
            </w:r>
          </w:p>
        </w:tc>
        <w:tc>
          <w:tcPr>
            <w:tcW w:w="993" w:type="dxa"/>
          </w:tcPr>
          <w:p w:rsidR="00DD59D0" w:rsidRDefault="00313369" w:rsidP="000B47CE">
            <w:pPr>
              <w:pStyle w:val="ab"/>
              <w:spacing w:before="0" w:beforeAutospacing="0" w:after="0" w:afterAutospacing="0"/>
              <w:jc w:val="both"/>
            </w:pPr>
            <w:hyperlink w:anchor="п_2_2" w:history="1">
              <w:r w:rsidR="00DD59D0" w:rsidRPr="00D84C70">
                <w:rPr>
                  <w:rStyle w:val="aa"/>
                </w:rPr>
                <w:t>2.2.</w:t>
              </w:r>
            </w:hyperlink>
          </w:p>
        </w:tc>
        <w:tc>
          <w:tcPr>
            <w:tcW w:w="2976" w:type="dxa"/>
          </w:tcPr>
          <w:p w:rsidR="00DD59D0" w:rsidRDefault="00DD59D0" w:rsidP="000B47CE">
            <w:pPr>
              <w:pStyle w:val="ab"/>
              <w:spacing w:before="0" w:beforeAutospacing="0" w:after="0" w:afterAutospacing="0"/>
              <w:jc w:val="both"/>
            </w:pPr>
            <w:r>
              <w:t>Наименование Заказчика:</w:t>
            </w:r>
          </w:p>
        </w:tc>
        <w:tc>
          <w:tcPr>
            <w:tcW w:w="5529" w:type="dxa"/>
          </w:tcPr>
          <w:p w:rsidR="00DD59D0" w:rsidRDefault="00DD59D0" w:rsidP="000B47CE">
            <w:pPr>
              <w:pStyle w:val="ab"/>
              <w:spacing w:before="0" w:beforeAutospacing="0" w:after="0" w:afterAutospacing="0"/>
              <w:jc w:val="both"/>
            </w:pPr>
            <w:r>
              <w:t xml:space="preserve">Федеральное казенное предприятие </w:t>
            </w:r>
            <w:r w:rsidR="00412D81">
              <w:t>«</w:t>
            </w:r>
            <w:r>
              <w:t>Аэропорты Камчатки</w:t>
            </w:r>
            <w:r w:rsidR="00412D81">
              <w:t>»</w:t>
            </w:r>
            <w:r w:rsidR="00D16585">
              <w:t xml:space="preserve"> (ФКП </w:t>
            </w:r>
            <w:r w:rsidR="00412D81">
              <w:t>«</w:t>
            </w:r>
            <w:r w:rsidR="00D16585">
              <w:t>Аэропорты Камчатки</w:t>
            </w:r>
            <w:r w:rsidR="00412D81">
              <w:t>»</w:t>
            </w:r>
            <w:r w:rsidR="00D16585">
              <w:t>)</w:t>
            </w:r>
          </w:p>
        </w:tc>
      </w:tr>
      <w:tr w:rsidR="00D84C70" w:rsidTr="000B47CE">
        <w:tc>
          <w:tcPr>
            <w:tcW w:w="5211" w:type="dxa"/>
            <w:gridSpan w:val="3"/>
          </w:tcPr>
          <w:p w:rsidR="00D84C70" w:rsidRDefault="00D84C70" w:rsidP="000B47CE">
            <w:pPr>
              <w:pStyle w:val="ab"/>
              <w:spacing w:before="0" w:beforeAutospacing="0" w:after="0" w:afterAutospacing="0"/>
              <w:jc w:val="both"/>
            </w:pPr>
            <w:r>
              <w:t>Адрес Заказчика:</w:t>
            </w:r>
          </w:p>
        </w:tc>
        <w:tc>
          <w:tcPr>
            <w:tcW w:w="5529" w:type="dxa"/>
          </w:tcPr>
          <w:p w:rsidR="00D84C70" w:rsidRDefault="00D84C70" w:rsidP="000B47CE">
            <w:pPr>
              <w:pStyle w:val="ab"/>
              <w:spacing w:before="0" w:beforeAutospacing="0" w:after="0" w:afterAutospacing="0"/>
              <w:jc w:val="both"/>
              <w:rPr>
                <w:bCs/>
                <w:color w:val="000000"/>
                <w:spacing w:val="-1"/>
              </w:rPr>
            </w:pPr>
            <w:r w:rsidRPr="00DD59D0">
              <w:rPr>
                <w:i/>
              </w:rPr>
              <w:t>Почтовый адрес:</w:t>
            </w:r>
            <w:r>
              <w:t xml:space="preserve"> </w:t>
            </w:r>
            <w:r w:rsidRPr="0047343B">
              <w:rPr>
                <w:bCs/>
                <w:color w:val="000000"/>
                <w:spacing w:val="-1"/>
              </w:rPr>
              <w:t>684001, Камча</w:t>
            </w:r>
            <w:r>
              <w:rPr>
                <w:bCs/>
                <w:color w:val="000000"/>
                <w:spacing w:val="-1"/>
              </w:rPr>
              <w:t>тский край, г. Елизово-1, а/я 1</w:t>
            </w:r>
            <w:r w:rsidRPr="0047343B">
              <w:rPr>
                <w:bCs/>
                <w:color w:val="000000"/>
                <w:spacing w:val="-1"/>
              </w:rPr>
              <w:t>;</w:t>
            </w:r>
          </w:p>
          <w:p w:rsidR="00D84C70" w:rsidRDefault="00D84C70" w:rsidP="000B47CE">
            <w:pPr>
              <w:pStyle w:val="ab"/>
              <w:spacing w:before="0" w:beforeAutospacing="0" w:after="0" w:afterAutospacing="0"/>
              <w:jc w:val="both"/>
            </w:pPr>
            <w:r>
              <w:rPr>
                <w:bCs/>
                <w:color w:val="000000"/>
                <w:spacing w:val="-1"/>
              </w:rPr>
              <w:t xml:space="preserve"> Фактический адрес</w:t>
            </w:r>
            <w:r w:rsidR="00394C17">
              <w:rPr>
                <w:bCs/>
                <w:color w:val="000000"/>
                <w:spacing w:val="-1"/>
              </w:rPr>
              <w:t xml:space="preserve"> (местонахождение)</w:t>
            </w:r>
            <w:r>
              <w:rPr>
                <w:bCs/>
                <w:color w:val="000000"/>
                <w:spacing w:val="-1"/>
              </w:rPr>
              <w:t>: 683038, Камчатский край, г. Петропавловск-Камчатский, ул. Циолковского, д. 43</w:t>
            </w:r>
          </w:p>
        </w:tc>
      </w:tr>
      <w:tr w:rsidR="00D84C70" w:rsidRPr="00D16585" w:rsidTr="000B47CE">
        <w:tc>
          <w:tcPr>
            <w:tcW w:w="5211" w:type="dxa"/>
            <w:gridSpan w:val="3"/>
          </w:tcPr>
          <w:p w:rsidR="00D84C70" w:rsidRDefault="00D84C70" w:rsidP="000B47CE">
            <w:pPr>
              <w:pStyle w:val="ab"/>
              <w:spacing w:before="0" w:beforeAutospacing="0" w:after="0" w:afterAutospacing="0"/>
              <w:jc w:val="both"/>
            </w:pPr>
            <w:r>
              <w:t>Контактная информация:</w:t>
            </w:r>
          </w:p>
        </w:tc>
        <w:tc>
          <w:tcPr>
            <w:tcW w:w="5529" w:type="dxa"/>
          </w:tcPr>
          <w:p w:rsidR="00D84C70" w:rsidRPr="00D16585" w:rsidRDefault="00D84C70" w:rsidP="000B47CE">
            <w:pPr>
              <w:rPr>
                <w:rFonts w:eastAsiaTheme="minorHAnsi"/>
                <w:bCs/>
                <w:color w:val="000000"/>
                <w:spacing w:val="-1"/>
                <w:lang w:val="en-US"/>
              </w:rPr>
            </w:pPr>
            <w:r w:rsidRPr="00D16585">
              <w:rPr>
                <w:rFonts w:eastAsiaTheme="minorHAnsi"/>
                <w:i/>
                <w:lang w:val="en-US"/>
              </w:rPr>
              <w:t>E-mail:</w:t>
            </w:r>
            <w:r w:rsidRPr="00D16585">
              <w:rPr>
                <w:lang w:val="en-US"/>
              </w:rPr>
              <w:t xml:space="preserve"> </w:t>
            </w:r>
            <w:hyperlink r:id="rId59" w:history="1">
              <w:r w:rsidRPr="0047343B">
                <w:rPr>
                  <w:rStyle w:val="aa"/>
                  <w:rFonts w:eastAsiaTheme="minorHAnsi"/>
                  <w:color w:val="0000FF" w:themeColor="hyperlink"/>
                  <w:spacing w:val="-1"/>
                  <w:lang w:val="en-US"/>
                </w:rPr>
                <w:t>pavinskaya</w:t>
              </w:r>
              <w:r w:rsidRPr="00D16585">
                <w:rPr>
                  <w:rStyle w:val="aa"/>
                  <w:rFonts w:eastAsiaTheme="minorHAnsi"/>
                  <w:color w:val="0000FF" w:themeColor="hyperlink"/>
                  <w:spacing w:val="-1"/>
                  <w:lang w:val="en-US"/>
                </w:rPr>
                <w:t>_</w:t>
              </w:r>
              <w:r w:rsidRPr="0047343B">
                <w:rPr>
                  <w:rStyle w:val="aa"/>
                  <w:rFonts w:eastAsiaTheme="minorHAnsi"/>
                  <w:color w:val="0000FF" w:themeColor="hyperlink"/>
                  <w:spacing w:val="-1"/>
                  <w:lang w:val="en-US"/>
                </w:rPr>
                <w:t>MM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airkam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ru</w:t>
              </w:r>
            </w:hyperlink>
            <w:r w:rsidRPr="00D16585">
              <w:rPr>
                <w:rFonts w:eastAsiaTheme="minorHAnsi"/>
                <w:bCs/>
                <w:color w:val="000000"/>
                <w:spacing w:val="-1"/>
                <w:lang w:val="en-US"/>
              </w:rPr>
              <w:t>:</w:t>
            </w:r>
          </w:p>
          <w:p w:rsidR="00D84C70" w:rsidRDefault="00D84C70" w:rsidP="000B47CE">
            <w:pPr>
              <w:rPr>
                <w:rFonts w:eastAsiaTheme="minorHAnsi"/>
                <w:bCs/>
                <w:color w:val="000000"/>
                <w:spacing w:val="-1"/>
              </w:rPr>
            </w:pPr>
            <w:r>
              <w:rPr>
                <w:i/>
              </w:rPr>
              <w:t>тел./факс:</w:t>
            </w:r>
            <w:r>
              <w:rPr>
                <w:rFonts w:eastAsiaTheme="minorHAnsi"/>
                <w:bCs/>
                <w:color w:val="000000"/>
                <w:spacing w:val="-1"/>
              </w:rPr>
              <w:t xml:space="preserve"> </w:t>
            </w:r>
          </w:p>
          <w:p w:rsidR="00D84C70" w:rsidRDefault="00D84C70" w:rsidP="000B47CE">
            <w:pPr>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D84C70" w:rsidRPr="00D16585" w:rsidRDefault="00D84C70" w:rsidP="000B47CE">
            <w:pPr>
              <w:pStyle w:val="ab"/>
              <w:spacing w:before="0" w:beforeAutospacing="0" w:after="0" w:afterAutospacing="0"/>
              <w:jc w:val="both"/>
              <w:rPr>
                <w:i/>
              </w:rPr>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tc>
      </w:tr>
      <w:tr w:rsidR="00D84C70" w:rsidRPr="00D16585" w:rsidTr="000B47CE">
        <w:tc>
          <w:tcPr>
            <w:tcW w:w="5211" w:type="dxa"/>
            <w:gridSpan w:val="3"/>
          </w:tcPr>
          <w:p w:rsidR="00D84C70" w:rsidRDefault="00D84C70" w:rsidP="000B47CE">
            <w:pPr>
              <w:pStyle w:val="ab"/>
              <w:spacing w:before="0" w:beforeAutospacing="0" w:after="0" w:afterAutospacing="0"/>
              <w:jc w:val="both"/>
            </w:pPr>
            <w:r>
              <w:t>Информация о контрактной службе:</w:t>
            </w:r>
          </w:p>
        </w:tc>
        <w:tc>
          <w:tcPr>
            <w:tcW w:w="5529" w:type="dxa"/>
          </w:tcPr>
          <w:p w:rsidR="00D84C70" w:rsidRPr="008C251C" w:rsidRDefault="00D84C70" w:rsidP="000B47CE">
            <w:pPr>
              <w:rPr>
                <w:rFonts w:eastAsiaTheme="minorHAnsi"/>
              </w:rPr>
            </w:pPr>
            <w:r w:rsidRPr="008C251C">
              <w:rPr>
                <w:rFonts w:eastAsiaTheme="minorHAnsi"/>
              </w:rPr>
              <w:t xml:space="preserve">Контрактная служба ФКП </w:t>
            </w:r>
            <w:r w:rsidR="00412D81">
              <w:rPr>
                <w:rFonts w:eastAsiaTheme="minorHAnsi"/>
              </w:rPr>
              <w:t>«</w:t>
            </w:r>
            <w:r w:rsidRPr="008C251C">
              <w:rPr>
                <w:rFonts w:eastAsiaTheme="minorHAnsi"/>
              </w:rPr>
              <w:t>Аэропорты Камчатки</w:t>
            </w:r>
            <w:r w:rsidR="00412D81">
              <w:rPr>
                <w:rFonts w:eastAsiaTheme="minorHAnsi"/>
              </w:rPr>
              <w:t>»</w:t>
            </w:r>
          </w:p>
        </w:tc>
      </w:tr>
      <w:tr w:rsidR="00D84C70" w:rsidRPr="00D16585" w:rsidTr="000B47CE">
        <w:tc>
          <w:tcPr>
            <w:tcW w:w="5211" w:type="dxa"/>
            <w:gridSpan w:val="3"/>
          </w:tcPr>
          <w:p w:rsidR="00D84C70" w:rsidRDefault="00D84C70" w:rsidP="000B47CE">
            <w:pPr>
              <w:pStyle w:val="ab"/>
              <w:spacing w:before="0" w:beforeAutospacing="0" w:after="0" w:afterAutospacing="0"/>
              <w:jc w:val="both"/>
            </w:pPr>
            <w:r>
              <w:t>Контрактный управляющий</w:t>
            </w:r>
          </w:p>
        </w:tc>
        <w:tc>
          <w:tcPr>
            <w:tcW w:w="5529" w:type="dxa"/>
          </w:tcPr>
          <w:p w:rsidR="00D84C70" w:rsidRDefault="00D84C70" w:rsidP="000B47CE">
            <w:pPr>
              <w:rPr>
                <w:rFonts w:eastAsiaTheme="minorHAnsi"/>
              </w:rPr>
            </w:pPr>
            <w:r>
              <w:rPr>
                <w:rFonts w:eastAsiaTheme="minorHAnsi"/>
              </w:rPr>
              <w:t>Первый заместитель генерального директора – Галкин Александр Борисович</w:t>
            </w:r>
          </w:p>
          <w:p w:rsidR="00D84C70" w:rsidRPr="008C251C" w:rsidRDefault="00D84C70" w:rsidP="000B47CE">
            <w:pPr>
              <w:rPr>
                <w:rFonts w:eastAsiaTheme="minorHAnsi"/>
              </w:rPr>
            </w:pPr>
            <w:r>
              <w:rPr>
                <w:rFonts w:eastAsiaTheme="minorHAnsi"/>
              </w:rPr>
              <w:t>тел.: (4152)218-532</w:t>
            </w:r>
          </w:p>
        </w:tc>
      </w:tr>
      <w:tr w:rsidR="00D84C70" w:rsidRPr="00D16585" w:rsidTr="000B47CE">
        <w:tc>
          <w:tcPr>
            <w:tcW w:w="5211" w:type="dxa"/>
            <w:gridSpan w:val="3"/>
          </w:tcPr>
          <w:p w:rsidR="00D84C70" w:rsidRDefault="00D84C70" w:rsidP="000B47CE">
            <w:pPr>
              <w:pStyle w:val="ab"/>
              <w:spacing w:before="0" w:beforeAutospacing="0" w:after="0" w:afterAutospacing="0"/>
              <w:jc w:val="both"/>
            </w:pPr>
            <w:proofErr w:type="gramStart"/>
            <w:r>
              <w:t>Ответственный</w:t>
            </w:r>
            <w:proofErr w:type="gramEnd"/>
            <w:r>
              <w:t xml:space="preserve"> за заключение  контракта:</w:t>
            </w:r>
          </w:p>
        </w:tc>
        <w:tc>
          <w:tcPr>
            <w:tcW w:w="5529" w:type="dxa"/>
          </w:tcPr>
          <w:p w:rsidR="00D84C70" w:rsidRDefault="00C9213F" w:rsidP="000B47CE">
            <w:pPr>
              <w:rPr>
                <w:rFonts w:eastAsiaTheme="minorHAnsi"/>
              </w:rPr>
            </w:pPr>
            <w:r>
              <w:rPr>
                <w:rFonts w:eastAsiaTheme="minorHAnsi"/>
              </w:rPr>
              <w:t>Начальник Службы д</w:t>
            </w:r>
            <w:r w:rsidR="00D85B52">
              <w:rPr>
                <w:rFonts w:eastAsiaTheme="minorHAnsi"/>
              </w:rPr>
              <w:t>оговоров и закупок – Черевко Дмитрий Анатольевич</w:t>
            </w:r>
          </w:p>
          <w:p w:rsidR="00D85B52" w:rsidRDefault="00D85B52" w:rsidP="000B47CE">
            <w:pPr>
              <w:rPr>
                <w:rFonts w:eastAsiaTheme="minorHAnsi"/>
              </w:rPr>
            </w:pPr>
            <w:r>
              <w:rPr>
                <w:rFonts w:eastAsiaTheme="minorHAnsi"/>
              </w:rPr>
              <w:t>тел.: (4152)218-537</w:t>
            </w:r>
          </w:p>
        </w:tc>
      </w:tr>
      <w:tr w:rsidR="008C251C" w:rsidRPr="00D16585" w:rsidTr="000B47CE">
        <w:tc>
          <w:tcPr>
            <w:tcW w:w="1242" w:type="dxa"/>
          </w:tcPr>
          <w:p w:rsidR="008C251C" w:rsidRDefault="00B80D2C" w:rsidP="000B47CE">
            <w:pPr>
              <w:pStyle w:val="ab"/>
              <w:spacing w:before="0" w:beforeAutospacing="0" w:after="0" w:afterAutospacing="0"/>
              <w:jc w:val="both"/>
            </w:pPr>
            <w:r>
              <w:t>2.</w:t>
            </w:r>
          </w:p>
        </w:tc>
        <w:tc>
          <w:tcPr>
            <w:tcW w:w="993" w:type="dxa"/>
          </w:tcPr>
          <w:p w:rsidR="008C251C" w:rsidRDefault="00313369" w:rsidP="000B47CE">
            <w:pPr>
              <w:pStyle w:val="ab"/>
              <w:spacing w:before="0" w:beforeAutospacing="0" w:after="0" w:afterAutospacing="0"/>
              <w:jc w:val="both"/>
            </w:pPr>
            <w:hyperlink w:anchor="п_4_13" w:history="1">
              <w:r w:rsidR="00891390" w:rsidRPr="00D84C70">
                <w:rPr>
                  <w:rStyle w:val="aa"/>
                </w:rPr>
                <w:t>4.13.</w:t>
              </w:r>
            </w:hyperlink>
          </w:p>
        </w:tc>
        <w:tc>
          <w:tcPr>
            <w:tcW w:w="2976" w:type="dxa"/>
          </w:tcPr>
          <w:p w:rsidR="00D45334" w:rsidRPr="00B80D2C" w:rsidRDefault="00D45334" w:rsidP="000B47CE">
            <w:pPr>
              <w:suppressAutoHyphens/>
              <w:jc w:val="both"/>
            </w:pPr>
            <w:r w:rsidRPr="00B80D2C">
              <w:t xml:space="preserve">Срок заключения контракта: </w:t>
            </w:r>
          </w:p>
          <w:p w:rsidR="008C251C" w:rsidRPr="00B80D2C" w:rsidRDefault="008C251C" w:rsidP="000B47CE">
            <w:pPr>
              <w:pStyle w:val="ab"/>
              <w:spacing w:before="0" w:beforeAutospacing="0" w:after="0" w:afterAutospacing="0"/>
              <w:jc w:val="both"/>
            </w:pPr>
          </w:p>
        </w:tc>
        <w:tc>
          <w:tcPr>
            <w:tcW w:w="5529" w:type="dxa"/>
          </w:tcPr>
          <w:p w:rsidR="008C251C" w:rsidRPr="000239D3" w:rsidRDefault="008C251C" w:rsidP="000B47CE">
            <w:pPr>
              <w:jc w:val="both"/>
              <w:rPr>
                <w:b/>
                <w:bCs/>
              </w:rPr>
            </w:pPr>
            <w:r w:rsidRPr="000239D3">
              <w:t>По результатам конкурса с победителем будет заключен контра</w:t>
            </w:r>
            <w:proofErr w:type="gramStart"/>
            <w:r w:rsidRPr="000239D3">
              <w:t>кт в ср</w:t>
            </w:r>
            <w:proofErr w:type="gramEnd"/>
            <w:r w:rsidRPr="000239D3">
              <w:t>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
          <w:p w:rsidR="008C251C" w:rsidRPr="000239D3" w:rsidRDefault="008C251C" w:rsidP="000B47CE">
            <w:pPr>
              <w:jc w:val="both"/>
              <w:rPr>
                <w:b/>
                <w:bCs/>
              </w:rPr>
            </w:pPr>
            <w:r w:rsidRPr="000239D3">
              <w:t>Контракт заключается только после предоставления участником конкурса обеспечения исполнения контракта в соответствии с требованиями Закона о контрактной системе и в размере, предусмотренном настоящей конкурсной документацией.</w:t>
            </w:r>
          </w:p>
          <w:p w:rsidR="008C251C" w:rsidRPr="000239D3" w:rsidRDefault="008C251C" w:rsidP="000B47CE">
            <w:pPr>
              <w:jc w:val="both"/>
              <w:rPr>
                <w:b/>
              </w:rPr>
            </w:pPr>
            <w:r w:rsidRPr="000239D3">
              <w:t xml:space="preserve">В течение десяти дней </w:t>
            </w:r>
            <w:proofErr w:type="gramStart"/>
            <w:r w:rsidRPr="000239D3">
              <w:t>с даты размещения</w:t>
            </w:r>
            <w:proofErr w:type="gramEnd"/>
            <w:r w:rsidRPr="000239D3">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одновременно с представлением контракта обязан представить заказчику документы, подтверждающие предоставление обеспечения исполнения контракта в размере, </w:t>
            </w:r>
            <w:r w:rsidRPr="000239D3">
              <w:lastRenderedPageBreak/>
              <w:t>который предусмотрен конкурсной документацией.</w:t>
            </w:r>
          </w:p>
        </w:tc>
      </w:tr>
      <w:tr w:rsidR="00D85B52" w:rsidRPr="00D16585" w:rsidTr="000B47CE">
        <w:tc>
          <w:tcPr>
            <w:tcW w:w="1242" w:type="dxa"/>
          </w:tcPr>
          <w:p w:rsidR="00D85B52" w:rsidRDefault="00D85B52" w:rsidP="000B47CE">
            <w:pPr>
              <w:pStyle w:val="ab"/>
              <w:spacing w:before="0" w:beforeAutospacing="0" w:after="0" w:afterAutospacing="0"/>
              <w:jc w:val="both"/>
            </w:pPr>
            <w:r>
              <w:lastRenderedPageBreak/>
              <w:t>3.</w:t>
            </w:r>
          </w:p>
        </w:tc>
        <w:tc>
          <w:tcPr>
            <w:tcW w:w="3969" w:type="dxa"/>
            <w:gridSpan w:val="2"/>
          </w:tcPr>
          <w:p w:rsidR="00D85B52" w:rsidRPr="00757A69" w:rsidRDefault="00D85B52" w:rsidP="000B47CE">
            <w:pPr>
              <w:suppressAutoHyphens/>
              <w:jc w:val="both"/>
            </w:pPr>
            <w:r w:rsidRPr="00757A69">
              <w:t>Условия признания победителя конкур</w:t>
            </w:r>
            <w:r>
              <w:t xml:space="preserve">са или участника </w:t>
            </w:r>
            <w:proofErr w:type="gramStart"/>
            <w:r>
              <w:t>уклонив</w:t>
            </w:r>
            <w:r w:rsidRPr="00757A69">
              <w:t>шимся</w:t>
            </w:r>
            <w:proofErr w:type="gramEnd"/>
            <w:r w:rsidRPr="00757A69">
              <w:t xml:space="preserve"> от заключения </w:t>
            </w:r>
            <w:r w:rsidR="00D254EB" w:rsidRPr="00757A69">
              <w:t>контракта</w:t>
            </w:r>
          </w:p>
        </w:tc>
        <w:tc>
          <w:tcPr>
            <w:tcW w:w="5529" w:type="dxa"/>
          </w:tcPr>
          <w:p w:rsidR="00D85B52" w:rsidRPr="00D84C70" w:rsidRDefault="00D85B52" w:rsidP="000B47CE">
            <w:pPr>
              <w:autoSpaceDE w:val="0"/>
              <w:autoSpaceDN w:val="0"/>
              <w:adjustRightInd w:val="0"/>
              <w:jc w:val="both"/>
            </w:pPr>
            <w:r w:rsidRPr="00D84C70">
              <w:t xml:space="preserve">В течение десяти дней </w:t>
            </w:r>
            <w:proofErr w:type="gramStart"/>
            <w:r w:rsidRPr="00D84C70">
              <w:t>с даты размещения</w:t>
            </w:r>
            <w:proofErr w:type="gramEnd"/>
            <w:r w:rsidRPr="00D84C70">
              <w:t xml:space="preserve"> в единой информационной системе протокола рассмотрения и оценки заявок на участие в конкурсе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w:t>
            </w:r>
            <w:proofErr w:type="gramStart"/>
            <w:r w:rsidRPr="00D84C70">
              <w:t>,</w:t>
            </w:r>
            <w:proofErr w:type="gramEnd"/>
            <w:r w:rsidRPr="00D84C70">
              <w:t xml:space="preserve"> если победителем конкурса не исполнены требования, такой победитель признается уклонившимся от заключения контракта.</w:t>
            </w:r>
          </w:p>
          <w:p w:rsidR="00D85B52" w:rsidRPr="00D84C70" w:rsidRDefault="00D85B52" w:rsidP="000B47CE">
            <w:pPr>
              <w:autoSpaceDE w:val="0"/>
              <w:autoSpaceDN w:val="0"/>
              <w:adjustRightInd w:val="0"/>
              <w:jc w:val="both"/>
              <w:rPr>
                <w:b/>
                <w:bCs/>
              </w:rPr>
            </w:pPr>
            <w:bookmarkStart w:id="431" w:name="sub_544"/>
            <w:r w:rsidRPr="00D84C70">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D84C70">
              <w:t>участие</w:t>
            </w:r>
            <w:proofErr w:type="gramEnd"/>
            <w:r w:rsidRPr="00D84C70">
              <w:t xml:space="preserve"> в конкурсе которого присвоен второй номер.</w:t>
            </w:r>
            <w:bookmarkEnd w:id="431"/>
          </w:p>
        </w:tc>
      </w:tr>
      <w:tr w:rsidR="00757A69" w:rsidRPr="00D16585" w:rsidTr="000B47CE">
        <w:tc>
          <w:tcPr>
            <w:tcW w:w="1242" w:type="dxa"/>
          </w:tcPr>
          <w:p w:rsidR="00757A69" w:rsidRDefault="00B80D2C" w:rsidP="000B47CE">
            <w:pPr>
              <w:pStyle w:val="ab"/>
              <w:spacing w:before="0" w:beforeAutospacing="0" w:after="0" w:afterAutospacing="0"/>
              <w:jc w:val="both"/>
            </w:pPr>
            <w:r>
              <w:t>4.</w:t>
            </w:r>
          </w:p>
        </w:tc>
        <w:tc>
          <w:tcPr>
            <w:tcW w:w="993" w:type="dxa"/>
          </w:tcPr>
          <w:p w:rsidR="00757A69" w:rsidRDefault="00313369" w:rsidP="000B47CE">
            <w:pPr>
              <w:pStyle w:val="ab"/>
              <w:spacing w:before="0" w:beforeAutospacing="0" w:after="0" w:afterAutospacing="0"/>
              <w:jc w:val="both"/>
            </w:pPr>
            <w:hyperlink w:anchor="п_4_18" w:history="1">
              <w:r w:rsidR="00CB487C" w:rsidRPr="00CB487C">
                <w:rPr>
                  <w:rStyle w:val="aa"/>
                </w:rPr>
                <w:t>4.18</w:t>
              </w:r>
            </w:hyperlink>
          </w:p>
        </w:tc>
        <w:tc>
          <w:tcPr>
            <w:tcW w:w="2976" w:type="dxa"/>
          </w:tcPr>
          <w:p w:rsidR="00757A69" w:rsidRPr="00757A69" w:rsidRDefault="00757A69" w:rsidP="000B47CE">
            <w:pPr>
              <w:suppressAutoHyphens/>
              <w:jc w:val="both"/>
            </w:pPr>
            <w:r>
              <w:t xml:space="preserve">Информация о возможности одностороннего отказа от исполнения </w:t>
            </w:r>
            <w:r w:rsidR="00C9213F">
              <w:t>контракта</w:t>
            </w:r>
          </w:p>
        </w:tc>
        <w:tc>
          <w:tcPr>
            <w:tcW w:w="5529" w:type="dxa"/>
          </w:tcPr>
          <w:p w:rsidR="00571BF0" w:rsidRPr="00571BF0" w:rsidRDefault="00571BF0" w:rsidP="000B47CE">
            <w:pPr>
              <w:autoSpaceDE w:val="0"/>
              <w:autoSpaceDN w:val="0"/>
              <w:adjustRightInd w:val="0"/>
              <w:jc w:val="both"/>
            </w:pPr>
            <w:bookmarkStart w:id="432" w:name="sub_958"/>
            <w:r w:rsidRPr="00571BF0">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60" w:history="1">
              <w:r w:rsidRPr="00571BF0">
                <w:rPr>
                  <w:color w:val="106BBE"/>
                </w:rPr>
                <w:t>гражданским законодательством</w:t>
              </w:r>
            </w:hyperlink>
            <w:r w:rsidRPr="00571BF0">
              <w:t>.</w:t>
            </w:r>
          </w:p>
          <w:bookmarkEnd w:id="432"/>
          <w:p w:rsidR="00571BF0" w:rsidRPr="00571BF0" w:rsidRDefault="00571BF0" w:rsidP="000B47CE">
            <w:pPr>
              <w:autoSpaceDE w:val="0"/>
              <w:autoSpaceDN w:val="0"/>
              <w:adjustRightInd w:val="0"/>
              <w:jc w:val="both"/>
            </w:pPr>
            <w:r w:rsidRPr="00571BF0">
              <w:t xml:space="preserve">Заказчик вправе принять решение об одностороннем отказе от исполнения контракта по основаниям, предусмотренным </w:t>
            </w:r>
            <w:hyperlink r:id="rId61"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71BF0" w:rsidRDefault="00571BF0" w:rsidP="000B47CE">
            <w:pPr>
              <w:autoSpaceDE w:val="0"/>
              <w:autoSpaceDN w:val="0"/>
              <w:adjustRightInd w:val="0"/>
              <w:jc w:val="both"/>
            </w:pPr>
            <w:bookmarkStart w:id="433" w:name="sub_9510"/>
            <w:r w:rsidRPr="00571BF0">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r>
              <w:t>.</w:t>
            </w:r>
            <w:bookmarkStart w:id="434" w:name="sub_95110"/>
            <w:bookmarkEnd w:id="433"/>
          </w:p>
          <w:p w:rsidR="00571BF0" w:rsidRPr="00571BF0" w:rsidRDefault="00571BF0" w:rsidP="000B47CE">
            <w:pPr>
              <w:autoSpaceDE w:val="0"/>
              <w:autoSpaceDN w:val="0"/>
              <w:adjustRightInd w:val="0"/>
              <w:jc w:val="both"/>
            </w:pPr>
            <w:r w:rsidRPr="00571BF0">
              <w:t xml:space="preserve">Если заказчиком проведена экспертиза поставленного товара, выполненной работы или </w:t>
            </w:r>
            <w:r w:rsidRPr="00571BF0">
              <w:lastRenderedPageBreak/>
              <w:t>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571BF0">
              <w:t>и</w:t>
            </w:r>
            <w:proofErr w:type="gramEnd"/>
            <w:r w:rsidRPr="00571BF0">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1BF0" w:rsidRPr="00571BF0" w:rsidRDefault="00571BF0" w:rsidP="000B47CE">
            <w:pPr>
              <w:autoSpaceDE w:val="0"/>
              <w:autoSpaceDN w:val="0"/>
              <w:adjustRightInd w:val="0"/>
              <w:jc w:val="both"/>
            </w:pPr>
            <w:bookmarkStart w:id="435" w:name="sub_95120"/>
            <w:bookmarkEnd w:id="434"/>
            <w:proofErr w:type="gramStart"/>
            <w:r w:rsidRPr="00571BF0">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571BF0">
              <w:t xml:space="preserve"> иных сре</w:t>
            </w:r>
            <w:proofErr w:type="gramStart"/>
            <w:r w:rsidRPr="00571BF0">
              <w:t>дств св</w:t>
            </w:r>
            <w:proofErr w:type="gramEnd"/>
            <w:r w:rsidRPr="00571BF0">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71BF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71BF0">
              <w:t>.</w:t>
            </w:r>
          </w:p>
          <w:p w:rsidR="00571BF0" w:rsidRPr="00571BF0" w:rsidRDefault="00571BF0" w:rsidP="000B47CE">
            <w:pPr>
              <w:autoSpaceDE w:val="0"/>
              <w:autoSpaceDN w:val="0"/>
              <w:adjustRightInd w:val="0"/>
              <w:jc w:val="both"/>
            </w:pPr>
            <w:bookmarkStart w:id="436" w:name="sub_95130"/>
            <w:bookmarkEnd w:id="435"/>
            <w:r w:rsidRPr="00571BF0">
              <w:lastRenderedPageBreak/>
              <w:t xml:space="preserve">Решение заказчика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71BF0" w:rsidRPr="00571BF0" w:rsidRDefault="00571BF0" w:rsidP="000B47CE">
            <w:pPr>
              <w:autoSpaceDE w:val="0"/>
              <w:autoSpaceDN w:val="0"/>
              <w:adjustRightInd w:val="0"/>
              <w:jc w:val="both"/>
            </w:pPr>
            <w:bookmarkStart w:id="437" w:name="sub_95140"/>
            <w:bookmarkEnd w:id="436"/>
            <w:proofErr w:type="gramStart"/>
            <w:r w:rsidRPr="00571BF0">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571BF0">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w:t>
            </w:r>
            <w:hyperlink r:id="rId62" w:history="1">
              <w:r w:rsidRPr="00571BF0">
                <w:rPr>
                  <w:color w:val="106BBE"/>
                </w:rPr>
                <w:t>гражданским законодательством</w:t>
              </w:r>
            </w:hyperlink>
            <w:r w:rsidRPr="00571BF0">
              <w:t xml:space="preserve"> являются основанием для одностороннего отказа заказчика от исполнения контракта.</w:t>
            </w:r>
          </w:p>
          <w:p w:rsidR="00571BF0" w:rsidRPr="00571BF0" w:rsidRDefault="00571BF0" w:rsidP="000B47CE">
            <w:pPr>
              <w:autoSpaceDE w:val="0"/>
              <w:autoSpaceDN w:val="0"/>
              <w:adjustRightInd w:val="0"/>
              <w:jc w:val="both"/>
            </w:pPr>
            <w:bookmarkStart w:id="438" w:name="sub_95150"/>
            <w:bookmarkEnd w:id="437"/>
            <w:r w:rsidRPr="00571BF0">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w:t>
            </w:r>
            <w:r>
              <w:t>конкурсной документацией</w:t>
            </w:r>
            <w:r w:rsidRPr="00571BF0">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71BF0" w:rsidRPr="00571BF0" w:rsidRDefault="00571BF0" w:rsidP="000B47CE">
            <w:pPr>
              <w:autoSpaceDE w:val="0"/>
              <w:autoSpaceDN w:val="0"/>
              <w:adjustRightInd w:val="0"/>
              <w:jc w:val="both"/>
            </w:pPr>
            <w:bookmarkStart w:id="439" w:name="sub_95160"/>
            <w:bookmarkEnd w:id="438"/>
            <w:r w:rsidRPr="00571BF0">
              <w:t xml:space="preserve">Информация о поставщике (подрядчике, исполнителе), с которым контракт </w:t>
            </w:r>
            <w:proofErr w:type="gramStart"/>
            <w:r w:rsidRPr="00571BF0">
              <w:t>был</w:t>
            </w:r>
            <w:proofErr w:type="gramEnd"/>
            <w:r w:rsidRPr="00571BF0">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p>
          <w:bookmarkEnd w:id="439"/>
          <w:p w:rsidR="00571BF0" w:rsidRPr="00571BF0" w:rsidRDefault="00571BF0" w:rsidP="000B47CE">
            <w:pPr>
              <w:autoSpaceDE w:val="0"/>
              <w:autoSpaceDN w:val="0"/>
              <w:adjustRightInd w:val="0"/>
              <w:jc w:val="both"/>
            </w:pPr>
            <w:r w:rsidRPr="00571BF0">
              <w:t xml:space="preserve">Поставщик (подрядчик, исполнитель) вправе принять решение об одностороннем отказе от исполнения контракта по основаниям, предусмотренным </w:t>
            </w:r>
            <w:hyperlink r:id="rId63" w:history="1">
              <w:r w:rsidRPr="00571BF0">
                <w:rPr>
                  <w:color w:val="106BBE"/>
                </w:rPr>
                <w:t>Гражданским кодексом</w:t>
              </w:r>
            </w:hyperlink>
            <w:r w:rsidRPr="00571BF0">
              <w:t xml:space="preserve"> Российской Федерации для одностороннего отказа </w:t>
            </w:r>
            <w:r w:rsidRPr="00571BF0">
              <w:lastRenderedPageBreak/>
              <w:t>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71BF0" w:rsidRPr="00571BF0" w:rsidRDefault="00571BF0" w:rsidP="000B47CE">
            <w:pPr>
              <w:autoSpaceDE w:val="0"/>
              <w:autoSpaceDN w:val="0"/>
              <w:adjustRightInd w:val="0"/>
              <w:jc w:val="both"/>
            </w:pPr>
            <w:proofErr w:type="gramStart"/>
            <w:r w:rsidRPr="00571BF0">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71BF0">
              <w:t xml:space="preserve">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71BF0" w:rsidRPr="00571BF0" w:rsidRDefault="00571BF0" w:rsidP="000B47CE">
            <w:pPr>
              <w:autoSpaceDE w:val="0"/>
              <w:autoSpaceDN w:val="0"/>
              <w:adjustRightInd w:val="0"/>
              <w:jc w:val="both"/>
            </w:pPr>
            <w:bookmarkStart w:id="440" w:name="sub_9521"/>
            <w:r w:rsidRPr="00571BF0">
              <w:t xml:space="preserve">Решение поставщика (подрядчика, исполнителя)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71BF0" w:rsidRPr="00571BF0" w:rsidRDefault="00571BF0" w:rsidP="000B47CE">
            <w:pPr>
              <w:autoSpaceDE w:val="0"/>
              <w:autoSpaceDN w:val="0"/>
              <w:adjustRightInd w:val="0"/>
              <w:jc w:val="both"/>
            </w:pPr>
            <w:bookmarkStart w:id="441" w:name="sub_9522"/>
            <w:bookmarkEnd w:id="440"/>
            <w:r w:rsidRPr="00571BF0">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571BF0">
              <w:t>решении</w:t>
            </w:r>
            <w:proofErr w:type="gramEnd"/>
            <w:r w:rsidRPr="00571BF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57A69" w:rsidRPr="00571BF0" w:rsidRDefault="00571BF0" w:rsidP="000B47CE">
            <w:pPr>
              <w:autoSpaceDE w:val="0"/>
              <w:autoSpaceDN w:val="0"/>
              <w:adjustRightInd w:val="0"/>
              <w:jc w:val="both"/>
              <w:rPr>
                <w:b/>
                <w:bCs/>
              </w:rPr>
            </w:pPr>
            <w:bookmarkStart w:id="442" w:name="sub_9523"/>
            <w:bookmarkEnd w:id="441"/>
            <w:r w:rsidRPr="00571BF0">
              <w:t xml:space="preserve">При расторжении контракта в связи с односторонним отказом стороны контракта от исполнения контракта другая сторона контракта </w:t>
            </w:r>
            <w:r w:rsidRPr="00571BF0">
              <w:lastRenderedPageBreak/>
              <w:t>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442"/>
          </w:p>
        </w:tc>
      </w:tr>
      <w:tr w:rsidR="00B80D2C" w:rsidRPr="00D16585" w:rsidTr="000B47CE">
        <w:tc>
          <w:tcPr>
            <w:tcW w:w="1242" w:type="dxa"/>
          </w:tcPr>
          <w:p w:rsidR="00B80D2C" w:rsidRDefault="00B80D2C" w:rsidP="000B47CE">
            <w:pPr>
              <w:pStyle w:val="ab"/>
              <w:spacing w:before="0" w:beforeAutospacing="0" w:after="0" w:afterAutospacing="0"/>
              <w:jc w:val="both"/>
            </w:pPr>
            <w:r>
              <w:lastRenderedPageBreak/>
              <w:t>5.</w:t>
            </w:r>
          </w:p>
        </w:tc>
        <w:tc>
          <w:tcPr>
            <w:tcW w:w="993" w:type="dxa"/>
          </w:tcPr>
          <w:p w:rsidR="00B80D2C" w:rsidRDefault="00313369" w:rsidP="000B47CE">
            <w:pPr>
              <w:pStyle w:val="ab"/>
              <w:spacing w:before="0" w:beforeAutospacing="0" w:after="0" w:afterAutospacing="0"/>
              <w:jc w:val="both"/>
            </w:pPr>
            <w:hyperlink w:anchor="п_2_5" w:history="1">
              <w:r w:rsidR="00B80D2C" w:rsidRPr="00CF0353">
                <w:rPr>
                  <w:rStyle w:val="aa"/>
                </w:rPr>
                <w:t>2.5.</w:t>
              </w:r>
            </w:hyperlink>
          </w:p>
        </w:tc>
        <w:tc>
          <w:tcPr>
            <w:tcW w:w="2976" w:type="dxa"/>
          </w:tcPr>
          <w:p w:rsidR="00B80D2C" w:rsidRPr="00BC56EE" w:rsidRDefault="00B80D2C" w:rsidP="000B47CE">
            <w:pPr>
              <w:pStyle w:val="ab"/>
              <w:spacing w:before="0" w:after="0"/>
            </w:pPr>
            <w:r w:rsidRPr="00BC56EE">
              <w:t>Идентификационный код закупки</w:t>
            </w:r>
          </w:p>
        </w:tc>
        <w:tc>
          <w:tcPr>
            <w:tcW w:w="5529" w:type="dxa"/>
          </w:tcPr>
          <w:p w:rsidR="00B80D2C" w:rsidRPr="00BC56EE" w:rsidRDefault="00B80D2C" w:rsidP="000B47CE">
            <w:pPr>
              <w:pStyle w:val="ab"/>
              <w:spacing w:before="0" w:after="0"/>
              <w:jc w:val="both"/>
            </w:pPr>
            <w:r w:rsidRPr="00BC56EE">
              <w:t xml:space="preserve">не указывается до 1 января </w:t>
            </w:r>
            <w:smartTag w:uri="urn:schemas-microsoft-com:office:smarttags" w:element="metricconverter">
              <w:smartTagPr>
                <w:attr w:name="ProductID" w:val="2015 г"/>
              </w:smartTagPr>
              <w:r w:rsidRPr="00BC56EE">
                <w:t>2015 г</w:t>
              </w:r>
            </w:smartTag>
            <w:r w:rsidRPr="00BC56EE">
              <w:t>.</w:t>
            </w:r>
          </w:p>
        </w:tc>
      </w:tr>
      <w:tr w:rsidR="00B80D2C" w:rsidRPr="00D16585" w:rsidTr="000B47CE">
        <w:tc>
          <w:tcPr>
            <w:tcW w:w="1242" w:type="dxa"/>
          </w:tcPr>
          <w:p w:rsidR="00B80D2C" w:rsidRDefault="00B80D2C" w:rsidP="000B47CE">
            <w:pPr>
              <w:pStyle w:val="ab"/>
              <w:spacing w:before="0" w:beforeAutospacing="0" w:after="0" w:afterAutospacing="0"/>
              <w:jc w:val="both"/>
            </w:pPr>
            <w:r>
              <w:t>6.</w:t>
            </w:r>
          </w:p>
        </w:tc>
        <w:tc>
          <w:tcPr>
            <w:tcW w:w="993" w:type="dxa"/>
          </w:tcPr>
          <w:p w:rsidR="00B80D2C" w:rsidRPr="00BC56EE" w:rsidRDefault="00313369" w:rsidP="000B47CE">
            <w:pPr>
              <w:pStyle w:val="ab"/>
              <w:spacing w:before="0" w:beforeAutospacing="0" w:after="0" w:afterAutospacing="0"/>
              <w:jc w:val="both"/>
            </w:pPr>
            <w:hyperlink w:anchor="п_2_1" w:history="1">
              <w:r w:rsidR="00B80D2C" w:rsidRPr="00CF0353">
                <w:rPr>
                  <w:rStyle w:val="aa"/>
                </w:rPr>
                <w:t>2.1.</w:t>
              </w:r>
            </w:hyperlink>
          </w:p>
        </w:tc>
        <w:tc>
          <w:tcPr>
            <w:tcW w:w="2976" w:type="dxa"/>
          </w:tcPr>
          <w:p w:rsidR="00B80D2C" w:rsidRPr="00BC56EE" w:rsidRDefault="00B80D2C" w:rsidP="000B47CE">
            <w:pPr>
              <w:pStyle w:val="ab"/>
              <w:spacing w:before="0" w:after="0"/>
            </w:pPr>
            <w:r w:rsidRPr="00BC56EE">
              <w:t>Способ определения поставщика (подрядчика, исполнителя)</w:t>
            </w:r>
          </w:p>
        </w:tc>
        <w:tc>
          <w:tcPr>
            <w:tcW w:w="5529" w:type="dxa"/>
          </w:tcPr>
          <w:p w:rsidR="00B80D2C" w:rsidRPr="00BC56EE" w:rsidRDefault="00B80D2C" w:rsidP="000B47CE">
            <w:pPr>
              <w:pStyle w:val="ab"/>
              <w:spacing w:before="0" w:after="0"/>
              <w:jc w:val="both"/>
            </w:pPr>
            <w:r>
              <w:t>Открытый конкурс</w:t>
            </w:r>
          </w:p>
        </w:tc>
      </w:tr>
      <w:tr w:rsidR="00344D18" w:rsidRPr="00D16585" w:rsidTr="000B47CE">
        <w:tc>
          <w:tcPr>
            <w:tcW w:w="1242" w:type="dxa"/>
          </w:tcPr>
          <w:p w:rsidR="00344D18" w:rsidRDefault="00344D18" w:rsidP="000B47CE">
            <w:pPr>
              <w:pStyle w:val="ab"/>
              <w:spacing w:before="0" w:beforeAutospacing="0" w:after="0" w:afterAutospacing="0"/>
              <w:jc w:val="both"/>
            </w:pPr>
            <w:r>
              <w:t>7.</w:t>
            </w:r>
          </w:p>
        </w:tc>
        <w:tc>
          <w:tcPr>
            <w:tcW w:w="993" w:type="dxa"/>
          </w:tcPr>
          <w:p w:rsidR="00344D18" w:rsidRPr="00BC56EE" w:rsidRDefault="00313369" w:rsidP="000B47CE">
            <w:pPr>
              <w:pStyle w:val="ab"/>
              <w:spacing w:before="0" w:after="0"/>
              <w:ind w:right="-28"/>
            </w:pPr>
            <w:hyperlink w:anchor="п_2_1" w:history="1">
              <w:r w:rsidR="00344D18" w:rsidRPr="00CF0353">
                <w:rPr>
                  <w:rStyle w:val="aa"/>
                </w:rPr>
                <w:t>2.1.</w:t>
              </w:r>
            </w:hyperlink>
          </w:p>
        </w:tc>
        <w:tc>
          <w:tcPr>
            <w:tcW w:w="2976" w:type="dxa"/>
          </w:tcPr>
          <w:p w:rsidR="00344D18" w:rsidRPr="00BC56EE" w:rsidRDefault="00344D18" w:rsidP="000B47CE">
            <w:pPr>
              <w:pStyle w:val="ab"/>
              <w:spacing w:before="0" w:after="0"/>
            </w:pPr>
            <w:r w:rsidRPr="00BC56EE">
              <w:t xml:space="preserve">Наименование конкурса </w:t>
            </w:r>
          </w:p>
        </w:tc>
        <w:tc>
          <w:tcPr>
            <w:tcW w:w="5529" w:type="dxa"/>
          </w:tcPr>
          <w:p w:rsidR="00344D18" w:rsidRDefault="00344D18" w:rsidP="000B47CE">
            <w:pPr>
              <w:pStyle w:val="ab"/>
              <w:spacing w:before="0" w:after="0"/>
              <w:jc w:val="both"/>
            </w:pPr>
            <w:r>
              <w:t>Выполнение работ по</w:t>
            </w:r>
            <w:r w:rsidR="006438FC">
              <w:t xml:space="preserve"> инженерным изысканиям и разработке проектной документации по</w:t>
            </w:r>
            <w:r>
              <w:t xml:space="preserve"> объекту:</w:t>
            </w:r>
            <w:r w:rsidR="00D85B52">
              <w:t xml:space="preserve"> </w:t>
            </w:r>
            <w:r w:rsidR="00412D81">
              <w:t>«</w:t>
            </w:r>
            <w:r w:rsidR="00D85B52">
              <w:t>Строительство аэропорта Оссора, Камчатский край</w:t>
            </w:r>
            <w:r w:rsidR="00412D81">
              <w:t>»</w:t>
            </w:r>
          </w:p>
        </w:tc>
      </w:tr>
      <w:tr w:rsidR="00344D18" w:rsidRPr="00D16585" w:rsidTr="000B47CE">
        <w:tc>
          <w:tcPr>
            <w:tcW w:w="1242" w:type="dxa"/>
          </w:tcPr>
          <w:p w:rsidR="00344D18" w:rsidRDefault="00344D18" w:rsidP="000B47CE">
            <w:pPr>
              <w:pStyle w:val="ab"/>
              <w:spacing w:before="0" w:beforeAutospacing="0" w:after="0" w:afterAutospacing="0"/>
              <w:jc w:val="both"/>
            </w:pPr>
            <w:r>
              <w:t>8.</w:t>
            </w:r>
          </w:p>
        </w:tc>
        <w:tc>
          <w:tcPr>
            <w:tcW w:w="993" w:type="dxa"/>
          </w:tcPr>
          <w:p w:rsidR="00344D18" w:rsidRPr="00BC56EE" w:rsidRDefault="00313369" w:rsidP="000B47CE">
            <w:pPr>
              <w:pStyle w:val="ab"/>
              <w:spacing w:before="0" w:after="0"/>
              <w:ind w:right="-28"/>
            </w:pPr>
            <w:hyperlink w:anchor="п_2_1" w:history="1">
              <w:r w:rsidR="00344D18" w:rsidRPr="00CF0353">
                <w:rPr>
                  <w:rStyle w:val="aa"/>
                </w:rPr>
                <w:t>2.1.</w:t>
              </w:r>
            </w:hyperlink>
          </w:p>
        </w:tc>
        <w:tc>
          <w:tcPr>
            <w:tcW w:w="2976" w:type="dxa"/>
          </w:tcPr>
          <w:p w:rsidR="00344D18" w:rsidRPr="00BC56EE" w:rsidRDefault="00344D18" w:rsidP="000B47CE">
            <w:pPr>
              <w:pStyle w:val="ab"/>
              <w:spacing w:before="0" w:beforeAutospacing="0" w:after="0" w:afterAutospacing="0"/>
            </w:pPr>
            <w:r w:rsidRPr="00BC56EE">
              <w:t>Наименование и описание объекта закупки</w:t>
            </w:r>
          </w:p>
          <w:p w:rsidR="00344D18" w:rsidRPr="00BC56EE" w:rsidRDefault="00344D18" w:rsidP="000B47CE">
            <w:pPr>
              <w:pStyle w:val="ab"/>
              <w:spacing w:before="0" w:beforeAutospacing="0" w:after="0" w:afterAutospacing="0"/>
            </w:pPr>
            <w:r w:rsidRPr="00BC56EE">
              <w:t>(краткое изложение условий контракта характеристика, объем выполняемых работ/оказываемых услуг/ количество поставляемого товара)</w:t>
            </w:r>
          </w:p>
        </w:tc>
        <w:tc>
          <w:tcPr>
            <w:tcW w:w="5529" w:type="dxa"/>
          </w:tcPr>
          <w:p w:rsidR="00344D18" w:rsidRPr="00BC56EE" w:rsidRDefault="00344D18" w:rsidP="000B47CE">
            <w:pPr>
              <w:pStyle w:val="ab"/>
              <w:spacing w:before="0" w:after="0"/>
              <w:jc w:val="both"/>
            </w:pPr>
            <w:r w:rsidRPr="00BC56EE">
              <w:t xml:space="preserve">Выполнение работ </w:t>
            </w:r>
            <w:r>
              <w:t xml:space="preserve">по </w:t>
            </w:r>
            <w:r w:rsidR="006438FC">
              <w:t xml:space="preserve">инженерным изысканиям и разработке проектной документации по </w:t>
            </w:r>
            <w:r>
              <w:t>объекту</w:t>
            </w:r>
            <w:r w:rsidRPr="00BC56EE">
              <w:t xml:space="preserve"> </w:t>
            </w:r>
            <w:r w:rsidR="00412D81">
              <w:t>«</w:t>
            </w:r>
            <w:r w:rsidR="00D85B52">
              <w:t>Строительство аэропорта Оссора, Камчатский край</w:t>
            </w:r>
            <w:r w:rsidR="00412D81">
              <w:t>»</w:t>
            </w:r>
            <w:r>
              <w:t>.</w:t>
            </w:r>
          </w:p>
          <w:p w:rsidR="00344D18" w:rsidRPr="00BC56EE" w:rsidRDefault="00344D18" w:rsidP="000B47CE">
            <w:pPr>
              <w:pStyle w:val="ab"/>
              <w:spacing w:before="0" w:after="0"/>
              <w:jc w:val="both"/>
            </w:pPr>
            <w:r w:rsidRPr="00BC56EE">
              <w:t xml:space="preserve">Функциональные, технические и качественные характеристики, эксплуатационные характеристики объекта закупки (при необходимости), количество товара, объем выполняемых работ, оказываемых услуг  предусмотрены </w:t>
            </w:r>
            <w:hyperlink w:anchor="р_9" w:history="1">
              <w:r w:rsidRPr="00CF0353">
                <w:rPr>
                  <w:rStyle w:val="aa"/>
                </w:rPr>
                <w:t>разделом 9</w:t>
              </w:r>
            </w:hyperlink>
            <w:r w:rsidRPr="00BC56EE">
              <w:t xml:space="preserve"> </w:t>
            </w:r>
            <w:r w:rsidR="00412D81">
              <w:t>«</w:t>
            </w:r>
            <w:r w:rsidRPr="00BC56EE">
              <w:t>ТЕХНИЧЕСКАЯ ЧАСТЬ</w:t>
            </w:r>
            <w:r w:rsidR="00412D81">
              <w:t>»</w:t>
            </w:r>
            <w:r w:rsidRPr="00BC56EE">
              <w:t xml:space="preserve"> Конкурсной документации. Условия контракта предусмотрены </w:t>
            </w:r>
            <w:hyperlink w:anchor="р_9" w:history="1">
              <w:r w:rsidRPr="00CF0353">
                <w:rPr>
                  <w:rStyle w:val="aa"/>
                </w:rPr>
                <w:t>разделом 9</w:t>
              </w:r>
            </w:hyperlink>
            <w:r w:rsidRPr="00BC56EE">
              <w:t xml:space="preserve"> </w:t>
            </w:r>
            <w:r w:rsidR="00412D81">
              <w:t>«</w:t>
            </w:r>
            <w:r w:rsidRPr="00BC56EE">
              <w:t>ТЕХНИЧЕСКАЯ ЧАСТЬ</w:t>
            </w:r>
            <w:r w:rsidR="00412D81">
              <w:t>»</w:t>
            </w:r>
            <w:r w:rsidRPr="00BC56EE">
              <w:t xml:space="preserve"> и </w:t>
            </w:r>
            <w:hyperlink w:anchor="р_8" w:history="1">
              <w:r w:rsidRPr="00CF0353">
                <w:rPr>
                  <w:rStyle w:val="aa"/>
                </w:rPr>
                <w:t>разделом 8</w:t>
              </w:r>
            </w:hyperlink>
            <w:r w:rsidRPr="00BC56EE">
              <w:t xml:space="preserve"> </w:t>
            </w:r>
            <w:r w:rsidR="00412D81">
              <w:t>«</w:t>
            </w:r>
            <w:r w:rsidRPr="00BC56EE">
              <w:t>ПРОЕКТ КОНТРАКТА</w:t>
            </w:r>
            <w:r w:rsidR="00412D81">
              <w:t>»</w:t>
            </w:r>
            <w:r w:rsidRPr="00BC56EE">
              <w:t xml:space="preserve"> Конкурсной документации.</w:t>
            </w:r>
          </w:p>
        </w:tc>
      </w:tr>
      <w:tr w:rsidR="00344D18" w:rsidRPr="00D16585" w:rsidTr="000B47CE">
        <w:tc>
          <w:tcPr>
            <w:tcW w:w="1242" w:type="dxa"/>
          </w:tcPr>
          <w:p w:rsidR="00344D18" w:rsidRDefault="00344D18" w:rsidP="000B47CE">
            <w:pPr>
              <w:pStyle w:val="ab"/>
              <w:spacing w:before="0" w:beforeAutospacing="0" w:after="0" w:afterAutospacing="0"/>
              <w:jc w:val="both"/>
            </w:pPr>
            <w:r>
              <w:t>9</w:t>
            </w:r>
          </w:p>
        </w:tc>
        <w:tc>
          <w:tcPr>
            <w:tcW w:w="993" w:type="dxa"/>
          </w:tcPr>
          <w:p w:rsidR="00344D18" w:rsidRPr="00BC56EE" w:rsidRDefault="00313369" w:rsidP="000B47CE">
            <w:pPr>
              <w:pStyle w:val="ab"/>
              <w:spacing w:before="0" w:after="0"/>
              <w:ind w:right="-28"/>
            </w:pPr>
            <w:hyperlink w:anchor="п_4_6" w:history="1">
              <w:r w:rsidR="00344D18" w:rsidRPr="00CF0353">
                <w:rPr>
                  <w:rStyle w:val="aa"/>
                </w:rPr>
                <w:t>4.6.</w:t>
              </w:r>
            </w:hyperlink>
          </w:p>
        </w:tc>
        <w:tc>
          <w:tcPr>
            <w:tcW w:w="2976" w:type="dxa"/>
          </w:tcPr>
          <w:p w:rsidR="00344D18" w:rsidRPr="00BC56EE" w:rsidRDefault="00344D18" w:rsidP="000B47CE">
            <w:pPr>
              <w:pStyle w:val="ab"/>
              <w:spacing w:before="0" w:after="0"/>
            </w:pPr>
            <w:r w:rsidRPr="00BC56EE">
              <w:t>Место подачи заявок на участие в конкурсе (адрес)</w:t>
            </w:r>
          </w:p>
        </w:tc>
        <w:tc>
          <w:tcPr>
            <w:tcW w:w="5529" w:type="dxa"/>
          </w:tcPr>
          <w:p w:rsidR="00344D18" w:rsidRPr="00BC56EE" w:rsidRDefault="00344D18" w:rsidP="000B47CE">
            <w:pPr>
              <w:pStyle w:val="ab"/>
              <w:spacing w:before="0" w:after="0"/>
              <w:jc w:val="both"/>
            </w:pPr>
            <w:r>
              <w:t>683038, г. Петропавловск-Камчатский, ул. Циолковского, д. 43, каб. 209</w:t>
            </w:r>
          </w:p>
        </w:tc>
      </w:tr>
      <w:tr w:rsidR="00344D18" w:rsidRPr="00D16585" w:rsidTr="000B47CE">
        <w:tc>
          <w:tcPr>
            <w:tcW w:w="1242" w:type="dxa"/>
          </w:tcPr>
          <w:p w:rsidR="00344D18" w:rsidRDefault="00344D18" w:rsidP="000B47CE">
            <w:pPr>
              <w:pStyle w:val="ab"/>
              <w:spacing w:before="0" w:beforeAutospacing="0" w:after="0" w:afterAutospacing="0"/>
              <w:jc w:val="both"/>
            </w:pPr>
            <w:r>
              <w:t>10.</w:t>
            </w:r>
          </w:p>
        </w:tc>
        <w:tc>
          <w:tcPr>
            <w:tcW w:w="993" w:type="dxa"/>
          </w:tcPr>
          <w:p w:rsidR="00344D18" w:rsidRPr="00BC56EE" w:rsidRDefault="00313369" w:rsidP="000B47CE">
            <w:pPr>
              <w:pStyle w:val="ab"/>
              <w:spacing w:before="0" w:after="0"/>
              <w:ind w:right="-28"/>
            </w:pPr>
            <w:hyperlink w:anchor="п_2_7" w:history="1">
              <w:r w:rsidR="00DD6BF4" w:rsidRPr="00CF0353">
                <w:rPr>
                  <w:rStyle w:val="aa"/>
                </w:rPr>
                <w:t>2.7.</w:t>
              </w:r>
            </w:hyperlink>
          </w:p>
        </w:tc>
        <w:tc>
          <w:tcPr>
            <w:tcW w:w="2976" w:type="dxa"/>
          </w:tcPr>
          <w:p w:rsidR="00344D18" w:rsidRPr="00BC56EE" w:rsidRDefault="00DD6BF4" w:rsidP="000B47CE">
            <w:pPr>
              <w:pStyle w:val="ab"/>
              <w:spacing w:before="0" w:after="0"/>
            </w:pPr>
            <w:r>
              <w:t>Место выполнения работ</w:t>
            </w:r>
          </w:p>
        </w:tc>
        <w:tc>
          <w:tcPr>
            <w:tcW w:w="5529" w:type="dxa"/>
          </w:tcPr>
          <w:p w:rsidR="00344D18" w:rsidRDefault="00DD6BF4" w:rsidP="000B47CE">
            <w:pPr>
              <w:pStyle w:val="ab"/>
              <w:spacing w:before="0" w:beforeAutospacing="0" w:after="0" w:afterAutospacing="0"/>
              <w:jc w:val="both"/>
              <w:rPr>
                <w:i/>
              </w:rPr>
            </w:pPr>
            <w:r w:rsidRPr="00BC56EE">
              <w:rPr>
                <w:i/>
              </w:rPr>
              <w:t>Место выполнения работ:</w:t>
            </w:r>
          </w:p>
          <w:p w:rsidR="00DD6BF4" w:rsidRDefault="00DD6BF4" w:rsidP="000B47CE">
            <w:pPr>
              <w:pStyle w:val="ab"/>
              <w:spacing w:before="0" w:beforeAutospacing="0" w:after="0" w:afterAutospacing="0"/>
              <w:jc w:val="both"/>
            </w:pPr>
            <w:r w:rsidRPr="00BC56EE">
              <w:rPr>
                <w:i/>
              </w:rPr>
              <w:t>Результаты выполненных работ должны быть представлены по адресу:</w:t>
            </w:r>
            <w:r w:rsidR="00C9213F">
              <w:rPr>
                <w:i/>
              </w:rPr>
              <w:t xml:space="preserve"> </w:t>
            </w:r>
            <w:r w:rsidR="00D85B52" w:rsidRPr="008332A3">
              <w:t>683038, Камчатский край, г. Петропавловск-Камчатский</w:t>
            </w:r>
            <w:r w:rsidR="008332A3" w:rsidRPr="008332A3">
              <w:t>, ул. Циолковского, д. 43</w:t>
            </w:r>
          </w:p>
        </w:tc>
      </w:tr>
      <w:tr w:rsidR="00DD6BF4" w:rsidRPr="00D16585" w:rsidTr="000B47CE">
        <w:tc>
          <w:tcPr>
            <w:tcW w:w="1242" w:type="dxa"/>
          </w:tcPr>
          <w:p w:rsidR="00DD6BF4" w:rsidRDefault="00DD6BF4" w:rsidP="000B47CE">
            <w:pPr>
              <w:pStyle w:val="ab"/>
              <w:spacing w:before="0" w:beforeAutospacing="0" w:after="0" w:afterAutospacing="0"/>
              <w:jc w:val="both"/>
            </w:pPr>
            <w:r>
              <w:t>11.</w:t>
            </w:r>
          </w:p>
        </w:tc>
        <w:tc>
          <w:tcPr>
            <w:tcW w:w="993" w:type="dxa"/>
          </w:tcPr>
          <w:p w:rsidR="00DD6BF4" w:rsidRPr="00BC56EE" w:rsidRDefault="00DD6BF4" w:rsidP="000B47CE">
            <w:pPr>
              <w:pStyle w:val="ab"/>
              <w:spacing w:before="0" w:after="0"/>
              <w:ind w:right="-28"/>
            </w:pPr>
          </w:p>
        </w:tc>
        <w:tc>
          <w:tcPr>
            <w:tcW w:w="2976" w:type="dxa"/>
          </w:tcPr>
          <w:p w:rsidR="00DD6BF4" w:rsidRPr="00DD6BF4" w:rsidRDefault="00DD6BF4" w:rsidP="000B47CE">
            <w:pPr>
              <w:pStyle w:val="ab"/>
              <w:spacing w:before="0" w:after="0"/>
            </w:pPr>
            <w:r w:rsidRPr="00DD6BF4">
              <w:t>Условия выполнения работ:</w:t>
            </w:r>
          </w:p>
        </w:tc>
        <w:tc>
          <w:tcPr>
            <w:tcW w:w="5529" w:type="dxa"/>
          </w:tcPr>
          <w:p w:rsidR="00DD6BF4" w:rsidRPr="00BC56EE" w:rsidRDefault="00DD6BF4" w:rsidP="000B47CE">
            <w:pPr>
              <w:pStyle w:val="ab"/>
              <w:spacing w:before="0" w:beforeAutospacing="0" w:after="0" w:afterAutospacing="0"/>
              <w:jc w:val="both"/>
              <w:rPr>
                <w:i/>
              </w:rPr>
            </w:pPr>
            <w:r w:rsidRPr="00BC56EE">
              <w:t xml:space="preserve">в соответствии с </w:t>
            </w:r>
            <w:hyperlink w:anchor="р_8" w:history="1">
              <w:r w:rsidRPr="00CF0353">
                <w:rPr>
                  <w:rStyle w:val="aa"/>
                </w:rPr>
                <w:t>разделом 8</w:t>
              </w:r>
            </w:hyperlink>
            <w:r w:rsidRPr="00BC56EE">
              <w:t xml:space="preserve"> </w:t>
            </w:r>
            <w:r w:rsidR="00412D81">
              <w:t>«</w:t>
            </w:r>
            <w:r w:rsidRPr="00BC56EE">
              <w:t>ПРОЕКТ КОНТРАКТА</w:t>
            </w:r>
            <w:r w:rsidR="00412D81">
              <w:t>»</w:t>
            </w:r>
            <w:r w:rsidRPr="00BC56EE">
              <w:t xml:space="preserve"> и </w:t>
            </w:r>
            <w:hyperlink w:anchor="р_9" w:history="1">
              <w:r w:rsidRPr="00CF0353">
                <w:rPr>
                  <w:rStyle w:val="aa"/>
                </w:rPr>
                <w:t>разделом 9</w:t>
              </w:r>
            </w:hyperlink>
            <w:r w:rsidRPr="00BC56EE">
              <w:t xml:space="preserve"> </w:t>
            </w:r>
            <w:r w:rsidR="00412D81">
              <w:t>«</w:t>
            </w:r>
            <w:r w:rsidRPr="00BC56EE">
              <w:t>ТЕХНИЧЕСКАЯ ЧАСТЬ</w:t>
            </w:r>
            <w:r w:rsidR="00412D81">
              <w:t>»</w:t>
            </w:r>
            <w:r w:rsidRPr="00BC56EE">
              <w:t xml:space="preserve"> Конкурсной документации</w:t>
            </w:r>
          </w:p>
        </w:tc>
      </w:tr>
      <w:tr w:rsidR="00CF0353" w:rsidRPr="00D16585" w:rsidTr="000B47CE">
        <w:tc>
          <w:tcPr>
            <w:tcW w:w="1242" w:type="dxa"/>
          </w:tcPr>
          <w:p w:rsidR="00CF0353" w:rsidRDefault="00CF0353" w:rsidP="000B47CE">
            <w:pPr>
              <w:pStyle w:val="ab"/>
              <w:spacing w:before="0" w:beforeAutospacing="0" w:after="0" w:afterAutospacing="0"/>
              <w:jc w:val="both"/>
            </w:pPr>
            <w:r>
              <w:t>12</w:t>
            </w:r>
          </w:p>
        </w:tc>
        <w:tc>
          <w:tcPr>
            <w:tcW w:w="993" w:type="dxa"/>
          </w:tcPr>
          <w:p w:rsidR="00CF0353" w:rsidRPr="00BC56EE" w:rsidRDefault="00CF0353" w:rsidP="000B47CE">
            <w:pPr>
              <w:pStyle w:val="ab"/>
              <w:spacing w:before="0" w:after="0"/>
              <w:ind w:right="-28"/>
            </w:pPr>
          </w:p>
        </w:tc>
        <w:tc>
          <w:tcPr>
            <w:tcW w:w="2976" w:type="dxa"/>
          </w:tcPr>
          <w:p w:rsidR="00CF0353" w:rsidRPr="00DD6BF4" w:rsidRDefault="00CF0353" w:rsidP="000B47CE">
            <w:pPr>
              <w:pStyle w:val="ab"/>
              <w:spacing w:before="0" w:after="0"/>
            </w:pPr>
            <w:r w:rsidRPr="00DD6BF4">
              <w:t>Срок завершения работы:</w:t>
            </w:r>
          </w:p>
        </w:tc>
        <w:tc>
          <w:tcPr>
            <w:tcW w:w="5529" w:type="dxa"/>
          </w:tcPr>
          <w:p w:rsidR="00CF0353" w:rsidRPr="00BC56EE" w:rsidRDefault="00CF0353" w:rsidP="000B47CE">
            <w:pPr>
              <w:pStyle w:val="ab"/>
              <w:spacing w:before="0" w:beforeAutospacing="0" w:after="0" w:afterAutospacing="0"/>
              <w:jc w:val="both"/>
            </w:pPr>
            <w:proofErr w:type="gramStart"/>
            <w:r w:rsidRPr="00BC56EE">
              <w:t>с даты заключения</w:t>
            </w:r>
            <w:proofErr w:type="gramEnd"/>
            <w:r w:rsidRPr="00BC56EE">
              <w:t xml:space="preserve"> контракта до </w:t>
            </w:r>
            <w:r w:rsidR="008332A3">
              <w:t xml:space="preserve">30 сентября </w:t>
            </w:r>
            <w:smartTag w:uri="urn:schemas-microsoft-com:office:smarttags" w:element="metricconverter">
              <w:smartTagPr>
                <w:attr w:name="ProductID" w:val="2014 г"/>
              </w:smartTagPr>
              <w:r w:rsidRPr="00BC56EE">
                <w:t>2014 г</w:t>
              </w:r>
            </w:smartTag>
            <w:r w:rsidRPr="00BC56EE">
              <w:t>.</w:t>
            </w:r>
          </w:p>
        </w:tc>
      </w:tr>
      <w:tr w:rsidR="00CF0353" w:rsidRPr="00D16585" w:rsidTr="000B47CE">
        <w:tc>
          <w:tcPr>
            <w:tcW w:w="1242" w:type="dxa"/>
          </w:tcPr>
          <w:p w:rsidR="00CF0353" w:rsidRDefault="00CF0353" w:rsidP="000B47CE">
            <w:pPr>
              <w:pStyle w:val="ab"/>
              <w:spacing w:before="0" w:beforeAutospacing="0" w:after="0" w:afterAutospacing="0"/>
              <w:jc w:val="both"/>
            </w:pPr>
            <w:r>
              <w:t>13</w:t>
            </w:r>
          </w:p>
        </w:tc>
        <w:tc>
          <w:tcPr>
            <w:tcW w:w="993" w:type="dxa"/>
          </w:tcPr>
          <w:p w:rsidR="00CF0353" w:rsidRPr="00BC56EE" w:rsidRDefault="00313369" w:rsidP="000B47CE">
            <w:pPr>
              <w:pStyle w:val="ab"/>
              <w:spacing w:before="0" w:after="0"/>
              <w:ind w:right="-28"/>
            </w:pPr>
            <w:hyperlink w:anchor="п_2_4" w:history="1">
              <w:r w:rsidR="00CF0353" w:rsidRPr="00CF0353">
                <w:rPr>
                  <w:rStyle w:val="aa"/>
                </w:rPr>
                <w:t>2.4.</w:t>
              </w:r>
            </w:hyperlink>
          </w:p>
        </w:tc>
        <w:tc>
          <w:tcPr>
            <w:tcW w:w="2976" w:type="dxa"/>
          </w:tcPr>
          <w:p w:rsidR="00CF0353" w:rsidRPr="00BC56EE" w:rsidRDefault="00CF0353" w:rsidP="000B47CE">
            <w:pPr>
              <w:pStyle w:val="ab"/>
              <w:spacing w:before="0" w:after="0"/>
            </w:pPr>
            <w:r w:rsidRPr="00BC56EE">
              <w:t xml:space="preserve">Источники </w:t>
            </w:r>
            <w:r w:rsidRPr="00BC56EE">
              <w:lastRenderedPageBreak/>
              <w:t>финансирования закупки</w:t>
            </w:r>
          </w:p>
        </w:tc>
        <w:tc>
          <w:tcPr>
            <w:tcW w:w="5529" w:type="dxa"/>
          </w:tcPr>
          <w:p w:rsidR="00CF0353" w:rsidRPr="00BC56EE" w:rsidRDefault="008332A3" w:rsidP="000B47CE">
            <w:pPr>
              <w:pStyle w:val="ab"/>
              <w:spacing w:before="0" w:beforeAutospacing="0" w:after="0" w:afterAutospacing="0"/>
              <w:jc w:val="both"/>
            </w:pPr>
            <w:r>
              <w:lastRenderedPageBreak/>
              <w:t>Федеральный бюджет, в т.ч. ПИР</w:t>
            </w:r>
          </w:p>
        </w:tc>
      </w:tr>
      <w:tr w:rsidR="00CF0353" w:rsidRPr="00D16585" w:rsidTr="000B47CE">
        <w:tc>
          <w:tcPr>
            <w:tcW w:w="1242" w:type="dxa"/>
          </w:tcPr>
          <w:p w:rsidR="00CF0353" w:rsidRDefault="00CF0353" w:rsidP="000B47CE">
            <w:pPr>
              <w:pStyle w:val="ab"/>
              <w:spacing w:before="0" w:beforeAutospacing="0" w:after="0" w:afterAutospacing="0"/>
              <w:jc w:val="both"/>
            </w:pPr>
            <w:r>
              <w:lastRenderedPageBreak/>
              <w:t>14.</w:t>
            </w:r>
          </w:p>
        </w:tc>
        <w:tc>
          <w:tcPr>
            <w:tcW w:w="993" w:type="dxa"/>
          </w:tcPr>
          <w:p w:rsidR="00CF0353" w:rsidRPr="00BC56EE" w:rsidRDefault="00313369" w:rsidP="000B47CE">
            <w:pPr>
              <w:pStyle w:val="ab"/>
              <w:spacing w:before="0" w:after="0"/>
              <w:ind w:right="-28"/>
            </w:pPr>
            <w:hyperlink w:anchor="п_2_6" w:history="1">
              <w:r w:rsidR="00CF0353" w:rsidRPr="00CF0353">
                <w:rPr>
                  <w:rStyle w:val="aa"/>
                </w:rPr>
                <w:t>2.6.</w:t>
              </w:r>
            </w:hyperlink>
          </w:p>
        </w:tc>
        <w:tc>
          <w:tcPr>
            <w:tcW w:w="2976" w:type="dxa"/>
          </w:tcPr>
          <w:p w:rsidR="00CF0353" w:rsidRPr="00BC56EE" w:rsidRDefault="00CF0353" w:rsidP="000B47CE">
            <w:pPr>
              <w:pStyle w:val="ab"/>
              <w:spacing w:before="0" w:after="0"/>
            </w:pPr>
            <w:r w:rsidRPr="00BC56EE">
              <w:t>Форма, сроки и порядок оплаты работ/услуг/ товаров</w:t>
            </w:r>
          </w:p>
        </w:tc>
        <w:tc>
          <w:tcPr>
            <w:tcW w:w="5529" w:type="dxa"/>
          </w:tcPr>
          <w:p w:rsidR="00CF0353" w:rsidRPr="00BC56EE" w:rsidRDefault="00CF0353" w:rsidP="000B47CE">
            <w:pPr>
              <w:pStyle w:val="ab"/>
              <w:spacing w:before="0" w:after="0"/>
              <w:jc w:val="both"/>
              <w:rPr>
                <w:b/>
              </w:rPr>
            </w:pPr>
            <w:r w:rsidRPr="00BC56EE">
              <w:t xml:space="preserve">Условия оплаты – безналичный расчет. Аванс не предусмотрен. Оплата производится в порядке и сроки, предусмотренные </w:t>
            </w:r>
            <w:hyperlink w:anchor="р_8" w:history="1">
              <w:r w:rsidRPr="00CF0353">
                <w:rPr>
                  <w:rStyle w:val="aa"/>
                </w:rPr>
                <w:t>разделом 8</w:t>
              </w:r>
            </w:hyperlink>
            <w:r w:rsidRPr="00BC56EE">
              <w:t xml:space="preserve"> </w:t>
            </w:r>
            <w:r w:rsidR="00412D81">
              <w:t>«</w:t>
            </w:r>
            <w:r w:rsidRPr="00BC56EE">
              <w:t>ПРОЕКТ КОНТРАКТА</w:t>
            </w:r>
            <w:r w:rsidR="00412D81">
              <w:t>»</w:t>
            </w:r>
            <w:r w:rsidRPr="00BC56EE">
              <w:t>.</w:t>
            </w:r>
          </w:p>
        </w:tc>
      </w:tr>
      <w:tr w:rsidR="00CF0353" w:rsidRPr="00D16585" w:rsidTr="000B47CE">
        <w:tc>
          <w:tcPr>
            <w:tcW w:w="1242" w:type="dxa"/>
          </w:tcPr>
          <w:p w:rsidR="00CF0353" w:rsidRDefault="00CF0353" w:rsidP="000B47CE">
            <w:pPr>
              <w:pStyle w:val="ab"/>
              <w:spacing w:before="0" w:beforeAutospacing="0" w:after="0" w:afterAutospacing="0"/>
              <w:jc w:val="both"/>
            </w:pPr>
            <w:r>
              <w:t>15.</w:t>
            </w:r>
          </w:p>
        </w:tc>
        <w:tc>
          <w:tcPr>
            <w:tcW w:w="993" w:type="dxa"/>
          </w:tcPr>
          <w:p w:rsidR="00CF0353" w:rsidRPr="00BC56EE" w:rsidRDefault="00313369" w:rsidP="000B47CE">
            <w:pPr>
              <w:pStyle w:val="ab"/>
              <w:spacing w:before="0" w:after="0"/>
              <w:ind w:right="-28"/>
            </w:pPr>
            <w:hyperlink w:anchor="п_2_10" w:history="1">
              <w:r w:rsidR="00CF0353" w:rsidRPr="00CF0353">
                <w:rPr>
                  <w:rStyle w:val="aa"/>
                </w:rPr>
                <w:t>2.10.</w:t>
              </w:r>
            </w:hyperlink>
          </w:p>
        </w:tc>
        <w:tc>
          <w:tcPr>
            <w:tcW w:w="2976" w:type="dxa"/>
          </w:tcPr>
          <w:p w:rsidR="00CF0353" w:rsidRPr="00BC56EE" w:rsidRDefault="00CF0353" w:rsidP="000B47CE">
            <w:pPr>
              <w:pStyle w:val="ab"/>
              <w:spacing w:before="0" w:after="0"/>
              <w:jc w:val="both"/>
            </w:pPr>
            <w:r w:rsidRPr="00BC56EE">
              <w:t>Ограничение участия в определении поставщика (подрядчика, исполнителя) -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5529" w:type="dxa"/>
          </w:tcPr>
          <w:p w:rsidR="00CF0353" w:rsidRPr="00BC56EE" w:rsidRDefault="00CF0353" w:rsidP="000B47CE">
            <w:pPr>
              <w:pStyle w:val="ab"/>
              <w:spacing w:before="0" w:after="0"/>
              <w:jc w:val="both"/>
            </w:pPr>
            <w:r w:rsidRPr="00BC56EE">
              <w:t>Не установлено.</w:t>
            </w:r>
          </w:p>
          <w:p w:rsidR="00CF0353" w:rsidRPr="00BC56EE" w:rsidRDefault="00CF0353" w:rsidP="000B47CE">
            <w:pPr>
              <w:pStyle w:val="ab"/>
              <w:spacing w:before="0" w:after="0"/>
              <w:jc w:val="both"/>
            </w:pPr>
          </w:p>
        </w:tc>
      </w:tr>
      <w:tr w:rsidR="00CF0353" w:rsidRPr="00D16585" w:rsidTr="000B47CE">
        <w:tc>
          <w:tcPr>
            <w:tcW w:w="1242" w:type="dxa"/>
          </w:tcPr>
          <w:p w:rsidR="00CF0353" w:rsidRDefault="00CF0353" w:rsidP="000B47CE">
            <w:pPr>
              <w:pStyle w:val="ab"/>
              <w:spacing w:before="0" w:beforeAutospacing="0" w:after="0" w:afterAutospacing="0"/>
              <w:jc w:val="both"/>
            </w:pPr>
            <w:r>
              <w:t>16.</w:t>
            </w:r>
          </w:p>
        </w:tc>
        <w:tc>
          <w:tcPr>
            <w:tcW w:w="993" w:type="dxa"/>
          </w:tcPr>
          <w:p w:rsidR="00CF0353" w:rsidRPr="00BC56EE" w:rsidRDefault="00313369" w:rsidP="000B47CE">
            <w:pPr>
              <w:pStyle w:val="ab"/>
              <w:spacing w:before="0" w:after="0"/>
              <w:ind w:right="-28"/>
            </w:pPr>
            <w:hyperlink w:anchor="п_2_10" w:history="1">
              <w:r w:rsidR="00CF0353" w:rsidRPr="00CF0353">
                <w:rPr>
                  <w:rStyle w:val="aa"/>
                </w:rPr>
                <w:t>2.10.</w:t>
              </w:r>
            </w:hyperlink>
          </w:p>
        </w:tc>
        <w:tc>
          <w:tcPr>
            <w:tcW w:w="2976" w:type="dxa"/>
          </w:tcPr>
          <w:p w:rsidR="00CF0353" w:rsidRPr="00BC56EE" w:rsidRDefault="00CF0353" w:rsidP="000B47CE">
            <w:pPr>
              <w:pStyle w:val="ab"/>
              <w:spacing w:before="0" w:after="0"/>
              <w:jc w:val="both"/>
            </w:pPr>
            <w:r w:rsidRPr="00BC56EE">
              <w:t>Условия допуска товаров, происходящих из иностранных государств</w:t>
            </w:r>
          </w:p>
        </w:tc>
        <w:tc>
          <w:tcPr>
            <w:tcW w:w="5529" w:type="dxa"/>
          </w:tcPr>
          <w:p w:rsidR="00CF0353" w:rsidRPr="00BC56EE" w:rsidRDefault="00CF0353" w:rsidP="000B47CE">
            <w:pPr>
              <w:pStyle w:val="ab"/>
              <w:spacing w:before="0" w:after="0"/>
              <w:jc w:val="both"/>
            </w:pPr>
            <w:r w:rsidRPr="00BC56EE">
              <w:t>Преференции товарам отечественного производства не предоставляются.</w:t>
            </w:r>
          </w:p>
        </w:tc>
      </w:tr>
      <w:tr w:rsidR="00CF0353" w:rsidRPr="00D16585" w:rsidTr="000B47CE">
        <w:tc>
          <w:tcPr>
            <w:tcW w:w="1242" w:type="dxa"/>
          </w:tcPr>
          <w:p w:rsidR="00CF0353" w:rsidRDefault="00CF0353" w:rsidP="000B47CE">
            <w:pPr>
              <w:pStyle w:val="ab"/>
              <w:spacing w:before="0" w:beforeAutospacing="0" w:after="0" w:afterAutospacing="0"/>
              <w:jc w:val="both"/>
            </w:pPr>
            <w:r>
              <w:t>17.</w:t>
            </w:r>
          </w:p>
        </w:tc>
        <w:tc>
          <w:tcPr>
            <w:tcW w:w="993" w:type="dxa"/>
          </w:tcPr>
          <w:p w:rsidR="00CF0353" w:rsidRPr="00BC56EE" w:rsidRDefault="00313369" w:rsidP="000B47CE">
            <w:pPr>
              <w:pStyle w:val="ab"/>
              <w:spacing w:before="0" w:after="0"/>
              <w:ind w:right="-28"/>
            </w:pPr>
            <w:hyperlink w:anchor="п_2_13" w:history="1">
              <w:r w:rsidR="00CF0353" w:rsidRPr="00CF0353">
                <w:rPr>
                  <w:rStyle w:val="aa"/>
                </w:rPr>
                <w:t>2.13.</w:t>
              </w:r>
            </w:hyperlink>
          </w:p>
        </w:tc>
        <w:tc>
          <w:tcPr>
            <w:tcW w:w="2976" w:type="dxa"/>
          </w:tcPr>
          <w:p w:rsidR="00CF0353" w:rsidRPr="00BC56EE" w:rsidRDefault="00CF0353" w:rsidP="000B47CE">
            <w:pPr>
              <w:pStyle w:val="ab"/>
              <w:spacing w:before="0" w:after="0"/>
              <w:jc w:val="both"/>
            </w:pPr>
            <w:r w:rsidRPr="00BC56EE">
              <w:t>Предоставление преимуществ</w:t>
            </w:r>
          </w:p>
        </w:tc>
        <w:tc>
          <w:tcPr>
            <w:tcW w:w="5529" w:type="dxa"/>
          </w:tcPr>
          <w:p w:rsidR="00CF0353" w:rsidRPr="003E1354" w:rsidRDefault="00CF0353" w:rsidP="000B47CE">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1) учреждениям и предприятиям уголовно-исполнительной системы - не предоставляются;</w:t>
            </w:r>
          </w:p>
          <w:p w:rsidR="00CF0353" w:rsidRPr="003E1354" w:rsidRDefault="00CF0353" w:rsidP="000B47CE">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2) организациям инвалидов - не предоставляются;</w:t>
            </w:r>
          </w:p>
          <w:p w:rsidR="00CF0353" w:rsidRPr="003E1354" w:rsidRDefault="00CF0353" w:rsidP="000B47CE">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3) субъектам малого предпринимательства, социально ориентированным некоммерческим организациям - не предоставляются.</w:t>
            </w:r>
          </w:p>
          <w:p w:rsidR="00CF0353" w:rsidRPr="003E1354" w:rsidRDefault="00CF0353" w:rsidP="000B47CE">
            <w:pPr>
              <w:autoSpaceDE w:val="0"/>
              <w:autoSpaceDN w:val="0"/>
              <w:adjustRightInd w:val="0"/>
              <w:jc w:val="both"/>
            </w:pPr>
            <w:r w:rsidRPr="003E1354">
              <w:t>Настоящий конкурс не является закупкой у субъектов малого предпринимательства.</w:t>
            </w:r>
          </w:p>
        </w:tc>
      </w:tr>
      <w:tr w:rsidR="00CF0353" w:rsidRPr="00D16585" w:rsidTr="000B47CE">
        <w:tc>
          <w:tcPr>
            <w:tcW w:w="1242" w:type="dxa"/>
          </w:tcPr>
          <w:p w:rsidR="00CF0353" w:rsidRDefault="00CF0353" w:rsidP="000B47CE">
            <w:pPr>
              <w:pStyle w:val="ab"/>
              <w:spacing w:before="0" w:beforeAutospacing="0" w:after="0" w:afterAutospacing="0"/>
              <w:jc w:val="both"/>
            </w:pPr>
            <w:r>
              <w:t>18.</w:t>
            </w:r>
          </w:p>
        </w:tc>
        <w:tc>
          <w:tcPr>
            <w:tcW w:w="993" w:type="dxa"/>
          </w:tcPr>
          <w:p w:rsidR="00CF0353" w:rsidRPr="00BC56EE" w:rsidRDefault="00313369" w:rsidP="000B47CE">
            <w:pPr>
              <w:pStyle w:val="ab"/>
              <w:spacing w:before="0" w:after="0"/>
              <w:ind w:right="-28"/>
            </w:pPr>
            <w:hyperlink w:anchor="п_5_4" w:history="1">
              <w:r w:rsidR="00CF0353" w:rsidRPr="0099396E">
                <w:rPr>
                  <w:rStyle w:val="aa"/>
                </w:rPr>
                <w:t>5.4.</w:t>
              </w:r>
            </w:hyperlink>
          </w:p>
        </w:tc>
        <w:tc>
          <w:tcPr>
            <w:tcW w:w="2976" w:type="dxa"/>
          </w:tcPr>
          <w:p w:rsidR="00CF0353" w:rsidRPr="00BC56EE" w:rsidRDefault="00CF0353" w:rsidP="000B47CE">
            <w:pPr>
              <w:pStyle w:val="ab"/>
              <w:spacing w:before="0" w:after="0"/>
            </w:pPr>
            <w:r w:rsidRPr="00BC56EE">
              <w:t>Порядок формирования цены контракта (цены лота) (с учетом или без учета налогов и других обязательных платежей)</w:t>
            </w:r>
          </w:p>
        </w:tc>
        <w:tc>
          <w:tcPr>
            <w:tcW w:w="5529" w:type="dxa"/>
          </w:tcPr>
          <w:p w:rsidR="00CF0353" w:rsidRPr="00BC56EE" w:rsidRDefault="00CF0353" w:rsidP="000B47CE">
            <w:pPr>
              <w:pStyle w:val="ab"/>
              <w:spacing w:before="0" w:after="0"/>
              <w:jc w:val="both"/>
            </w:pPr>
            <w:r w:rsidRPr="00BC56EE">
              <w:t xml:space="preserve">В цену должны быть включены все вознаграждения и расходы Исполнителя, связанные с исполнением контракта и предусмотренные в </w:t>
            </w:r>
            <w:hyperlink w:anchor="р_8" w:history="1">
              <w:r w:rsidRPr="00CF0353">
                <w:rPr>
                  <w:rStyle w:val="aa"/>
                </w:rPr>
                <w:t>разделе 8</w:t>
              </w:r>
            </w:hyperlink>
            <w:r w:rsidRPr="00BC56EE">
              <w:t xml:space="preserve"> </w:t>
            </w:r>
            <w:r w:rsidR="00412D81">
              <w:t>«</w:t>
            </w:r>
            <w:r w:rsidRPr="00BC56EE">
              <w:t>ПРОЕКТ КОНТРАКТА</w:t>
            </w:r>
            <w:r w:rsidR="00412D81">
              <w:t>»</w:t>
            </w:r>
            <w:r w:rsidRPr="00BC56EE">
              <w:t xml:space="preserve"> Конкурсной документации.</w:t>
            </w:r>
          </w:p>
        </w:tc>
      </w:tr>
      <w:tr w:rsidR="0099396E" w:rsidRPr="00D16585" w:rsidTr="000B47CE">
        <w:tc>
          <w:tcPr>
            <w:tcW w:w="1242" w:type="dxa"/>
          </w:tcPr>
          <w:p w:rsidR="0099396E" w:rsidRDefault="0099396E" w:rsidP="000B47CE">
            <w:pPr>
              <w:pStyle w:val="ab"/>
              <w:spacing w:before="0" w:beforeAutospacing="0" w:after="0" w:afterAutospacing="0"/>
              <w:jc w:val="both"/>
            </w:pPr>
            <w:r>
              <w:t>19.</w:t>
            </w:r>
          </w:p>
        </w:tc>
        <w:tc>
          <w:tcPr>
            <w:tcW w:w="993" w:type="dxa"/>
          </w:tcPr>
          <w:p w:rsidR="0099396E" w:rsidRPr="00BC56EE" w:rsidRDefault="00313369" w:rsidP="000B47CE">
            <w:pPr>
              <w:pStyle w:val="ab"/>
              <w:spacing w:before="0" w:after="0"/>
              <w:ind w:right="-28"/>
            </w:pPr>
            <w:hyperlink w:anchor="п_4_5" w:history="1">
              <w:r w:rsidR="0099396E" w:rsidRPr="0099396E">
                <w:rPr>
                  <w:rStyle w:val="aa"/>
                </w:rPr>
                <w:t>4.5.</w:t>
              </w:r>
            </w:hyperlink>
          </w:p>
        </w:tc>
        <w:tc>
          <w:tcPr>
            <w:tcW w:w="2976" w:type="dxa"/>
          </w:tcPr>
          <w:p w:rsidR="0099396E" w:rsidRPr="00BC56EE" w:rsidRDefault="0099396E" w:rsidP="000B47CE">
            <w:pPr>
              <w:pStyle w:val="ab"/>
              <w:spacing w:before="0" w:after="0"/>
              <w:jc w:val="both"/>
            </w:pPr>
            <w:r w:rsidRPr="00BC56EE">
              <w:t xml:space="preserve">Сведения о валюте, используемой для формирования цены контракта и расчетов с поставщиком/ подрядчиком </w:t>
            </w:r>
            <w:r w:rsidRPr="00BC56EE">
              <w:lastRenderedPageBreak/>
              <w:t>исполнителем</w:t>
            </w:r>
          </w:p>
        </w:tc>
        <w:tc>
          <w:tcPr>
            <w:tcW w:w="5529" w:type="dxa"/>
          </w:tcPr>
          <w:p w:rsidR="0099396E" w:rsidRPr="00BC56EE" w:rsidRDefault="0099396E" w:rsidP="000B47CE">
            <w:pPr>
              <w:pStyle w:val="ab"/>
              <w:spacing w:before="0" w:after="0"/>
              <w:jc w:val="both"/>
            </w:pPr>
            <w:r w:rsidRPr="00BC56EE">
              <w:lastRenderedPageBreak/>
              <w:t xml:space="preserve"> Российский рубль</w:t>
            </w:r>
          </w:p>
        </w:tc>
      </w:tr>
      <w:tr w:rsidR="0099396E" w:rsidRPr="00D16585" w:rsidTr="000B47CE">
        <w:tc>
          <w:tcPr>
            <w:tcW w:w="1242" w:type="dxa"/>
          </w:tcPr>
          <w:p w:rsidR="0099396E" w:rsidRDefault="0099396E" w:rsidP="000B47CE">
            <w:pPr>
              <w:pStyle w:val="ab"/>
              <w:spacing w:before="0" w:beforeAutospacing="0" w:after="0" w:afterAutospacing="0"/>
              <w:jc w:val="both"/>
            </w:pPr>
            <w:r>
              <w:lastRenderedPageBreak/>
              <w:t>20.</w:t>
            </w:r>
          </w:p>
        </w:tc>
        <w:tc>
          <w:tcPr>
            <w:tcW w:w="993" w:type="dxa"/>
          </w:tcPr>
          <w:p w:rsidR="0099396E" w:rsidRPr="00BC56EE" w:rsidRDefault="00313369" w:rsidP="000B47CE">
            <w:pPr>
              <w:pStyle w:val="ab"/>
              <w:spacing w:before="0" w:after="0"/>
              <w:ind w:right="-28"/>
            </w:pPr>
            <w:hyperlink w:anchor="п_4_5" w:history="1">
              <w:r w:rsidR="0099396E" w:rsidRPr="0099396E">
                <w:rPr>
                  <w:rStyle w:val="aa"/>
                </w:rPr>
                <w:t>4.5.</w:t>
              </w:r>
            </w:hyperlink>
          </w:p>
        </w:tc>
        <w:tc>
          <w:tcPr>
            <w:tcW w:w="2976" w:type="dxa"/>
          </w:tcPr>
          <w:p w:rsidR="0099396E" w:rsidRPr="00BC56EE" w:rsidRDefault="0099396E" w:rsidP="000B47CE">
            <w:pPr>
              <w:pStyle w:val="ab"/>
              <w:spacing w:before="0" w:after="0"/>
              <w:jc w:val="both"/>
            </w:pPr>
            <w:r w:rsidRPr="00BC56EE">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5529" w:type="dxa"/>
          </w:tcPr>
          <w:p w:rsidR="0099396E" w:rsidRPr="00BC56EE" w:rsidRDefault="0099396E" w:rsidP="000B47CE">
            <w:pPr>
              <w:pStyle w:val="ab"/>
              <w:spacing w:before="0" w:after="0"/>
              <w:jc w:val="both"/>
            </w:pPr>
            <w:r w:rsidRPr="00BC56EE">
              <w:t xml:space="preserve"> Не используется</w:t>
            </w:r>
          </w:p>
        </w:tc>
      </w:tr>
      <w:tr w:rsidR="0099396E" w:rsidRPr="00D16585" w:rsidTr="000B47CE">
        <w:tc>
          <w:tcPr>
            <w:tcW w:w="1242" w:type="dxa"/>
          </w:tcPr>
          <w:p w:rsidR="0099396E" w:rsidRDefault="008332A3" w:rsidP="000B47CE">
            <w:pPr>
              <w:pStyle w:val="ab"/>
              <w:spacing w:before="0" w:beforeAutospacing="0" w:after="0" w:afterAutospacing="0"/>
              <w:jc w:val="both"/>
            </w:pPr>
            <w:bookmarkStart w:id="443" w:name="п_21"/>
            <w:r>
              <w:t>21.</w:t>
            </w:r>
            <w:bookmarkEnd w:id="443"/>
          </w:p>
        </w:tc>
        <w:tc>
          <w:tcPr>
            <w:tcW w:w="993" w:type="dxa"/>
          </w:tcPr>
          <w:p w:rsidR="0099396E" w:rsidRPr="00BC56EE" w:rsidRDefault="00313369" w:rsidP="000B47CE">
            <w:pPr>
              <w:pStyle w:val="ab"/>
              <w:spacing w:before="0" w:after="0"/>
              <w:ind w:right="-28"/>
            </w:pPr>
            <w:hyperlink w:anchor="п_3_1" w:history="1">
              <w:r w:rsidR="0099396E" w:rsidRPr="009A10E3">
                <w:rPr>
                  <w:rStyle w:val="aa"/>
                </w:rPr>
                <w:t>3.1.</w:t>
              </w:r>
            </w:hyperlink>
          </w:p>
        </w:tc>
        <w:tc>
          <w:tcPr>
            <w:tcW w:w="2976" w:type="dxa"/>
          </w:tcPr>
          <w:p w:rsidR="0099396E" w:rsidRPr="00BC56EE" w:rsidRDefault="0099396E" w:rsidP="000B47CE">
            <w:pPr>
              <w:pStyle w:val="ab"/>
              <w:spacing w:before="0" w:after="0"/>
            </w:pPr>
            <w:r w:rsidRPr="00BC56EE">
              <w:t>Единые требования к Участникам закупки</w:t>
            </w:r>
          </w:p>
          <w:p w:rsidR="0099396E" w:rsidRPr="00BC56EE" w:rsidRDefault="0099396E" w:rsidP="000B47CE">
            <w:pPr>
              <w:pStyle w:val="ab"/>
              <w:spacing w:before="0" w:after="0"/>
            </w:pPr>
          </w:p>
          <w:p w:rsidR="0099396E" w:rsidRPr="00BC56EE" w:rsidRDefault="0099396E" w:rsidP="000B47CE">
            <w:pPr>
              <w:pStyle w:val="ab"/>
              <w:spacing w:before="0" w:after="0"/>
            </w:pPr>
          </w:p>
          <w:p w:rsidR="0099396E" w:rsidRPr="00BC56EE" w:rsidRDefault="0099396E" w:rsidP="000B47CE">
            <w:pPr>
              <w:pStyle w:val="ab"/>
              <w:spacing w:before="0" w:after="0"/>
            </w:pPr>
          </w:p>
          <w:p w:rsidR="0099396E" w:rsidRPr="00BC56EE" w:rsidRDefault="0099396E" w:rsidP="000B47CE">
            <w:pPr>
              <w:pStyle w:val="ab"/>
              <w:spacing w:before="0" w:after="0"/>
            </w:pPr>
          </w:p>
          <w:p w:rsidR="0099396E" w:rsidRPr="00BC56EE" w:rsidRDefault="0099396E" w:rsidP="000B47CE">
            <w:pPr>
              <w:pStyle w:val="ab"/>
              <w:spacing w:before="0" w:after="0"/>
            </w:pPr>
            <w:r w:rsidRPr="00BC56EE">
              <w:t xml:space="preserve">Требование, установленное Заказчиком </w:t>
            </w:r>
          </w:p>
        </w:tc>
        <w:tc>
          <w:tcPr>
            <w:tcW w:w="5529" w:type="dxa"/>
          </w:tcPr>
          <w:p w:rsidR="0099396E" w:rsidRPr="00BC56EE" w:rsidRDefault="0099396E" w:rsidP="000B47CE">
            <w:pPr>
              <w:pStyle w:val="ab"/>
              <w:spacing w:before="0" w:beforeAutospacing="0" w:after="0" w:afterAutospacing="0"/>
              <w:jc w:val="both"/>
            </w:pPr>
            <w:r w:rsidRPr="00BC56EE">
              <w:t xml:space="preserve">Участники закупки должны отвечать требованиям, установленным в </w:t>
            </w:r>
            <w:hyperlink w:anchor="п_3_1" w:history="1">
              <w:r w:rsidRPr="0099396E">
                <w:rPr>
                  <w:rStyle w:val="aa"/>
                </w:rPr>
                <w:t>подразделе 3.1.</w:t>
              </w:r>
            </w:hyperlink>
            <w:r w:rsidRPr="00BC56EE">
              <w:t xml:space="preserve"> </w:t>
            </w:r>
            <w:r w:rsidR="00412D81">
              <w:t>«</w:t>
            </w:r>
            <w:r w:rsidRPr="00BC56EE">
              <w:t>Единые требования к Участникам закупки</w:t>
            </w:r>
            <w:r w:rsidR="00412D81">
              <w:t>»</w:t>
            </w:r>
            <w:r w:rsidRPr="00BC56EE">
              <w:t>, в том числе иметь:</w:t>
            </w:r>
          </w:p>
          <w:p w:rsidR="00676D95" w:rsidRDefault="00676D95" w:rsidP="00676D95">
            <w:pPr>
              <w:autoSpaceDE w:val="0"/>
              <w:autoSpaceDN w:val="0"/>
              <w:adjustRightInd w:val="0"/>
              <w:jc w:val="both"/>
            </w:pPr>
            <w:r>
              <w:t xml:space="preserve">- свидетельство о допуске к </w:t>
            </w:r>
            <w:r w:rsidRPr="000F401F">
              <w:t>определенному виду или видам работ по инженерным изысканиям, которые оказывают влияние на безопасность объектов капитального строительства, указанным в Техническом задании</w:t>
            </w:r>
            <w:r w:rsidRPr="00A046C2">
              <w:t xml:space="preserve"> (приказ Минрегиона России от 30.12.2009 № 624)</w:t>
            </w:r>
            <w:r>
              <w:t>. (Приложение 3);</w:t>
            </w:r>
          </w:p>
          <w:p w:rsidR="00676D95" w:rsidRDefault="00676D95" w:rsidP="00676D95">
            <w:pPr>
              <w:autoSpaceDE w:val="0"/>
              <w:autoSpaceDN w:val="0"/>
              <w:adjustRightInd w:val="0"/>
              <w:jc w:val="both"/>
            </w:pPr>
            <w:r>
              <w:t xml:space="preserve">- свидетельство о допуске к </w:t>
            </w:r>
            <w:r w:rsidRPr="000F401F">
              <w:t>определенному виду или видам работ</w:t>
            </w:r>
            <w:r>
              <w:t xml:space="preserve"> </w:t>
            </w:r>
            <w:r w:rsidRPr="000F401F">
              <w:t>подготовке проектной документации, которые оказывают влияние на безопасность объектов капитального строительства, указанным в Техническом задании</w:t>
            </w:r>
            <w:r w:rsidRPr="00A046C2">
              <w:t xml:space="preserve"> (приказ Минрегиона России от 30.12.2009 № 624)</w:t>
            </w:r>
            <w:r>
              <w:t>. (Приложение 3);</w:t>
            </w:r>
          </w:p>
          <w:p w:rsidR="0099396E" w:rsidRPr="00BC56EE" w:rsidRDefault="0099396E" w:rsidP="000B47CE">
            <w:pPr>
              <w:pStyle w:val="ab"/>
              <w:spacing w:before="0" w:beforeAutospacing="0" w:after="0" w:afterAutospacing="0"/>
              <w:jc w:val="both"/>
            </w:pPr>
            <w:r w:rsidRPr="00BC56EE">
              <w:t>Отсутствие в федеральном реестре недобросовестных поставщиков, в том числе, сформированном в порядке, действовавшем до дня вступления в силу Федерального закона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9396E" w:rsidRPr="00D16585" w:rsidTr="000B47CE">
        <w:tc>
          <w:tcPr>
            <w:tcW w:w="1242" w:type="dxa"/>
          </w:tcPr>
          <w:p w:rsidR="0099396E" w:rsidRDefault="0099396E" w:rsidP="000B47CE">
            <w:pPr>
              <w:pStyle w:val="ab"/>
              <w:spacing w:before="0" w:beforeAutospacing="0" w:after="0" w:afterAutospacing="0"/>
              <w:jc w:val="both"/>
            </w:pPr>
            <w:r>
              <w:t>22.</w:t>
            </w:r>
          </w:p>
        </w:tc>
        <w:tc>
          <w:tcPr>
            <w:tcW w:w="993" w:type="dxa"/>
          </w:tcPr>
          <w:p w:rsidR="0099396E" w:rsidRPr="00BC56EE" w:rsidRDefault="0099396E" w:rsidP="000B47CE">
            <w:pPr>
              <w:pStyle w:val="ab"/>
              <w:spacing w:before="0" w:after="0"/>
              <w:ind w:right="-28"/>
              <w:jc w:val="center"/>
            </w:pPr>
          </w:p>
        </w:tc>
        <w:tc>
          <w:tcPr>
            <w:tcW w:w="2976" w:type="dxa"/>
          </w:tcPr>
          <w:p w:rsidR="0099396E" w:rsidRPr="00BC56EE" w:rsidRDefault="0099396E" w:rsidP="000B47CE">
            <w:pPr>
              <w:pStyle w:val="ab"/>
              <w:spacing w:before="0" w:after="0"/>
              <w:jc w:val="both"/>
            </w:pPr>
            <w:r w:rsidRPr="00BC56EE">
              <w:t xml:space="preserve">Требования, установленные Заказчиком, к функциональным, техническим и </w:t>
            </w:r>
            <w:r w:rsidRPr="00BC56EE">
              <w:lastRenderedPageBreak/>
              <w:t>качественным характеристикам, эксплуатационным характеристикам объекта закупки (при необходимости), количество товара, объем выполняемых работ, оказываемых услуг</w:t>
            </w:r>
          </w:p>
        </w:tc>
        <w:tc>
          <w:tcPr>
            <w:tcW w:w="5529" w:type="dxa"/>
          </w:tcPr>
          <w:p w:rsidR="0099396E" w:rsidRPr="00BC56EE" w:rsidRDefault="0099396E" w:rsidP="000B47CE">
            <w:pPr>
              <w:pStyle w:val="ab"/>
              <w:spacing w:before="0" w:after="0"/>
              <w:jc w:val="both"/>
            </w:pPr>
            <w:r w:rsidRPr="00BC56EE">
              <w:lastRenderedPageBreak/>
              <w:t xml:space="preserve">Приводятся в </w:t>
            </w:r>
            <w:hyperlink w:anchor="р_9" w:history="1">
              <w:r w:rsidRPr="00C57F6D">
                <w:rPr>
                  <w:rStyle w:val="aa"/>
                </w:rPr>
                <w:t>разделе 9</w:t>
              </w:r>
            </w:hyperlink>
            <w:r w:rsidRPr="00BC56EE">
              <w:t xml:space="preserve"> </w:t>
            </w:r>
            <w:r w:rsidR="00412D81">
              <w:t>«</w:t>
            </w:r>
            <w:r w:rsidRPr="00BC56EE">
              <w:t>ТЕХНИЧЕСКАЯ ЧАСТЬ</w:t>
            </w:r>
            <w:r w:rsidR="00412D81">
              <w:t>»</w:t>
            </w:r>
            <w:r w:rsidRPr="00BC56EE">
              <w:t xml:space="preserve"> Конкурсной документации.</w:t>
            </w:r>
          </w:p>
          <w:p w:rsidR="0099396E" w:rsidRPr="003E1354" w:rsidRDefault="0099396E" w:rsidP="000B47CE">
            <w:pPr>
              <w:autoSpaceDE w:val="0"/>
              <w:autoSpaceDN w:val="0"/>
              <w:adjustRightInd w:val="0"/>
              <w:ind w:right="93"/>
              <w:outlineLvl w:val="1"/>
            </w:pPr>
          </w:p>
        </w:tc>
      </w:tr>
      <w:tr w:rsidR="0099396E" w:rsidRPr="00D16585" w:rsidTr="000B47CE">
        <w:tc>
          <w:tcPr>
            <w:tcW w:w="1242" w:type="dxa"/>
          </w:tcPr>
          <w:p w:rsidR="0099396E" w:rsidRDefault="0099396E" w:rsidP="000B47CE">
            <w:pPr>
              <w:pStyle w:val="ab"/>
              <w:spacing w:before="0" w:beforeAutospacing="0" w:after="0" w:afterAutospacing="0"/>
              <w:jc w:val="both"/>
            </w:pPr>
            <w:r>
              <w:lastRenderedPageBreak/>
              <w:t>23.</w:t>
            </w:r>
          </w:p>
        </w:tc>
        <w:tc>
          <w:tcPr>
            <w:tcW w:w="993" w:type="dxa"/>
          </w:tcPr>
          <w:p w:rsidR="0099396E" w:rsidRPr="00BC56EE" w:rsidRDefault="00313369" w:rsidP="000B47CE">
            <w:pPr>
              <w:pStyle w:val="ab"/>
              <w:spacing w:before="0" w:after="0"/>
              <w:ind w:right="-28"/>
            </w:pPr>
            <w:hyperlink w:anchor="р_5" w:history="1">
              <w:r w:rsidR="0099396E" w:rsidRPr="00C57F6D">
                <w:rPr>
                  <w:rStyle w:val="aa"/>
                </w:rPr>
                <w:t>5</w:t>
              </w:r>
            </w:hyperlink>
            <w:r w:rsidR="0099396E" w:rsidRPr="00BC56EE">
              <w:t xml:space="preserve">, </w:t>
            </w:r>
            <w:hyperlink w:anchor="р_7" w:history="1">
              <w:r w:rsidR="0099396E" w:rsidRPr="00C57F6D">
                <w:rPr>
                  <w:rStyle w:val="aa"/>
                </w:rPr>
                <w:t>7</w:t>
              </w:r>
            </w:hyperlink>
          </w:p>
        </w:tc>
        <w:tc>
          <w:tcPr>
            <w:tcW w:w="2976" w:type="dxa"/>
          </w:tcPr>
          <w:p w:rsidR="0099396E" w:rsidRPr="00BC56EE" w:rsidRDefault="0099396E" w:rsidP="000B47CE">
            <w:pPr>
              <w:pStyle w:val="ab"/>
              <w:spacing w:before="0" w:after="0"/>
            </w:pPr>
            <w:r w:rsidRPr="00BC56EE">
              <w:t>Требования к содержанию, содержанию, в том числе к описанию предложения Участника конкурса, к форме, составу заявки на участие в открытом конкурсе</w:t>
            </w:r>
          </w:p>
        </w:tc>
        <w:tc>
          <w:tcPr>
            <w:tcW w:w="5529" w:type="dxa"/>
          </w:tcPr>
          <w:p w:rsidR="0099396E" w:rsidRPr="00BC56EE" w:rsidRDefault="0099396E" w:rsidP="000B47CE">
            <w:pPr>
              <w:pStyle w:val="ab"/>
              <w:spacing w:before="0" w:beforeAutospacing="0" w:after="0" w:afterAutospacing="0"/>
              <w:jc w:val="both"/>
            </w:pPr>
            <w:r w:rsidRPr="00BC56EE">
              <w:t xml:space="preserve">Заявка на участие в конкурсе должна быть подготовлена по формам, представленным в </w:t>
            </w:r>
            <w:hyperlink w:anchor="р_7" w:history="1">
              <w:r w:rsidRPr="00C57F6D">
                <w:rPr>
                  <w:rStyle w:val="aa"/>
                </w:rPr>
                <w:t>разделе 7</w:t>
              </w:r>
            </w:hyperlink>
            <w:r w:rsidRPr="00BC56EE">
              <w:t xml:space="preserve"> </w:t>
            </w:r>
            <w:r w:rsidR="00412D81">
              <w:t>«</w:t>
            </w:r>
            <w:r w:rsidRPr="00BC56EE">
              <w:t>ОБРАЗЦЫ ФОРМ И ДОКУМЕНТОВ ДЛЯ ЗАПОЛНЕНИЯ УЧАСТНИКАМИ</w:t>
            </w:r>
            <w:r w:rsidR="00412D81">
              <w:t>»</w:t>
            </w:r>
            <w:r w:rsidRPr="00BC56EE">
              <w:t xml:space="preserve">, и содержать сведения и документы, указанные в пункте </w:t>
            </w:r>
            <w:hyperlink w:anchor="п_5_2_2" w:history="1">
              <w:r w:rsidRPr="00C57F6D">
                <w:rPr>
                  <w:rStyle w:val="aa"/>
                </w:rPr>
                <w:t>5.2.2</w:t>
              </w:r>
            </w:hyperlink>
            <w:r w:rsidRPr="00BC56EE">
              <w:t xml:space="preserve"> Конкурсной документации, в том числе:</w:t>
            </w:r>
          </w:p>
          <w:p w:rsidR="0099396E" w:rsidRPr="00BC56EE" w:rsidRDefault="0099396E" w:rsidP="000B47CE">
            <w:pPr>
              <w:pStyle w:val="ab"/>
              <w:spacing w:before="0" w:beforeAutospacing="0" w:after="0" w:afterAutospacing="0"/>
              <w:jc w:val="both"/>
            </w:pPr>
            <w:r w:rsidRPr="00BC56EE">
              <w:t xml:space="preserve">Заявка на участие в конкурсе также должна содержать документы, предусмотренные п. </w:t>
            </w:r>
            <w:hyperlink w:anchor="п_5_2_3" w:history="1">
              <w:r w:rsidRPr="00814297">
                <w:rPr>
                  <w:rStyle w:val="aa"/>
                </w:rPr>
                <w:t>5.2.3.</w:t>
              </w:r>
            </w:hyperlink>
            <w:r w:rsidRPr="00BC56EE">
              <w:t xml:space="preserve"> Раздела 5 Конкурсной документации, подтверждающие соответствие Участника закупки требованиям п. </w:t>
            </w:r>
            <w:hyperlink w:anchor="п_21" w:history="1">
              <w:r w:rsidR="00814297" w:rsidRPr="00814297">
                <w:rPr>
                  <w:rStyle w:val="aa"/>
                </w:rPr>
                <w:t>21</w:t>
              </w:r>
            </w:hyperlink>
            <w:r w:rsidRPr="00BC56EE">
              <w:t xml:space="preserve"> Раздела 6 </w:t>
            </w:r>
            <w:r w:rsidR="00412D81">
              <w:t>«</w:t>
            </w:r>
            <w:r w:rsidRPr="00BC56EE">
              <w:t>ИНФОРМАЦИОННАЯ КАРТА</w:t>
            </w:r>
            <w:r w:rsidR="00412D81">
              <w:t>»</w:t>
            </w:r>
            <w:r w:rsidRPr="00BC56EE">
              <w:t xml:space="preserve"> Конкурсной документации.</w:t>
            </w:r>
          </w:p>
          <w:p w:rsidR="0099396E" w:rsidRPr="00BC56EE" w:rsidRDefault="0099396E" w:rsidP="000B47CE">
            <w:pPr>
              <w:pStyle w:val="ab"/>
              <w:spacing w:before="0" w:beforeAutospacing="0" w:after="0" w:afterAutospacing="0"/>
              <w:jc w:val="both"/>
            </w:pPr>
            <w:r w:rsidRPr="00BC56EE">
              <w:t xml:space="preserve">Заявка на участие в конкурсе оформляется в соответствии с подразделами </w:t>
            </w:r>
            <w:hyperlink w:anchor="п_5_6" w:history="1">
              <w:r w:rsidRPr="00814297">
                <w:rPr>
                  <w:rStyle w:val="aa"/>
                </w:rPr>
                <w:t>5.6.</w:t>
              </w:r>
            </w:hyperlink>
            <w:r w:rsidRPr="00BC56EE">
              <w:t xml:space="preserve"> </w:t>
            </w:r>
            <w:r w:rsidR="00412D81">
              <w:t>«</w:t>
            </w:r>
            <w:r w:rsidRPr="00BC56EE">
              <w:t>Оформление и подписание заявки на участие в конкурсе</w:t>
            </w:r>
            <w:r w:rsidR="00412D81">
              <w:t>»</w:t>
            </w:r>
            <w:r w:rsidRPr="00BC56EE">
              <w:t xml:space="preserve">, </w:t>
            </w:r>
            <w:hyperlink w:anchor="п_5_7" w:history="1">
              <w:r w:rsidRPr="00814297">
                <w:rPr>
                  <w:rStyle w:val="aa"/>
                </w:rPr>
                <w:t>5.7.</w:t>
              </w:r>
            </w:hyperlink>
            <w:r w:rsidRPr="00BC56EE">
              <w:t xml:space="preserve"> </w:t>
            </w:r>
            <w:r w:rsidR="00412D81">
              <w:t>«</w:t>
            </w:r>
            <w:r w:rsidRPr="00BC56EE">
              <w:t>Опечатывание и маркировка конвертов с заявками на участие в конкурсе</w:t>
            </w:r>
            <w:r w:rsidR="00412D81">
              <w:t>»</w:t>
            </w:r>
            <w:r w:rsidRPr="00BC56EE">
              <w:t xml:space="preserve"> Конкурсной документации. При этом характеристики предлагаемых к выполнению работ/ оказанию услуг/поставке товара должны быть описаны так, чтобы было возможно определить соответствие таких работ/услуг/товара техническим требованиям и характеристикам, установленным в </w:t>
            </w:r>
            <w:hyperlink w:anchor="р_9" w:history="1">
              <w:r w:rsidRPr="00814297">
                <w:rPr>
                  <w:rStyle w:val="aa"/>
                </w:rPr>
                <w:t>разделе 9</w:t>
              </w:r>
            </w:hyperlink>
            <w:r w:rsidRPr="00BC56EE">
              <w:t xml:space="preserve"> </w:t>
            </w:r>
            <w:r w:rsidR="00412D81">
              <w:t>«</w:t>
            </w:r>
            <w:r w:rsidRPr="00BC56EE">
              <w:t>ТЕХНИЧЕСКАЯ ЧАСТЬ</w:t>
            </w:r>
            <w:r w:rsidR="00412D81">
              <w:t>»</w:t>
            </w:r>
            <w:r w:rsidRPr="00BC56EE">
              <w:t xml:space="preserve"> Конкурсной документации.</w:t>
            </w:r>
          </w:p>
        </w:tc>
      </w:tr>
      <w:tr w:rsidR="0099396E" w:rsidRPr="00D16585" w:rsidTr="000B47CE">
        <w:tc>
          <w:tcPr>
            <w:tcW w:w="1242" w:type="dxa"/>
          </w:tcPr>
          <w:p w:rsidR="0099396E" w:rsidRDefault="0099396E" w:rsidP="000B47CE">
            <w:pPr>
              <w:pStyle w:val="ab"/>
              <w:spacing w:before="0" w:beforeAutospacing="0" w:after="0" w:afterAutospacing="0"/>
              <w:jc w:val="both"/>
            </w:pPr>
            <w:r>
              <w:t>24.</w:t>
            </w:r>
          </w:p>
        </w:tc>
        <w:tc>
          <w:tcPr>
            <w:tcW w:w="993" w:type="dxa"/>
          </w:tcPr>
          <w:p w:rsidR="0099396E" w:rsidRPr="00BC56EE" w:rsidRDefault="00313369" w:rsidP="000B47CE">
            <w:pPr>
              <w:pStyle w:val="ab"/>
              <w:spacing w:before="0" w:after="0"/>
              <w:ind w:right="-28"/>
            </w:pPr>
            <w:hyperlink w:anchor="п_5_1" w:history="1">
              <w:r w:rsidR="0099396E" w:rsidRPr="00814297">
                <w:rPr>
                  <w:rStyle w:val="aa"/>
                </w:rPr>
                <w:t>5.1</w:t>
              </w:r>
            </w:hyperlink>
          </w:p>
        </w:tc>
        <w:tc>
          <w:tcPr>
            <w:tcW w:w="2976" w:type="dxa"/>
          </w:tcPr>
          <w:p w:rsidR="0099396E" w:rsidRPr="00BC56EE" w:rsidRDefault="0099396E" w:rsidP="000B47CE">
            <w:pPr>
              <w:pStyle w:val="ab"/>
              <w:spacing w:before="0" w:after="0"/>
            </w:pPr>
            <w:r w:rsidRPr="00BC56EE">
              <w:t>Подача заявки в форме электронного документа</w:t>
            </w:r>
          </w:p>
        </w:tc>
        <w:tc>
          <w:tcPr>
            <w:tcW w:w="5529" w:type="dxa"/>
          </w:tcPr>
          <w:p w:rsidR="0099396E" w:rsidRPr="00BC56EE" w:rsidRDefault="0099396E" w:rsidP="000B47CE">
            <w:pPr>
              <w:pStyle w:val="ab"/>
              <w:spacing w:before="0" w:after="0"/>
              <w:jc w:val="both"/>
            </w:pPr>
            <w:r w:rsidRPr="00BC56EE">
              <w:t xml:space="preserve">Не </w:t>
            </w:r>
            <w:r>
              <w:t>предусмотрена</w:t>
            </w:r>
            <w:r w:rsidRPr="00BC56EE">
              <w:t>.</w:t>
            </w:r>
          </w:p>
        </w:tc>
      </w:tr>
      <w:tr w:rsidR="0099396E" w:rsidRPr="00D16585" w:rsidTr="000B47CE">
        <w:tc>
          <w:tcPr>
            <w:tcW w:w="1242" w:type="dxa"/>
          </w:tcPr>
          <w:p w:rsidR="0099396E" w:rsidRDefault="0099396E" w:rsidP="000B47CE">
            <w:pPr>
              <w:pStyle w:val="ab"/>
              <w:spacing w:before="0" w:beforeAutospacing="0" w:after="0" w:afterAutospacing="0"/>
              <w:jc w:val="both"/>
            </w:pPr>
            <w:r>
              <w:t>25.</w:t>
            </w:r>
          </w:p>
        </w:tc>
        <w:tc>
          <w:tcPr>
            <w:tcW w:w="993" w:type="dxa"/>
          </w:tcPr>
          <w:p w:rsidR="0099396E" w:rsidRPr="00BC56EE" w:rsidRDefault="00313369" w:rsidP="000B47CE">
            <w:pPr>
              <w:pStyle w:val="ab"/>
              <w:spacing w:before="0" w:after="0"/>
              <w:ind w:right="-28"/>
            </w:pPr>
            <w:hyperlink w:anchor="п_2_6" w:history="1">
              <w:r w:rsidR="0099396E" w:rsidRPr="00814297">
                <w:rPr>
                  <w:rStyle w:val="aa"/>
                </w:rPr>
                <w:t>2.6.</w:t>
              </w:r>
            </w:hyperlink>
          </w:p>
        </w:tc>
        <w:tc>
          <w:tcPr>
            <w:tcW w:w="2976" w:type="dxa"/>
          </w:tcPr>
          <w:p w:rsidR="0099396E" w:rsidRPr="00BC56EE" w:rsidRDefault="0099396E" w:rsidP="000B47CE">
            <w:pPr>
              <w:pStyle w:val="ab"/>
              <w:spacing w:before="0" w:after="0"/>
            </w:pPr>
            <w:r w:rsidRPr="00BC56EE">
              <w:t>Срок, место и порядок, подачи заявок на участие в конкурсе</w:t>
            </w:r>
          </w:p>
        </w:tc>
        <w:tc>
          <w:tcPr>
            <w:tcW w:w="5529" w:type="dxa"/>
          </w:tcPr>
          <w:p w:rsidR="0099396E" w:rsidRPr="00BC56EE" w:rsidRDefault="0099396E" w:rsidP="000B47CE">
            <w:pPr>
              <w:pStyle w:val="ab"/>
              <w:spacing w:before="0" w:beforeAutospacing="0" w:after="0" w:afterAutospacing="0"/>
              <w:jc w:val="both"/>
            </w:pPr>
            <w:r w:rsidRPr="00BC56EE">
              <w:t xml:space="preserve">Заявки на участие в конкурсе подаются: </w:t>
            </w:r>
          </w:p>
          <w:p w:rsidR="0099396E" w:rsidRDefault="0099396E" w:rsidP="000B47CE">
            <w:pPr>
              <w:pStyle w:val="ab"/>
              <w:spacing w:before="0" w:beforeAutospacing="0" w:after="0" w:afterAutospacing="0"/>
              <w:jc w:val="both"/>
            </w:pPr>
            <w:r w:rsidRPr="00BC56EE">
              <w:t xml:space="preserve">Со дня, следующего за днем размещения в единой информационной системе Извещения о проведении конкурса </w:t>
            </w:r>
          </w:p>
          <w:p w:rsidR="0099396E" w:rsidRPr="00C9213F" w:rsidRDefault="0099396E" w:rsidP="000B47CE">
            <w:pPr>
              <w:pStyle w:val="ab"/>
              <w:spacing w:before="0" w:beforeAutospacing="0" w:after="0" w:afterAutospacing="0"/>
              <w:jc w:val="both"/>
            </w:pPr>
            <w:r w:rsidRPr="00C9213F">
              <w:t xml:space="preserve">до </w:t>
            </w:r>
            <w:r w:rsidR="00412D81">
              <w:t>«</w:t>
            </w:r>
            <w:r w:rsidR="00C9213F" w:rsidRPr="00C9213F">
              <w:t>2</w:t>
            </w:r>
            <w:r w:rsidR="0097150E">
              <w:t>8</w:t>
            </w:r>
            <w:r w:rsidR="00412D81">
              <w:t>»</w:t>
            </w:r>
            <w:r w:rsidRPr="00C9213F">
              <w:t xml:space="preserve"> мая 2014 года </w:t>
            </w:r>
            <w:r w:rsidR="00C9213F" w:rsidRPr="00C9213F">
              <w:t>в рабочие дни с 09-00 до 12-</w:t>
            </w:r>
            <w:r w:rsidR="00C9213F" w:rsidRPr="00C9213F">
              <w:lastRenderedPageBreak/>
              <w:t xml:space="preserve">00 и с 13-00 до 17-00; в пятницу с 09-00 </w:t>
            </w:r>
            <w:proofErr w:type="gramStart"/>
            <w:r w:rsidR="00C9213F" w:rsidRPr="00C9213F">
              <w:t>до</w:t>
            </w:r>
            <w:proofErr w:type="gramEnd"/>
            <w:r w:rsidR="00C9213F" w:rsidRPr="00C9213F">
              <w:t xml:space="preserve"> 13-00 (время Камчатское)</w:t>
            </w:r>
          </w:p>
          <w:p w:rsidR="0099396E" w:rsidRPr="00BC56EE" w:rsidRDefault="00412D81" w:rsidP="000B47CE">
            <w:pPr>
              <w:pStyle w:val="ab"/>
              <w:spacing w:before="0" w:beforeAutospacing="0" w:after="0" w:afterAutospacing="0"/>
              <w:jc w:val="both"/>
            </w:pPr>
            <w:r>
              <w:t>«</w:t>
            </w:r>
            <w:r w:rsidR="0097150E">
              <w:t>29</w:t>
            </w:r>
            <w:r>
              <w:t>»</w:t>
            </w:r>
            <w:r w:rsidR="0099396E" w:rsidRPr="00C9213F">
              <w:t xml:space="preserve"> мая 2014 года с 09:00 до 1</w:t>
            </w:r>
            <w:r w:rsidR="00C9213F" w:rsidRPr="00C9213F">
              <w:t>0</w:t>
            </w:r>
            <w:r w:rsidR="0099396E" w:rsidRPr="00C9213F">
              <w:t>:00</w:t>
            </w:r>
            <w:r w:rsidR="0099396E" w:rsidRPr="00BC56EE">
              <w:t xml:space="preserve"> (время </w:t>
            </w:r>
            <w:r w:rsidR="0099396E">
              <w:t>камчатское</w:t>
            </w:r>
            <w:r w:rsidR="0099396E" w:rsidRPr="00BC56EE">
              <w:t>) или непосредственно на процедуре вскрытия конвертов с заявками на участие в конкурсе.</w:t>
            </w:r>
          </w:p>
        </w:tc>
      </w:tr>
      <w:tr w:rsidR="0099396E" w:rsidRPr="00D16585" w:rsidTr="000B47CE">
        <w:tc>
          <w:tcPr>
            <w:tcW w:w="1242" w:type="dxa"/>
          </w:tcPr>
          <w:p w:rsidR="0099396E" w:rsidRDefault="0099396E" w:rsidP="000B47CE">
            <w:pPr>
              <w:pStyle w:val="ab"/>
              <w:spacing w:before="0" w:beforeAutospacing="0" w:after="0" w:afterAutospacing="0"/>
              <w:jc w:val="both"/>
            </w:pPr>
            <w:r>
              <w:lastRenderedPageBreak/>
              <w:t>26.</w:t>
            </w:r>
          </w:p>
        </w:tc>
        <w:tc>
          <w:tcPr>
            <w:tcW w:w="993" w:type="dxa"/>
          </w:tcPr>
          <w:p w:rsidR="0099396E" w:rsidRPr="00BC56EE" w:rsidRDefault="00313369" w:rsidP="000B47CE">
            <w:pPr>
              <w:pStyle w:val="ab"/>
              <w:spacing w:before="0" w:after="0"/>
              <w:ind w:right="-28"/>
            </w:pPr>
            <w:hyperlink w:anchor="п_2_5" w:history="1">
              <w:r w:rsidR="0099396E" w:rsidRPr="00814297">
                <w:rPr>
                  <w:rStyle w:val="aa"/>
                </w:rPr>
                <w:t>2.5.</w:t>
              </w:r>
            </w:hyperlink>
          </w:p>
        </w:tc>
        <w:tc>
          <w:tcPr>
            <w:tcW w:w="2976" w:type="dxa"/>
          </w:tcPr>
          <w:p w:rsidR="0099396E" w:rsidRPr="00BC56EE" w:rsidRDefault="0099396E" w:rsidP="000B47CE">
            <w:pPr>
              <w:pStyle w:val="ab"/>
              <w:spacing w:before="0" w:after="0"/>
            </w:pPr>
            <w:r w:rsidRPr="00BC56EE">
              <w:t>Начальная (максимальная) цена контракта (цена лота)</w:t>
            </w:r>
          </w:p>
          <w:p w:rsidR="0099396E" w:rsidRPr="00BC56EE" w:rsidRDefault="0099396E" w:rsidP="000B47CE">
            <w:pPr>
              <w:pStyle w:val="ab"/>
              <w:spacing w:before="0" w:after="0"/>
            </w:pPr>
            <w:r w:rsidRPr="00BC56EE">
              <w:t>Обоснование начальной (максимальной) цены контракта</w:t>
            </w:r>
          </w:p>
        </w:tc>
        <w:tc>
          <w:tcPr>
            <w:tcW w:w="5529" w:type="dxa"/>
          </w:tcPr>
          <w:p w:rsidR="0099396E" w:rsidRPr="003E1354" w:rsidRDefault="004459EC" w:rsidP="000B47CE">
            <w:pPr>
              <w:jc w:val="both"/>
            </w:pPr>
            <w:r w:rsidRPr="004459EC">
              <w:t xml:space="preserve">53 000 000,00  (пятьдесят три </w:t>
            </w:r>
            <w:r w:rsidR="00C9213F" w:rsidRPr="004459EC">
              <w:t>миллиона</w:t>
            </w:r>
            <w:r w:rsidRPr="004459EC">
              <w:t xml:space="preserve">) </w:t>
            </w:r>
            <w:r w:rsidR="0099396E" w:rsidRPr="004459EC">
              <w:t xml:space="preserve">рублей </w:t>
            </w:r>
            <w:r w:rsidRPr="004459EC">
              <w:t xml:space="preserve">00 копеек </w:t>
            </w:r>
            <w:r w:rsidR="0099396E" w:rsidRPr="004459EC">
              <w:t>в текущих ценах, включая НДС.</w:t>
            </w:r>
          </w:p>
          <w:p w:rsidR="0099396E" w:rsidRDefault="0099396E" w:rsidP="000B47CE">
            <w:pPr>
              <w:jc w:val="both"/>
            </w:pPr>
          </w:p>
          <w:p w:rsidR="0099396E" w:rsidRPr="003E1354" w:rsidRDefault="0099396E" w:rsidP="000B47CE">
            <w:pPr>
              <w:jc w:val="both"/>
            </w:pPr>
            <w:r w:rsidRPr="003E1354">
              <w:t xml:space="preserve">Обоснование начальной (максимальной) цены  контракта указано </w:t>
            </w:r>
            <w:hyperlink w:anchor="р_10" w:history="1">
              <w:r w:rsidRPr="00C9213F">
                <w:rPr>
                  <w:rStyle w:val="aa"/>
                </w:rPr>
                <w:t>в разделе 10</w:t>
              </w:r>
            </w:hyperlink>
            <w:r w:rsidRPr="003E1354">
              <w:t xml:space="preserve"> Конкурсной документации.</w:t>
            </w:r>
          </w:p>
        </w:tc>
      </w:tr>
      <w:tr w:rsidR="0099396E" w:rsidRPr="00D16585" w:rsidTr="000B47CE">
        <w:tc>
          <w:tcPr>
            <w:tcW w:w="1242" w:type="dxa"/>
          </w:tcPr>
          <w:p w:rsidR="0099396E" w:rsidRDefault="0099396E" w:rsidP="000B47CE">
            <w:pPr>
              <w:pStyle w:val="ab"/>
              <w:spacing w:before="0" w:beforeAutospacing="0" w:after="0" w:afterAutospacing="0"/>
              <w:jc w:val="both"/>
            </w:pPr>
            <w:r>
              <w:t>27.</w:t>
            </w:r>
          </w:p>
        </w:tc>
        <w:tc>
          <w:tcPr>
            <w:tcW w:w="993" w:type="dxa"/>
          </w:tcPr>
          <w:p w:rsidR="0099396E" w:rsidRPr="00BC56EE" w:rsidRDefault="00313369" w:rsidP="000B47CE">
            <w:pPr>
              <w:pStyle w:val="ab"/>
              <w:spacing w:before="0" w:after="0"/>
              <w:ind w:right="-28"/>
            </w:pPr>
            <w:hyperlink w:anchor="п_4_1" w:history="1">
              <w:r w:rsidR="0099396E" w:rsidRPr="00BB6E2A">
                <w:rPr>
                  <w:rStyle w:val="aa"/>
                </w:rPr>
                <w:t>4.1.</w:t>
              </w:r>
            </w:hyperlink>
          </w:p>
        </w:tc>
        <w:tc>
          <w:tcPr>
            <w:tcW w:w="2976" w:type="dxa"/>
          </w:tcPr>
          <w:p w:rsidR="0099396E" w:rsidRPr="00BC56EE" w:rsidRDefault="0099396E" w:rsidP="000B47CE">
            <w:pPr>
              <w:pStyle w:val="ab"/>
              <w:spacing w:before="0" w:after="0"/>
            </w:pPr>
            <w:r w:rsidRPr="00BC56EE">
              <w:t>Способы получения конкурсной документации, срок, место и порядок предоставления конкурсной документации</w:t>
            </w:r>
            <w:r w:rsidRPr="00BC56EE" w:rsidDel="00E7147E">
              <w:t xml:space="preserve"> </w:t>
            </w:r>
          </w:p>
        </w:tc>
        <w:tc>
          <w:tcPr>
            <w:tcW w:w="5529" w:type="dxa"/>
          </w:tcPr>
          <w:p w:rsidR="0099396E" w:rsidRPr="003E1354" w:rsidRDefault="0099396E" w:rsidP="000B47CE">
            <w:pPr>
              <w:jc w:val="both"/>
            </w:pPr>
            <w:r w:rsidRPr="003E1354">
              <w:rPr>
                <w:spacing w:val="-1"/>
              </w:rPr>
              <w:t>Конкурсная документация выдается бесплатно</w:t>
            </w:r>
            <w:r w:rsidRPr="003E1354">
              <w:t xml:space="preserve"> ежедневно </w:t>
            </w:r>
            <w:r w:rsidRPr="003E1354">
              <w:rPr>
                <w:spacing w:val="-1"/>
              </w:rPr>
              <w:t xml:space="preserve">кроме субботы и воскресенья </w:t>
            </w:r>
            <w:r w:rsidR="00BB6E2A"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rsidR="00BB6E2A">
              <w:t>0</w:t>
            </w:r>
            <w:r w:rsidRPr="003E1354">
              <w:t xml:space="preserve">:00 (время </w:t>
            </w:r>
            <w:r>
              <w:t>камчатское</w:t>
            </w:r>
            <w:r w:rsidRPr="003E1354">
              <w:t xml:space="preserve">) </w:t>
            </w:r>
            <w:r w:rsidR="00412D81">
              <w:t>«</w:t>
            </w:r>
            <w:r w:rsidR="0097150E">
              <w:t>29</w:t>
            </w:r>
            <w:r w:rsidR="00412D81">
              <w:t>»</w:t>
            </w:r>
            <w:r w:rsidRPr="00C9213F">
              <w:t xml:space="preserve"> мая 2014 года</w:t>
            </w:r>
            <w:r w:rsidRPr="003E1354">
              <w:rPr>
                <w:b/>
              </w:rPr>
              <w:t xml:space="preserve"> </w:t>
            </w:r>
            <w:r w:rsidRPr="003E1354">
              <w:t xml:space="preserve">по адресу: </w:t>
            </w:r>
            <w:r>
              <w:t>г. Петропавловск-Камчатский, ул. Циолковского, д. 43, каб. 209</w:t>
            </w:r>
          </w:p>
          <w:p w:rsidR="0099396E" w:rsidRPr="00BC56EE" w:rsidRDefault="0099396E" w:rsidP="000B47CE">
            <w:pPr>
              <w:pStyle w:val="ab"/>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заявления любого заинтересованного лица, поданного в письменной форме по адресу: </w:t>
            </w:r>
            <w:r>
              <w:t>683038, Камчатский кр</w:t>
            </w:r>
            <w:r w:rsidR="00C9213F">
              <w:t>ай, г. Петропав</w:t>
            </w:r>
            <w:r>
              <w:t xml:space="preserve">ловск-Камчатский, ул. Циолковского, д. 43, каб. 209 </w:t>
            </w:r>
            <w:r w:rsidRPr="00BC56EE">
              <w:t>по рабочим дням, в течение двух рабочих дней со дня получения соответствующего заявления.</w:t>
            </w:r>
          </w:p>
        </w:tc>
      </w:tr>
      <w:tr w:rsidR="0099396E" w:rsidRPr="00D16585" w:rsidTr="000B47CE">
        <w:tc>
          <w:tcPr>
            <w:tcW w:w="1242" w:type="dxa"/>
          </w:tcPr>
          <w:p w:rsidR="0099396E" w:rsidRDefault="0099396E" w:rsidP="000B47CE">
            <w:pPr>
              <w:pStyle w:val="ab"/>
              <w:spacing w:before="0" w:beforeAutospacing="0" w:after="0" w:afterAutospacing="0"/>
              <w:jc w:val="both"/>
            </w:pPr>
            <w:r>
              <w:t>28.</w:t>
            </w:r>
          </w:p>
        </w:tc>
        <w:tc>
          <w:tcPr>
            <w:tcW w:w="993" w:type="dxa"/>
          </w:tcPr>
          <w:p w:rsidR="0099396E" w:rsidRPr="00BC56EE" w:rsidRDefault="00313369" w:rsidP="000B47CE">
            <w:pPr>
              <w:pStyle w:val="ab"/>
              <w:spacing w:before="0" w:after="0"/>
              <w:ind w:right="-28"/>
            </w:pPr>
            <w:hyperlink w:anchor="п_4_1" w:history="1">
              <w:r w:rsidR="0099396E" w:rsidRPr="00BB6E2A">
                <w:rPr>
                  <w:rStyle w:val="aa"/>
                </w:rPr>
                <w:t>4.1.</w:t>
              </w:r>
            </w:hyperlink>
          </w:p>
        </w:tc>
        <w:tc>
          <w:tcPr>
            <w:tcW w:w="2976" w:type="dxa"/>
          </w:tcPr>
          <w:p w:rsidR="0099396E" w:rsidRPr="00BC56EE" w:rsidRDefault="0099396E" w:rsidP="000B47CE">
            <w:pPr>
              <w:pStyle w:val="ab"/>
              <w:spacing w:before="0" w:after="0"/>
            </w:pPr>
            <w:r w:rsidRPr="00BC56EE">
              <w:t>Плата за предоставление конкурсной документации</w:t>
            </w:r>
          </w:p>
        </w:tc>
        <w:tc>
          <w:tcPr>
            <w:tcW w:w="5529" w:type="dxa"/>
          </w:tcPr>
          <w:p w:rsidR="0099396E" w:rsidRPr="00BC56EE" w:rsidRDefault="0099396E" w:rsidP="000B47CE">
            <w:pPr>
              <w:pStyle w:val="ab"/>
              <w:spacing w:before="0" w:after="0"/>
            </w:pPr>
            <w:r w:rsidRPr="00BC56EE">
              <w:t xml:space="preserve">Не </w:t>
            </w:r>
            <w:proofErr w:type="gramStart"/>
            <w:r w:rsidRPr="00BC56EE">
              <w:t>установлена</w:t>
            </w:r>
            <w:proofErr w:type="gramEnd"/>
            <w:r w:rsidRPr="00BC56EE">
              <w:t>.</w:t>
            </w:r>
          </w:p>
        </w:tc>
      </w:tr>
      <w:tr w:rsidR="0099396E" w:rsidRPr="00D16585" w:rsidTr="000B47CE">
        <w:tc>
          <w:tcPr>
            <w:tcW w:w="1242" w:type="dxa"/>
          </w:tcPr>
          <w:p w:rsidR="0099396E" w:rsidRDefault="0099396E" w:rsidP="000B47CE">
            <w:pPr>
              <w:pStyle w:val="ab"/>
              <w:spacing w:before="0" w:beforeAutospacing="0" w:after="0" w:afterAutospacing="0"/>
              <w:jc w:val="both"/>
            </w:pPr>
            <w:r>
              <w:t>29.</w:t>
            </w:r>
          </w:p>
        </w:tc>
        <w:tc>
          <w:tcPr>
            <w:tcW w:w="993" w:type="dxa"/>
          </w:tcPr>
          <w:p w:rsidR="0099396E" w:rsidRPr="00BC56EE" w:rsidRDefault="00313369" w:rsidP="000B47CE">
            <w:pPr>
              <w:pStyle w:val="ab"/>
              <w:spacing w:before="0" w:after="0"/>
              <w:ind w:right="-28"/>
            </w:pPr>
            <w:hyperlink w:anchor="п_4_2" w:history="1">
              <w:r w:rsidR="0099396E" w:rsidRPr="00BB6E2A">
                <w:rPr>
                  <w:rStyle w:val="aa"/>
                </w:rPr>
                <w:t>4.2.</w:t>
              </w:r>
            </w:hyperlink>
          </w:p>
        </w:tc>
        <w:tc>
          <w:tcPr>
            <w:tcW w:w="2976" w:type="dxa"/>
          </w:tcPr>
          <w:p w:rsidR="0099396E" w:rsidRPr="00BC56EE" w:rsidRDefault="0099396E" w:rsidP="000B47CE">
            <w:pPr>
              <w:pStyle w:val="ab"/>
              <w:spacing w:before="0" w:after="0"/>
            </w:pPr>
            <w:r w:rsidRPr="00BC56EE">
              <w:t xml:space="preserve">Дата начала и окончания </w:t>
            </w:r>
            <w:proofErr w:type="gramStart"/>
            <w:r w:rsidRPr="00BC56EE">
              <w:t>срока предоставления разъяснений положений Конкурсной документации</w:t>
            </w:r>
            <w:proofErr w:type="gramEnd"/>
          </w:p>
        </w:tc>
        <w:tc>
          <w:tcPr>
            <w:tcW w:w="5529" w:type="dxa"/>
            <w:vAlign w:val="center"/>
          </w:tcPr>
          <w:p w:rsidR="0099396E" w:rsidRPr="00BC56EE" w:rsidRDefault="0099396E" w:rsidP="000B47CE">
            <w:pPr>
              <w:pStyle w:val="ab"/>
              <w:spacing w:before="0" w:after="0"/>
              <w:jc w:val="both"/>
            </w:pPr>
            <w:r w:rsidRPr="00BC56EE">
              <w:t xml:space="preserve">Запрос о даче разъяснений положений Конкурсной документации, подаваемый в письменной форме, должен предоставляться по адресу: </w:t>
            </w:r>
            <w:r>
              <w:t xml:space="preserve">683038, Камчатский край, г. Петропавловск-Камчатский, ул. Циолковского, д. 43, каб. 209 </w:t>
            </w:r>
            <w:r w:rsidRPr="00BC56EE">
              <w:t>по рабочим дням.</w:t>
            </w:r>
          </w:p>
          <w:p w:rsidR="0099396E" w:rsidRPr="00BC56EE" w:rsidRDefault="0099396E" w:rsidP="00282537">
            <w:pPr>
              <w:pStyle w:val="ab"/>
              <w:spacing w:before="0" w:after="0"/>
              <w:jc w:val="both"/>
            </w:pPr>
            <w:r w:rsidRPr="00BC56EE">
              <w:t xml:space="preserve">Разъяснения положений Конкурсной документации предоставляются Заказчиком с момента размещения Извещения о проведении конкурса, в течение двух рабочих дней </w:t>
            </w:r>
            <w:proofErr w:type="gramStart"/>
            <w:r w:rsidRPr="00BC56EE">
              <w:t>с даты поступления</w:t>
            </w:r>
            <w:proofErr w:type="gramEnd"/>
            <w:r w:rsidRPr="00BC56EE">
              <w:t xml:space="preserve"> указанного запроса, если запрос о даче разъяснений поступил не позднее </w:t>
            </w:r>
            <w:r w:rsidR="00412D81">
              <w:t>«</w:t>
            </w:r>
            <w:r w:rsidR="00282537">
              <w:t>23</w:t>
            </w:r>
            <w:r w:rsidR="00412D81">
              <w:t>»</w:t>
            </w:r>
            <w:r w:rsidR="00C9213F" w:rsidRPr="00C9213F">
              <w:t xml:space="preserve"> мая </w:t>
            </w:r>
            <w:r w:rsidRPr="00C9213F">
              <w:t>2014 года.</w:t>
            </w:r>
          </w:p>
        </w:tc>
      </w:tr>
      <w:tr w:rsidR="00BB6E2A" w:rsidRPr="00D16585" w:rsidTr="000B47CE">
        <w:tc>
          <w:tcPr>
            <w:tcW w:w="1242" w:type="dxa"/>
          </w:tcPr>
          <w:p w:rsidR="00BB6E2A" w:rsidRDefault="00BB6E2A" w:rsidP="000B47CE">
            <w:pPr>
              <w:pStyle w:val="ab"/>
              <w:spacing w:before="0" w:beforeAutospacing="0" w:after="0" w:afterAutospacing="0"/>
              <w:jc w:val="both"/>
            </w:pPr>
            <w:r>
              <w:lastRenderedPageBreak/>
              <w:t>30.</w:t>
            </w:r>
          </w:p>
        </w:tc>
        <w:tc>
          <w:tcPr>
            <w:tcW w:w="3969" w:type="dxa"/>
            <w:gridSpan w:val="2"/>
          </w:tcPr>
          <w:p w:rsidR="00BB6E2A" w:rsidRPr="003E1354" w:rsidRDefault="00BB6E2A" w:rsidP="000B47CE">
            <w:pPr>
              <w:pStyle w:val="ConsPlusNormal"/>
              <w:ind w:right="48" w:firstLine="0"/>
              <w:rPr>
                <w:rFonts w:ascii="Times New Roman" w:hAnsi="Times New Roman" w:cs="Times New Roman"/>
                <w:sz w:val="24"/>
                <w:szCs w:val="24"/>
              </w:rPr>
            </w:pPr>
            <w:r w:rsidRPr="003E1354">
              <w:rPr>
                <w:rFonts w:ascii="Times New Roman" w:hAnsi="Times New Roman" w:cs="Times New Roman"/>
                <w:sz w:val="24"/>
                <w:szCs w:val="24"/>
              </w:rPr>
              <w:t>Информация о возможности Заказчика изменить условия контракта</w:t>
            </w:r>
          </w:p>
        </w:tc>
        <w:tc>
          <w:tcPr>
            <w:tcW w:w="5529" w:type="dxa"/>
          </w:tcPr>
          <w:p w:rsidR="00BB6E2A" w:rsidRPr="00BC56EE" w:rsidRDefault="00BB6E2A" w:rsidP="000B47CE">
            <w:pPr>
              <w:pStyle w:val="ab"/>
              <w:spacing w:before="0" w:after="0"/>
              <w:jc w:val="both"/>
            </w:pPr>
            <w:r w:rsidRPr="00BC56EE">
              <w:t xml:space="preserve">Предусмотрено в соответствии с подразделами </w:t>
            </w:r>
            <w:hyperlink w:anchor="п_4_15" w:history="1">
              <w:r w:rsidRPr="00BB6E2A">
                <w:rPr>
                  <w:rStyle w:val="aa"/>
                </w:rPr>
                <w:t>4.15</w:t>
              </w:r>
            </w:hyperlink>
            <w:r w:rsidRPr="00BC56EE">
              <w:t xml:space="preserve"> и </w:t>
            </w:r>
            <w:hyperlink w:anchor="п_4_16" w:history="1">
              <w:r w:rsidRPr="00BB6E2A">
                <w:rPr>
                  <w:rStyle w:val="aa"/>
                </w:rPr>
                <w:t>4.16</w:t>
              </w:r>
            </w:hyperlink>
            <w:r w:rsidRPr="00BC56EE">
              <w:t xml:space="preserve"> раздела 4 Конкурсной документации.</w:t>
            </w:r>
          </w:p>
        </w:tc>
      </w:tr>
      <w:tr w:rsidR="0099396E" w:rsidRPr="00D16585" w:rsidTr="000B47CE">
        <w:tc>
          <w:tcPr>
            <w:tcW w:w="1242" w:type="dxa"/>
          </w:tcPr>
          <w:p w:rsidR="0099396E" w:rsidRDefault="0099396E" w:rsidP="000B47CE">
            <w:pPr>
              <w:pStyle w:val="ab"/>
              <w:spacing w:before="0" w:beforeAutospacing="0" w:after="0" w:afterAutospacing="0"/>
              <w:jc w:val="both"/>
            </w:pPr>
            <w:r>
              <w:t>31.</w:t>
            </w:r>
          </w:p>
        </w:tc>
        <w:tc>
          <w:tcPr>
            <w:tcW w:w="993" w:type="dxa"/>
          </w:tcPr>
          <w:p w:rsidR="0099396E" w:rsidRPr="00BC56EE" w:rsidRDefault="00313369" w:rsidP="000B47CE">
            <w:pPr>
              <w:pStyle w:val="ab"/>
              <w:spacing w:before="0" w:after="0"/>
              <w:ind w:right="-28"/>
              <w:jc w:val="center"/>
            </w:pPr>
            <w:hyperlink w:anchor="п_5_2" w:history="1">
              <w:r w:rsidR="0099396E" w:rsidRPr="00BB6E2A">
                <w:rPr>
                  <w:rStyle w:val="aa"/>
                </w:rPr>
                <w:t>5.2.</w:t>
              </w:r>
            </w:hyperlink>
          </w:p>
        </w:tc>
        <w:tc>
          <w:tcPr>
            <w:tcW w:w="2976" w:type="dxa"/>
          </w:tcPr>
          <w:p w:rsidR="0099396E" w:rsidRPr="00BC56EE" w:rsidRDefault="0099396E" w:rsidP="000B47CE">
            <w:pPr>
              <w:pStyle w:val="ab"/>
              <w:spacing w:before="0" w:after="0"/>
            </w:pPr>
            <w:r w:rsidRPr="00BC56EE">
              <w:t>Количество копий заявки</w:t>
            </w:r>
          </w:p>
        </w:tc>
        <w:tc>
          <w:tcPr>
            <w:tcW w:w="5529" w:type="dxa"/>
            <w:vAlign w:val="center"/>
          </w:tcPr>
          <w:p w:rsidR="0099396E" w:rsidRPr="00BC56EE" w:rsidRDefault="0099396E" w:rsidP="000B47CE">
            <w:pPr>
              <w:pStyle w:val="ab"/>
              <w:spacing w:before="0" w:after="0"/>
              <w:jc w:val="both"/>
            </w:pPr>
            <w:r w:rsidRPr="00BC56EE">
              <w:t xml:space="preserve">К каждой заявке, включая все документы, входящие в заявку, может быть приложена одна ее копия. </w:t>
            </w:r>
          </w:p>
        </w:tc>
      </w:tr>
      <w:tr w:rsidR="0099396E" w:rsidRPr="00D16585" w:rsidTr="000B47CE">
        <w:tc>
          <w:tcPr>
            <w:tcW w:w="1242" w:type="dxa"/>
          </w:tcPr>
          <w:p w:rsidR="0099396E" w:rsidRDefault="0099396E" w:rsidP="000B47CE">
            <w:pPr>
              <w:pStyle w:val="ab"/>
              <w:spacing w:before="0" w:beforeAutospacing="0" w:after="0" w:afterAutospacing="0"/>
              <w:jc w:val="both"/>
            </w:pPr>
            <w:r>
              <w:t>32.</w:t>
            </w:r>
          </w:p>
        </w:tc>
        <w:tc>
          <w:tcPr>
            <w:tcW w:w="993" w:type="dxa"/>
          </w:tcPr>
          <w:p w:rsidR="0099396E" w:rsidRPr="00BC56EE" w:rsidRDefault="00313369" w:rsidP="000B47CE">
            <w:pPr>
              <w:pStyle w:val="ab"/>
              <w:spacing w:before="0" w:after="0"/>
              <w:ind w:right="-28"/>
              <w:jc w:val="center"/>
            </w:pPr>
            <w:hyperlink w:anchor="п_5_5" w:history="1">
              <w:r w:rsidR="0099396E" w:rsidRPr="00BB6E2A">
                <w:rPr>
                  <w:rStyle w:val="aa"/>
                </w:rPr>
                <w:t>5.5.</w:t>
              </w:r>
            </w:hyperlink>
          </w:p>
        </w:tc>
        <w:tc>
          <w:tcPr>
            <w:tcW w:w="2976" w:type="dxa"/>
          </w:tcPr>
          <w:p w:rsidR="0099396E" w:rsidRPr="00BC56EE" w:rsidRDefault="0099396E" w:rsidP="000B47CE">
            <w:pPr>
              <w:pStyle w:val="ab"/>
              <w:spacing w:before="0" w:after="0"/>
            </w:pPr>
            <w:r w:rsidRPr="00BC56EE">
              <w:t xml:space="preserve">Размер и валюта обеспечения заявок на участие в конкурсе </w:t>
            </w:r>
          </w:p>
        </w:tc>
        <w:tc>
          <w:tcPr>
            <w:tcW w:w="5529" w:type="dxa"/>
          </w:tcPr>
          <w:p w:rsidR="0099396E" w:rsidRPr="00BC56EE" w:rsidRDefault="00BB6E2A" w:rsidP="000B47CE">
            <w:pPr>
              <w:pStyle w:val="ab"/>
              <w:spacing w:before="0" w:beforeAutospacing="0" w:after="0" w:afterAutospacing="0"/>
              <w:jc w:val="both"/>
            </w:pPr>
            <w:r>
              <w:t>0,</w:t>
            </w:r>
            <w:r w:rsidR="0099396E" w:rsidRPr="00BC56EE">
              <w:t>5% начальной (максимальной) цены контракта.</w:t>
            </w:r>
          </w:p>
          <w:p w:rsidR="0099396E" w:rsidRPr="00BC56EE" w:rsidRDefault="0099396E" w:rsidP="000B47CE">
            <w:pPr>
              <w:pStyle w:val="ab"/>
              <w:spacing w:before="0" w:beforeAutospacing="0" w:after="0" w:afterAutospacing="0"/>
              <w:jc w:val="both"/>
            </w:pPr>
            <w:r w:rsidRPr="00BC56EE">
              <w:t>Способ обеспечения заявки определяется Участником закупки самостоятельно.</w:t>
            </w:r>
          </w:p>
          <w:p w:rsidR="0099396E" w:rsidRPr="003E1354" w:rsidRDefault="0099396E" w:rsidP="000B47CE">
            <w:pPr>
              <w:widowControl w:val="0"/>
              <w:autoSpaceDE w:val="0"/>
              <w:autoSpaceDN w:val="0"/>
              <w:adjustRightInd w:val="0"/>
              <w:ind w:right="57"/>
              <w:jc w:val="both"/>
            </w:pPr>
            <w:r w:rsidRPr="003E1354">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0B47CE">
            <w:pPr>
              <w:pStyle w:val="ab"/>
              <w:spacing w:before="0" w:beforeAutospacing="0" w:after="0" w:afterAutospacing="0"/>
              <w:jc w:val="both"/>
            </w:pPr>
            <w:r w:rsidRPr="00BC56EE">
              <w:t>Валюта обеспечения заявок – российский рубль.</w:t>
            </w:r>
          </w:p>
        </w:tc>
      </w:tr>
      <w:tr w:rsidR="0099396E" w:rsidRPr="00D16585" w:rsidTr="000B47CE">
        <w:tc>
          <w:tcPr>
            <w:tcW w:w="1242" w:type="dxa"/>
          </w:tcPr>
          <w:p w:rsidR="0099396E" w:rsidRDefault="0099396E" w:rsidP="000B47CE">
            <w:pPr>
              <w:pStyle w:val="ab"/>
              <w:spacing w:before="0" w:beforeAutospacing="0" w:after="0" w:afterAutospacing="0"/>
              <w:jc w:val="both"/>
            </w:pPr>
            <w:r>
              <w:t>33.</w:t>
            </w:r>
          </w:p>
        </w:tc>
        <w:tc>
          <w:tcPr>
            <w:tcW w:w="993" w:type="dxa"/>
          </w:tcPr>
          <w:p w:rsidR="0099396E" w:rsidRPr="00BC56EE" w:rsidRDefault="00313369" w:rsidP="000B47CE">
            <w:pPr>
              <w:pStyle w:val="ab"/>
              <w:spacing w:before="0" w:after="0"/>
              <w:ind w:right="-28"/>
              <w:jc w:val="center"/>
            </w:pPr>
            <w:hyperlink w:anchor="п_5_5" w:history="1">
              <w:r w:rsidR="0099396E" w:rsidRPr="00BB6E2A">
                <w:rPr>
                  <w:rStyle w:val="aa"/>
                </w:rPr>
                <w:t>5.5.</w:t>
              </w:r>
            </w:hyperlink>
          </w:p>
        </w:tc>
        <w:tc>
          <w:tcPr>
            <w:tcW w:w="2976" w:type="dxa"/>
          </w:tcPr>
          <w:p w:rsidR="0099396E" w:rsidRPr="00BC56EE" w:rsidRDefault="0099396E" w:rsidP="000B47CE">
            <w:pPr>
              <w:pStyle w:val="ab"/>
              <w:spacing w:before="0" w:after="0"/>
            </w:pPr>
            <w:r w:rsidRPr="00BC56EE">
              <w:t>Реквизиты для перечисления денежных сре</w:t>
            </w:r>
            <w:proofErr w:type="gramStart"/>
            <w:r w:rsidRPr="00BC56EE">
              <w:t>дств в к</w:t>
            </w:r>
            <w:proofErr w:type="gramEnd"/>
            <w:r w:rsidRPr="00BC56EE">
              <w:t>ачестве обеспечения заявок на участие в конкурсе</w:t>
            </w:r>
          </w:p>
        </w:tc>
        <w:tc>
          <w:tcPr>
            <w:tcW w:w="5529" w:type="dxa"/>
          </w:tcPr>
          <w:p w:rsidR="00BB6E2A" w:rsidRPr="00C9213F" w:rsidRDefault="00BB6E2A" w:rsidP="000B47CE">
            <w:pPr>
              <w:pStyle w:val="af1"/>
              <w:ind w:firstLine="0"/>
              <w:rPr>
                <w:b/>
                <w:szCs w:val="24"/>
              </w:rPr>
            </w:pPr>
            <w:r w:rsidRPr="00C9213F">
              <w:rPr>
                <w:b/>
                <w:szCs w:val="24"/>
                <w:u w:val="single"/>
              </w:rPr>
              <w:t>Получатель:</w:t>
            </w:r>
            <w:r w:rsidRPr="00C9213F">
              <w:rPr>
                <w:b/>
                <w:szCs w:val="24"/>
              </w:rPr>
              <w:t xml:space="preserve">  Федеральное казенное предприятие </w:t>
            </w:r>
            <w:r w:rsidR="00412D81">
              <w:rPr>
                <w:b/>
                <w:szCs w:val="24"/>
              </w:rPr>
              <w:t>«</w:t>
            </w:r>
            <w:r w:rsidRPr="00C9213F">
              <w:rPr>
                <w:b/>
                <w:szCs w:val="24"/>
              </w:rPr>
              <w:t>Аэропорты Камчатки</w:t>
            </w:r>
            <w:r w:rsidR="00412D81">
              <w:rPr>
                <w:b/>
                <w:szCs w:val="24"/>
              </w:rPr>
              <w:t>»</w:t>
            </w:r>
            <w:r w:rsidRPr="00C9213F">
              <w:rPr>
                <w:b/>
                <w:szCs w:val="24"/>
              </w:rPr>
              <w:t>, ИНН 4105038601, КПП 410501001</w:t>
            </w:r>
          </w:p>
          <w:p w:rsidR="00BB6E2A" w:rsidRPr="00C9213F" w:rsidRDefault="00BB6E2A" w:rsidP="000B47CE">
            <w:pPr>
              <w:pStyle w:val="af1"/>
              <w:ind w:firstLine="0"/>
              <w:rPr>
                <w:b/>
                <w:szCs w:val="24"/>
              </w:rPr>
            </w:pPr>
            <w:r w:rsidRPr="00C9213F">
              <w:rPr>
                <w:b/>
                <w:szCs w:val="24"/>
                <w:u w:val="single"/>
              </w:rPr>
              <w:t>Банк получателя:</w:t>
            </w:r>
            <w:r w:rsidRPr="00C9213F">
              <w:rPr>
                <w:b/>
                <w:szCs w:val="24"/>
              </w:rPr>
              <w:t xml:space="preserve"> ОАО </w:t>
            </w:r>
            <w:r w:rsidR="00412D81">
              <w:rPr>
                <w:b/>
                <w:szCs w:val="24"/>
              </w:rPr>
              <w:t>«</w:t>
            </w:r>
            <w:r w:rsidRPr="00C9213F">
              <w:rPr>
                <w:b/>
                <w:szCs w:val="24"/>
              </w:rPr>
              <w:t>Камчаткомагропромбанк</w:t>
            </w:r>
            <w:r w:rsidR="00412D81">
              <w:rPr>
                <w:b/>
                <w:szCs w:val="24"/>
              </w:rPr>
              <w:t>»</w:t>
            </w:r>
            <w:r w:rsidRPr="00C9213F">
              <w:rPr>
                <w:b/>
                <w:szCs w:val="24"/>
              </w:rPr>
              <w:t>,  БИК 043002711, банковский счет по учету средств, поступающих во временное распоряжение предприятия № 40502810000000005381</w:t>
            </w:r>
          </w:p>
          <w:p w:rsidR="0099396E" w:rsidRPr="00C9213F" w:rsidRDefault="00BB6E2A" w:rsidP="000B47CE">
            <w:pPr>
              <w:jc w:val="both"/>
            </w:pPr>
            <w:r w:rsidRPr="00C9213F">
              <w:rPr>
                <w:rStyle w:val="FontStyle70"/>
                <w:sz w:val="24"/>
                <w:szCs w:val="24"/>
              </w:rPr>
              <w:t xml:space="preserve">Назначение платежа: </w:t>
            </w:r>
            <w:r w:rsidRPr="00C9213F">
              <w:rPr>
                <w:rStyle w:val="FontStyle76"/>
                <w:sz w:val="24"/>
                <w:szCs w:val="24"/>
              </w:rPr>
              <w:t xml:space="preserve">Обеспечение </w:t>
            </w:r>
            <w:r w:rsidR="00B11A52" w:rsidRPr="00C9213F">
              <w:rPr>
                <w:rStyle w:val="FontStyle76"/>
                <w:sz w:val="24"/>
                <w:szCs w:val="24"/>
              </w:rPr>
              <w:t>заявки на участие в конкурсе</w:t>
            </w:r>
            <w:r w:rsidRPr="00C9213F">
              <w:rPr>
                <w:rStyle w:val="FontStyle76"/>
                <w:sz w:val="24"/>
                <w:szCs w:val="24"/>
              </w:rPr>
              <w:t xml:space="preserve"> № _____ на </w:t>
            </w:r>
            <w:r w:rsidRPr="00C9213F">
              <w:rPr>
                <w:b/>
                <w:bCs/>
              </w:rPr>
              <w:t xml:space="preserve">выполнение работ по </w:t>
            </w:r>
            <w:r w:rsidR="004459EC" w:rsidRPr="00C9213F">
              <w:rPr>
                <w:b/>
                <w:bCs/>
              </w:rPr>
              <w:t xml:space="preserve">инженерным изысканиям и разработке проектной документации по объекту </w:t>
            </w:r>
            <w:r w:rsidR="00412D81">
              <w:rPr>
                <w:b/>
                <w:bCs/>
              </w:rPr>
              <w:t>«</w:t>
            </w:r>
            <w:r w:rsidR="004459EC" w:rsidRPr="00C9213F">
              <w:rPr>
                <w:b/>
                <w:bCs/>
              </w:rPr>
              <w:t>Строительство аэропорта Оссора, Камчатский край</w:t>
            </w:r>
            <w:r w:rsidR="00412D81">
              <w:rPr>
                <w:b/>
                <w:bCs/>
              </w:rPr>
              <w:t>»</w:t>
            </w:r>
          </w:p>
          <w:p w:rsidR="0099396E" w:rsidRPr="00C9213F" w:rsidRDefault="0099396E" w:rsidP="000B47CE">
            <w:pPr>
              <w:pStyle w:val="ab"/>
              <w:spacing w:before="0" w:beforeAutospacing="0" w:after="0" w:afterAutospacing="0"/>
              <w:jc w:val="both"/>
            </w:pPr>
            <w:r w:rsidRPr="00C9213F">
              <w:t xml:space="preserve">В платежном поручении в поле </w:t>
            </w:r>
            <w:r w:rsidR="00412D81">
              <w:t>«</w:t>
            </w:r>
            <w:r w:rsidRPr="00C9213F">
              <w:t>назначение платежа</w:t>
            </w:r>
            <w:r w:rsidR="00412D81">
              <w:t>»</w:t>
            </w:r>
            <w:r w:rsidRPr="00C9213F">
              <w:t xml:space="preserve"> необходимо указать </w:t>
            </w:r>
            <w:r w:rsidR="00412D81">
              <w:t>«</w:t>
            </w:r>
            <w:r w:rsidRPr="00C9213F">
              <w:t>Обеспечение заявки на участие в конкурсе (наименование конкурса, номер извещения о проведении конкурса, номер лота)</w:t>
            </w:r>
            <w:r w:rsidR="00412D81">
              <w:t>»</w:t>
            </w:r>
            <w:r w:rsidRPr="00C9213F">
              <w:t xml:space="preserve">, а также </w:t>
            </w:r>
            <w:r w:rsidR="00412D81">
              <w:t>«</w:t>
            </w:r>
            <w:r w:rsidRPr="00C9213F">
              <w:t>с учетом НДС</w:t>
            </w:r>
            <w:r w:rsidR="00412D81">
              <w:t>»</w:t>
            </w:r>
            <w:r w:rsidRPr="00C9213F">
              <w:t xml:space="preserve"> или </w:t>
            </w:r>
            <w:r w:rsidR="00412D81">
              <w:t>«</w:t>
            </w:r>
            <w:r w:rsidRPr="00C9213F">
              <w:t>НДС не облагается</w:t>
            </w:r>
            <w:r w:rsidR="00412D81">
              <w:t>»</w:t>
            </w:r>
            <w:r w:rsidRPr="00C9213F">
              <w:t>.</w:t>
            </w:r>
          </w:p>
          <w:p w:rsidR="0099396E" w:rsidRPr="00C9213F" w:rsidRDefault="0099396E" w:rsidP="000B47CE">
            <w:pPr>
              <w:pStyle w:val="ab"/>
              <w:spacing w:before="0" w:beforeAutospacing="0" w:after="0" w:afterAutospacing="0"/>
              <w:jc w:val="both"/>
            </w:pPr>
            <w:r w:rsidRPr="00C9213F">
              <w:t>Обеспечение заявки на участие в конкурсе должно быть перечислено по указанным реквизитам в срок, обеспечивающий их своевременное поступление на счет получателя.</w:t>
            </w:r>
          </w:p>
        </w:tc>
      </w:tr>
      <w:tr w:rsidR="0099396E" w:rsidRPr="00D16585" w:rsidTr="000B47CE">
        <w:tc>
          <w:tcPr>
            <w:tcW w:w="1242" w:type="dxa"/>
          </w:tcPr>
          <w:p w:rsidR="0099396E" w:rsidRDefault="0099396E" w:rsidP="000B47CE">
            <w:pPr>
              <w:pStyle w:val="ab"/>
              <w:spacing w:before="0" w:beforeAutospacing="0" w:after="0" w:afterAutospacing="0"/>
              <w:jc w:val="both"/>
            </w:pPr>
            <w:r>
              <w:t>34.</w:t>
            </w:r>
          </w:p>
        </w:tc>
        <w:tc>
          <w:tcPr>
            <w:tcW w:w="993" w:type="dxa"/>
          </w:tcPr>
          <w:p w:rsidR="0099396E" w:rsidRPr="00BC56EE" w:rsidRDefault="00313369" w:rsidP="000B47CE">
            <w:pPr>
              <w:pStyle w:val="ab"/>
              <w:spacing w:before="0" w:after="0"/>
              <w:ind w:right="-28"/>
              <w:jc w:val="center"/>
            </w:pPr>
            <w:hyperlink w:anchor="п_5_5" w:history="1">
              <w:r w:rsidR="0099396E" w:rsidRPr="004459EC">
                <w:rPr>
                  <w:rStyle w:val="aa"/>
                </w:rPr>
                <w:t>5.5.</w:t>
              </w:r>
            </w:hyperlink>
            <w:r w:rsidR="0099396E" w:rsidRPr="00BC56EE">
              <w:t xml:space="preserve">, </w:t>
            </w:r>
            <w:hyperlink w:anchor="п_2_12" w:history="1">
              <w:r w:rsidR="0099396E" w:rsidRPr="004459EC">
                <w:rPr>
                  <w:rStyle w:val="aa"/>
                </w:rPr>
                <w:t>2.12</w:t>
              </w:r>
              <w:r w:rsidR="004459EC" w:rsidRPr="004459EC">
                <w:rPr>
                  <w:rStyle w:val="aa"/>
                </w:rPr>
                <w:t>.</w:t>
              </w:r>
            </w:hyperlink>
          </w:p>
        </w:tc>
        <w:tc>
          <w:tcPr>
            <w:tcW w:w="2976" w:type="dxa"/>
          </w:tcPr>
          <w:p w:rsidR="0099396E" w:rsidRPr="00BC56EE" w:rsidRDefault="0099396E" w:rsidP="000B47CE">
            <w:pPr>
              <w:pStyle w:val="ab"/>
              <w:spacing w:before="0" w:after="0"/>
            </w:pPr>
            <w:r w:rsidRPr="00BC56EE">
              <w:t xml:space="preserve">Условия банковской гарантии, предоставляемой в качестве обеспечения </w:t>
            </w:r>
            <w:r w:rsidRPr="00BC56EE">
              <w:lastRenderedPageBreak/>
              <w:t>заявки на участие в конкурсе</w:t>
            </w:r>
          </w:p>
        </w:tc>
        <w:tc>
          <w:tcPr>
            <w:tcW w:w="5529" w:type="dxa"/>
          </w:tcPr>
          <w:p w:rsidR="0099396E" w:rsidRPr="00BC56EE" w:rsidRDefault="0099396E" w:rsidP="000B47CE">
            <w:pPr>
              <w:pStyle w:val="ab"/>
              <w:spacing w:before="0" w:after="0"/>
              <w:jc w:val="both"/>
              <w:rPr>
                <w:i/>
              </w:rPr>
            </w:pPr>
            <w:proofErr w:type="gramStart"/>
            <w:r w:rsidRPr="00BC56EE">
              <w:lastRenderedPageBreak/>
              <w:t xml:space="preserve">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w:t>
            </w:r>
            <w:r w:rsidRPr="00BC56EE">
              <w:lastRenderedPageBreak/>
              <w:t>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2.11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BC56EE">
              <w:t>с даты окончания</w:t>
            </w:r>
            <w:proofErr w:type="gramEnd"/>
            <w:r w:rsidRPr="00BC56EE">
              <w:t xml:space="preserve"> срока подачи заявок.</w:t>
            </w:r>
          </w:p>
        </w:tc>
      </w:tr>
      <w:tr w:rsidR="0099396E" w:rsidRPr="00D16585" w:rsidTr="000B47CE">
        <w:tc>
          <w:tcPr>
            <w:tcW w:w="1242" w:type="dxa"/>
          </w:tcPr>
          <w:p w:rsidR="0099396E" w:rsidRDefault="0099396E" w:rsidP="000B47CE">
            <w:pPr>
              <w:pStyle w:val="ab"/>
              <w:spacing w:before="0" w:beforeAutospacing="0" w:after="0" w:afterAutospacing="0"/>
              <w:jc w:val="both"/>
            </w:pPr>
            <w:r>
              <w:lastRenderedPageBreak/>
              <w:t>35.</w:t>
            </w:r>
          </w:p>
        </w:tc>
        <w:tc>
          <w:tcPr>
            <w:tcW w:w="993" w:type="dxa"/>
          </w:tcPr>
          <w:p w:rsidR="0099396E" w:rsidRPr="00BC56EE" w:rsidRDefault="00313369" w:rsidP="000B47CE">
            <w:pPr>
              <w:pStyle w:val="ab"/>
              <w:spacing w:before="0" w:after="0"/>
              <w:ind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BC56EE" w:rsidRDefault="0099396E" w:rsidP="000B47CE">
            <w:pPr>
              <w:pStyle w:val="ab"/>
              <w:spacing w:before="0" w:after="0"/>
            </w:pPr>
            <w:r w:rsidRPr="00BC56EE">
              <w:t>Обеспечение исполнения контракта, размер, порядок его предоставления</w:t>
            </w:r>
          </w:p>
        </w:tc>
        <w:tc>
          <w:tcPr>
            <w:tcW w:w="5529" w:type="dxa"/>
          </w:tcPr>
          <w:p w:rsidR="0099396E" w:rsidRPr="00BC56EE" w:rsidRDefault="0099396E" w:rsidP="000B47CE">
            <w:pPr>
              <w:pStyle w:val="ab"/>
              <w:spacing w:before="0" w:beforeAutospacing="0" w:after="0" w:afterAutospacing="0"/>
              <w:jc w:val="both"/>
            </w:pPr>
            <w:r w:rsidRPr="00BC56EE">
              <w:t>Требуется.</w:t>
            </w:r>
          </w:p>
          <w:p w:rsidR="0099396E" w:rsidRPr="00BC56EE" w:rsidRDefault="0099396E" w:rsidP="000B47CE">
            <w:pPr>
              <w:pStyle w:val="ab"/>
              <w:spacing w:before="0" w:beforeAutospacing="0" w:after="0" w:afterAutospacing="0"/>
              <w:jc w:val="both"/>
            </w:pPr>
            <w:r w:rsidRPr="00BC56EE">
              <w:t xml:space="preserve">В размере </w:t>
            </w:r>
            <w:r w:rsidR="00DB7CAD">
              <w:t>1</w:t>
            </w:r>
            <w:r w:rsidRPr="004459EC">
              <w:t>0%</w:t>
            </w:r>
            <w:r w:rsidRPr="00BC56EE">
              <w:t xml:space="preserve"> начальной (максимальной) цены контракта.</w:t>
            </w:r>
          </w:p>
          <w:p w:rsidR="0099396E" w:rsidRPr="003E1354" w:rsidRDefault="0099396E" w:rsidP="000B47CE">
            <w:pPr>
              <w:widowControl w:val="0"/>
              <w:autoSpaceDE w:val="0"/>
              <w:autoSpaceDN w:val="0"/>
              <w:adjustRightInd w:val="0"/>
              <w:jc w:val="both"/>
            </w:pPr>
            <w:r w:rsidRPr="003E1354">
              <w:t xml:space="preserve">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0B47CE">
            <w:pPr>
              <w:pStyle w:val="ab"/>
              <w:spacing w:before="0" w:beforeAutospacing="0" w:after="0" w:afterAutospacing="0"/>
              <w:jc w:val="both"/>
            </w:pPr>
            <w:r w:rsidRPr="00BC56EE">
              <w:t>Способ обеспечения исполнения контракта определяется Участником конкурса, с которым заключается контракт, самостоятельно.</w:t>
            </w:r>
          </w:p>
          <w:p w:rsidR="0099396E" w:rsidRPr="00BC56EE" w:rsidRDefault="0099396E" w:rsidP="000B47CE">
            <w:pPr>
              <w:pStyle w:val="ab"/>
              <w:spacing w:before="0" w:beforeAutospacing="0" w:after="0" w:afterAutospacing="0"/>
              <w:jc w:val="both"/>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w:t>
            </w:r>
            <w:hyperlink w:anchor="п_2_11" w:history="1">
              <w:r w:rsidRPr="004459EC">
                <w:rPr>
                  <w:rStyle w:val="aa"/>
                </w:rPr>
                <w:t>2.11</w:t>
              </w:r>
            </w:hyperlink>
            <w:r w:rsidRPr="00BC56EE">
              <w:t xml:space="preserve"> Конкурсной документации. Срок действия банковской гарантии должен превышать срок действия контракта не менее чем на месяц.</w:t>
            </w:r>
          </w:p>
          <w:p w:rsidR="0099396E" w:rsidRPr="00BC56EE" w:rsidRDefault="0099396E" w:rsidP="000B47CE">
            <w:pPr>
              <w:pStyle w:val="ab"/>
              <w:spacing w:before="0" w:beforeAutospacing="0" w:after="0" w:afterAutospacing="0"/>
              <w:jc w:val="both"/>
            </w:pPr>
            <w:r w:rsidRPr="00BC56EE">
              <w:t>Контракт заключается после предоставления Участником закупки, с которым заключается контракт, обеспечения исполнения контракта.</w:t>
            </w:r>
          </w:p>
          <w:p w:rsidR="0099396E" w:rsidRPr="00BC56EE" w:rsidRDefault="0099396E" w:rsidP="000B47CE">
            <w:pPr>
              <w:pStyle w:val="ab"/>
              <w:spacing w:before="0" w:beforeAutospacing="0" w:after="0" w:afterAutospacing="0"/>
              <w:jc w:val="both"/>
            </w:pPr>
            <w:r w:rsidRPr="00BC56EE">
              <w:t xml:space="preserve">Если Участником закупки, с которым заключается контракт, предложена цена контракта, которая на двадцать пять и более </w:t>
            </w:r>
            <w:proofErr w:type="gramStart"/>
            <w:r w:rsidRPr="00BC56EE">
              <w:t>процентов</w:t>
            </w:r>
            <w:proofErr w:type="gramEnd"/>
            <w:r w:rsidRPr="00BC56EE">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r w:rsidRPr="00BC56EE">
              <w:lastRenderedPageBreak/>
              <w:t>размере, превышающем в полтора раза установленный размер обеспечения исполнения контракта, но не менее чем в размере аванса (если контрактом предусмотрена выплата аванса).</w:t>
            </w:r>
          </w:p>
        </w:tc>
      </w:tr>
      <w:tr w:rsidR="0099396E" w:rsidRPr="00D16585" w:rsidTr="000B47CE">
        <w:tc>
          <w:tcPr>
            <w:tcW w:w="1242" w:type="dxa"/>
          </w:tcPr>
          <w:p w:rsidR="0099396E" w:rsidRDefault="0099396E" w:rsidP="000B47CE">
            <w:pPr>
              <w:pStyle w:val="ab"/>
              <w:spacing w:before="0" w:beforeAutospacing="0" w:after="0" w:afterAutospacing="0"/>
              <w:jc w:val="both"/>
            </w:pPr>
            <w:r>
              <w:lastRenderedPageBreak/>
              <w:t>36.</w:t>
            </w:r>
          </w:p>
        </w:tc>
        <w:tc>
          <w:tcPr>
            <w:tcW w:w="993" w:type="dxa"/>
          </w:tcPr>
          <w:p w:rsidR="0099396E" w:rsidRPr="00BC56EE" w:rsidRDefault="00313369" w:rsidP="000B47CE">
            <w:pPr>
              <w:pStyle w:val="ab"/>
              <w:spacing w:before="0" w:after="0"/>
              <w:ind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3E1354" w:rsidRDefault="0099396E" w:rsidP="000B47CE">
            <w:pPr>
              <w:ind w:right="48"/>
              <w:jc w:val="both"/>
            </w:pPr>
            <w:r w:rsidRPr="003E1354">
              <w:t>Реквизиты для внесения денежных сре</w:t>
            </w:r>
            <w:proofErr w:type="gramStart"/>
            <w:r w:rsidRPr="003E1354">
              <w:t>дств в к</w:t>
            </w:r>
            <w:proofErr w:type="gramEnd"/>
            <w:r w:rsidRPr="003E1354">
              <w:t xml:space="preserve">ачестве обеспечения исполнения контракта </w:t>
            </w:r>
          </w:p>
        </w:tc>
        <w:tc>
          <w:tcPr>
            <w:tcW w:w="5529" w:type="dxa"/>
            <w:vAlign w:val="center"/>
          </w:tcPr>
          <w:p w:rsidR="004459EC" w:rsidRPr="004459EC" w:rsidRDefault="004459EC" w:rsidP="000B47CE">
            <w:pPr>
              <w:pStyle w:val="ab"/>
              <w:spacing w:before="0" w:beforeAutospacing="0" w:after="0" w:afterAutospacing="0"/>
              <w:jc w:val="both"/>
              <w:rPr>
                <w:b/>
              </w:rPr>
            </w:pPr>
            <w:r w:rsidRPr="004459EC">
              <w:rPr>
                <w:b/>
                <w:u w:val="single"/>
              </w:rPr>
              <w:t>Получатель:</w:t>
            </w:r>
            <w:r w:rsidRPr="004459EC">
              <w:rPr>
                <w:b/>
              </w:rPr>
              <w:t xml:space="preserve">  Федеральное казенное предприятие </w:t>
            </w:r>
            <w:r w:rsidR="00412D81">
              <w:rPr>
                <w:b/>
              </w:rPr>
              <w:t>«</w:t>
            </w:r>
            <w:r w:rsidRPr="004459EC">
              <w:rPr>
                <w:b/>
              </w:rPr>
              <w:t>Аэропорты Камчатки</w:t>
            </w:r>
            <w:r w:rsidR="00412D81">
              <w:rPr>
                <w:b/>
              </w:rPr>
              <w:t>»</w:t>
            </w:r>
            <w:r w:rsidRPr="004459EC">
              <w:rPr>
                <w:b/>
              </w:rPr>
              <w:t>, ИНН 4105038601, КПП 410501001</w:t>
            </w:r>
          </w:p>
          <w:p w:rsidR="004459EC" w:rsidRPr="004459EC" w:rsidRDefault="004459EC" w:rsidP="000B47CE">
            <w:pPr>
              <w:pStyle w:val="ab"/>
              <w:spacing w:before="0" w:beforeAutospacing="0" w:after="0" w:afterAutospacing="0"/>
              <w:jc w:val="both"/>
              <w:rPr>
                <w:b/>
              </w:rPr>
            </w:pPr>
            <w:r w:rsidRPr="004459EC">
              <w:rPr>
                <w:b/>
                <w:u w:val="single"/>
              </w:rPr>
              <w:t>Банк получателя:</w:t>
            </w:r>
            <w:r w:rsidRPr="004459EC">
              <w:rPr>
                <w:b/>
              </w:rPr>
              <w:t xml:space="preserve"> ОАО </w:t>
            </w:r>
            <w:r w:rsidR="00412D81">
              <w:rPr>
                <w:b/>
              </w:rPr>
              <w:t>«</w:t>
            </w:r>
            <w:r w:rsidRPr="004459EC">
              <w:rPr>
                <w:b/>
              </w:rPr>
              <w:t>Камчаткомагропромбанк</w:t>
            </w:r>
            <w:r w:rsidR="00412D81">
              <w:rPr>
                <w:b/>
              </w:rPr>
              <w:t>»</w:t>
            </w:r>
            <w:r w:rsidRPr="004459EC">
              <w:rPr>
                <w:b/>
              </w:rPr>
              <w:t>,  БИК 043002711, банковский счет по учету средств, поступающих во временное распоряжение предприятия № 40502810000000005381</w:t>
            </w:r>
          </w:p>
          <w:p w:rsidR="0099396E" w:rsidRPr="00BC56EE" w:rsidRDefault="004459EC" w:rsidP="000B47CE">
            <w:pPr>
              <w:pStyle w:val="ab"/>
              <w:spacing w:before="0" w:beforeAutospacing="0" w:after="0" w:afterAutospacing="0"/>
              <w:jc w:val="both"/>
            </w:pPr>
            <w:r w:rsidRPr="004459EC">
              <w:rPr>
                <w:b/>
                <w:bCs/>
              </w:rPr>
              <w:t xml:space="preserve">Назначение платежа: </w:t>
            </w:r>
            <w:r w:rsidR="00C9213F">
              <w:t>Обеспечение исполнения контракта</w:t>
            </w:r>
            <w:r w:rsidRPr="004459EC">
              <w:t xml:space="preserve"> № _____ на </w:t>
            </w:r>
            <w:r w:rsidRPr="004459EC">
              <w:rPr>
                <w:b/>
                <w:bCs/>
              </w:rPr>
              <w:t xml:space="preserve">выполнение работ по инженерным изысканиям и разработке проектной документации по объекту </w:t>
            </w:r>
            <w:r w:rsidR="00412D81">
              <w:rPr>
                <w:b/>
                <w:bCs/>
              </w:rPr>
              <w:t>«</w:t>
            </w:r>
            <w:r w:rsidRPr="004459EC">
              <w:rPr>
                <w:b/>
                <w:bCs/>
              </w:rPr>
              <w:t>Строительство аэропорта Оссора, Камчатский край</w:t>
            </w:r>
            <w:r w:rsidR="00412D81">
              <w:rPr>
                <w:b/>
                <w:bCs/>
              </w:rPr>
              <w:t>»</w:t>
            </w:r>
          </w:p>
        </w:tc>
      </w:tr>
      <w:tr w:rsidR="00B11A52" w:rsidRPr="00D16585" w:rsidTr="000B47CE">
        <w:tc>
          <w:tcPr>
            <w:tcW w:w="1242" w:type="dxa"/>
          </w:tcPr>
          <w:p w:rsidR="00B11A52" w:rsidRDefault="00B11A52" w:rsidP="000B47CE">
            <w:pPr>
              <w:pStyle w:val="ab"/>
              <w:spacing w:before="0" w:beforeAutospacing="0" w:after="0" w:afterAutospacing="0"/>
              <w:jc w:val="both"/>
            </w:pPr>
            <w:r>
              <w:t>37.</w:t>
            </w:r>
          </w:p>
        </w:tc>
        <w:tc>
          <w:tcPr>
            <w:tcW w:w="3969" w:type="dxa"/>
            <w:gridSpan w:val="2"/>
          </w:tcPr>
          <w:p w:rsidR="00B11A52" w:rsidRPr="003E1354" w:rsidRDefault="00B11A52" w:rsidP="000B47CE">
            <w:pPr>
              <w:ind w:right="48"/>
            </w:pPr>
            <w:r w:rsidRPr="003E1354">
              <w:t>Банковское сопровождение контракта</w:t>
            </w:r>
          </w:p>
        </w:tc>
        <w:tc>
          <w:tcPr>
            <w:tcW w:w="5529" w:type="dxa"/>
          </w:tcPr>
          <w:p w:rsidR="00B11A52" w:rsidRPr="003E1354" w:rsidRDefault="00B11A52" w:rsidP="000B47CE">
            <w:pPr>
              <w:ind w:right="57"/>
            </w:pPr>
            <w:r w:rsidRPr="003E1354">
              <w:t>Не указывается до 01.07.2014.</w:t>
            </w:r>
          </w:p>
        </w:tc>
      </w:tr>
      <w:tr w:rsidR="0099396E" w:rsidRPr="00D16585" w:rsidTr="000B47CE">
        <w:tc>
          <w:tcPr>
            <w:tcW w:w="1242" w:type="dxa"/>
          </w:tcPr>
          <w:p w:rsidR="0099396E" w:rsidRPr="00891390" w:rsidRDefault="0099396E" w:rsidP="000B47CE">
            <w:pPr>
              <w:pStyle w:val="ab"/>
              <w:spacing w:before="0" w:beforeAutospacing="0" w:after="0" w:afterAutospacing="0"/>
              <w:jc w:val="both"/>
            </w:pPr>
            <w:r>
              <w:t>38.</w:t>
            </w:r>
          </w:p>
        </w:tc>
        <w:tc>
          <w:tcPr>
            <w:tcW w:w="993" w:type="dxa"/>
          </w:tcPr>
          <w:p w:rsidR="0099396E" w:rsidRPr="00BC56EE" w:rsidRDefault="00313369" w:rsidP="000B47CE">
            <w:pPr>
              <w:pStyle w:val="ab"/>
              <w:spacing w:before="0" w:after="0"/>
              <w:ind w:right="-28"/>
            </w:pPr>
            <w:hyperlink w:anchor="п_4_9" w:history="1">
              <w:r w:rsidR="0099396E" w:rsidRPr="00B11A52">
                <w:rPr>
                  <w:rStyle w:val="aa"/>
                </w:rPr>
                <w:t>4.9.</w:t>
              </w:r>
            </w:hyperlink>
          </w:p>
        </w:tc>
        <w:tc>
          <w:tcPr>
            <w:tcW w:w="2976" w:type="dxa"/>
          </w:tcPr>
          <w:p w:rsidR="0099396E" w:rsidRPr="00BC56EE" w:rsidRDefault="0099396E" w:rsidP="000B47CE">
            <w:pPr>
              <w:pStyle w:val="ab"/>
              <w:spacing w:before="0" w:after="0"/>
              <w:jc w:val="both"/>
            </w:pPr>
            <w:r w:rsidRPr="00BC56EE">
              <w:t>Дата и место вскрытия конвертов с заявками на участие в конкурсе</w:t>
            </w:r>
          </w:p>
        </w:tc>
        <w:tc>
          <w:tcPr>
            <w:tcW w:w="5529" w:type="dxa"/>
            <w:vAlign w:val="center"/>
          </w:tcPr>
          <w:p w:rsidR="0099396E" w:rsidRPr="00BC56EE" w:rsidRDefault="00412D81" w:rsidP="000B47CE">
            <w:pPr>
              <w:pStyle w:val="ab"/>
              <w:spacing w:before="0" w:beforeAutospacing="0" w:after="0" w:afterAutospacing="0"/>
              <w:jc w:val="both"/>
            </w:pPr>
            <w:r>
              <w:t>«</w:t>
            </w:r>
            <w:r w:rsidR="0097150E">
              <w:t>29</w:t>
            </w:r>
            <w:r>
              <w:t>»</w:t>
            </w:r>
            <w:r w:rsidR="0099396E" w:rsidRPr="00C9213F">
              <w:t xml:space="preserve"> мая 2014 года в 1</w:t>
            </w:r>
            <w:r w:rsidR="00C9213F" w:rsidRPr="00C9213F">
              <w:t>0</w:t>
            </w:r>
            <w:r w:rsidR="0099396E" w:rsidRPr="00C9213F">
              <w:t xml:space="preserve"> ч.</w:t>
            </w:r>
            <w:r w:rsidR="0099396E" w:rsidRPr="00BC56EE">
              <w:t xml:space="preserve"> 00 мин. (время </w:t>
            </w:r>
            <w:r w:rsidR="0099396E">
              <w:t>камчатское</w:t>
            </w:r>
            <w:r w:rsidR="0099396E" w:rsidRPr="00BC56EE">
              <w:t>) по адресу: г</w:t>
            </w:r>
            <w:r w:rsidR="0099396E">
              <w:t>. Петропавловск-Камчатский, ул. Циолковского, д. 43, каб. 210</w:t>
            </w:r>
          </w:p>
          <w:p w:rsidR="0099396E" w:rsidRPr="00BC56EE" w:rsidRDefault="0099396E" w:rsidP="000B47CE">
            <w:pPr>
              <w:pStyle w:val="ab"/>
              <w:spacing w:before="0" w:beforeAutospacing="0" w:after="0" w:afterAutospacing="0"/>
              <w:jc w:val="both"/>
            </w:pPr>
            <w:r w:rsidRPr="00BC56EE">
              <w:t xml:space="preserve">Желающим присутствовать на процедуре вскрытия конвертов необходимо за один рабочий день до даты вскрытия конвертов предоставить Заказчику </w:t>
            </w:r>
            <w:proofErr w:type="gramStart"/>
            <w:r w:rsidRPr="00BC56EE">
              <w:t>по</w:t>
            </w:r>
            <w:proofErr w:type="gramEnd"/>
            <w:r w:rsidRPr="00BC56EE">
              <w:t xml:space="preserve"> </w:t>
            </w:r>
            <w:proofErr w:type="gramStart"/>
            <w:r w:rsidRPr="00BC56EE">
              <w:t>тел</w:t>
            </w:r>
            <w:proofErr w:type="gramEnd"/>
            <w:r w:rsidRPr="00BC56EE">
              <w:t>./факс</w:t>
            </w:r>
            <w:r w:rsidR="00B11A52">
              <w:t>:</w:t>
            </w:r>
            <w:r w:rsidRPr="00BC56EE">
              <w:t xml:space="preserve"> </w:t>
            </w:r>
            <w:r>
              <w:t>(4152)218-510;</w:t>
            </w:r>
            <w:r w:rsidRPr="00BC56EE">
              <w:t xml:space="preserve"> </w:t>
            </w:r>
            <w:r w:rsidRPr="003E1354">
              <w:rPr>
                <w:lang w:val="en-US"/>
              </w:rPr>
              <w:t>e</w:t>
            </w:r>
            <w:r w:rsidRPr="00BC56EE">
              <w:t>-</w:t>
            </w:r>
            <w:r w:rsidRPr="003E1354">
              <w:rPr>
                <w:lang w:val="en-US"/>
              </w:rPr>
              <w:t>mail</w:t>
            </w:r>
            <w:r w:rsidRPr="00BC56EE">
              <w:t xml:space="preserve">: </w:t>
            </w:r>
            <w:r>
              <w:rPr>
                <w:lang w:val="en-US"/>
              </w:rPr>
              <w:t>Pavinskaya</w:t>
            </w:r>
            <w:r w:rsidRPr="0066606F">
              <w:t>_</w:t>
            </w:r>
            <w:r>
              <w:rPr>
                <w:lang w:val="en-US"/>
              </w:rPr>
              <w:t>MM</w:t>
            </w:r>
            <w:r w:rsidRPr="0066606F">
              <w:t>@</w:t>
            </w:r>
            <w:r>
              <w:rPr>
                <w:lang w:val="en-US"/>
              </w:rPr>
              <w:t>airkam</w:t>
            </w:r>
            <w:r w:rsidRPr="0066606F">
              <w:t>.</w:t>
            </w:r>
            <w:r>
              <w:rPr>
                <w:lang w:val="en-US"/>
              </w:rPr>
              <w:t>ru</w:t>
            </w:r>
            <w:r w:rsidRPr="00BC56EE">
              <w:t xml:space="preserve"> заявку на оформление пропуска на процедуру вскрытия конвертов с указанием фамилии, имени, отчества.</w:t>
            </w:r>
          </w:p>
        </w:tc>
      </w:tr>
      <w:tr w:rsidR="0099396E" w:rsidRPr="00D16585" w:rsidTr="000B47CE">
        <w:tc>
          <w:tcPr>
            <w:tcW w:w="1242" w:type="dxa"/>
          </w:tcPr>
          <w:p w:rsidR="0099396E" w:rsidRPr="00891390" w:rsidRDefault="0099396E" w:rsidP="000B47CE">
            <w:pPr>
              <w:pStyle w:val="ab"/>
              <w:spacing w:before="0" w:beforeAutospacing="0" w:after="0" w:afterAutospacing="0"/>
              <w:jc w:val="both"/>
            </w:pPr>
            <w:r>
              <w:t>39.</w:t>
            </w:r>
          </w:p>
        </w:tc>
        <w:tc>
          <w:tcPr>
            <w:tcW w:w="993" w:type="dxa"/>
          </w:tcPr>
          <w:p w:rsidR="0099396E" w:rsidRPr="00BC56EE" w:rsidRDefault="00313369" w:rsidP="000B47CE">
            <w:pPr>
              <w:pStyle w:val="ab"/>
              <w:spacing w:before="0" w:after="0"/>
              <w:ind w:right="-28"/>
            </w:pPr>
            <w:hyperlink w:anchor="п_4_11" w:history="1">
              <w:r w:rsidR="0099396E" w:rsidRPr="00DB7741">
                <w:rPr>
                  <w:rStyle w:val="aa"/>
                </w:rPr>
                <w:t>4.11</w:t>
              </w:r>
            </w:hyperlink>
            <w:r w:rsidR="0099396E" w:rsidRPr="00BC56EE">
              <w:t>.</w:t>
            </w:r>
          </w:p>
        </w:tc>
        <w:tc>
          <w:tcPr>
            <w:tcW w:w="2976" w:type="dxa"/>
          </w:tcPr>
          <w:p w:rsidR="0099396E" w:rsidRPr="00BC56EE" w:rsidRDefault="0099396E" w:rsidP="000B47CE">
            <w:pPr>
              <w:pStyle w:val="ab"/>
              <w:spacing w:before="0" w:after="0"/>
            </w:pPr>
            <w:r w:rsidRPr="00BC56EE">
              <w:t>Место, дата рассмотрения и оценки заявок на участие в конкурсе</w:t>
            </w:r>
          </w:p>
        </w:tc>
        <w:tc>
          <w:tcPr>
            <w:tcW w:w="5529" w:type="dxa"/>
            <w:vAlign w:val="center"/>
          </w:tcPr>
          <w:p w:rsidR="0099396E" w:rsidRPr="00BC56EE" w:rsidRDefault="0099396E" w:rsidP="000B47CE">
            <w:pPr>
              <w:pStyle w:val="ab"/>
              <w:spacing w:before="0" w:after="0"/>
              <w:jc w:val="both"/>
            </w:pPr>
            <w:r w:rsidRPr="00BC56EE">
              <w:t xml:space="preserve"> </w:t>
            </w:r>
            <w:r w:rsidR="00412D81">
              <w:t>«</w:t>
            </w:r>
            <w:r w:rsidR="0097150E">
              <w:t>30</w:t>
            </w:r>
            <w:r w:rsidR="00412D81">
              <w:t>»</w:t>
            </w:r>
            <w:r w:rsidRPr="00C9213F">
              <w:t xml:space="preserve"> мая 2014 года по адресу:</w:t>
            </w:r>
            <w:r w:rsidRPr="00BC56EE">
              <w:t xml:space="preserve"> г. </w:t>
            </w:r>
            <w:r>
              <w:t>Петропавловск-Камчатский, ул. Циолковского, д. 43, каб. 210</w:t>
            </w:r>
          </w:p>
        </w:tc>
      </w:tr>
      <w:tr w:rsidR="00DB7741" w:rsidRPr="00D16585" w:rsidTr="000B47CE">
        <w:tc>
          <w:tcPr>
            <w:tcW w:w="1242" w:type="dxa"/>
          </w:tcPr>
          <w:p w:rsidR="00DB7741" w:rsidRDefault="00DB7741" w:rsidP="000B47CE">
            <w:pPr>
              <w:pStyle w:val="ab"/>
              <w:spacing w:before="0" w:beforeAutospacing="0" w:after="0" w:afterAutospacing="0"/>
              <w:jc w:val="both"/>
            </w:pPr>
            <w:r>
              <w:t>40.</w:t>
            </w:r>
          </w:p>
        </w:tc>
        <w:tc>
          <w:tcPr>
            <w:tcW w:w="993" w:type="dxa"/>
          </w:tcPr>
          <w:p w:rsidR="00DB7741" w:rsidRDefault="00DB7741" w:rsidP="000B47CE">
            <w:pPr>
              <w:pStyle w:val="ab"/>
              <w:spacing w:before="0" w:after="0"/>
              <w:ind w:right="-28"/>
            </w:pPr>
          </w:p>
        </w:tc>
        <w:tc>
          <w:tcPr>
            <w:tcW w:w="2976" w:type="dxa"/>
          </w:tcPr>
          <w:p w:rsidR="00DB7741" w:rsidRPr="003E1354" w:rsidRDefault="00DB7741" w:rsidP="000B47CE">
            <w:pPr>
              <w:ind w:right="48"/>
            </w:pPr>
            <w:r w:rsidRPr="003E1354">
              <w:t xml:space="preserve">Формы и документы, подлежащие заполнению  и предоставлению по усмотрению Участника  закупки в составе заявки </w:t>
            </w:r>
          </w:p>
        </w:tc>
        <w:tc>
          <w:tcPr>
            <w:tcW w:w="5529" w:type="dxa"/>
          </w:tcPr>
          <w:p w:rsidR="00DB7741" w:rsidRPr="003E1354" w:rsidRDefault="00DB7741" w:rsidP="000B47CE">
            <w:pPr>
              <w:ind w:right="57"/>
            </w:pPr>
            <w:r w:rsidRPr="003E1354">
              <w:t xml:space="preserve">Информация о собственниках Участника закупки и подтверждающие документы (Раздел 7, пункт 7.4 ФОРМА </w:t>
            </w:r>
            <w:r w:rsidR="00412D81">
              <w:t>«</w:t>
            </w:r>
            <w:r w:rsidRPr="003E1354">
              <w:t>ИНФОРМАЦИЯ О СОБСТВЕННИКАХ</w:t>
            </w:r>
            <w:r w:rsidR="00412D81">
              <w:t>»</w:t>
            </w:r>
            <w:r w:rsidRPr="003E1354">
              <w:t xml:space="preserve">) </w:t>
            </w:r>
          </w:p>
          <w:p w:rsidR="00DB7741" w:rsidRPr="003E1354" w:rsidRDefault="00DB7741" w:rsidP="000B47CE">
            <w:pPr>
              <w:ind w:right="57"/>
            </w:pPr>
            <w:r w:rsidRPr="003E1354">
              <w:rPr>
                <w:b/>
              </w:rPr>
              <w:t>Непредставление формы и документов, подтверждающих информацию, не влияет на результаты рассмотрения заявки участника</w:t>
            </w:r>
          </w:p>
        </w:tc>
      </w:tr>
    </w:tbl>
    <w:p w:rsidR="00DD59D0" w:rsidRDefault="00DD59D0" w:rsidP="00531F48">
      <w:pPr>
        <w:pStyle w:val="ab"/>
        <w:spacing w:before="0" w:beforeAutospacing="0" w:after="0" w:afterAutospacing="0"/>
        <w:ind w:firstLine="709"/>
        <w:jc w:val="both"/>
      </w:pPr>
    </w:p>
    <w:p w:rsidR="0066606F" w:rsidRPr="00D16585" w:rsidRDefault="0066606F" w:rsidP="00531F48">
      <w:pPr>
        <w:pStyle w:val="ab"/>
        <w:spacing w:before="0" w:beforeAutospacing="0" w:after="0" w:afterAutospacing="0"/>
        <w:ind w:firstLine="709"/>
        <w:jc w:val="center"/>
      </w:pPr>
    </w:p>
    <w:bookmarkEnd w:id="11"/>
    <w:bookmarkEnd w:id="12"/>
    <w:p w:rsidR="006C4167" w:rsidRDefault="006C4167" w:rsidP="00531F48">
      <w:pPr>
        <w:pStyle w:val="ab"/>
        <w:spacing w:before="0" w:beforeAutospacing="0" w:after="0" w:afterAutospacing="0"/>
        <w:ind w:firstLine="709"/>
        <w:jc w:val="both"/>
        <w:rPr>
          <w:b/>
        </w:rPr>
      </w:pPr>
    </w:p>
    <w:p w:rsidR="00531F48" w:rsidRPr="00531F48" w:rsidRDefault="006C4167" w:rsidP="00531F48">
      <w:pPr>
        <w:ind w:firstLine="709"/>
        <w:jc w:val="center"/>
        <w:rPr>
          <w:b/>
          <w:bCs/>
        </w:rPr>
      </w:pPr>
      <w:r>
        <w:rPr>
          <w:b/>
        </w:rPr>
        <w:br w:type="page"/>
      </w:r>
      <w:r w:rsidR="00531F48" w:rsidRPr="00531F48">
        <w:rPr>
          <w:b/>
          <w:bCs/>
        </w:rPr>
        <w:lastRenderedPageBreak/>
        <w:t>9. ТЕХНИЧЕСКАЯ ЧАСТЬ</w:t>
      </w:r>
    </w:p>
    <w:p w:rsidR="00531F48" w:rsidRPr="00531F48" w:rsidRDefault="00531F48" w:rsidP="00531F48">
      <w:pPr>
        <w:ind w:firstLine="709"/>
        <w:jc w:val="center"/>
        <w:rPr>
          <w:b/>
        </w:rPr>
      </w:pPr>
    </w:p>
    <w:p w:rsidR="00531F48" w:rsidRPr="00531F48" w:rsidRDefault="00531F48" w:rsidP="00531F48">
      <w:pPr>
        <w:ind w:firstLine="709"/>
        <w:jc w:val="center"/>
        <w:rPr>
          <w:b/>
        </w:rPr>
      </w:pPr>
      <w:r w:rsidRPr="00531F48">
        <w:rPr>
          <w:b/>
        </w:rPr>
        <w:t>ЗАДАНИЕ НА ПРОЕКТИРОВАНИЕ</w:t>
      </w:r>
    </w:p>
    <w:p w:rsidR="00531F48" w:rsidRPr="00531F48" w:rsidRDefault="00531F48" w:rsidP="00531F48">
      <w:pPr>
        <w:ind w:firstLine="709"/>
        <w:jc w:val="center"/>
        <w:rPr>
          <w:b/>
        </w:rPr>
      </w:pPr>
      <w:r w:rsidRPr="00531F48">
        <w:rPr>
          <w:b/>
        </w:rPr>
        <w:t>по объекту «Строительство аэропорта Оссора, Камчатский край»</w:t>
      </w:r>
    </w:p>
    <w:p w:rsidR="00531F48" w:rsidRPr="00531F48" w:rsidRDefault="00531F48" w:rsidP="00531F48">
      <w:pPr>
        <w:ind w:firstLine="709"/>
      </w:pPr>
    </w:p>
    <w:tbl>
      <w:tblPr>
        <w:tblStyle w:val="af5"/>
        <w:tblW w:w="10064" w:type="dxa"/>
        <w:tblInd w:w="534" w:type="dxa"/>
        <w:tblLook w:val="04A0"/>
      </w:tblPr>
      <w:tblGrid>
        <w:gridCol w:w="3685"/>
        <w:gridCol w:w="6379"/>
      </w:tblGrid>
      <w:tr w:rsidR="00531F48" w:rsidRPr="00531F48" w:rsidTr="000B47CE">
        <w:tc>
          <w:tcPr>
            <w:tcW w:w="3685" w:type="dxa"/>
          </w:tcPr>
          <w:p w:rsidR="00531F48" w:rsidRPr="00531F48" w:rsidRDefault="00531F48" w:rsidP="000B47CE">
            <w:r w:rsidRPr="00531F48">
              <w:t>1. Наименование объекта</w:t>
            </w:r>
          </w:p>
        </w:tc>
        <w:tc>
          <w:tcPr>
            <w:tcW w:w="6379" w:type="dxa"/>
          </w:tcPr>
          <w:p w:rsidR="00531F48" w:rsidRPr="00531F48" w:rsidRDefault="00531F48" w:rsidP="000B47CE">
            <w:r w:rsidRPr="00531F48">
              <w:t>«Строительство аэропорта Оссора, Камчатский край»</w:t>
            </w:r>
          </w:p>
        </w:tc>
      </w:tr>
      <w:tr w:rsidR="00531F48" w:rsidRPr="00531F48" w:rsidTr="000B47CE">
        <w:tc>
          <w:tcPr>
            <w:tcW w:w="3685" w:type="dxa"/>
          </w:tcPr>
          <w:p w:rsidR="00531F48" w:rsidRPr="00531F48" w:rsidRDefault="00531F48" w:rsidP="000B47CE">
            <w:r w:rsidRPr="00531F48">
              <w:t>2. Район  строительства</w:t>
            </w:r>
          </w:p>
        </w:tc>
        <w:tc>
          <w:tcPr>
            <w:tcW w:w="6379" w:type="dxa"/>
          </w:tcPr>
          <w:p w:rsidR="00531F48" w:rsidRPr="00531F48" w:rsidRDefault="00531F48" w:rsidP="000B47CE">
            <w:r w:rsidRPr="00531F48">
              <w:t>Россия, Камчатский край, пос. Оссора</w:t>
            </w:r>
          </w:p>
        </w:tc>
      </w:tr>
      <w:tr w:rsidR="00531F48" w:rsidRPr="00531F48" w:rsidTr="000B47CE">
        <w:tc>
          <w:tcPr>
            <w:tcW w:w="3685" w:type="dxa"/>
          </w:tcPr>
          <w:p w:rsidR="00531F48" w:rsidRPr="00531F48" w:rsidRDefault="00531F48" w:rsidP="000B47CE">
            <w:r w:rsidRPr="00531F48">
              <w:t>3. Основание для проектирования</w:t>
            </w:r>
          </w:p>
        </w:tc>
        <w:tc>
          <w:tcPr>
            <w:tcW w:w="6379" w:type="dxa"/>
          </w:tcPr>
          <w:p w:rsidR="00531F48" w:rsidRPr="00531F48" w:rsidRDefault="00531F48" w:rsidP="000B47CE">
            <w:r w:rsidRPr="00531F48">
              <w:t>1. Федеральная целевая программа «Экономическое и социальное развитие Дальнего Востока и Байкальского региона на период  до 2018 года».</w:t>
            </w:r>
          </w:p>
          <w:p w:rsidR="00531F48" w:rsidRPr="00531F48" w:rsidRDefault="00531F48" w:rsidP="000B47CE">
            <w:r w:rsidRPr="00531F48">
              <w:t>2. Федеральная целевая программа «Экономическое и социальное развитие Дальнего Востока и Забайкалья на период до 2013 года»</w:t>
            </w:r>
          </w:p>
          <w:p w:rsidR="00531F48" w:rsidRPr="00531F48" w:rsidRDefault="00531F48" w:rsidP="000B47CE">
            <w:r w:rsidRPr="00531F48">
              <w:t>3. Письмо Министерства транспорта и дорожного строительства Камчатского края № 03/05-1511 от 03.07.2012</w:t>
            </w:r>
          </w:p>
          <w:p w:rsidR="00531F48" w:rsidRPr="00531F48" w:rsidRDefault="00531F48" w:rsidP="000B47CE">
            <w:r w:rsidRPr="00531F48">
              <w:t>4. Протокол совещания у заместителя руководителя Федерального агентства воздушного транспорта К.А. Махова от 23.09.2013</w:t>
            </w:r>
          </w:p>
        </w:tc>
      </w:tr>
      <w:tr w:rsidR="00531F48" w:rsidRPr="00531F48" w:rsidTr="000B47CE">
        <w:tc>
          <w:tcPr>
            <w:tcW w:w="3685" w:type="dxa"/>
          </w:tcPr>
          <w:p w:rsidR="00531F48" w:rsidRPr="00531F48" w:rsidRDefault="00531F48" w:rsidP="000B47CE">
            <w:r w:rsidRPr="00531F48">
              <w:t>4. Государственный заказчик</w:t>
            </w:r>
          </w:p>
        </w:tc>
        <w:tc>
          <w:tcPr>
            <w:tcW w:w="6379" w:type="dxa"/>
          </w:tcPr>
          <w:p w:rsidR="00531F48" w:rsidRPr="00531F48" w:rsidRDefault="00531F48" w:rsidP="000B47CE">
            <w:r w:rsidRPr="00531F48">
              <w:t>Федеральное агентство воздушного транспорта 125993, г. Москва, Ленинградский проспект, д. 37, корп. 2</w:t>
            </w:r>
          </w:p>
        </w:tc>
      </w:tr>
      <w:tr w:rsidR="00531F48" w:rsidRPr="00531F48" w:rsidTr="000B47CE">
        <w:tc>
          <w:tcPr>
            <w:tcW w:w="3685" w:type="dxa"/>
          </w:tcPr>
          <w:p w:rsidR="00531F48" w:rsidRPr="00531F48" w:rsidRDefault="00531F48" w:rsidP="000B47CE">
            <w:r w:rsidRPr="00531F48">
              <w:t>5. Заказчик - застройщик</w:t>
            </w:r>
          </w:p>
        </w:tc>
        <w:tc>
          <w:tcPr>
            <w:tcW w:w="6379" w:type="dxa"/>
          </w:tcPr>
          <w:p w:rsidR="00531F48" w:rsidRPr="00531F48" w:rsidRDefault="00531F48" w:rsidP="000B47CE">
            <w:r w:rsidRPr="00531F48">
              <w:t xml:space="preserve">ФКП «Аэропорты Камчатки», Камчатский край, г. Елизово, ул. </w:t>
            </w:r>
            <w:proofErr w:type="gramStart"/>
            <w:r w:rsidRPr="00531F48">
              <w:t>Звездная</w:t>
            </w:r>
            <w:proofErr w:type="gramEnd"/>
            <w:r w:rsidRPr="00531F48">
              <w:t>, 1</w:t>
            </w:r>
          </w:p>
        </w:tc>
      </w:tr>
      <w:tr w:rsidR="00531F48" w:rsidRPr="00531F48" w:rsidTr="000B47CE">
        <w:tc>
          <w:tcPr>
            <w:tcW w:w="3685" w:type="dxa"/>
          </w:tcPr>
          <w:p w:rsidR="00531F48" w:rsidRPr="00531F48" w:rsidRDefault="00531F48" w:rsidP="000B47CE">
            <w:r w:rsidRPr="00531F48">
              <w:t xml:space="preserve">6. Подрядная организация </w:t>
            </w:r>
          </w:p>
        </w:tc>
        <w:tc>
          <w:tcPr>
            <w:tcW w:w="6379" w:type="dxa"/>
          </w:tcPr>
          <w:p w:rsidR="00531F48" w:rsidRPr="00531F48" w:rsidRDefault="00531F48" w:rsidP="000B47CE">
            <w:r w:rsidRPr="00531F48">
              <w:t>Федеральное агентство специального строительства (Спецстрой России)</w:t>
            </w:r>
          </w:p>
        </w:tc>
      </w:tr>
      <w:tr w:rsidR="00531F48" w:rsidRPr="00531F48" w:rsidTr="000B47CE">
        <w:tc>
          <w:tcPr>
            <w:tcW w:w="3685" w:type="dxa"/>
          </w:tcPr>
          <w:p w:rsidR="00531F48" w:rsidRPr="00531F48" w:rsidRDefault="00531F48" w:rsidP="000B47CE">
            <w:r w:rsidRPr="00531F48">
              <w:t>7. Разработчик проектной документации</w:t>
            </w:r>
          </w:p>
        </w:tc>
        <w:tc>
          <w:tcPr>
            <w:tcW w:w="6379" w:type="dxa"/>
          </w:tcPr>
          <w:p w:rsidR="00531F48" w:rsidRPr="00531F48" w:rsidRDefault="00531F48" w:rsidP="000B47CE">
            <w:r w:rsidRPr="00531F48">
              <w:t>Определяется на конкурсной основе</w:t>
            </w:r>
          </w:p>
        </w:tc>
      </w:tr>
      <w:tr w:rsidR="00531F48" w:rsidRPr="00531F48" w:rsidTr="000B47CE">
        <w:tc>
          <w:tcPr>
            <w:tcW w:w="3685" w:type="dxa"/>
          </w:tcPr>
          <w:p w:rsidR="00531F48" w:rsidRPr="00531F48" w:rsidRDefault="00531F48" w:rsidP="000B47CE">
            <w:r w:rsidRPr="00531F48">
              <w:t>8. Источник финансирования</w:t>
            </w:r>
          </w:p>
        </w:tc>
        <w:tc>
          <w:tcPr>
            <w:tcW w:w="6379" w:type="dxa"/>
          </w:tcPr>
          <w:p w:rsidR="00531F48" w:rsidRPr="00531F48" w:rsidRDefault="00531F48" w:rsidP="000B47CE">
            <w:r w:rsidRPr="00531F48">
              <w:t>Федеральный бюджет – 1 591,2 млн. рублей, в т.ч. ПИР</w:t>
            </w:r>
          </w:p>
        </w:tc>
      </w:tr>
      <w:tr w:rsidR="00531F48" w:rsidRPr="00531F48" w:rsidTr="000B47CE">
        <w:tc>
          <w:tcPr>
            <w:tcW w:w="3685" w:type="dxa"/>
          </w:tcPr>
          <w:p w:rsidR="00531F48" w:rsidRPr="00531F48" w:rsidRDefault="00531F48" w:rsidP="000B47CE">
            <w:r w:rsidRPr="00531F48">
              <w:t>9. Вид строительства</w:t>
            </w:r>
          </w:p>
        </w:tc>
        <w:tc>
          <w:tcPr>
            <w:tcW w:w="6379" w:type="dxa"/>
          </w:tcPr>
          <w:p w:rsidR="00531F48" w:rsidRPr="00531F48" w:rsidRDefault="00531F48" w:rsidP="000B47CE">
            <w:r w:rsidRPr="00531F48">
              <w:t>Реконструкция, 2014 – 2016 годы</w:t>
            </w:r>
          </w:p>
        </w:tc>
      </w:tr>
      <w:tr w:rsidR="00531F48" w:rsidRPr="00531F48" w:rsidTr="000B47CE">
        <w:tc>
          <w:tcPr>
            <w:tcW w:w="3685" w:type="dxa"/>
          </w:tcPr>
          <w:p w:rsidR="00531F48" w:rsidRPr="00531F48" w:rsidRDefault="00531F48" w:rsidP="000B47CE">
            <w:r w:rsidRPr="00531F48">
              <w:t>10. Основные показатели объекта проектирования</w:t>
            </w:r>
          </w:p>
        </w:tc>
        <w:tc>
          <w:tcPr>
            <w:tcW w:w="6379" w:type="dxa"/>
          </w:tcPr>
          <w:p w:rsidR="00531F48" w:rsidRPr="00531F48" w:rsidRDefault="00531F48" w:rsidP="000B47CE">
            <w:r w:rsidRPr="00531F48">
              <w:t>Аэродром класса «Г».</w:t>
            </w:r>
          </w:p>
          <w:p w:rsidR="00531F48" w:rsidRPr="00531F48" w:rsidRDefault="00531F48" w:rsidP="000B47CE">
            <w:r w:rsidRPr="00531F48">
              <w:t xml:space="preserve">Як – 40, Ан – 28, Ан – 38, </w:t>
            </w:r>
            <w:r w:rsidRPr="00531F48">
              <w:rPr>
                <w:lang w:val="en-US"/>
              </w:rPr>
              <w:t>DHC</w:t>
            </w:r>
            <w:r w:rsidRPr="00531F48">
              <w:t xml:space="preserve"> – 8 – 200, </w:t>
            </w:r>
            <w:r w:rsidRPr="00531F48">
              <w:rPr>
                <w:lang w:val="en-US"/>
              </w:rPr>
              <w:t>L</w:t>
            </w:r>
            <w:r w:rsidRPr="00531F48">
              <w:t xml:space="preserve"> – 410 и классом ниже, вертолет Ми – 8 (уточняется при разработке проекта)</w:t>
            </w:r>
          </w:p>
        </w:tc>
      </w:tr>
      <w:tr w:rsidR="00531F48" w:rsidRPr="00531F48" w:rsidTr="000B47CE">
        <w:tc>
          <w:tcPr>
            <w:tcW w:w="3685" w:type="dxa"/>
          </w:tcPr>
          <w:p w:rsidR="00531F48" w:rsidRPr="00531F48" w:rsidRDefault="00531F48" w:rsidP="000B47CE">
            <w:r w:rsidRPr="00531F48">
              <w:t>11. Стадия проектирования</w:t>
            </w:r>
          </w:p>
        </w:tc>
        <w:tc>
          <w:tcPr>
            <w:tcW w:w="6379" w:type="dxa"/>
          </w:tcPr>
          <w:p w:rsidR="00531F48" w:rsidRPr="00531F48" w:rsidRDefault="00531F48" w:rsidP="00CD5EC6">
            <w:pPr>
              <w:jc w:val="both"/>
            </w:pPr>
            <w:r w:rsidRPr="00531F48">
              <w:t>Проектная документация, 2014 год.</w:t>
            </w:r>
          </w:p>
          <w:p w:rsidR="00531F48" w:rsidRPr="00531F48" w:rsidRDefault="00531F48" w:rsidP="00CD5EC6">
            <w:pPr>
              <w:jc w:val="both"/>
            </w:pPr>
            <w:r w:rsidRPr="00531F48">
              <w:t xml:space="preserve">Актуализировать выделение этапов </w:t>
            </w:r>
            <w:proofErr w:type="gramStart"/>
            <w:r w:rsidRPr="00531F48">
              <w:t>строительства</w:t>
            </w:r>
            <w:proofErr w:type="gramEnd"/>
            <w:r w:rsidRPr="00531F48">
              <w:t xml:space="preserve"> учитывая лимиты финансирования ФЦП. Этапы согласовать с Заказчиком – застройщиком перед дальнейшим проектированием</w:t>
            </w:r>
          </w:p>
        </w:tc>
      </w:tr>
      <w:tr w:rsidR="00531F48" w:rsidRPr="00531F48" w:rsidTr="000B47CE">
        <w:tc>
          <w:tcPr>
            <w:tcW w:w="3685" w:type="dxa"/>
          </w:tcPr>
          <w:p w:rsidR="00531F48" w:rsidRPr="00531F48" w:rsidRDefault="00531F48" w:rsidP="000B47CE">
            <w:r w:rsidRPr="00531F48">
              <w:t>12. Особы услолвия</w:t>
            </w:r>
          </w:p>
        </w:tc>
        <w:tc>
          <w:tcPr>
            <w:tcW w:w="6379" w:type="dxa"/>
          </w:tcPr>
          <w:p w:rsidR="00531F48" w:rsidRPr="00531F48" w:rsidRDefault="00531F48" w:rsidP="00B873F6">
            <w:pPr>
              <w:jc w:val="both"/>
            </w:pPr>
            <w:r w:rsidRPr="00531F48">
              <w:t>1. Строительство в условиях действующего аэропорта, сейсмичность площадки строительства 8 баллов.</w:t>
            </w:r>
          </w:p>
          <w:p w:rsidR="00531F48" w:rsidRPr="00531F48" w:rsidRDefault="00531F48" w:rsidP="00B873F6">
            <w:pPr>
              <w:jc w:val="both"/>
            </w:pPr>
            <w:r w:rsidRPr="00531F48">
              <w:t>2. При разработке схемы генерального плана предусмотреть максимально возможное размещение зданий и сооружений в пределах существующих границ земельного участка.</w:t>
            </w:r>
          </w:p>
          <w:p w:rsidR="00531F48" w:rsidRPr="00531F48" w:rsidRDefault="00531F48" w:rsidP="00B873F6">
            <w:pPr>
              <w:jc w:val="both"/>
            </w:pPr>
            <w:r w:rsidRPr="00531F48">
              <w:t xml:space="preserve">3. Актуализировать раздел «Инженерно – технические мероприятия гражданской оборы и мероприятия по предупреждению чрезвычайных ситуаций» (ИТМ ГОЧС) в соответствии с требованиями Федерального закона от 21.12.1994 № 68-ФЗ «О защите населения и территорий от </w:t>
            </w:r>
            <w:r w:rsidRPr="00531F48">
              <w:lastRenderedPageBreak/>
              <w:t>чрезвычайных ситуаций природного и техногенного характера» и действующих нормативных документов РФ.</w:t>
            </w:r>
          </w:p>
          <w:p w:rsidR="00531F48" w:rsidRPr="00531F48" w:rsidRDefault="00531F48" w:rsidP="00B873F6">
            <w:pPr>
              <w:jc w:val="both"/>
            </w:pPr>
            <w:r w:rsidRPr="00531F48">
              <w:t>4. Актуализировать раздел «Мероприятия по обеспечению соблюдения требований энергетической эффективности, требований оснащенности зданий, строений и сооружений приборами учета используемых энергетических ресурсов».</w:t>
            </w:r>
          </w:p>
          <w:p w:rsidR="00531F48" w:rsidRPr="00531F48" w:rsidRDefault="00531F48" w:rsidP="00B873F6">
            <w:pPr>
              <w:jc w:val="both"/>
            </w:pPr>
            <w:r w:rsidRPr="00531F48">
              <w:t>5. Актуализировать мероприятия по обеспечению доступа инвалидов.</w:t>
            </w:r>
          </w:p>
          <w:p w:rsidR="00531F48" w:rsidRPr="00531F48" w:rsidRDefault="00531F48" w:rsidP="00B873F6">
            <w:pPr>
              <w:jc w:val="both"/>
            </w:pPr>
            <w:r w:rsidRPr="00531F48">
              <w:t>6. Получить на основании выдаваемой Заказчиком – застройщиком доверенности технические условия эксплуатирующих организаций, осуществляющих эксплуатацию сетей  инженерно – технического обеспечения и  других коммуникаций.</w:t>
            </w:r>
          </w:p>
          <w:p w:rsidR="00531F48" w:rsidRPr="00531F48" w:rsidRDefault="00531F48" w:rsidP="00B873F6">
            <w:pPr>
              <w:jc w:val="both"/>
            </w:pPr>
            <w:r w:rsidRPr="00531F48">
              <w:t>7. Определить местные источники строительных материалов (карьеры и др.)</w:t>
            </w:r>
          </w:p>
          <w:p w:rsidR="00531F48" w:rsidRPr="00531F48" w:rsidRDefault="00531F48" w:rsidP="00B873F6">
            <w:pPr>
              <w:jc w:val="both"/>
            </w:pPr>
            <w:r w:rsidRPr="00531F48">
              <w:t xml:space="preserve">8. Разработать паспорт проекта отдельными томами. </w:t>
            </w:r>
          </w:p>
        </w:tc>
      </w:tr>
      <w:tr w:rsidR="00531F48" w:rsidRPr="00531F48" w:rsidTr="000B47CE">
        <w:tc>
          <w:tcPr>
            <w:tcW w:w="3685" w:type="dxa"/>
          </w:tcPr>
          <w:p w:rsidR="00531F48" w:rsidRPr="00531F48" w:rsidRDefault="00531F48" w:rsidP="000B47CE">
            <w:r w:rsidRPr="00531F48">
              <w:lastRenderedPageBreak/>
              <w:t>13. Выполнение инженерных изысканий</w:t>
            </w:r>
          </w:p>
        </w:tc>
        <w:tc>
          <w:tcPr>
            <w:tcW w:w="6379" w:type="dxa"/>
          </w:tcPr>
          <w:p w:rsidR="00531F48" w:rsidRPr="00531F48" w:rsidRDefault="00531F48" w:rsidP="00B873F6">
            <w:pPr>
              <w:jc w:val="both"/>
            </w:pPr>
            <w:r w:rsidRPr="00531F48">
              <w:t>Произвести изыскания в необходимых объемах.</w:t>
            </w:r>
          </w:p>
          <w:p w:rsidR="00531F48" w:rsidRPr="00531F48" w:rsidRDefault="00531F48" w:rsidP="00B873F6">
            <w:pPr>
              <w:jc w:val="both"/>
            </w:pPr>
            <w:r w:rsidRPr="00531F48">
              <w:t>Использовать инженерные изыскания, выполненные: - ОАО «КамчатТИСИЗ» в 2009 г., ш</w:t>
            </w:r>
            <w:proofErr w:type="gramStart"/>
            <w:r w:rsidRPr="00531F48">
              <w:t>.Г</w:t>
            </w:r>
            <w:proofErr w:type="gramEnd"/>
            <w:r w:rsidRPr="00531F48">
              <w:t>КС-73/09-ИЗ.1 для объекта «Реконструкция ВПП с. Оссора, Камчатский край» ГК-73/09, Положительное заключение Государственной экспертизы № 262-11/ХГЭ-1167/02 от 20.12.2011;</w:t>
            </w:r>
          </w:p>
          <w:p w:rsidR="00531F48" w:rsidRPr="00531F48" w:rsidRDefault="00531F48" w:rsidP="00B873F6">
            <w:pPr>
              <w:jc w:val="both"/>
            </w:pPr>
            <w:r w:rsidRPr="00531F48">
              <w:t>- ООО «Аверс-1» в 2011 г., шифр 381/11, по объекту «</w:t>
            </w:r>
            <w:proofErr w:type="gramStart"/>
            <w:r w:rsidRPr="00531F48">
              <w:t>Служебно – пассажирское</w:t>
            </w:r>
            <w:proofErr w:type="gramEnd"/>
            <w:r w:rsidRPr="00531F48">
              <w:t xml:space="preserve"> здание аэропорта Оссора, Камчатский край».</w:t>
            </w:r>
          </w:p>
          <w:p w:rsidR="00531F48" w:rsidRPr="00531F48" w:rsidRDefault="00531F48" w:rsidP="00B873F6">
            <w:pPr>
              <w:jc w:val="both"/>
            </w:pPr>
            <w:r w:rsidRPr="00531F48">
              <w:t>Выполнить исследования на плотность потока радона и выполнение гамма съемки. СП-11-103-97, СП11-104-97 ГОСТ 21.306-96</w:t>
            </w:r>
          </w:p>
        </w:tc>
      </w:tr>
      <w:tr w:rsidR="00531F48" w:rsidRPr="00531F48" w:rsidTr="000B47CE">
        <w:tc>
          <w:tcPr>
            <w:tcW w:w="3685" w:type="dxa"/>
          </w:tcPr>
          <w:p w:rsidR="00531F48" w:rsidRPr="00531F48" w:rsidRDefault="00531F48" w:rsidP="000B47CE">
            <w:r w:rsidRPr="00531F48">
              <w:t>14. Объем проектирования</w:t>
            </w:r>
          </w:p>
        </w:tc>
        <w:tc>
          <w:tcPr>
            <w:tcW w:w="6379" w:type="dxa"/>
          </w:tcPr>
          <w:p w:rsidR="00531F48" w:rsidRPr="00531F48" w:rsidRDefault="00531F48" w:rsidP="0051529C">
            <w:pPr>
              <w:jc w:val="both"/>
            </w:pPr>
            <w:r w:rsidRPr="00531F48">
              <w:t>Проектную документацию разработать в 2 этапа:</w:t>
            </w:r>
          </w:p>
          <w:p w:rsidR="00531F48" w:rsidRPr="00531F48" w:rsidRDefault="00531F48" w:rsidP="0051529C">
            <w:pPr>
              <w:jc w:val="both"/>
            </w:pPr>
            <w:r w:rsidRPr="00531F48">
              <w:t>1 этап. Реконструкция летного поля.</w:t>
            </w:r>
          </w:p>
          <w:p w:rsidR="00531F48" w:rsidRPr="00531F48" w:rsidRDefault="00531F48" w:rsidP="0051529C">
            <w:pPr>
              <w:jc w:val="both"/>
            </w:pPr>
            <w:r w:rsidRPr="00531F48">
              <w:t xml:space="preserve">2 этап. Строительство </w:t>
            </w:r>
            <w:proofErr w:type="gramStart"/>
            <w:r w:rsidRPr="00531F48">
              <w:t>служебно – пассажирского</w:t>
            </w:r>
            <w:proofErr w:type="gramEnd"/>
            <w:r w:rsidRPr="00531F48">
              <w:t xml:space="preserve"> здания (СПЗ).</w:t>
            </w:r>
          </w:p>
          <w:p w:rsidR="00531F48" w:rsidRPr="00531F48" w:rsidRDefault="00531F48" w:rsidP="0051529C">
            <w:pPr>
              <w:jc w:val="both"/>
            </w:pPr>
            <w:r w:rsidRPr="00531F48">
              <w:t>В 1 этапе выполнить корректировку проектных решений по реконструкции летного поля в проектной документации «Реконструкция ИВПП с. Оссора, Камчатский край» ГК-73/09 и представить в экспертизу.</w:t>
            </w:r>
          </w:p>
          <w:p w:rsidR="00531F48" w:rsidRPr="00531F48" w:rsidRDefault="00531F48" w:rsidP="0051529C">
            <w:pPr>
              <w:jc w:val="both"/>
            </w:pPr>
            <w:r w:rsidRPr="00531F48">
              <w:t>В проектную документацию включить следующие элементы летного поля:</w:t>
            </w:r>
          </w:p>
          <w:p w:rsidR="00531F48" w:rsidRPr="00531F48" w:rsidRDefault="00531F48" w:rsidP="0051529C">
            <w:pPr>
              <w:jc w:val="both"/>
            </w:pPr>
            <w:r w:rsidRPr="00531F48">
              <w:t>1. ВПП;</w:t>
            </w:r>
          </w:p>
          <w:p w:rsidR="00531F48" w:rsidRPr="00531F48" w:rsidRDefault="00531F48" w:rsidP="0051529C">
            <w:pPr>
              <w:jc w:val="both"/>
            </w:pPr>
            <w:r w:rsidRPr="00531F48">
              <w:t>2. Перрон;</w:t>
            </w:r>
          </w:p>
          <w:p w:rsidR="00531F48" w:rsidRPr="00531F48" w:rsidRDefault="00531F48" w:rsidP="0051529C">
            <w:pPr>
              <w:jc w:val="both"/>
            </w:pPr>
            <w:r w:rsidRPr="00531F48">
              <w:t>3. РД;</w:t>
            </w:r>
          </w:p>
          <w:p w:rsidR="00531F48" w:rsidRPr="00531F48" w:rsidRDefault="00531F48" w:rsidP="0051529C">
            <w:pPr>
              <w:jc w:val="both"/>
            </w:pPr>
            <w:r w:rsidRPr="00531F48">
              <w:t>4. МС вертолетов.</w:t>
            </w:r>
          </w:p>
          <w:p w:rsidR="00531F48" w:rsidRPr="00531F48" w:rsidRDefault="00531F48" w:rsidP="0051529C">
            <w:pPr>
              <w:jc w:val="both"/>
            </w:pPr>
            <w:r w:rsidRPr="00531F48">
              <w:t>Аэродромную одежду принять с покрытием из плит ПАГ – 14, в соответствии с выполненным расчетом.</w:t>
            </w:r>
          </w:p>
          <w:p w:rsidR="00531F48" w:rsidRPr="00531F48" w:rsidRDefault="00531F48" w:rsidP="0051529C">
            <w:pPr>
              <w:jc w:val="both"/>
            </w:pPr>
            <w:r w:rsidRPr="00531F48">
              <w:t>Проектные решения по объектам:</w:t>
            </w:r>
          </w:p>
          <w:p w:rsidR="00531F48" w:rsidRPr="00531F48" w:rsidRDefault="00531F48" w:rsidP="0051529C">
            <w:pPr>
              <w:jc w:val="both"/>
            </w:pPr>
            <w:r w:rsidRPr="00531F48">
              <w:t>- установка ССО ОМИ с МКпос – 194</w:t>
            </w:r>
            <w:r w:rsidRPr="00531F48">
              <w:rPr>
                <w:vertAlign w:val="superscript"/>
              </w:rPr>
              <w:t>0</w:t>
            </w:r>
            <w:r w:rsidRPr="00531F48">
              <w:t xml:space="preserve"> (с использованием существующего оборудования);</w:t>
            </w:r>
          </w:p>
          <w:p w:rsidR="00531F48" w:rsidRPr="00531F48" w:rsidRDefault="00531F48" w:rsidP="0051529C">
            <w:pPr>
              <w:jc w:val="both"/>
            </w:pPr>
            <w:r w:rsidRPr="00531F48">
              <w:t xml:space="preserve">- реконструкция (строительство) ВДС и строительство  </w:t>
            </w:r>
            <w:r w:rsidRPr="00531F48">
              <w:lastRenderedPageBreak/>
              <w:t>очистных сооружений поверхностного стока;</w:t>
            </w:r>
          </w:p>
          <w:p w:rsidR="00531F48" w:rsidRPr="00531F48" w:rsidRDefault="00531F48" w:rsidP="0051529C">
            <w:pPr>
              <w:jc w:val="both"/>
            </w:pPr>
            <w:r w:rsidRPr="00531F48">
              <w:t>- строительство патрульной дороги, оставить в соответствии с положительным заключением Государственной экспертизы № 262-11/ХГЭ-1167/02 от 20.12.2011 по проектной документации.</w:t>
            </w:r>
          </w:p>
          <w:p w:rsidR="00531F48" w:rsidRPr="00531F48" w:rsidRDefault="00531F48" w:rsidP="0051529C">
            <w:pPr>
              <w:jc w:val="both"/>
            </w:pPr>
            <w:r w:rsidRPr="00531F48">
              <w:t xml:space="preserve">Во 2 этапе выполнить разработку комплекта проектной документации по </w:t>
            </w:r>
            <w:proofErr w:type="gramStart"/>
            <w:r w:rsidRPr="00531F48">
              <w:t>служебно – пассажирскому</w:t>
            </w:r>
            <w:proofErr w:type="gramEnd"/>
            <w:r w:rsidRPr="00531F48">
              <w:t xml:space="preserve"> зданию (СПЗ) с инженерным обеспечением</w:t>
            </w:r>
          </w:p>
        </w:tc>
      </w:tr>
      <w:tr w:rsidR="00531F48" w:rsidRPr="00531F48" w:rsidTr="000B47CE">
        <w:tc>
          <w:tcPr>
            <w:tcW w:w="3685" w:type="dxa"/>
          </w:tcPr>
          <w:p w:rsidR="00531F48" w:rsidRPr="00531F48" w:rsidRDefault="00531F48" w:rsidP="000B47CE">
            <w:r w:rsidRPr="00531F48">
              <w:lastRenderedPageBreak/>
              <w:t>15. Основные технико-экономические показатели СПЗ</w:t>
            </w:r>
          </w:p>
        </w:tc>
        <w:tc>
          <w:tcPr>
            <w:tcW w:w="6379" w:type="dxa"/>
          </w:tcPr>
          <w:p w:rsidR="00531F48" w:rsidRPr="00531F48" w:rsidRDefault="00531F48" w:rsidP="0051529C">
            <w:pPr>
              <w:jc w:val="both"/>
            </w:pPr>
            <w:r w:rsidRPr="00531F48">
              <w:t xml:space="preserve">Пропускная способность – СПЗ уточняется и определяется проектом исходя из типов обслуживаемых </w:t>
            </w:r>
            <w:proofErr w:type="gramStart"/>
            <w:r w:rsidRPr="00531F48">
              <w:t>ВС</w:t>
            </w:r>
            <w:proofErr w:type="gramEnd"/>
            <w:r w:rsidRPr="00531F48">
              <w:t>, интенсивности полетов и пассажиропотока</w:t>
            </w:r>
          </w:p>
        </w:tc>
      </w:tr>
      <w:tr w:rsidR="00531F48" w:rsidRPr="00531F48" w:rsidTr="000B47CE">
        <w:tc>
          <w:tcPr>
            <w:tcW w:w="3685" w:type="dxa"/>
          </w:tcPr>
          <w:p w:rsidR="00531F48" w:rsidRPr="00531F48" w:rsidRDefault="00531F48" w:rsidP="000B47CE">
            <w:r w:rsidRPr="00531F48">
              <w:t>16. Идентификация зданий и сооружений:</w:t>
            </w:r>
          </w:p>
        </w:tc>
        <w:tc>
          <w:tcPr>
            <w:tcW w:w="6379" w:type="dxa"/>
            <w:vMerge w:val="restart"/>
          </w:tcPr>
          <w:p w:rsidR="00531F48" w:rsidRPr="00531F48" w:rsidRDefault="00531F48" w:rsidP="000B47CE">
            <w:proofErr w:type="gramStart"/>
            <w:r w:rsidRPr="00531F48">
              <w:t>Служебно – пассажирское</w:t>
            </w:r>
            <w:proofErr w:type="gramEnd"/>
            <w:r w:rsidRPr="00531F48">
              <w:t xml:space="preserve"> здание предназначено для обслуживания прибывающих/убывающих пассажиров местных воздушных линий и размещения помещений других служб аэропорта</w:t>
            </w:r>
          </w:p>
        </w:tc>
      </w:tr>
      <w:tr w:rsidR="00531F48" w:rsidRPr="00531F48" w:rsidTr="000B47CE">
        <w:tc>
          <w:tcPr>
            <w:tcW w:w="3685" w:type="dxa"/>
          </w:tcPr>
          <w:p w:rsidR="00531F48" w:rsidRPr="00531F48" w:rsidRDefault="00531F48" w:rsidP="000B47CE">
            <w:r w:rsidRPr="00531F48">
              <w:t>а) назначение</w:t>
            </w:r>
          </w:p>
        </w:tc>
        <w:tc>
          <w:tcPr>
            <w:tcW w:w="6379" w:type="dxa"/>
            <w:vMerge/>
          </w:tcPr>
          <w:p w:rsidR="00531F48" w:rsidRPr="00531F48" w:rsidRDefault="00531F48" w:rsidP="000B47CE"/>
        </w:tc>
      </w:tr>
      <w:tr w:rsidR="00531F48" w:rsidRPr="00531F48" w:rsidTr="000B47CE">
        <w:tc>
          <w:tcPr>
            <w:tcW w:w="3685" w:type="dxa"/>
          </w:tcPr>
          <w:p w:rsidR="00531F48" w:rsidRPr="00531F48" w:rsidRDefault="00531F48" w:rsidP="000B47CE">
            <w:r w:rsidRPr="00531F48">
              <w:t>б) принадлежность к объектам транспортной инфраструктуры</w:t>
            </w:r>
          </w:p>
        </w:tc>
        <w:tc>
          <w:tcPr>
            <w:tcW w:w="6379" w:type="dxa"/>
          </w:tcPr>
          <w:p w:rsidR="00531F48" w:rsidRPr="00531F48" w:rsidRDefault="00531F48" w:rsidP="000B47CE">
            <w:r w:rsidRPr="00531F48">
              <w:t>Воздушный транспорт</w:t>
            </w:r>
          </w:p>
        </w:tc>
      </w:tr>
      <w:tr w:rsidR="00531F48" w:rsidRPr="00531F48" w:rsidTr="000B47CE">
        <w:tc>
          <w:tcPr>
            <w:tcW w:w="3685" w:type="dxa"/>
          </w:tcPr>
          <w:p w:rsidR="00531F48" w:rsidRPr="00531F48" w:rsidRDefault="00531F48" w:rsidP="000B47CE">
            <w:r w:rsidRPr="00531F48">
              <w:t>в) возможность опасных природных процессов и явлений  техногенных воздействий на территории</w:t>
            </w:r>
          </w:p>
        </w:tc>
        <w:tc>
          <w:tcPr>
            <w:tcW w:w="6379" w:type="dxa"/>
          </w:tcPr>
          <w:p w:rsidR="00531F48" w:rsidRPr="00531F48" w:rsidRDefault="00531F48" w:rsidP="000B47CE">
            <w:r w:rsidRPr="00531F48">
              <w:t>отсутствует</w:t>
            </w:r>
          </w:p>
        </w:tc>
      </w:tr>
      <w:tr w:rsidR="00531F48" w:rsidRPr="00531F48" w:rsidTr="000B47CE">
        <w:tc>
          <w:tcPr>
            <w:tcW w:w="3685" w:type="dxa"/>
          </w:tcPr>
          <w:p w:rsidR="00531F48" w:rsidRPr="00531F48" w:rsidRDefault="00531F48" w:rsidP="000B47CE">
            <w:r w:rsidRPr="00531F48">
              <w:t>г) принадлежность к опасным производственным объектам</w:t>
            </w:r>
          </w:p>
        </w:tc>
        <w:tc>
          <w:tcPr>
            <w:tcW w:w="6379" w:type="dxa"/>
          </w:tcPr>
          <w:p w:rsidR="00531F48" w:rsidRPr="00531F48" w:rsidRDefault="00531F48" w:rsidP="000B47CE">
            <w:r w:rsidRPr="00531F48">
              <w:t>Не относится</w:t>
            </w:r>
          </w:p>
        </w:tc>
      </w:tr>
      <w:tr w:rsidR="00531F48" w:rsidRPr="00531F48" w:rsidTr="000B47CE">
        <w:tc>
          <w:tcPr>
            <w:tcW w:w="3685" w:type="dxa"/>
          </w:tcPr>
          <w:p w:rsidR="00531F48" w:rsidRPr="00531F48" w:rsidRDefault="00531F48" w:rsidP="000B47CE">
            <w:r w:rsidRPr="00531F48">
              <w:t>е) наличие помещений с постоянным пребыванием людей</w:t>
            </w:r>
          </w:p>
        </w:tc>
        <w:tc>
          <w:tcPr>
            <w:tcW w:w="6379" w:type="dxa"/>
          </w:tcPr>
          <w:p w:rsidR="00531F48" w:rsidRPr="00531F48" w:rsidRDefault="00531F48" w:rsidP="000B47CE">
            <w:r w:rsidRPr="00531F48">
              <w:t>Имеются</w:t>
            </w:r>
          </w:p>
        </w:tc>
      </w:tr>
      <w:tr w:rsidR="00531F48" w:rsidRPr="00531F48" w:rsidTr="000B47CE">
        <w:tc>
          <w:tcPr>
            <w:tcW w:w="3685" w:type="dxa"/>
          </w:tcPr>
          <w:p w:rsidR="00531F48" w:rsidRPr="00531F48" w:rsidRDefault="00531F48" w:rsidP="000B47CE">
            <w:r w:rsidRPr="00531F48">
              <w:t>ж) уровень ответственность</w:t>
            </w:r>
          </w:p>
        </w:tc>
        <w:tc>
          <w:tcPr>
            <w:tcW w:w="6379" w:type="dxa"/>
          </w:tcPr>
          <w:p w:rsidR="00531F48" w:rsidRPr="00531F48" w:rsidRDefault="00531F48" w:rsidP="000B47CE">
            <w:r w:rsidRPr="00531F48">
              <w:t xml:space="preserve">Повышенный, </w:t>
            </w:r>
            <w:proofErr w:type="gramStart"/>
            <w:r w:rsidRPr="00531F48">
              <w:rPr>
                <w:lang w:val="en-US"/>
              </w:rPr>
              <w:t>I</w:t>
            </w:r>
            <w:proofErr w:type="gramEnd"/>
            <w:r w:rsidRPr="00531F48">
              <w:t>а</w:t>
            </w:r>
          </w:p>
        </w:tc>
      </w:tr>
      <w:tr w:rsidR="00531F48" w:rsidRPr="00531F48" w:rsidTr="000B47CE">
        <w:tc>
          <w:tcPr>
            <w:tcW w:w="3685" w:type="dxa"/>
          </w:tcPr>
          <w:p w:rsidR="00531F48" w:rsidRPr="00531F48" w:rsidRDefault="00531F48" w:rsidP="000B47CE">
            <w:r w:rsidRPr="00531F48">
              <w:t>17. Требование к конструктивным и объемно-планировочным решениям СПЗ</w:t>
            </w:r>
          </w:p>
        </w:tc>
        <w:tc>
          <w:tcPr>
            <w:tcW w:w="6379" w:type="dxa"/>
          </w:tcPr>
          <w:p w:rsidR="00531F48" w:rsidRPr="00531F48" w:rsidRDefault="00531F48" w:rsidP="00C76DFA">
            <w:pPr>
              <w:jc w:val="both"/>
            </w:pPr>
            <w:r w:rsidRPr="00531F48">
              <w:t xml:space="preserve">Проект выполнить в соответствии с требованиями СНиП </w:t>
            </w:r>
            <w:r w:rsidRPr="00531F48">
              <w:rPr>
                <w:lang w:val="en-US"/>
              </w:rPr>
              <w:t>II</w:t>
            </w:r>
            <w:r w:rsidRPr="00531F48">
              <w:t>-89-80</w:t>
            </w:r>
            <w:r w:rsidRPr="00531F48">
              <w:rPr>
                <w:vertAlign w:val="superscript"/>
              </w:rPr>
              <w:t>*</w:t>
            </w:r>
            <w:r w:rsidRPr="00531F48">
              <w:t xml:space="preserve">, СНиП </w:t>
            </w:r>
            <w:r w:rsidRPr="00531F48">
              <w:rPr>
                <w:lang w:val="en-US"/>
              </w:rPr>
              <w:t>II</w:t>
            </w:r>
            <w:r w:rsidRPr="00531F48">
              <w:t>-7-81</w:t>
            </w:r>
            <w:r w:rsidRPr="00531F48">
              <w:rPr>
                <w:vertAlign w:val="superscript"/>
              </w:rPr>
              <w:t>*</w:t>
            </w:r>
            <w:r w:rsidRPr="00531F48">
              <w:t>, с ведомственными нормами ВНТП 3-81, ФАП «Требования авиационной безопасности» и другими нормативными актами и документами</w:t>
            </w:r>
          </w:p>
        </w:tc>
      </w:tr>
      <w:tr w:rsidR="00531F48" w:rsidRPr="00531F48" w:rsidTr="000B47CE">
        <w:tc>
          <w:tcPr>
            <w:tcW w:w="3685" w:type="dxa"/>
          </w:tcPr>
          <w:p w:rsidR="00531F48" w:rsidRPr="00531F48" w:rsidRDefault="00531F48" w:rsidP="000B47CE">
            <w:r w:rsidRPr="00531F48">
              <w:t>18. Требования к системам инженерного обеспечения СПЗ</w:t>
            </w:r>
          </w:p>
        </w:tc>
        <w:tc>
          <w:tcPr>
            <w:tcW w:w="6379" w:type="dxa"/>
          </w:tcPr>
          <w:p w:rsidR="00531F48" w:rsidRPr="00531F48" w:rsidRDefault="00531F48" w:rsidP="00C76DFA">
            <w:pPr>
              <w:jc w:val="both"/>
            </w:pPr>
            <w:r w:rsidRPr="00531F48">
              <w:t>Подключение к сетям инженерно-технического обеспечения выполнить в соответствии с техническим условиями (технические условия на подключение будут выданы Заказчиком – застройщиком после предоставления генпроектировщиком требуемых расходов на инженерно-техническое обеспечение здания).</w:t>
            </w:r>
          </w:p>
          <w:p w:rsidR="00531F48" w:rsidRPr="00531F48" w:rsidRDefault="00531F48" w:rsidP="00C76DFA">
            <w:pPr>
              <w:jc w:val="both"/>
            </w:pPr>
            <w:r w:rsidRPr="00531F48">
              <w:t xml:space="preserve">Для электроснабжения предусмотреть установку трансформаторной подстанции ТП. Для электроснабжения электроприемников </w:t>
            </w:r>
            <w:r w:rsidRPr="00531F48">
              <w:rPr>
                <w:lang w:val="en-US"/>
              </w:rPr>
              <w:t>I</w:t>
            </w:r>
            <w:r w:rsidRPr="00531F48">
              <w:t xml:space="preserve"> и </w:t>
            </w:r>
            <w:r w:rsidRPr="00531F48">
              <w:rPr>
                <w:lang w:val="en-US"/>
              </w:rPr>
              <w:t>II</w:t>
            </w:r>
            <w:r w:rsidRPr="00531F48">
              <w:t xml:space="preserve"> категории СПЗ предусмотреть автономную дизель-генераторную установку (ДГУ). Мощность ДГУ и ТП определить проектом.</w:t>
            </w:r>
          </w:p>
          <w:p w:rsidR="00531F48" w:rsidRPr="00531F48" w:rsidRDefault="00531F48" w:rsidP="00C76DFA">
            <w:pPr>
              <w:jc w:val="both"/>
            </w:pPr>
            <w:r w:rsidRPr="00531F48">
              <w:t>Водоснабжение СПЗ – привозная вода.</w:t>
            </w:r>
          </w:p>
          <w:p w:rsidR="00531F48" w:rsidRPr="00531F48" w:rsidRDefault="00531F48" w:rsidP="00C76DFA">
            <w:pPr>
              <w:jc w:val="both"/>
            </w:pPr>
            <w:r w:rsidRPr="00531F48">
              <w:t>Теплоснабжение от блочной модульной бойлерной на жидком топливе. Мощность бойлерной определить проектом.</w:t>
            </w:r>
          </w:p>
          <w:p w:rsidR="00531F48" w:rsidRPr="00531F48" w:rsidRDefault="00531F48" w:rsidP="00C76DFA">
            <w:pPr>
              <w:jc w:val="both"/>
            </w:pPr>
            <w:r w:rsidRPr="00531F48">
              <w:t>Хозяйственно-бытовая канализация – выгреб. Объем выгреба определить проектом.</w:t>
            </w:r>
          </w:p>
        </w:tc>
      </w:tr>
      <w:tr w:rsidR="00531F48" w:rsidRPr="00531F48" w:rsidTr="000B47CE">
        <w:tc>
          <w:tcPr>
            <w:tcW w:w="3685" w:type="dxa"/>
          </w:tcPr>
          <w:p w:rsidR="00531F48" w:rsidRPr="00531F48" w:rsidRDefault="00531F48" w:rsidP="000B47CE">
            <w:r w:rsidRPr="00531F48">
              <w:t xml:space="preserve">19. Требования к проведению </w:t>
            </w:r>
            <w:r w:rsidRPr="00531F48">
              <w:lastRenderedPageBreak/>
              <w:t>государственной экспертизы</w:t>
            </w:r>
          </w:p>
        </w:tc>
        <w:tc>
          <w:tcPr>
            <w:tcW w:w="6379" w:type="dxa"/>
          </w:tcPr>
          <w:p w:rsidR="00531F48" w:rsidRPr="00531F48" w:rsidRDefault="00531F48" w:rsidP="000B47CE">
            <w:r w:rsidRPr="00531F48">
              <w:lastRenderedPageBreak/>
              <w:t xml:space="preserve">Проектная организация по доверенности от Заказчика – </w:t>
            </w:r>
            <w:r w:rsidRPr="00531F48">
              <w:lastRenderedPageBreak/>
              <w:t>застройщика передает проектную документацию в ФАУ «Главэкспертиза России» и осуществляет сопровождение в процессе прохождения экспертизы.</w:t>
            </w:r>
          </w:p>
        </w:tc>
      </w:tr>
      <w:tr w:rsidR="00531F48" w:rsidRPr="00531F48" w:rsidTr="000B47CE">
        <w:tc>
          <w:tcPr>
            <w:tcW w:w="3685" w:type="dxa"/>
          </w:tcPr>
          <w:p w:rsidR="00531F48" w:rsidRPr="00531F48" w:rsidRDefault="00531F48" w:rsidP="000B47CE">
            <w:r w:rsidRPr="00531F48">
              <w:lastRenderedPageBreak/>
              <w:t>20. Требования к сметной документации</w:t>
            </w:r>
          </w:p>
        </w:tc>
        <w:tc>
          <w:tcPr>
            <w:tcW w:w="6379" w:type="dxa"/>
          </w:tcPr>
          <w:p w:rsidR="00531F48" w:rsidRPr="00531F48" w:rsidRDefault="00531F48" w:rsidP="00C76DFA">
            <w:pPr>
              <w:jc w:val="both"/>
            </w:pPr>
            <w:r w:rsidRPr="00531F48">
              <w:t>Сметную документацию разработать в соответствии с требованиями МДС 81-35.2004 и других действующих нормативных документов.</w:t>
            </w:r>
          </w:p>
          <w:p w:rsidR="00531F48" w:rsidRPr="00531F48" w:rsidRDefault="00531F48" w:rsidP="00C76DFA">
            <w:pPr>
              <w:jc w:val="both"/>
            </w:pPr>
            <w:r w:rsidRPr="00531F48">
              <w:t>Сметная стоимость строительства аэропорта на момент выполнения проектной документации для 2-х этапов не должна превышать 1 591» млн. рублей.</w:t>
            </w:r>
          </w:p>
          <w:p w:rsidR="00531F48" w:rsidRPr="00531F48" w:rsidRDefault="00531F48" w:rsidP="00C76DFA">
            <w:pPr>
              <w:jc w:val="both"/>
            </w:pPr>
            <w:r w:rsidRPr="00531F48">
              <w:t>При разработке сметной документации:</w:t>
            </w:r>
          </w:p>
          <w:p w:rsidR="00531F48" w:rsidRPr="00531F48" w:rsidRDefault="00531F48" w:rsidP="00C76DFA">
            <w:pPr>
              <w:jc w:val="both"/>
            </w:pPr>
            <w:r w:rsidRPr="00531F48">
              <w:t>- составить сводную ведомость объемов работ, сгруппированную по проектируемым объектам (МДС 81-35.2004 п. 4.1.);</w:t>
            </w:r>
          </w:p>
          <w:p w:rsidR="00531F48" w:rsidRPr="00531F48" w:rsidRDefault="00531F48" w:rsidP="00C76DFA">
            <w:pPr>
              <w:jc w:val="both"/>
            </w:pPr>
            <w:r w:rsidRPr="00531F48">
              <w:t>- включить затраты на проведение технической инвентаризации и оформление технических и кадастровых паспортов;</w:t>
            </w:r>
          </w:p>
          <w:p w:rsidR="00531F48" w:rsidRPr="00531F48" w:rsidRDefault="00531F48" w:rsidP="00C76DFA">
            <w:pPr>
              <w:jc w:val="both"/>
            </w:pPr>
            <w:r w:rsidRPr="00531F48">
              <w:t>- включить затраты на разбивку зданий;</w:t>
            </w:r>
          </w:p>
          <w:p w:rsidR="00531F48" w:rsidRPr="00531F48" w:rsidRDefault="00531F48" w:rsidP="00C76DFA">
            <w:pPr>
              <w:jc w:val="both"/>
            </w:pPr>
            <w:r w:rsidRPr="00531F48">
              <w:t>- включить затраты на подключение к сетям инженерно-технического обеспечения (в том числе, связанные с техническим присоединением дополнительных электрических мощностей) – при необходимости;</w:t>
            </w:r>
          </w:p>
          <w:p w:rsidR="00531F48" w:rsidRPr="00531F48" w:rsidRDefault="00531F48" w:rsidP="00C76DFA">
            <w:pPr>
              <w:jc w:val="both"/>
            </w:pPr>
            <w:r w:rsidRPr="00531F48">
              <w:t>- включить затраты на проведение экспертизы;</w:t>
            </w:r>
          </w:p>
          <w:p w:rsidR="00531F48" w:rsidRPr="00531F48" w:rsidRDefault="00531F48" w:rsidP="00C76DFA">
            <w:pPr>
              <w:jc w:val="both"/>
            </w:pPr>
            <w:r w:rsidRPr="00531F48">
              <w:t>- включить затраты на проведение пуско-наладочных работ без разделения на работы</w:t>
            </w:r>
            <w:proofErr w:type="gramStart"/>
            <w:r w:rsidRPr="00531F48">
              <w:t>.</w:t>
            </w:r>
            <w:proofErr w:type="gramEnd"/>
            <w:r w:rsidRPr="00531F48">
              <w:t xml:space="preserve"> </w:t>
            </w:r>
            <w:proofErr w:type="gramStart"/>
            <w:r w:rsidRPr="00531F48">
              <w:t>в</w:t>
            </w:r>
            <w:proofErr w:type="gramEnd"/>
            <w:r w:rsidRPr="00531F48">
              <w:t>ыполняемые «вхолостую» и «под нагрузкой» (письмо № ВТ-386/08 Минрегиона РФ);</w:t>
            </w:r>
          </w:p>
          <w:p w:rsidR="00531F48" w:rsidRPr="00531F48" w:rsidRDefault="00531F48" w:rsidP="00C76DFA">
            <w:pPr>
              <w:jc w:val="both"/>
            </w:pPr>
            <w:r w:rsidRPr="00531F48">
              <w:t>- включить затраты по платежам на страхование;</w:t>
            </w:r>
          </w:p>
          <w:p w:rsidR="00531F48" w:rsidRPr="00531F48" w:rsidRDefault="00531F48" w:rsidP="00C76DFA">
            <w:pPr>
              <w:jc w:val="both"/>
            </w:pPr>
            <w:r w:rsidRPr="00531F48">
              <w:t>- включить затраты связанные с применением вахтового метода организации работ на объекте;</w:t>
            </w:r>
          </w:p>
          <w:p w:rsidR="00531F48" w:rsidRPr="00531F48" w:rsidRDefault="00531F48" w:rsidP="00C76DFA">
            <w:pPr>
              <w:jc w:val="both"/>
            </w:pPr>
            <w:r w:rsidRPr="00531F48">
              <w:t>- включить затраты, на перебазировку строительной техники из г. Хабаровска;</w:t>
            </w:r>
          </w:p>
          <w:p w:rsidR="00531F48" w:rsidRPr="00531F48" w:rsidRDefault="00531F48" w:rsidP="00C76DFA">
            <w:pPr>
              <w:jc w:val="both"/>
            </w:pPr>
            <w:r w:rsidRPr="00531F48">
              <w:t>- произвести корректировку стоимости поставляемого оборудования с учетом доставки до места монтажа;</w:t>
            </w:r>
          </w:p>
          <w:p w:rsidR="00531F48" w:rsidRPr="00531F48" w:rsidRDefault="00531F48" w:rsidP="00C76DFA">
            <w:pPr>
              <w:jc w:val="both"/>
            </w:pPr>
            <w:r w:rsidRPr="00531F48">
              <w:t>- включить затраты на проведение авторского надзора;</w:t>
            </w:r>
          </w:p>
          <w:p w:rsidR="00531F48" w:rsidRPr="00531F48" w:rsidRDefault="00531F48" w:rsidP="00C76DFA">
            <w:pPr>
              <w:jc w:val="both"/>
            </w:pPr>
            <w:r w:rsidRPr="00531F48">
              <w:t>- иные коэффициенты, учитывающие условия производства и усложняющие факторы, необходимо обосновывать ссылкой на нормативные документы.</w:t>
            </w:r>
          </w:p>
          <w:p w:rsidR="00531F48" w:rsidRPr="00531F48" w:rsidRDefault="00531F48" w:rsidP="00C76DFA">
            <w:pPr>
              <w:jc w:val="both"/>
            </w:pPr>
            <w:r w:rsidRPr="00531F48">
              <w:t>При определении стоимости строительства максимально предусмотреть использование местных строительных материалов.</w:t>
            </w:r>
          </w:p>
          <w:p w:rsidR="00531F48" w:rsidRPr="00531F48" w:rsidRDefault="00531F48" w:rsidP="00C76DFA">
            <w:pPr>
              <w:jc w:val="both"/>
            </w:pPr>
            <w:r w:rsidRPr="00531F48">
              <w:t>Сметную документацию разработать в ценах 01.01.200. Локальные сметы составлять по детальным ведомостям объемов работ и спецификациям.</w:t>
            </w:r>
          </w:p>
          <w:p w:rsidR="00531F48" w:rsidRPr="00531F48" w:rsidRDefault="00531F48" w:rsidP="00C76DFA">
            <w:pPr>
              <w:jc w:val="both"/>
            </w:pPr>
            <w:r w:rsidRPr="00531F48">
              <w:t>Сводный сметный расчет составить в двух уровнях цен: в базисном уровне цен 2000 г. и в текущем уровне цен с учетом выделения этапов.</w:t>
            </w:r>
          </w:p>
          <w:p w:rsidR="00531F48" w:rsidRPr="00531F48" w:rsidRDefault="00531F48" w:rsidP="00C76DFA">
            <w:pPr>
              <w:jc w:val="both"/>
            </w:pPr>
            <w:r w:rsidRPr="00531F48">
              <w:t>Все расчеты (калькуляции) и транспортные схемы должны быть согласованы Заказчиком – застройщиком</w:t>
            </w:r>
          </w:p>
        </w:tc>
      </w:tr>
      <w:tr w:rsidR="00531F48" w:rsidRPr="00531F48" w:rsidTr="000B47CE">
        <w:tc>
          <w:tcPr>
            <w:tcW w:w="3685" w:type="dxa"/>
          </w:tcPr>
          <w:p w:rsidR="00531F48" w:rsidRPr="00531F48" w:rsidRDefault="00531F48" w:rsidP="000B47CE">
            <w:r w:rsidRPr="00531F48">
              <w:t xml:space="preserve">21. Требования к составу и </w:t>
            </w:r>
            <w:r w:rsidRPr="00531F48">
              <w:lastRenderedPageBreak/>
              <w:t>оформлению проектной документации</w:t>
            </w:r>
          </w:p>
        </w:tc>
        <w:tc>
          <w:tcPr>
            <w:tcW w:w="6379" w:type="dxa"/>
          </w:tcPr>
          <w:p w:rsidR="00531F48" w:rsidRPr="00531F48" w:rsidRDefault="00531F48" w:rsidP="000B47CE">
            <w:r w:rsidRPr="00531F48">
              <w:lastRenderedPageBreak/>
              <w:t xml:space="preserve">В соответствии с Постановлением Российской Федерации </w:t>
            </w:r>
            <w:r w:rsidRPr="00531F48">
              <w:lastRenderedPageBreak/>
              <w:t>№ 87 от 16.02.2008 «О составе разделов проектной документации и требования к их содержанию» и ГОСТ Р21.1101-2009 «Основные требования к проектной и рабочей документации»</w:t>
            </w:r>
          </w:p>
        </w:tc>
      </w:tr>
      <w:tr w:rsidR="00531F48" w:rsidRPr="00531F48" w:rsidTr="000B47CE">
        <w:tc>
          <w:tcPr>
            <w:tcW w:w="3685" w:type="dxa"/>
          </w:tcPr>
          <w:p w:rsidR="00531F48" w:rsidRPr="00531F48" w:rsidRDefault="00531F48" w:rsidP="000B47CE">
            <w:r w:rsidRPr="00531F48">
              <w:lastRenderedPageBreak/>
              <w:t>22. Количество документации</w:t>
            </w:r>
          </w:p>
        </w:tc>
        <w:tc>
          <w:tcPr>
            <w:tcW w:w="6379" w:type="dxa"/>
          </w:tcPr>
          <w:p w:rsidR="00531F48" w:rsidRPr="00531F48" w:rsidRDefault="00531F48" w:rsidP="000B47CE">
            <w:r w:rsidRPr="00531F48">
              <w:t>Проектно-сметная документация для сдачи в ФАУ «Главэкспертиза России» - 2 экз., на бумажном носителе и 2 экз. на электронном носителе.</w:t>
            </w:r>
          </w:p>
          <w:p w:rsidR="00531F48" w:rsidRPr="00531F48" w:rsidRDefault="00531F48" w:rsidP="000B47CE">
            <w:r w:rsidRPr="00531F48">
              <w:t>После прохождения ФАУ «Главэкспертиза России» - 6 экз. на бумажном носителе и 2 экз. на электронном носителе.</w:t>
            </w:r>
          </w:p>
        </w:tc>
      </w:tr>
      <w:tr w:rsidR="00531F48" w:rsidRPr="00531F48" w:rsidTr="000B47CE">
        <w:tc>
          <w:tcPr>
            <w:tcW w:w="3685" w:type="dxa"/>
          </w:tcPr>
          <w:p w:rsidR="00531F48" w:rsidRPr="00531F48" w:rsidRDefault="00531F48" w:rsidP="000B47CE">
            <w:r w:rsidRPr="00531F48">
              <w:t>23. Требования к предоставлению документации на электронном носителе</w:t>
            </w:r>
          </w:p>
        </w:tc>
        <w:tc>
          <w:tcPr>
            <w:tcW w:w="6379" w:type="dxa"/>
          </w:tcPr>
          <w:p w:rsidR="00531F48" w:rsidRPr="00531F48" w:rsidRDefault="00531F48" w:rsidP="000B47CE">
            <w:r w:rsidRPr="00531F48">
              <w:t>Предоставить:</w:t>
            </w:r>
          </w:p>
          <w:p w:rsidR="00531F48" w:rsidRPr="00531F48" w:rsidRDefault="00531F48" w:rsidP="000B47CE">
            <w:r w:rsidRPr="00531F48">
              <w:t xml:space="preserve">- текстовые документы в формате </w:t>
            </w:r>
            <w:r w:rsidRPr="00531F48">
              <w:rPr>
                <w:vertAlign w:val="superscript"/>
              </w:rPr>
              <w:t>*</w:t>
            </w:r>
            <w:r w:rsidRPr="00531F48">
              <w:t>.</w:t>
            </w:r>
            <w:r w:rsidRPr="00531F48">
              <w:rPr>
                <w:lang w:val="en-US"/>
              </w:rPr>
              <w:t>d</w:t>
            </w:r>
            <w:proofErr w:type="gramStart"/>
            <w:r w:rsidRPr="00531F48">
              <w:t>о</w:t>
            </w:r>
            <w:proofErr w:type="gramEnd"/>
            <w:r w:rsidRPr="00531F48">
              <w:rPr>
                <w:lang w:val="en-US"/>
              </w:rPr>
              <w:t>c</w:t>
            </w:r>
            <w:r w:rsidRPr="00531F48">
              <w:t xml:space="preserve">, </w:t>
            </w:r>
            <w:r w:rsidRPr="00531F48">
              <w:rPr>
                <w:vertAlign w:val="superscript"/>
              </w:rPr>
              <w:t>*</w:t>
            </w:r>
            <w:r w:rsidRPr="00531F48">
              <w:t>.</w:t>
            </w:r>
            <w:r w:rsidRPr="00531F48">
              <w:rPr>
                <w:lang w:val="en-US"/>
              </w:rPr>
              <w:t>pdf</w:t>
            </w:r>
            <w:r w:rsidRPr="00531F48">
              <w:t>;</w:t>
            </w:r>
          </w:p>
          <w:p w:rsidR="00531F48" w:rsidRPr="00531F48" w:rsidRDefault="00531F48" w:rsidP="000B47CE">
            <w:r w:rsidRPr="00531F48">
              <w:t xml:space="preserve">- чертежи в формате </w:t>
            </w:r>
            <w:r w:rsidRPr="00531F48">
              <w:rPr>
                <w:vertAlign w:val="superscript"/>
              </w:rPr>
              <w:t>*</w:t>
            </w:r>
            <w:r w:rsidRPr="00531F48">
              <w:t>.</w:t>
            </w:r>
            <w:r w:rsidRPr="00531F48">
              <w:rPr>
                <w:lang w:val="en-US"/>
              </w:rPr>
              <w:t>dwg</w:t>
            </w:r>
            <w:r w:rsidRPr="00531F48">
              <w:t xml:space="preserve">, </w:t>
            </w:r>
            <w:r w:rsidRPr="00531F48">
              <w:rPr>
                <w:vertAlign w:val="superscript"/>
              </w:rPr>
              <w:t>*</w:t>
            </w:r>
            <w:r w:rsidRPr="00531F48">
              <w:t>.</w:t>
            </w:r>
            <w:r w:rsidRPr="00531F48">
              <w:rPr>
                <w:lang w:val="en-US"/>
              </w:rPr>
              <w:t>pdf</w:t>
            </w:r>
            <w:r w:rsidRPr="00531F48">
              <w:t>;</w:t>
            </w:r>
          </w:p>
          <w:p w:rsidR="00531F48" w:rsidRPr="00531F48" w:rsidRDefault="00531F48" w:rsidP="000B47CE">
            <w:r w:rsidRPr="00531F48">
              <w:t xml:space="preserve">- сметную документацию в формате «Гранд смета», </w:t>
            </w:r>
            <w:r w:rsidRPr="00531F48">
              <w:rPr>
                <w:vertAlign w:val="superscript"/>
              </w:rPr>
              <w:t>*</w:t>
            </w:r>
            <w:r w:rsidRPr="00531F48">
              <w:t>.</w:t>
            </w:r>
            <w:proofErr w:type="gramStart"/>
            <w:r w:rsidRPr="00531F48">
              <w:t>х</w:t>
            </w:r>
            <w:proofErr w:type="gramEnd"/>
            <w:r w:rsidRPr="00531F48">
              <w:rPr>
                <w:lang w:val="en-US"/>
              </w:rPr>
              <w:t>ls</w:t>
            </w:r>
            <w:r w:rsidRPr="00531F48">
              <w:t xml:space="preserve">, </w:t>
            </w:r>
            <w:r w:rsidRPr="00531F48">
              <w:rPr>
                <w:vertAlign w:val="superscript"/>
              </w:rPr>
              <w:t>*</w:t>
            </w:r>
            <w:r w:rsidRPr="00531F48">
              <w:t>.</w:t>
            </w:r>
            <w:r w:rsidRPr="00531F48">
              <w:rPr>
                <w:lang w:val="en-US"/>
              </w:rPr>
              <w:t>arp</w:t>
            </w:r>
            <w:r w:rsidRPr="00531F48">
              <w:t xml:space="preserve"> и </w:t>
            </w:r>
            <w:r w:rsidRPr="00531F48">
              <w:rPr>
                <w:vertAlign w:val="superscript"/>
              </w:rPr>
              <w:t>*</w:t>
            </w:r>
            <w:r w:rsidRPr="00531F48">
              <w:t>.</w:t>
            </w:r>
            <w:r w:rsidRPr="00531F48">
              <w:rPr>
                <w:lang w:val="en-US"/>
              </w:rPr>
              <w:t>xml</w:t>
            </w:r>
          </w:p>
        </w:tc>
      </w:tr>
      <w:tr w:rsidR="00531F48" w:rsidRPr="00531F48" w:rsidTr="000B47CE">
        <w:tc>
          <w:tcPr>
            <w:tcW w:w="3685" w:type="dxa"/>
          </w:tcPr>
          <w:p w:rsidR="00531F48" w:rsidRPr="00531F48" w:rsidRDefault="00531F48" w:rsidP="000B47CE">
            <w:r w:rsidRPr="00531F48">
              <w:t>24. Адрес рассылки</w:t>
            </w:r>
          </w:p>
        </w:tc>
        <w:tc>
          <w:tcPr>
            <w:tcW w:w="6379" w:type="dxa"/>
          </w:tcPr>
          <w:p w:rsidR="00531F48" w:rsidRPr="00531F48" w:rsidRDefault="00531F48" w:rsidP="000B47CE">
            <w:r w:rsidRPr="00531F48">
              <w:t xml:space="preserve">ФКП «Аэропорты Камчатки», 684001, Камчатский край, г. Елизово, ул. </w:t>
            </w:r>
            <w:proofErr w:type="gramStart"/>
            <w:r w:rsidRPr="00531F48">
              <w:t>Звездная</w:t>
            </w:r>
            <w:proofErr w:type="gramEnd"/>
            <w:r w:rsidRPr="00531F48">
              <w:t>, 1</w:t>
            </w:r>
          </w:p>
        </w:tc>
      </w:tr>
    </w:tbl>
    <w:p w:rsidR="006C4167" w:rsidRPr="00531F48" w:rsidRDefault="006C4167" w:rsidP="00531F48">
      <w:pPr>
        <w:ind w:firstLine="709"/>
      </w:pPr>
    </w:p>
    <w:p w:rsidR="00B873F6" w:rsidRDefault="00531F48" w:rsidP="00531F48">
      <w:pPr>
        <w:ind w:firstLine="709"/>
        <w:jc w:val="right"/>
        <w:rPr>
          <w:b/>
        </w:rPr>
        <w:sectPr w:rsidR="00B873F6" w:rsidSect="0051529C">
          <w:pgSz w:w="11905" w:h="16837"/>
          <w:pgMar w:top="851" w:right="284" w:bottom="2552" w:left="851" w:header="0" w:footer="3" w:gutter="0"/>
          <w:cols w:space="720"/>
          <w:noEndnote/>
          <w:docGrid w:linePitch="360"/>
        </w:sectPr>
      </w:pPr>
      <w:r>
        <w:rPr>
          <w:b/>
        </w:rPr>
        <w:br w:type="page"/>
      </w:r>
    </w:p>
    <w:p w:rsidR="00531F48" w:rsidRPr="00531F48" w:rsidRDefault="00531F48" w:rsidP="00531F48">
      <w:pPr>
        <w:ind w:firstLine="709"/>
        <w:jc w:val="right"/>
        <w:rPr>
          <w:b/>
        </w:rPr>
      </w:pPr>
      <w:r w:rsidRPr="00531F48">
        <w:rPr>
          <w:b/>
        </w:rPr>
        <w:lastRenderedPageBreak/>
        <w:t xml:space="preserve">Приложение № 2 </w:t>
      </w:r>
    </w:p>
    <w:p w:rsidR="00531F48" w:rsidRPr="00531F48" w:rsidRDefault="00531F48" w:rsidP="00531F48">
      <w:pPr>
        <w:ind w:firstLine="709"/>
        <w:jc w:val="right"/>
        <w:rPr>
          <w:b/>
        </w:rPr>
      </w:pPr>
      <w:r w:rsidRPr="00531F48">
        <w:rPr>
          <w:b/>
        </w:rPr>
        <w:t xml:space="preserve">к Техническому заданию  </w:t>
      </w:r>
    </w:p>
    <w:p w:rsidR="00531F48" w:rsidRPr="00531F48" w:rsidRDefault="00531F48" w:rsidP="00531F48">
      <w:pPr>
        <w:ind w:firstLine="709"/>
        <w:jc w:val="center"/>
        <w:rPr>
          <w:b/>
        </w:rPr>
      </w:pPr>
      <w:r w:rsidRPr="00531F48">
        <w:rPr>
          <w:b/>
        </w:rPr>
        <w:t>Рекомендуемый график выполнения работ по инженерным изысканиям и разработке проектной документации</w:t>
      </w:r>
    </w:p>
    <w:p w:rsidR="00531F48" w:rsidRPr="00531F48" w:rsidRDefault="00531F48" w:rsidP="00531F48">
      <w:pPr>
        <w:ind w:firstLine="709"/>
        <w:jc w:val="center"/>
        <w:rPr>
          <w:b/>
        </w:rPr>
      </w:pPr>
      <w:r w:rsidRPr="00531F48">
        <w:rPr>
          <w:b/>
        </w:rPr>
        <w:t>по  объекту «Строительство  аэропорта Оссора, Камчатский край»</w:t>
      </w:r>
    </w:p>
    <w:p w:rsidR="00531F48" w:rsidRPr="00531F48" w:rsidRDefault="00531F48" w:rsidP="00531F48">
      <w:pPr>
        <w:ind w:firstLine="709"/>
        <w:jc w:val="center"/>
        <w:rPr>
          <w:b/>
        </w:rPr>
      </w:pPr>
    </w:p>
    <w:tbl>
      <w:tblPr>
        <w:tblW w:w="15310"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245"/>
        <w:gridCol w:w="9214"/>
      </w:tblGrid>
      <w:tr w:rsidR="00531F48" w:rsidRPr="00531F48" w:rsidTr="00C76DFA">
        <w:trPr>
          <w:trHeight w:val="648"/>
        </w:trPr>
        <w:tc>
          <w:tcPr>
            <w:tcW w:w="851" w:type="dxa"/>
            <w:shd w:val="clear" w:color="auto" w:fill="auto"/>
            <w:vAlign w:val="center"/>
          </w:tcPr>
          <w:p w:rsidR="00531F48" w:rsidRPr="00C76DFA" w:rsidRDefault="00531F48" w:rsidP="00C76DFA">
            <w:r w:rsidRPr="00C76DFA">
              <w:t xml:space="preserve">№ </w:t>
            </w:r>
          </w:p>
          <w:p w:rsidR="00531F48" w:rsidRPr="00C76DFA" w:rsidRDefault="00531F48" w:rsidP="00C76DFA">
            <w:proofErr w:type="gramStart"/>
            <w:r w:rsidRPr="00C76DFA">
              <w:t>п</w:t>
            </w:r>
            <w:proofErr w:type="gramEnd"/>
            <w:r w:rsidRPr="00C76DFA">
              <w:t>/п</w:t>
            </w:r>
          </w:p>
        </w:tc>
        <w:tc>
          <w:tcPr>
            <w:tcW w:w="5245" w:type="dxa"/>
            <w:shd w:val="clear" w:color="auto" w:fill="auto"/>
            <w:vAlign w:val="center"/>
          </w:tcPr>
          <w:p w:rsidR="00531F48" w:rsidRPr="00C76DFA" w:rsidRDefault="00531F48" w:rsidP="00C76DFA">
            <w:r w:rsidRPr="00C76DFA">
              <w:t>Наименование работ</w:t>
            </w:r>
          </w:p>
        </w:tc>
        <w:tc>
          <w:tcPr>
            <w:tcW w:w="9214" w:type="dxa"/>
            <w:shd w:val="clear" w:color="auto" w:fill="auto"/>
            <w:vAlign w:val="center"/>
          </w:tcPr>
          <w:p w:rsidR="00531F48" w:rsidRPr="00C76DFA" w:rsidRDefault="00531F48" w:rsidP="00C76DFA">
            <w:r w:rsidRPr="00C76DFA">
              <w:t>Предельный срок выполнения работ с  момента подписания контракта</w:t>
            </w:r>
          </w:p>
        </w:tc>
      </w:tr>
      <w:tr w:rsidR="00531F48" w:rsidRPr="00531F48" w:rsidTr="00C76DFA">
        <w:trPr>
          <w:trHeight w:val="706"/>
        </w:trPr>
        <w:tc>
          <w:tcPr>
            <w:tcW w:w="851" w:type="dxa"/>
            <w:shd w:val="clear" w:color="auto" w:fill="auto"/>
            <w:vAlign w:val="center"/>
          </w:tcPr>
          <w:p w:rsidR="00531F48" w:rsidRPr="00C76DFA" w:rsidRDefault="00531F48" w:rsidP="00C76DFA">
            <w:r w:rsidRPr="00C76DFA">
              <w:t>1</w:t>
            </w:r>
          </w:p>
        </w:tc>
        <w:tc>
          <w:tcPr>
            <w:tcW w:w="5245" w:type="dxa"/>
            <w:shd w:val="clear" w:color="auto" w:fill="auto"/>
            <w:vAlign w:val="center"/>
          </w:tcPr>
          <w:p w:rsidR="00531F48" w:rsidRPr="00C76DFA" w:rsidRDefault="00531F48" w:rsidP="00C76DFA">
            <w:r w:rsidRPr="00C76DFA">
              <w:rPr>
                <w:lang w:val="en-US"/>
              </w:rPr>
              <w:t>I</w:t>
            </w:r>
            <w:r w:rsidRPr="00C76DFA">
              <w:t xml:space="preserve"> Этап – Инженерные изыскания и разработка проектной документации по объекту, получение положительного заключения ФАУ «Главгосэкспертиза России»</w:t>
            </w:r>
          </w:p>
        </w:tc>
        <w:tc>
          <w:tcPr>
            <w:tcW w:w="9214" w:type="dxa"/>
            <w:shd w:val="clear" w:color="auto" w:fill="auto"/>
            <w:vAlign w:val="center"/>
          </w:tcPr>
          <w:p w:rsidR="00531F48" w:rsidRPr="00C76DFA" w:rsidRDefault="00531F48" w:rsidP="00C76DFA"/>
        </w:tc>
      </w:tr>
      <w:tr w:rsidR="00531F48" w:rsidRPr="00531F48" w:rsidTr="00C76DFA">
        <w:trPr>
          <w:trHeight w:val="702"/>
        </w:trPr>
        <w:tc>
          <w:tcPr>
            <w:tcW w:w="851" w:type="dxa"/>
            <w:shd w:val="clear" w:color="auto" w:fill="auto"/>
            <w:vAlign w:val="center"/>
          </w:tcPr>
          <w:p w:rsidR="00531F48" w:rsidRPr="00C76DFA" w:rsidRDefault="00531F48" w:rsidP="00C76DFA">
            <w:pPr>
              <w:rPr>
                <w:lang w:val="en-US"/>
              </w:rPr>
            </w:pPr>
            <w:r w:rsidRPr="00C76DFA">
              <w:rPr>
                <w:lang w:val="en-US"/>
              </w:rPr>
              <w:t>2</w:t>
            </w:r>
          </w:p>
        </w:tc>
        <w:tc>
          <w:tcPr>
            <w:tcW w:w="5245" w:type="dxa"/>
            <w:shd w:val="clear" w:color="auto" w:fill="auto"/>
            <w:vAlign w:val="center"/>
          </w:tcPr>
          <w:p w:rsidR="00531F48" w:rsidRPr="00C76DFA" w:rsidRDefault="00531F48" w:rsidP="00C76DFA">
            <w:r w:rsidRPr="00C76DFA">
              <w:rPr>
                <w:lang w:val="en-US"/>
              </w:rPr>
              <w:t>II</w:t>
            </w:r>
            <w:r w:rsidRPr="00C76DFA">
              <w:t xml:space="preserve"> Этап -  Разработка рабочей документации</w:t>
            </w:r>
          </w:p>
        </w:tc>
        <w:tc>
          <w:tcPr>
            <w:tcW w:w="9214" w:type="dxa"/>
            <w:shd w:val="clear" w:color="auto" w:fill="auto"/>
            <w:vAlign w:val="center"/>
          </w:tcPr>
          <w:p w:rsidR="00531F48" w:rsidRPr="00C76DFA" w:rsidRDefault="00531F48" w:rsidP="00531F48">
            <w:pPr>
              <w:ind w:firstLine="709"/>
            </w:pPr>
          </w:p>
        </w:tc>
      </w:tr>
    </w:tbl>
    <w:p w:rsidR="00531F48" w:rsidRPr="00531F48" w:rsidRDefault="00531F48" w:rsidP="00531F48">
      <w:pPr>
        <w:ind w:firstLine="709"/>
        <w:rPr>
          <w:b/>
        </w:rPr>
      </w:pPr>
    </w:p>
    <w:p w:rsidR="00531F48" w:rsidRPr="00531F48" w:rsidRDefault="00531F48" w:rsidP="00531F48">
      <w:pPr>
        <w:ind w:firstLine="709"/>
        <w:rPr>
          <w:b/>
        </w:rPr>
      </w:pPr>
      <w:r w:rsidRPr="00531F48">
        <w:rPr>
          <w:b/>
        </w:rPr>
        <w:t xml:space="preserve">Примечание: Максимальный срок выполнения работ -  не позднее 30 сентября 2014 года </w:t>
      </w:r>
    </w:p>
    <w:p w:rsidR="00B873F6" w:rsidRDefault="00B873F6" w:rsidP="00531F48">
      <w:pPr>
        <w:ind w:firstLine="709"/>
        <w:rPr>
          <w:b/>
        </w:rPr>
        <w:sectPr w:rsidR="00B873F6" w:rsidSect="00B873F6">
          <w:pgSz w:w="16837" w:h="11905" w:orient="landscape"/>
          <w:pgMar w:top="851" w:right="567" w:bottom="284" w:left="2552" w:header="0" w:footer="6" w:gutter="0"/>
          <w:cols w:space="720"/>
          <w:noEndnote/>
          <w:docGrid w:linePitch="360"/>
        </w:sectPr>
      </w:pPr>
    </w:p>
    <w:p w:rsidR="00531F48" w:rsidRPr="00531F48" w:rsidRDefault="00531F48" w:rsidP="00531F48">
      <w:pPr>
        <w:ind w:firstLine="709"/>
        <w:rPr>
          <w:b/>
        </w:rPr>
      </w:pPr>
    </w:p>
    <w:p w:rsidR="00531F48" w:rsidRPr="00531F48" w:rsidRDefault="00531F48" w:rsidP="00531F48">
      <w:pPr>
        <w:ind w:firstLine="709"/>
        <w:jc w:val="right"/>
        <w:rPr>
          <w:b/>
        </w:rPr>
      </w:pPr>
      <w:r w:rsidRPr="00531F48">
        <w:rPr>
          <w:b/>
        </w:rPr>
        <w:t xml:space="preserve">Приложение №3 </w:t>
      </w:r>
    </w:p>
    <w:p w:rsidR="00531F48" w:rsidRPr="00531F48" w:rsidRDefault="00531F48" w:rsidP="00531F48">
      <w:pPr>
        <w:ind w:firstLine="709"/>
        <w:jc w:val="right"/>
        <w:rPr>
          <w:b/>
        </w:rPr>
      </w:pPr>
      <w:r w:rsidRPr="00531F48">
        <w:rPr>
          <w:b/>
        </w:rPr>
        <w:t xml:space="preserve">к Техническому заданию </w:t>
      </w:r>
    </w:p>
    <w:p w:rsidR="00531F48" w:rsidRPr="00531F48" w:rsidRDefault="00531F48" w:rsidP="00531F48">
      <w:pPr>
        <w:ind w:firstLine="709"/>
        <w:rPr>
          <w:b/>
        </w:rPr>
      </w:pPr>
    </w:p>
    <w:p w:rsidR="00531F48" w:rsidRPr="00531F48" w:rsidRDefault="00531F48" w:rsidP="00531F48">
      <w:pPr>
        <w:ind w:firstLine="709"/>
        <w:jc w:val="center"/>
        <w:rPr>
          <w:b/>
        </w:rPr>
      </w:pPr>
      <w:r w:rsidRPr="00531F48">
        <w:rPr>
          <w:b/>
        </w:rPr>
        <w:t>ПЕРЕЧЕНЬ ВИДОВ РАБОТ В СОСТАВЕ СВИДЕТЕЛЬСТВА, ВЫДАННОГО САМОРЕГУЛИРУЕМОЙ ОРГАНИЗАЦИЕЙ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w:t>
      </w:r>
    </w:p>
    <w:p w:rsidR="00531F48" w:rsidRPr="00531F48" w:rsidRDefault="00531F48" w:rsidP="00531F48">
      <w:pPr>
        <w:ind w:firstLine="709"/>
        <w:jc w:val="center"/>
        <w:rPr>
          <w:b/>
        </w:rPr>
      </w:pPr>
      <w:proofErr w:type="gramStart"/>
      <w:r w:rsidRPr="00531F48">
        <w:rPr>
          <w:b/>
        </w:rPr>
        <w:t>ДОПУСК</w:t>
      </w:r>
      <w:proofErr w:type="gramEnd"/>
      <w:r w:rsidRPr="00531F48">
        <w:rPr>
          <w:b/>
        </w:rPr>
        <w:t xml:space="preserve"> К КОТОРЫМ НЕОБХОДИМ ДЛЯ ВЫПОЛНЕНИЯ:</w:t>
      </w:r>
    </w:p>
    <w:p w:rsidR="00531F48" w:rsidRPr="00531F48" w:rsidRDefault="00531F48" w:rsidP="00531F48">
      <w:pPr>
        <w:ind w:firstLine="709"/>
        <w:jc w:val="center"/>
        <w:rPr>
          <w:b/>
        </w:rPr>
      </w:pPr>
      <w:r w:rsidRPr="00531F48">
        <w:rPr>
          <w:b/>
        </w:rPr>
        <w:t>проектных и  изыскательских работ согласно приказу МИНИСТЕРСТВА РЕГИОНАЛЬНОГО РАЗВИТИЯ РОССИЙСКОЙ ФЕДЕРАЦИИ от 30 декабря 2009 г. № 624</w:t>
      </w:r>
    </w:p>
    <w:p w:rsidR="00531F48" w:rsidRPr="00531F48" w:rsidRDefault="00531F48" w:rsidP="00531F48">
      <w:pPr>
        <w:ind w:firstLine="709"/>
      </w:pPr>
    </w:p>
    <w:p w:rsidR="00531F48" w:rsidRPr="00531F48" w:rsidRDefault="00531F48" w:rsidP="00531F48">
      <w:pPr>
        <w:ind w:firstLine="709"/>
      </w:pPr>
      <w:r w:rsidRPr="00531F48">
        <w:t>I. Виды работ по инженерным изысканиям</w:t>
      </w:r>
    </w:p>
    <w:p w:rsidR="00531F48" w:rsidRPr="00531F48" w:rsidRDefault="00531F48" w:rsidP="00531F48">
      <w:pPr>
        <w:ind w:firstLine="709"/>
      </w:pPr>
    </w:p>
    <w:p w:rsidR="00531F48" w:rsidRPr="00531F48" w:rsidRDefault="00531F48" w:rsidP="00531F48">
      <w:pPr>
        <w:ind w:firstLine="709"/>
      </w:pPr>
      <w:r w:rsidRPr="00531F48">
        <w:t>1. Работы в составе инженерно-геодезических изысканий</w:t>
      </w:r>
    </w:p>
    <w:p w:rsidR="00531F48" w:rsidRPr="00531F48" w:rsidRDefault="00531F48" w:rsidP="00531F48">
      <w:pPr>
        <w:ind w:firstLine="709"/>
      </w:pPr>
      <w:r w:rsidRPr="00531F48">
        <w:t>1.1. Создание опорных геодезических сетей</w:t>
      </w:r>
    </w:p>
    <w:p w:rsidR="00531F48" w:rsidRPr="00531F48" w:rsidRDefault="00531F48" w:rsidP="00531F48">
      <w:pPr>
        <w:ind w:firstLine="709"/>
      </w:pPr>
      <w:r w:rsidRPr="00531F48">
        <w:t>1.2. Геодезические наблюдения за деформациями и осадками зданий и сооружений, движениями земной поверхности и опасными природными процессами</w:t>
      </w:r>
    </w:p>
    <w:p w:rsidR="00531F48" w:rsidRPr="00531F48" w:rsidRDefault="00531F48" w:rsidP="00531F48">
      <w:pPr>
        <w:ind w:firstLine="709"/>
      </w:pPr>
      <w:r w:rsidRPr="00531F48">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531F48" w:rsidRPr="00531F48" w:rsidRDefault="00531F48" w:rsidP="00531F48">
      <w:pPr>
        <w:ind w:firstLine="709"/>
      </w:pPr>
      <w:r w:rsidRPr="00531F48">
        <w:t>1.4. Трассирование линейных объектов</w:t>
      </w:r>
    </w:p>
    <w:p w:rsidR="00531F48" w:rsidRPr="00531F48" w:rsidRDefault="00531F48" w:rsidP="00531F48">
      <w:pPr>
        <w:ind w:firstLine="709"/>
      </w:pPr>
      <w:r w:rsidRPr="00531F48">
        <w:t>1.5. Инженерно-гидрографические работы</w:t>
      </w:r>
    </w:p>
    <w:p w:rsidR="00531F48" w:rsidRPr="00531F48" w:rsidRDefault="00531F48" w:rsidP="00531F48">
      <w:pPr>
        <w:ind w:firstLine="709"/>
      </w:pPr>
      <w:r w:rsidRPr="00531F48">
        <w:t>1.6. Специальные геодезические и топографические работы при строительстве и реконструкции зданий и сооружений</w:t>
      </w:r>
    </w:p>
    <w:p w:rsidR="00531F48" w:rsidRPr="00531F48" w:rsidRDefault="00531F48" w:rsidP="00531F48">
      <w:pPr>
        <w:ind w:firstLine="709"/>
      </w:pPr>
    </w:p>
    <w:p w:rsidR="00531F48" w:rsidRPr="00531F48" w:rsidRDefault="00531F48" w:rsidP="00531F48">
      <w:pPr>
        <w:ind w:firstLine="709"/>
      </w:pPr>
      <w:r w:rsidRPr="00531F48">
        <w:t>2. Работы в составе инженерно-геологических изысканий</w:t>
      </w:r>
    </w:p>
    <w:p w:rsidR="00531F48" w:rsidRPr="00531F48" w:rsidRDefault="00531F48" w:rsidP="00531F48">
      <w:pPr>
        <w:ind w:firstLine="709"/>
      </w:pPr>
      <w:r w:rsidRPr="00531F48">
        <w:t>2.1. Инженерно-геологическая съемка в масштабах 1:500 - 1:25000</w:t>
      </w:r>
    </w:p>
    <w:p w:rsidR="00531F48" w:rsidRPr="00531F48" w:rsidRDefault="00531F48" w:rsidP="00531F48">
      <w:pPr>
        <w:ind w:firstLine="709"/>
      </w:pPr>
      <w:r w:rsidRPr="00531F48">
        <w:t>2.2. Проходка горных выработок с их опробованием, лабораторные исследования физико-механических свой</w:t>
      </w:r>
      <w:proofErr w:type="gramStart"/>
      <w:r w:rsidRPr="00531F48">
        <w:t>ств гр</w:t>
      </w:r>
      <w:proofErr w:type="gramEnd"/>
      <w:r w:rsidRPr="00531F48">
        <w:t>унтов и химических свойств проб подземных вод</w:t>
      </w:r>
    </w:p>
    <w:p w:rsidR="00531F48" w:rsidRPr="00531F48" w:rsidRDefault="00531F48" w:rsidP="00531F48">
      <w:pPr>
        <w:ind w:firstLine="709"/>
      </w:pPr>
      <w:r w:rsidRPr="00531F48">
        <w:t>2.3. Изучение опасных геологических и инженерно-геологических процессов с разработкой рекомендаций по инженерной защите территории</w:t>
      </w:r>
    </w:p>
    <w:p w:rsidR="00531F48" w:rsidRPr="00531F48" w:rsidRDefault="00531F48" w:rsidP="00531F48">
      <w:pPr>
        <w:ind w:firstLine="709"/>
      </w:pPr>
      <w:r w:rsidRPr="00531F48">
        <w:t>2.4. Гидрогеологические исследования</w:t>
      </w:r>
    </w:p>
    <w:p w:rsidR="00531F48" w:rsidRPr="00531F48" w:rsidRDefault="00531F48" w:rsidP="00531F48">
      <w:pPr>
        <w:ind w:firstLine="709"/>
      </w:pPr>
      <w:r w:rsidRPr="00531F48">
        <w:t>2.5. Инженерно-геофизические исследования</w:t>
      </w:r>
    </w:p>
    <w:p w:rsidR="00531F48" w:rsidRPr="00531F48" w:rsidRDefault="00531F48" w:rsidP="00531F48">
      <w:pPr>
        <w:ind w:firstLine="709"/>
      </w:pPr>
      <w:r w:rsidRPr="00531F48">
        <w:t>2.6. Инженерно-геокриологические исследования</w:t>
      </w:r>
    </w:p>
    <w:p w:rsidR="00531F48" w:rsidRPr="00531F48" w:rsidRDefault="00531F48" w:rsidP="00531F48">
      <w:pPr>
        <w:ind w:firstLine="709"/>
      </w:pPr>
      <w:r w:rsidRPr="00531F48">
        <w:t>2.7. Сейсмологические и сейсмотектонические исследования территории, сейсмическое микрорайонирование</w:t>
      </w:r>
    </w:p>
    <w:p w:rsidR="00531F48" w:rsidRPr="00531F48" w:rsidRDefault="00531F48" w:rsidP="00531F48">
      <w:pPr>
        <w:ind w:firstLine="709"/>
      </w:pPr>
    </w:p>
    <w:p w:rsidR="00531F48" w:rsidRPr="00531F48" w:rsidRDefault="00531F48" w:rsidP="00531F48">
      <w:pPr>
        <w:ind w:firstLine="709"/>
      </w:pPr>
      <w:r w:rsidRPr="00531F48">
        <w:t>3. Работы в составе инженерно-гидрометеорологических изысканий</w:t>
      </w:r>
    </w:p>
    <w:p w:rsidR="00531F48" w:rsidRPr="00531F48" w:rsidRDefault="00531F48" w:rsidP="00531F48">
      <w:pPr>
        <w:ind w:firstLine="709"/>
      </w:pPr>
      <w:r w:rsidRPr="00531F48">
        <w:t>3.1. Метеорологические наблюдения и изучение гидрологического режима водных объектов</w:t>
      </w:r>
    </w:p>
    <w:p w:rsidR="00531F48" w:rsidRPr="00531F48" w:rsidRDefault="00531F48" w:rsidP="00531F48">
      <w:pPr>
        <w:ind w:firstLine="709"/>
      </w:pPr>
      <w:r w:rsidRPr="00531F48">
        <w:t>3.2. Изучение опасных гидрометеорологических процессов и явлений с расчетами их характеристик</w:t>
      </w:r>
    </w:p>
    <w:p w:rsidR="00531F48" w:rsidRPr="00531F48" w:rsidRDefault="00531F48" w:rsidP="00531F48">
      <w:pPr>
        <w:ind w:firstLine="709"/>
      </w:pPr>
      <w:r w:rsidRPr="00531F48">
        <w:t>3.3. Изучение русловых процессов водных объектов, деформаций и переработки берегов</w:t>
      </w:r>
    </w:p>
    <w:p w:rsidR="00531F48" w:rsidRPr="00531F48" w:rsidRDefault="00531F48" w:rsidP="00531F48">
      <w:pPr>
        <w:ind w:firstLine="709"/>
      </w:pPr>
      <w:r w:rsidRPr="00531F48">
        <w:t>3.4. Исследования ледового режима водных объектов</w:t>
      </w:r>
    </w:p>
    <w:p w:rsidR="00531F48" w:rsidRPr="00531F48" w:rsidRDefault="00531F48" w:rsidP="00531F48">
      <w:pPr>
        <w:ind w:firstLine="709"/>
      </w:pPr>
    </w:p>
    <w:p w:rsidR="00531F48" w:rsidRPr="00531F48" w:rsidRDefault="00531F48" w:rsidP="00531F48">
      <w:pPr>
        <w:ind w:firstLine="709"/>
      </w:pPr>
      <w:r w:rsidRPr="00531F48">
        <w:t>4. Работы в составе инженерно-экологических изысканий</w:t>
      </w:r>
    </w:p>
    <w:p w:rsidR="00531F48" w:rsidRPr="00531F48" w:rsidRDefault="00531F48" w:rsidP="00531F48">
      <w:pPr>
        <w:ind w:firstLine="709"/>
      </w:pPr>
      <w:r w:rsidRPr="00531F48">
        <w:t>4.1. Инженерно-экологическая съемка территории</w:t>
      </w:r>
    </w:p>
    <w:p w:rsidR="00531F48" w:rsidRPr="00531F48" w:rsidRDefault="00531F48" w:rsidP="00531F48">
      <w:pPr>
        <w:ind w:firstLine="709"/>
      </w:pPr>
      <w:r w:rsidRPr="00531F48">
        <w:t>4.2. Исследования химического загрязнения почвогрунтов, поверхностных и подземных вод, атмосферного воздуха, источников загрязнения</w:t>
      </w:r>
    </w:p>
    <w:p w:rsidR="00531F48" w:rsidRPr="00531F48" w:rsidRDefault="00531F48" w:rsidP="00531F48">
      <w:pPr>
        <w:ind w:firstLine="709"/>
      </w:pPr>
      <w:r w:rsidRPr="00531F48">
        <w:t>4.3. Лабораторные химико-аналитические и газохимические исследования образцов и проб почвогрунтов и воды</w:t>
      </w:r>
    </w:p>
    <w:p w:rsidR="00531F48" w:rsidRPr="00531F48" w:rsidRDefault="00531F48" w:rsidP="00531F48">
      <w:pPr>
        <w:ind w:firstLine="709"/>
      </w:pPr>
      <w:r w:rsidRPr="00531F48">
        <w:lastRenderedPageBreak/>
        <w:t>4.4. Исследования и оценка физических воздействий и радиационной обстановки на территории</w:t>
      </w:r>
    </w:p>
    <w:p w:rsidR="00531F48" w:rsidRPr="00531F48" w:rsidRDefault="00531F48" w:rsidP="00531F48">
      <w:pPr>
        <w:ind w:firstLine="709"/>
      </w:pPr>
    </w:p>
    <w:p w:rsidR="00531F48" w:rsidRPr="00531F48" w:rsidRDefault="00531F48" w:rsidP="00531F48">
      <w:pPr>
        <w:ind w:firstLine="709"/>
      </w:pPr>
      <w:r w:rsidRPr="00531F48">
        <w:t>5. Работы в составе инженерно-геотехнических изысканий</w:t>
      </w:r>
    </w:p>
    <w:p w:rsidR="00531F48" w:rsidRPr="00531F48" w:rsidRDefault="00531F48" w:rsidP="00531F48">
      <w:pPr>
        <w:ind w:firstLine="709"/>
      </w:pPr>
      <w:r w:rsidRPr="00531F48">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531F48" w:rsidRPr="00531F48" w:rsidRDefault="00531F48" w:rsidP="00531F48">
      <w:pPr>
        <w:ind w:firstLine="709"/>
      </w:pPr>
      <w:r w:rsidRPr="00531F48">
        <w:t>5.1. Проходка горных выработок с их опробованием и лабораторные исследования механических свой</w:t>
      </w:r>
      <w:proofErr w:type="gramStart"/>
      <w:r w:rsidRPr="00531F48">
        <w:t>ств гр</w:t>
      </w:r>
      <w:proofErr w:type="gramEnd"/>
      <w:r w:rsidRPr="00531F48">
        <w:t>унтов с определением характеристик для конкретных схем расчета оснований фундаментов</w:t>
      </w:r>
    </w:p>
    <w:p w:rsidR="00531F48" w:rsidRPr="00531F48" w:rsidRDefault="00531F48" w:rsidP="00531F48">
      <w:pPr>
        <w:ind w:firstLine="709"/>
      </w:pPr>
      <w:r w:rsidRPr="00531F48">
        <w:t>5.2. Полевые испытания грунтов с определением их стандартных прочностных и деформационных характеристик (штамповые, сдвиговые, прессиометрические, срезные). Испытания эталонных и натурных свай</w:t>
      </w:r>
    </w:p>
    <w:p w:rsidR="00531F48" w:rsidRPr="00531F48" w:rsidRDefault="00531F48" w:rsidP="00531F48">
      <w:pPr>
        <w:ind w:firstLine="709"/>
      </w:pPr>
      <w:r w:rsidRPr="00531F48">
        <w:t>5.3. Определение стандартных механических характеристик грунтов методами статического, динамического и бурового зондирования</w:t>
      </w:r>
    </w:p>
    <w:p w:rsidR="00531F48" w:rsidRPr="00531F48" w:rsidRDefault="00531F48" w:rsidP="00531F48">
      <w:pPr>
        <w:ind w:firstLine="709"/>
      </w:pPr>
      <w:r w:rsidRPr="00531F48">
        <w:t>5.4. Физическое и математическое моделирование взаимодействия зданий и сооружений с геологической средой</w:t>
      </w:r>
    </w:p>
    <w:p w:rsidR="00531F48" w:rsidRPr="00531F48" w:rsidRDefault="00531F48" w:rsidP="00531F48">
      <w:pPr>
        <w:ind w:firstLine="709"/>
      </w:pPr>
      <w:r w:rsidRPr="00531F48">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531F48" w:rsidRPr="00531F48" w:rsidRDefault="00531F48" w:rsidP="00531F48">
      <w:pPr>
        <w:ind w:firstLine="709"/>
      </w:pPr>
      <w:r w:rsidRPr="00531F48">
        <w:t>5.6. Геотехнический контроль строительства зданий, сооружений и прилегающих территорий</w:t>
      </w:r>
    </w:p>
    <w:p w:rsidR="00531F48" w:rsidRPr="00531F48" w:rsidRDefault="00531F48" w:rsidP="00531F48">
      <w:pPr>
        <w:ind w:firstLine="709"/>
      </w:pPr>
      <w:r w:rsidRPr="00531F48">
        <w:t>6. Обследование состояния грунтов основания зданий и сооружений</w:t>
      </w:r>
    </w:p>
    <w:p w:rsidR="00531F48" w:rsidRPr="00531F48" w:rsidRDefault="00531F48" w:rsidP="00531F48">
      <w:pPr>
        <w:ind w:firstLine="709"/>
      </w:pPr>
    </w:p>
    <w:p w:rsidR="00531F48" w:rsidRPr="00531F48" w:rsidRDefault="00531F48" w:rsidP="00531F48">
      <w:pPr>
        <w:ind w:firstLine="709"/>
      </w:pPr>
      <w:r w:rsidRPr="00531F48">
        <w:t>II. Виды работ по подготовке проектной документации</w:t>
      </w:r>
    </w:p>
    <w:p w:rsidR="00531F48" w:rsidRPr="00531F48" w:rsidRDefault="00531F48" w:rsidP="00531F48">
      <w:pPr>
        <w:ind w:firstLine="709"/>
      </w:pPr>
    </w:p>
    <w:p w:rsidR="00531F48" w:rsidRPr="00531F48" w:rsidRDefault="00531F48" w:rsidP="00531F48">
      <w:pPr>
        <w:ind w:firstLine="709"/>
      </w:pPr>
      <w:r w:rsidRPr="00531F48">
        <w:t>1. Работы по подготовке схемы планировочной организации земельного участка:</w:t>
      </w:r>
    </w:p>
    <w:p w:rsidR="00531F48" w:rsidRPr="00531F48" w:rsidRDefault="00531F48" w:rsidP="00531F48">
      <w:pPr>
        <w:ind w:firstLine="709"/>
      </w:pPr>
      <w:r w:rsidRPr="00531F48">
        <w:t>1.1. Работы по подготовке генерального плана земельного участка</w:t>
      </w:r>
    </w:p>
    <w:p w:rsidR="00531F48" w:rsidRPr="00531F48" w:rsidRDefault="00531F48" w:rsidP="00531F48">
      <w:pPr>
        <w:ind w:firstLine="709"/>
      </w:pPr>
      <w:r w:rsidRPr="00531F48">
        <w:t>1.2. Работы по подготовке схемы планировочной организации трассы линейного объекта</w:t>
      </w:r>
    </w:p>
    <w:p w:rsidR="00531F48" w:rsidRPr="00531F48" w:rsidRDefault="00531F48" w:rsidP="00531F48">
      <w:pPr>
        <w:ind w:firstLine="709"/>
      </w:pPr>
      <w:r w:rsidRPr="00531F48">
        <w:t xml:space="preserve">1.3. Работы по подготовке </w:t>
      </w:r>
      <w:proofErr w:type="gramStart"/>
      <w:r w:rsidRPr="00531F48">
        <w:t>схемы планировочной организации полосы отвода линейного сооружения</w:t>
      </w:r>
      <w:proofErr w:type="gramEnd"/>
    </w:p>
    <w:p w:rsidR="00531F48" w:rsidRPr="00531F48" w:rsidRDefault="00531F48" w:rsidP="00531F48">
      <w:pPr>
        <w:ind w:firstLine="709"/>
      </w:pPr>
    </w:p>
    <w:p w:rsidR="00531F48" w:rsidRPr="00531F48" w:rsidRDefault="00531F48" w:rsidP="00531F48">
      <w:pPr>
        <w:ind w:firstLine="709"/>
      </w:pPr>
      <w:r w:rsidRPr="00531F48">
        <w:t>2. Работы по подготовке архитектурных решений</w:t>
      </w:r>
    </w:p>
    <w:p w:rsidR="00531F48" w:rsidRPr="00531F48" w:rsidRDefault="00531F48" w:rsidP="00531F48">
      <w:pPr>
        <w:ind w:firstLine="709"/>
      </w:pPr>
    </w:p>
    <w:p w:rsidR="00531F48" w:rsidRPr="00531F48" w:rsidRDefault="00531F48" w:rsidP="00531F48">
      <w:pPr>
        <w:ind w:firstLine="709"/>
      </w:pPr>
      <w:r w:rsidRPr="00531F48">
        <w:t>3. Работы по подготовке конструктивных решений</w:t>
      </w:r>
    </w:p>
    <w:p w:rsidR="00531F48" w:rsidRPr="00531F48" w:rsidRDefault="00531F48" w:rsidP="00531F48">
      <w:pPr>
        <w:ind w:firstLine="709"/>
      </w:pPr>
    </w:p>
    <w:p w:rsidR="00531F48" w:rsidRPr="00531F48" w:rsidRDefault="00531F48" w:rsidP="00531F48">
      <w:pPr>
        <w:ind w:firstLine="709"/>
      </w:pPr>
      <w:r w:rsidRPr="00531F48">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531F48" w:rsidRPr="00531F48" w:rsidRDefault="00531F48" w:rsidP="00531F48">
      <w:pPr>
        <w:ind w:firstLine="709"/>
      </w:pPr>
      <w:r w:rsidRPr="00531F48">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531F48" w:rsidRPr="00531F48" w:rsidRDefault="00531F48" w:rsidP="00531F48">
      <w:pPr>
        <w:ind w:firstLine="709"/>
      </w:pPr>
      <w:r w:rsidRPr="00531F48">
        <w:t>4.2. Работы по подготовке проектов внутре</w:t>
      </w:r>
      <w:r w:rsidR="00B873F6">
        <w:t>нних инженерных систем водоснаб</w:t>
      </w:r>
      <w:r w:rsidRPr="00531F48">
        <w:t>жения и канализации</w:t>
      </w:r>
    </w:p>
    <w:p w:rsidR="00531F48" w:rsidRPr="00531F48" w:rsidRDefault="00531F48" w:rsidP="00531F48">
      <w:pPr>
        <w:ind w:firstLine="709"/>
      </w:pPr>
      <w:r w:rsidRPr="00531F48">
        <w:t>4.3. Работы по подготовке проектов внутренних систем электроснабжения &lt;*&gt;</w:t>
      </w:r>
    </w:p>
    <w:p w:rsidR="00531F48" w:rsidRPr="00531F48" w:rsidRDefault="00531F48" w:rsidP="00531F48">
      <w:pPr>
        <w:ind w:firstLine="709"/>
      </w:pPr>
      <w:r w:rsidRPr="00531F48">
        <w:t>4.4. Работы по подготовке проектов внутренних слаботочных систем &lt;*&gt;</w:t>
      </w:r>
    </w:p>
    <w:p w:rsidR="00531F48" w:rsidRPr="00531F48" w:rsidRDefault="00531F48" w:rsidP="00531F48">
      <w:pPr>
        <w:ind w:firstLine="709"/>
      </w:pPr>
      <w:r w:rsidRPr="00531F48">
        <w:t>4.5. Работы по подготовке проектов внутренних диспетчеризации, автоматизации и управления инженерными системами</w:t>
      </w:r>
    </w:p>
    <w:p w:rsidR="00531F48" w:rsidRPr="00531F48" w:rsidRDefault="00531F48" w:rsidP="00531F48">
      <w:pPr>
        <w:ind w:firstLine="709"/>
      </w:pPr>
      <w:r w:rsidRPr="00531F48">
        <w:t>4.6. Работы по подготовке проектов внутренних систем газоснабжения</w:t>
      </w:r>
    </w:p>
    <w:p w:rsidR="00531F48" w:rsidRPr="00531F48" w:rsidRDefault="00531F48" w:rsidP="00531F48">
      <w:pPr>
        <w:ind w:firstLine="709"/>
      </w:pPr>
    </w:p>
    <w:p w:rsidR="00531F48" w:rsidRPr="00531F48" w:rsidRDefault="00531F48" w:rsidP="00531F48">
      <w:pPr>
        <w:ind w:firstLine="709"/>
      </w:pPr>
      <w:r w:rsidRPr="00531F48">
        <w:t>5. Работы по подготовке сведений о наружных сетях инженерно-технического обеспечения, о перечне инженерно-технических мероприятий:</w:t>
      </w:r>
    </w:p>
    <w:p w:rsidR="00531F48" w:rsidRPr="00531F48" w:rsidRDefault="00531F48" w:rsidP="00531F48">
      <w:pPr>
        <w:ind w:firstLine="709"/>
      </w:pPr>
      <w:r w:rsidRPr="00531F48">
        <w:t>5.1. Работы по подготовке проектов наружных сетей теплоснабжения и их сооружений</w:t>
      </w:r>
    </w:p>
    <w:p w:rsidR="00531F48" w:rsidRPr="00531F48" w:rsidRDefault="00531F48" w:rsidP="00531F48">
      <w:pPr>
        <w:ind w:firstLine="709"/>
      </w:pPr>
      <w:r w:rsidRPr="00531F48">
        <w:t xml:space="preserve">5.2. Работы по подготовке проектов наружных сетей водоснабжения и канализации и их сооружений. </w:t>
      </w:r>
    </w:p>
    <w:p w:rsidR="00531F48" w:rsidRPr="00531F48" w:rsidRDefault="00531F48" w:rsidP="00531F48">
      <w:pPr>
        <w:ind w:firstLine="709"/>
      </w:pPr>
      <w:r w:rsidRPr="00531F48">
        <w:lastRenderedPageBreak/>
        <w:t>5.3. Работы по подготовке проектов наружных сетей электроснабжения до 35 кВ включительно и их сооружений</w:t>
      </w:r>
    </w:p>
    <w:p w:rsidR="00531F48" w:rsidRPr="00531F48" w:rsidRDefault="00531F48" w:rsidP="00531F48">
      <w:pPr>
        <w:ind w:firstLine="709"/>
      </w:pPr>
      <w:r w:rsidRPr="00531F48">
        <w:t>5.4. Работы по подготовке проектов наружных сетей электроснабжения не более 110 кВ включительно и их сооружений</w:t>
      </w:r>
    </w:p>
    <w:p w:rsidR="00531F48" w:rsidRPr="00531F48" w:rsidRDefault="00531F48" w:rsidP="00531F48">
      <w:pPr>
        <w:ind w:firstLine="709"/>
      </w:pPr>
      <w:r w:rsidRPr="00531F48">
        <w:t>5.6. Работы по подготовке проектов наружных сетей слаботочных систем</w:t>
      </w:r>
    </w:p>
    <w:p w:rsidR="00531F48" w:rsidRPr="00531F48" w:rsidRDefault="00531F48" w:rsidP="00531F48">
      <w:pPr>
        <w:ind w:firstLine="709"/>
      </w:pPr>
      <w:r w:rsidRPr="00531F48">
        <w:t>5.7. Работы по подготовке проектов наружных сетей газоснабжения и их сооружений</w:t>
      </w:r>
    </w:p>
    <w:p w:rsidR="00531F48" w:rsidRPr="00531F48" w:rsidRDefault="00531F48" w:rsidP="00531F48">
      <w:pPr>
        <w:ind w:firstLine="709"/>
      </w:pPr>
    </w:p>
    <w:p w:rsidR="00531F48" w:rsidRPr="00531F48" w:rsidRDefault="00531F48" w:rsidP="00531F48">
      <w:pPr>
        <w:ind w:firstLine="709"/>
      </w:pPr>
      <w:r w:rsidRPr="00531F48">
        <w:t>6. Работы по подготовке технологических решений:</w:t>
      </w:r>
    </w:p>
    <w:p w:rsidR="00531F48" w:rsidRPr="00531F48" w:rsidRDefault="00531F48" w:rsidP="00531F48">
      <w:pPr>
        <w:ind w:firstLine="709"/>
      </w:pPr>
      <w:r w:rsidRPr="00531F48">
        <w:t>6.1. Работы по подготовке технологических решений жилых зданий и их комплексов</w:t>
      </w:r>
    </w:p>
    <w:p w:rsidR="00531F48" w:rsidRPr="00531F48" w:rsidRDefault="00531F48" w:rsidP="00531F48">
      <w:pPr>
        <w:ind w:firstLine="709"/>
      </w:pPr>
      <w:r w:rsidRPr="00531F48">
        <w:t>6.2. Работы по подготовке технологических решений общественных зданий и сооружений и их комплексов</w:t>
      </w:r>
    </w:p>
    <w:p w:rsidR="00531F48" w:rsidRPr="00531F48" w:rsidRDefault="00531F48" w:rsidP="00531F48">
      <w:pPr>
        <w:ind w:firstLine="709"/>
      </w:pPr>
      <w:r w:rsidRPr="00531F48">
        <w:t>6.3. Работы по подготовке технологических решений производственных зданий и сооружений и их комплексов</w:t>
      </w:r>
    </w:p>
    <w:p w:rsidR="00531F48" w:rsidRPr="00531F48" w:rsidRDefault="00531F48" w:rsidP="00531F48">
      <w:pPr>
        <w:ind w:firstLine="709"/>
      </w:pPr>
      <w:r w:rsidRPr="00531F48">
        <w:t>6.4. Работы по подготовке технологических решений объектов транспортного назначения и их комплексов</w:t>
      </w:r>
    </w:p>
    <w:p w:rsidR="00531F48" w:rsidRPr="00531F48" w:rsidRDefault="00531F48" w:rsidP="00531F48">
      <w:pPr>
        <w:ind w:firstLine="709"/>
      </w:pPr>
      <w:r w:rsidRPr="00531F48">
        <w:t>6.7. Работы по подготовке технологических решений объектов специального назначения и их комплексов</w:t>
      </w:r>
    </w:p>
    <w:p w:rsidR="00531F48" w:rsidRPr="00531F48" w:rsidRDefault="00531F48" w:rsidP="00531F48">
      <w:pPr>
        <w:ind w:firstLine="709"/>
      </w:pPr>
      <w:r w:rsidRPr="00531F48">
        <w:t>6.8. Работы по подготовке технологических решений объектов нефтегазового назначения и их комплексов</w:t>
      </w:r>
    </w:p>
    <w:p w:rsidR="00531F48" w:rsidRPr="00531F48" w:rsidRDefault="00531F48" w:rsidP="00531F48">
      <w:pPr>
        <w:ind w:firstLine="709"/>
      </w:pPr>
      <w:r w:rsidRPr="00531F48">
        <w:t>6.9. Работы по подготовке технологических решений объектов сбора, обработки, хранения, переработки и утилизации отходов и их комплексов</w:t>
      </w:r>
    </w:p>
    <w:p w:rsidR="00531F48" w:rsidRPr="00531F48" w:rsidRDefault="00531F48" w:rsidP="00531F48">
      <w:pPr>
        <w:ind w:firstLine="709"/>
      </w:pPr>
      <w:r w:rsidRPr="00531F48">
        <w:t>6.11. Работы по подготовке технологических решений объектов военной инфраструктуры и их комплексов</w:t>
      </w:r>
    </w:p>
    <w:p w:rsidR="00531F48" w:rsidRPr="00531F48" w:rsidRDefault="00531F48" w:rsidP="00531F48">
      <w:pPr>
        <w:ind w:firstLine="709"/>
      </w:pPr>
      <w:r w:rsidRPr="00531F48">
        <w:t>6.12. Работы по подготовке технологических решений объектов очистных сооружений и их комплексов</w:t>
      </w:r>
    </w:p>
    <w:p w:rsidR="00531F48" w:rsidRPr="00531F48" w:rsidRDefault="00531F48" w:rsidP="00531F48">
      <w:pPr>
        <w:ind w:firstLine="709"/>
      </w:pPr>
    </w:p>
    <w:p w:rsidR="00531F48" w:rsidRPr="00531F48" w:rsidRDefault="00531F48" w:rsidP="00531F48">
      <w:pPr>
        <w:ind w:firstLine="709"/>
      </w:pPr>
      <w:r w:rsidRPr="00531F48">
        <w:t>7. Работы по разработке специальных разделов проектной документации:</w:t>
      </w:r>
    </w:p>
    <w:p w:rsidR="00531F48" w:rsidRPr="00531F48" w:rsidRDefault="00531F48" w:rsidP="00531F48">
      <w:pPr>
        <w:ind w:firstLine="709"/>
      </w:pPr>
      <w:r w:rsidRPr="00531F48">
        <w:t>7.1. Инженерно-технические мероприятия по гражданской обороне</w:t>
      </w:r>
    </w:p>
    <w:p w:rsidR="00531F48" w:rsidRPr="00531F48" w:rsidRDefault="00531F48" w:rsidP="00531F48">
      <w:pPr>
        <w:ind w:firstLine="709"/>
      </w:pPr>
      <w:r w:rsidRPr="00531F48">
        <w:t>7.2. Инженерно-технические мероприятия по предупреждению чрезвычайных ситуаций природного и техногенного характера</w:t>
      </w:r>
    </w:p>
    <w:p w:rsidR="00531F48" w:rsidRPr="00531F48" w:rsidRDefault="00531F48" w:rsidP="00531F48">
      <w:pPr>
        <w:ind w:firstLine="709"/>
      </w:pPr>
      <w:r w:rsidRPr="00531F48">
        <w:t>7.3. Разработка декларации по промышленной безопасности опасных производственных объектов</w:t>
      </w:r>
    </w:p>
    <w:p w:rsidR="00531F48" w:rsidRPr="00531F48" w:rsidRDefault="00531F48" w:rsidP="00531F48">
      <w:pPr>
        <w:ind w:firstLine="709"/>
      </w:pPr>
    </w:p>
    <w:p w:rsidR="00531F48" w:rsidRPr="00531F48" w:rsidRDefault="00531F48" w:rsidP="00531F48">
      <w:pPr>
        <w:ind w:firstLine="709"/>
      </w:pPr>
      <w:r w:rsidRPr="00531F48">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531F48" w:rsidRPr="00531F48" w:rsidRDefault="00531F48" w:rsidP="00531F48">
      <w:pPr>
        <w:ind w:firstLine="709"/>
      </w:pPr>
    </w:p>
    <w:p w:rsidR="00531F48" w:rsidRPr="00531F48" w:rsidRDefault="00531F48" w:rsidP="00531F48">
      <w:pPr>
        <w:ind w:firstLine="709"/>
      </w:pPr>
      <w:r w:rsidRPr="00531F48">
        <w:t>9. Работы по подготовке проектов мероприятий по охране окружающей среды</w:t>
      </w:r>
    </w:p>
    <w:p w:rsidR="00531F48" w:rsidRPr="00531F48" w:rsidRDefault="00531F48" w:rsidP="00531F48">
      <w:pPr>
        <w:ind w:firstLine="709"/>
      </w:pPr>
    </w:p>
    <w:p w:rsidR="00531F48" w:rsidRPr="00531F48" w:rsidRDefault="00531F48" w:rsidP="00531F48">
      <w:pPr>
        <w:ind w:firstLine="709"/>
      </w:pPr>
      <w:r w:rsidRPr="00531F48">
        <w:t>10. Работы по подготовке проектов мероприятий по обеспечению пожарной безопасности</w:t>
      </w:r>
    </w:p>
    <w:p w:rsidR="00531F48" w:rsidRPr="00531F48" w:rsidRDefault="00531F48" w:rsidP="00531F48">
      <w:pPr>
        <w:ind w:firstLine="709"/>
      </w:pPr>
    </w:p>
    <w:p w:rsidR="00531F48" w:rsidRPr="00531F48" w:rsidRDefault="00531F48" w:rsidP="00531F48">
      <w:pPr>
        <w:ind w:firstLine="709"/>
      </w:pPr>
      <w:r w:rsidRPr="00531F48">
        <w:t>11. Работы по подготовке проектов мероприятий по обеспечению доступа мало-мобильных групп населения</w:t>
      </w:r>
    </w:p>
    <w:p w:rsidR="00531F48" w:rsidRPr="00531F48" w:rsidRDefault="00531F48" w:rsidP="00531F48">
      <w:pPr>
        <w:ind w:firstLine="709"/>
      </w:pPr>
      <w:r w:rsidRPr="00531F48">
        <w:t>12. Работы по обследованию строительных конструкций зданий и сооружений</w:t>
      </w:r>
    </w:p>
    <w:p w:rsidR="00531F48" w:rsidRPr="00531F48" w:rsidRDefault="00531F48" w:rsidP="00531F48">
      <w:pPr>
        <w:ind w:firstLine="709"/>
      </w:pPr>
      <w:r w:rsidRPr="00531F48">
        <w:t>Или в случае привлечения субподрядной организации:</w:t>
      </w:r>
    </w:p>
    <w:p w:rsidR="00531F48" w:rsidRPr="00531F48" w:rsidRDefault="00531F48" w:rsidP="00531F48">
      <w:pPr>
        <w:ind w:firstLine="709"/>
      </w:pPr>
    </w:p>
    <w:p w:rsidR="00531F48" w:rsidRPr="00531F48" w:rsidRDefault="00531F48" w:rsidP="00531F48">
      <w:pPr>
        <w:ind w:firstLine="709"/>
      </w:pPr>
      <w:r w:rsidRPr="00531F48">
        <w:t>13. Работы по организации подготовки проектной документации, привлекаемым Заказчиком или заказчиком на основании договора юридическим лицом или индивидуальным предпринимателем (генеральным проектировщиком).</w:t>
      </w:r>
    </w:p>
    <w:p w:rsidR="00531F48" w:rsidRPr="00531F48" w:rsidRDefault="00531F48" w:rsidP="00531F48">
      <w:pPr>
        <w:ind w:firstLine="709"/>
      </w:pPr>
      <w:r w:rsidRPr="00531F48">
        <w:t xml:space="preserve">Предельная стоимость работ по организации подготовки проектной документации по одному договору, указанная в действующем свидетельстве саморегулируемой организации, должна быть не </w:t>
      </w:r>
      <w:proofErr w:type="gramStart"/>
      <w:r w:rsidRPr="00531F48">
        <w:t>менее начальной</w:t>
      </w:r>
      <w:proofErr w:type="gramEnd"/>
      <w:r w:rsidRPr="00531F48">
        <w:t xml:space="preserve"> (максимальной) цены договора.</w:t>
      </w:r>
    </w:p>
    <w:p w:rsidR="00531F48" w:rsidRPr="00531F48" w:rsidRDefault="00531F48" w:rsidP="00531F48">
      <w:pPr>
        <w:ind w:firstLine="709"/>
      </w:pPr>
      <w:r w:rsidRPr="00531F48">
        <w:br w:type="page"/>
      </w:r>
    </w:p>
    <w:p w:rsidR="00531F48" w:rsidRPr="00531F48" w:rsidRDefault="00531F48" w:rsidP="00531F48">
      <w:pPr>
        <w:rPr>
          <w:b/>
        </w:rPr>
      </w:pPr>
    </w:p>
    <w:p w:rsidR="00531F48" w:rsidRPr="00531F48" w:rsidRDefault="00531F48" w:rsidP="00531F48">
      <w:pPr>
        <w:jc w:val="right"/>
        <w:rPr>
          <w:b/>
        </w:rPr>
      </w:pPr>
      <w:r w:rsidRPr="00531F48">
        <w:rPr>
          <w:b/>
        </w:rPr>
        <w:t>Приложение № 4</w:t>
      </w:r>
    </w:p>
    <w:p w:rsidR="00531F48" w:rsidRPr="00531F48" w:rsidRDefault="00531F48" w:rsidP="00531F48">
      <w:pPr>
        <w:jc w:val="right"/>
        <w:rPr>
          <w:b/>
        </w:rPr>
      </w:pPr>
      <w:r w:rsidRPr="00531F48">
        <w:rPr>
          <w:b/>
        </w:rPr>
        <w:t xml:space="preserve"> к Техническому заданию  </w:t>
      </w:r>
    </w:p>
    <w:p w:rsidR="00531F48" w:rsidRPr="00531F48" w:rsidRDefault="00531F48" w:rsidP="00531F48">
      <w:pPr>
        <w:rPr>
          <w:b/>
          <w:u w:val="single"/>
        </w:rPr>
      </w:pPr>
    </w:p>
    <w:p w:rsidR="00531F48" w:rsidRPr="00531F48" w:rsidRDefault="00531F48" w:rsidP="00531F48">
      <w:pPr>
        <w:jc w:val="center"/>
        <w:rPr>
          <w:b/>
        </w:rPr>
      </w:pPr>
      <w:r w:rsidRPr="00531F48">
        <w:rPr>
          <w:b/>
        </w:rPr>
        <w:t xml:space="preserve">Ориентировочный удельный вес стоимости этапов выполнения работ, </w:t>
      </w:r>
      <w:proofErr w:type="gramStart"/>
      <w:r w:rsidRPr="00531F48">
        <w:rPr>
          <w:b/>
        </w:rPr>
        <w:t>в</w:t>
      </w:r>
      <w:proofErr w:type="gramEnd"/>
      <w:r w:rsidRPr="00531F48">
        <w:rPr>
          <w:b/>
          <w:bCs/>
        </w:rPr>
        <w:t xml:space="preserve"> % </w:t>
      </w:r>
      <w:proofErr w:type="gramStart"/>
      <w:r w:rsidRPr="00531F48">
        <w:rPr>
          <w:b/>
        </w:rPr>
        <w:t>по</w:t>
      </w:r>
      <w:proofErr w:type="gramEnd"/>
      <w:r w:rsidRPr="00531F48">
        <w:rPr>
          <w:b/>
        </w:rPr>
        <w:t xml:space="preserve"> объекту «Строительство аэропорта Оссора, Камчатский край»</w:t>
      </w:r>
    </w:p>
    <w:p w:rsidR="00531F48" w:rsidRPr="00531F48" w:rsidRDefault="00531F48" w:rsidP="00531F48">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0"/>
        <w:gridCol w:w="4800"/>
      </w:tblGrid>
      <w:tr w:rsidR="00531F48" w:rsidRPr="00531F48" w:rsidTr="00531F48">
        <w:trPr>
          <w:trHeight w:val="775"/>
        </w:trPr>
        <w:tc>
          <w:tcPr>
            <w:tcW w:w="4970" w:type="dxa"/>
            <w:shd w:val="clear" w:color="auto" w:fill="auto"/>
            <w:vAlign w:val="center"/>
          </w:tcPr>
          <w:p w:rsidR="00531F48" w:rsidRPr="00531F48" w:rsidRDefault="00531F48" w:rsidP="00531F48">
            <w:r w:rsidRPr="00531F48">
              <w:t>Наименование этапов</w:t>
            </w:r>
          </w:p>
        </w:tc>
        <w:tc>
          <w:tcPr>
            <w:tcW w:w="4800" w:type="dxa"/>
            <w:shd w:val="clear" w:color="auto" w:fill="auto"/>
            <w:vAlign w:val="center"/>
          </w:tcPr>
          <w:p w:rsidR="00531F48" w:rsidRPr="00531F48" w:rsidRDefault="00531F48" w:rsidP="00531F48">
            <w:r w:rsidRPr="00531F48">
              <w:t>Удельная стоимость,</w:t>
            </w:r>
          </w:p>
          <w:p w:rsidR="00531F48" w:rsidRPr="00531F48" w:rsidRDefault="00531F48" w:rsidP="00531F48">
            <w:proofErr w:type="gramStart"/>
            <w:r w:rsidRPr="00531F48">
              <w:t>в</w:t>
            </w:r>
            <w:proofErr w:type="gramEnd"/>
            <w:r w:rsidRPr="00531F48">
              <w:t xml:space="preserve"> % от цены контракта</w:t>
            </w:r>
          </w:p>
        </w:tc>
      </w:tr>
      <w:tr w:rsidR="00531F48" w:rsidRPr="00531F48" w:rsidTr="00531F48">
        <w:trPr>
          <w:trHeight w:val="493"/>
        </w:trPr>
        <w:tc>
          <w:tcPr>
            <w:tcW w:w="4970" w:type="dxa"/>
            <w:shd w:val="clear" w:color="auto" w:fill="auto"/>
            <w:vAlign w:val="center"/>
          </w:tcPr>
          <w:p w:rsidR="00531F48" w:rsidRPr="00531F48" w:rsidRDefault="00531F48" w:rsidP="00531F48">
            <w:r w:rsidRPr="00531F48">
              <w:t>Этап</w:t>
            </w:r>
            <w:r w:rsidRPr="00531F48">
              <w:rPr>
                <w:lang w:val="en-US"/>
              </w:rPr>
              <w:t xml:space="preserve"> I</w:t>
            </w:r>
          </w:p>
        </w:tc>
        <w:tc>
          <w:tcPr>
            <w:tcW w:w="4800" w:type="dxa"/>
            <w:shd w:val="clear" w:color="auto" w:fill="auto"/>
            <w:vAlign w:val="center"/>
          </w:tcPr>
          <w:p w:rsidR="00531F48" w:rsidRPr="00531F48" w:rsidRDefault="00531F48" w:rsidP="00531F48">
            <w:r w:rsidRPr="00531F48">
              <w:t>60</w:t>
            </w:r>
          </w:p>
        </w:tc>
      </w:tr>
      <w:tr w:rsidR="00531F48" w:rsidRPr="00531F48" w:rsidTr="00531F48">
        <w:tc>
          <w:tcPr>
            <w:tcW w:w="4970" w:type="dxa"/>
            <w:shd w:val="clear" w:color="auto" w:fill="auto"/>
            <w:vAlign w:val="center"/>
          </w:tcPr>
          <w:p w:rsidR="00531F48" w:rsidRPr="00531F48" w:rsidRDefault="00531F48" w:rsidP="00531F48"/>
          <w:p w:rsidR="00531F48" w:rsidRPr="00531F48" w:rsidRDefault="00531F48" w:rsidP="00531F48">
            <w:r w:rsidRPr="00531F48">
              <w:t>Этап</w:t>
            </w:r>
            <w:r w:rsidRPr="00531F48">
              <w:rPr>
                <w:lang w:val="en-US"/>
              </w:rPr>
              <w:t xml:space="preserve"> II</w:t>
            </w:r>
          </w:p>
          <w:p w:rsidR="00531F48" w:rsidRPr="00531F48" w:rsidRDefault="00531F48" w:rsidP="00531F48"/>
        </w:tc>
        <w:tc>
          <w:tcPr>
            <w:tcW w:w="4800" w:type="dxa"/>
            <w:shd w:val="clear" w:color="auto" w:fill="auto"/>
            <w:vAlign w:val="center"/>
          </w:tcPr>
          <w:p w:rsidR="00531F48" w:rsidRPr="00531F48" w:rsidRDefault="00531F48" w:rsidP="00531F48">
            <w:r w:rsidRPr="00531F48">
              <w:t>40</w:t>
            </w:r>
          </w:p>
        </w:tc>
      </w:tr>
      <w:tr w:rsidR="00531F48" w:rsidRPr="00531F48" w:rsidTr="00531F48">
        <w:tc>
          <w:tcPr>
            <w:tcW w:w="4970" w:type="dxa"/>
            <w:shd w:val="clear" w:color="auto" w:fill="auto"/>
            <w:vAlign w:val="center"/>
          </w:tcPr>
          <w:p w:rsidR="00531F48" w:rsidRPr="00531F48" w:rsidRDefault="00531F48" w:rsidP="00531F48"/>
          <w:p w:rsidR="00531F48" w:rsidRPr="00531F48" w:rsidRDefault="00531F48" w:rsidP="00531F48">
            <w:r w:rsidRPr="00531F48">
              <w:t>ИТОГО:</w:t>
            </w:r>
          </w:p>
          <w:p w:rsidR="00531F48" w:rsidRPr="00531F48" w:rsidRDefault="00531F48" w:rsidP="00531F48"/>
        </w:tc>
        <w:tc>
          <w:tcPr>
            <w:tcW w:w="4800" w:type="dxa"/>
            <w:shd w:val="clear" w:color="auto" w:fill="auto"/>
            <w:vAlign w:val="center"/>
          </w:tcPr>
          <w:p w:rsidR="00531F48" w:rsidRPr="00531F48" w:rsidRDefault="00531F48" w:rsidP="00531F48">
            <w:r w:rsidRPr="00531F48">
              <w:t>100</w:t>
            </w:r>
          </w:p>
        </w:tc>
      </w:tr>
    </w:tbl>
    <w:p w:rsidR="00531F48" w:rsidRPr="00531F48" w:rsidRDefault="00531F48" w:rsidP="00531F48"/>
    <w:p w:rsidR="00531F48" w:rsidRDefault="00531F48">
      <w:r>
        <w:br w:type="page"/>
      </w:r>
    </w:p>
    <w:p w:rsidR="00531F48" w:rsidRPr="00531F48" w:rsidRDefault="00531F48"/>
    <w:p w:rsidR="00DE7A2E" w:rsidRPr="006C4167" w:rsidRDefault="00DE7A2E" w:rsidP="006C4167">
      <w:pPr>
        <w:pStyle w:val="ab"/>
        <w:spacing w:before="0" w:beforeAutospacing="0" w:after="0" w:afterAutospacing="0"/>
        <w:ind w:firstLine="567"/>
        <w:jc w:val="both"/>
        <w:rPr>
          <w:b/>
        </w:rPr>
      </w:pPr>
    </w:p>
    <w:p w:rsidR="00284F63" w:rsidRPr="006C4167" w:rsidRDefault="00284F63" w:rsidP="006C4167">
      <w:pPr>
        <w:pStyle w:val="affffff2"/>
        <w:spacing w:before="0" w:after="0"/>
        <w:jc w:val="both"/>
        <w:outlineLvl w:val="0"/>
        <w:rPr>
          <w:rFonts w:ascii="Times New Roman" w:hAnsi="Times New Roman"/>
          <w:b w:val="0"/>
          <w:sz w:val="24"/>
          <w:szCs w:val="24"/>
        </w:rPr>
      </w:pPr>
      <w:bookmarkStart w:id="444" w:name="_Toc378437920"/>
      <w:bookmarkStart w:id="445" w:name="_Toc386616351"/>
      <w:bookmarkStart w:id="446" w:name="р_7"/>
      <w:r w:rsidRPr="006C4167">
        <w:rPr>
          <w:rStyle w:val="afffffff4"/>
          <w:rFonts w:ascii="Times New Roman" w:hAnsi="Times New Roman"/>
          <w:b/>
          <w:sz w:val="24"/>
          <w:szCs w:val="24"/>
        </w:rPr>
        <w:t>7. ОБРАЗЦЫ ФОРМ И ДОКУМЕНТОВ ДЛЯ ЗАПОЛНЕНИЯ УЧАСТНИКАМИ</w:t>
      </w:r>
      <w:bookmarkEnd w:id="444"/>
      <w:bookmarkEnd w:id="445"/>
    </w:p>
    <w:bookmarkEnd w:id="446"/>
    <w:p w:rsidR="00284F63" w:rsidRPr="00D63746" w:rsidRDefault="00284F63" w:rsidP="00D63746">
      <w:pPr>
        <w:jc w:val="center"/>
      </w:pPr>
      <w:r w:rsidRPr="00D63746">
        <w:br/>
      </w:r>
      <w:bookmarkStart w:id="447" w:name="_Toc122404100"/>
      <w:bookmarkStart w:id="448" w:name="ф_7_1"/>
      <w:bookmarkStart w:id="449" w:name="_Toc378437921"/>
      <w:r w:rsidRPr="00D63746">
        <w:t>7.1. ФОРМА ОПИСИ ДОКУМЕНТОВ, ПРЕДСТАВЛЯЕМЫХ ДЛЯ УЧАСТИЯ В КОНКУРСЕ</w:t>
      </w:r>
      <w:bookmarkEnd w:id="447"/>
      <w:r w:rsidRPr="00D63746">
        <w:t xml:space="preserve"> </w:t>
      </w:r>
      <w:bookmarkEnd w:id="448"/>
      <w:r w:rsidRPr="00D63746">
        <w:t>(ОБРАЗЕЦ)</w:t>
      </w:r>
      <w:bookmarkEnd w:id="449"/>
    </w:p>
    <w:p w:rsidR="00284F63" w:rsidRPr="00D63746" w:rsidRDefault="00284F63" w:rsidP="00D63746">
      <w:pPr>
        <w:jc w:val="center"/>
      </w:pPr>
    </w:p>
    <w:p w:rsidR="00284F63" w:rsidRPr="00D63746" w:rsidRDefault="00284F63" w:rsidP="00D63746">
      <w:pPr>
        <w:pStyle w:val="ab"/>
        <w:spacing w:before="0" w:beforeAutospacing="0" w:after="0" w:afterAutospacing="0"/>
        <w:jc w:val="center"/>
      </w:pPr>
      <w:bookmarkStart w:id="450" w:name="_Toc119343910"/>
      <w:r w:rsidRPr="00D63746">
        <w:t>ОПИСЬ ДОКУМЕНТОВ</w:t>
      </w:r>
      <w:bookmarkEnd w:id="450"/>
      <w:r w:rsidRPr="00D63746">
        <w:t>,</w:t>
      </w:r>
    </w:p>
    <w:p w:rsidR="006C4167" w:rsidRPr="00D63746" w:rsidRDefault="00284F63" w:rsidP="00D63746">
      <w:pPr>
        <w:pStyle w:val="ab"/>
        <w:spacing w:before="0" w:beforeAutospacing="0" w:after="0" w:afterAutospacing="0"/>
        <w:jc w:val="both"/>
      </w:pPr>
      <w:proofErr w:type="gramStart"/>
      <w:r w:rsidRPr="00D63746">
        <w:t>представляемых</w:t>
      </w:r>
      <w:proofErr w:type="gramEnd"/>
      <w:r w:rsidRPr="00D63746">
        <w:t xml:space="preserve"> для участия в открытом конкурсе на выполнение </w:t>
      </w:r>
    </w:p>
    <w:p w:rsidR="00284F63" w:rsidRPr="00D63746" w:rsidRDefault="00284F63" w:rsidP="00D63746">
      <w:pPr>
        <w:pStyle w:val="ab"/>
        <w:spacing w:before="0" w:beforeAutospacing="0" w:after="0" w:afterAutospacing="0"/>
        <w:jc w:val="both"/>
      </w:pPr>
      <w:r w:rsidRPr="00D63746">
        <w:t>______________________________________________________________________</w:t>
      </w:r>
    </w:p>
    <w:p w:rsidR="00284F63" w:rsidRPr="00D63746" w:rsidRDefault="00284F63" w:rsidP="00D63746">
      <w:pPr>
        <w:pStyle w:val="ab"/>
        <w:spacing w:before="0" w:beforeAutospacing="0" w:after="0" w:afterAutospacing="0"/>
        <w:jc w:val="both"/>
      </w:pPr>
    </w:p>
    <w:p w:rsidR="00284F63" w:rsidRPr="00D63746" w:rsidRDefault="00284F63" w:rsidP="00D63746">
      <w:pPr>
        <w:pStyle w:val="ab"/>
        <w:spacing w:before="0" w:beforeAutospacing="0" w:after="0" w:afterAutospacing="0"/>
        <w:ind w:firstLine="567"/>
        <w:jc w:val="both"/>
      </w:pPr>
      <w:r w:rsidRPr="00D63746">
        <w:t>Настоящим ______________________________________________________</w:t>
      </w:r>
    </w:p>
    <w:p w:rsidR="00284F63" w:rsidRPr="00D63746" w:rsidRDefault="00284F63" w:rsidP="00D63746">
      <w:pPr>
        <w:pStyle w:val="ab"/>
        <w:spacing w:before="0" w:beforeAutospacing="0" w:after="0" w:afterAutospacing="0"/>
        <w:jc w:val="center"/>
        <w:rPr>
          <w:i/>
        </w:rPr>
      </w:pPr>
      <w:r w:rsidRPr="00D63746">
        <w:rPr>
          <w:i/>
        </w:rPr>
        <w:t xml:space="preserve">                           (наименование или Ф.И.О. Участника  закупки)</w:t>
      </w:r>
    </w:p>
    <w:p w:rsidR="00284F63" w:rsidRPr="00D63746" w:rsidRDefault="00284F63" w:rsidP="00D63746">
      <w:pPr>
        <w:pStyle w:val="ab"/>
        <w:spacing w:before="0" w:beforeAutospacing="0" w:after="0" w:afterAutospacing="0"/>
        <w:jc w:val="both"/>
      </w:pPr>
      <w:r w:rsidRPr="00D63746">
        <w:t>подтверждает, что для участия в названном конкурсе нами направляются нижеперечисленные документы:</w:t>
      </w:r>
    </w:p>
    <w:tbl>
      <w:tblPr>
        <w:tblW w:w="10610" w:type="dxa"/>
        <w:tblInd w:w="-63"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00"/>
        <w:gridCol w:w="7884"/>
        <w:gridCol w:w="850"/>
        <w:gridCol w:w="1276"/>
      </w:tblGrid>
      <w:tr w:rsidR="00284F63" w:rsidRPr="00D63746" w:rsidTr="00D63746">
        <w:trPr>
          <w:trHeight w:val="557"/>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 </w:t>
            </w:r>
            <w:proofErr w:type="gramStart"/>
            <w:r w:rsidRPr="00D63746">
              <w:t>п</w:t>
            </w:r>
            <w:proofErr w:type="gramEnd"/>
            <w:r w:rsidRPr="00D63746">
              <w:t>/п</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Наименование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Номера страниц </w:t>
            </w:r>
            <w:proofErr w:type="gramStart"/>
            <w:r w:rsidRPr="00D63746">
              <w:t>с</w:t>
            </w:r>
            <w:proofErr w:type="gramEnd"/>
            <w:r w:rsidRPr="00D63746">
              <w:t> … по …</w:t>
            </w:r>
          </w:p>
        </w:tc>
        <w:tc>
          <w:tcPr>
            <w:tcW w:w="1276" w:type="dxa"/>
            <w:tcBorders>
              <w:top w:val="single" w:sz="4" w:space="0" w:color="auto"/>
              <w:left w:val="single" w:sz="4" w:space="0" w:color="auto"/>
              <w:bottom w:val="single" w:sz="4" w:space="0" w:color="auto"/>
              <w:right w:val="single" w:sz="4" w:space="0" w:color="auto"/>
            </w:tcBorders>
            <w:vAlign w:val="center"/>
          </w:tcPr>
          <w:p w:rsidR="00284F63" w:rsidRPr="00D63746" w:rsidRDefault="00284F63" w:rsidP="00D63746">
            <w:pPr>
              <w:pStyle w:val="ab"/>
              <w:spacing w:before="0" w:beforeAutospacing="0" w:after="0" w:afterAutospacing="0"/>
              <w:jc w:val="center"/>
            </w:pPr>
            <w:r w:rsidRPr="00D63746">
              <w:t>Кол-во</w:t>
            </w:r>
          </w:p>
          <w:p w:rsidR="00284F63" w:rsidRPr="00D63746" w:rsidRDefault="00284F63" w:rsidP="00D63746">
            <w:pPr>
              <w:pStyle w:val="ab"/>
              <w:spacing w:before="0" w:beforeAutospacing="0" w:after="0" w:afterAutospacing="0"/>
              <w:jc w:val="center"/>
            </w:pPr>
            <w:r w:rsidRPr="00D63746">
              <w:t>листов</w:t>
            </w:r>
          </w:p>
        </w:tc>
      </w:tr>
      <w:tr w:rsidR="00284F63" w:rsidRPr="00D63746" w:rsidTr="00D63746">
        <w:trPr>
          <w:trHeight w:val="21"/>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Письмо-заявка на участие в конкурсе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26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Расчет цены контракта приложение №___ к заявке на участие в конкурсе (предоставляется по усмотрению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Предложение о выполнении работ/оказании услуг/поставке товара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График </w:t>
            </w:r>
            <w:proofErr w:type="gramStart"/>
            <w:r w:rsidRPr="00D63746">
              <w:t>выполнения работ/оказания услуг/поставки</w:t>
            </w:r>
            <w:proofErr w:type="gramEnd"/>
            <w:r w:rsidRPr="00D63746">
              <w:t xml:space="preserve"> товара (оформляется в произвольной форме, предоставляется по усмотрению Участника закупки), приложение №___ к заявке на участие в конкурсе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Анкета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Информация о собственниках</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конкурса</w:t>
            </w:r>
            <w:r w:rsidRPr="00D63746" w:rsidDel="00773A1B">
              <w:t xml:space="preserve">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удостоверяющих личность (для физического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9.</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Документы, подтверждающие полномочия лица на осуществление </w:t>
            </w:r>
            <w:r w:rsidRPr="00D63746">
              <w:lastRenderedPageBreak/>
              <w:t>действий от имени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10.1.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rPr>
                <w:bCs/>
              </w:rPr>
              <w:t>копия решения о назначении</w:t>
            </w:r>
            <w:r w:rsidRPr="00D63746">
              <w:t xml:space="preserve"> </w:t>
            </w:r>
            <w:r w:rsidRPr="00D63746">
              <w:rPr>
                <w:bCs/>
              </w:rPr>
              <w:t>или об избрании либо приказа о</w:t>
            </w:r>
            <w:r w:rsidRPr="00D63746">
              <w:t xml:space="preserve"> </w:t>
            </w:r>
            <w:r w:rsidRPr="00D63746">
              <w:rPr>
                <w:bCs/>
              </w:rPr>
              <w:t>назначении физического лица на</w:t>
            </w:r>
            <w:r w:rsidRPr="00D63746">
              <w:t xml:space="preserve"> </w:t>
            </w:r>
            <w:r w:rsidRPr="00D63746">
              <w:rPr>
                <w:bCs/>
              </w:rPr>
              <w:t>должность, в соответствии с</w:t>
            </w:r>
            <w:r w:rsidRPr="00D63746">
              <w:t xml:space="preserve"> </w:t>
            </w:r>
            <w:r w:rsidRPr="00D63746">
              <w:rPr>
                <w:bCs/>
              </w:rPr>
              <w:t>которым такое физическое лицо (руководитель)</w:t>
            </w:r>
            <w:r w:rsidRPr="00D63746">
              <w:t xml:space="preserve"> </w:t>
            </w:r>
            <w:r w:rsidRPr="00D63746">
              <w:rPr>
                <w:bCs/>
              </w:rPr>
              <w:t>обладает правом действовать от</w:t>
            </w:r>
            <w:r w:rsidRPr="00D63746">
              <w:t xml:space="preserve"> </w:t>
            </w:r>
            <w:r w:rsidRPr="00D63746">
              <w:rPr>
                <w:bCs/>
              </w:rPr>
              <w:t>имени Участника закупки</w:t>
            </w:r>
            <w:r w:rsidRPr="00D63746">
              <w:t xml:space="preserve"> </w:t>
            </w:r>
            <w:r w:rsidRPr="00D63746">
              <w:rPr>
                <w:bCs/>
              </w:rPr>
              <w:t>без доверенности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115"/>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 случае</w:t>
            </w:r>
            <w:proofErr w:type="gramStart"/>
            <w:r w:rsidRPr="00D63746">
              <w:t>,</w:t>
            </w:r>
            <w:proofErr w:type="gramEnd"/>
            <w:r w:rsidRPr="00D63746">
              <w:t xml:space="preserve"> если от имени Участника закупки действует иное лицо, также предоставляется: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52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ConsPlusNonformat"/>
              <w:jc w:val="both"/>
              <w:rPr>
                <w:rFonts w:ascii="Times New Roman" w:hAnsi="Times New Roman" w:cs="Times New Roman"/>
                <w:sz w:val="24"/>
                <w:szCs w:val="24"/>
              </w:rPr>
            </w:pPr>
            <w:r w:rsidRPr="00D63746">
              <w:rPr>
                <w:rFonts w:ascii="Times New Roman" w:hAnsi="Times New Roman" w:cs="Times New Roman"/>
                <w:sz w:val="24"/>
                <w:szCs w:val="24"/>
              </w:rPr>
              <w:t>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63746">
              <w:rPr>
                <w:rFonts w:ascii="Times New Roman" w:hAnsi="Times New Roman" w:cs="Times New Roman"/>
                <w:sz w:val="24"/>
                <w:szCs w:val="24"/>
              </w:rPr>
              <w:t>,</w:t>
            </w:r>
            <w:proofErr w:type="gramEnd"/>
            <w:r w:rsidRPr="00D63746">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Копии учредительных документов Участника закупки (для юридических лиц) </w:t>
            </w:r>
          </w:p>
        </w:tc>
        <w:tc>
          <w:tcPr>
            <w:tcW w:w="850"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2266A2">
            <w:pPr>
              <w:autoSpaceDE w:val="0"/>
              <w:autoSpaceDN w:val="0"/>
              <w:adjustRightInd w:val="0"/>
              <w:jc w:val="both"/>
            </w:pPr>
            <w:proofErr w:type="gramStart"/>
            <w:r w:rsidRPr="00D6374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услуг/поставка товара, являющихся предметом контракта, или внесение денежных средств в качестве обеспечения заявки на участие в конкурсе, обеспечения</w:t>
            </w:r>
            <w:proofErr w:type="gramEnd"/>
            <w:r w:rsidRPr="00D63746">
              <w:t xml:space="preserve"> исполнения контракта являются крупной сделкой</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подтверждающих соответствие Участника закупки требованиям, устанавливаемым в соответствии с законодательством к лицам, осуществляющим выполнение работ/оказание услуг/поставку товара, являющихся предметом конкурса:</w:t>
            </w:r>
          </w:p>
          <w:p w:rsidR="00284F63" w:rsidRPr="00D63746" w:rsidRDefault="00284F63" w:rsidP="00D63746">
            <w:pPr>
              <w:pStyle w:val="ab"/>
              <w:spacing w:before="0" w:beforeAutospacing="0" w:after="0" w:afterAutospacing="0"/>
              <w:jc w:val="both"/>
            </w:pPr>
            <w:r w:rsidRPr="00D63746">
              <w:t xml:space="preserve">- копии действующих лицензий по предмету конкурса </w:t>
            </w:r>
            <w:r w:rsidRPr="00D63746">
              <w:rPr>
                <w:i/>
              </w:rPr>
              <w:t>(если требуется документацией  или по желанию участника)</w:t>
            </w:r>
            <w:r w:rsidRPr="00D63746">
              <w:t>;</w:t>
            </w:r>
          </w:p>
          <w:p w:rsidR="00284F63" w:rsidRPr="00D63746" w:rsidRDefault="00284F63" w:rsidP="00D63746">
            <w:pPr>
              <w:pStyle w:val="ab"/>
              <w:spacing w:before="0" w:beforeAutospacing="0" w:after="0" w:afterAutospacing="0"/>
              <w:jc w:val="both"/>
            </w:pPr>
            <w:r w:rsidRPr="00D63746">
              <w:t>- иные документы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D63746">
              <w:t>дств в к</w:t>
            </w:r>
            <w:proofErr w:type="gramEnd"/>
            <w:r w:rsidRPr="00D63746">
              <w:t>ачестве обеспечения заявки на участие в  конкурсе с отметкой банка, или заверенная банком копия этого платежного поручения либо банковская гарантия)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Документы, подтверждающие право Участника закупки  на получение преимуществ или заверенные копии таких документов </w:t>
            </w:r>
            <w:r w:rsidRPr="00D63746">
              <w:rPr>
                <w:i/>
              </w:rPr>
              <w:t xml:space="preserve">(в случае, если указанные преимущества предусмотрены в разделе 6 </w:t>
            </w:r>
            <w:r w:rsidR="00412D81">
              <w:rPr>
                <w:i/>
              </w:rPr>
              <w:t>«</w:t>
            </w:r>
            <w:r w:rsidRPr="00D63746">
              <w:rPr>
                <w:i/>
              </w:rPr>
              <w:t>ИНФОРМАЦИОННАЯ КАРТА</w:t>
            </w:r>
            <w:r w:rsidR="00412D81">
              <w:rPr>
                <w:i/>
              </w:rPr>
              <w:t>»</w:t>
            </w:r>
            <w:r w:rsidRPr="00D63746">
              <w:rPr>
                <w:i/>
              </w:rPr>
              <w:t xml:space="preserve"> и в Извещении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соответствие Участника закупки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autoSpaceDE w:val="0"/>
              <w:autoSpaceDN w:val="0"/>
              <w:adjustRightInd w:val="0"/>
            </w:pPr>
            <w:r w:rsidRPr="00D63746">
              <w:t xml:space="preserve">Копии документов, подтверждающих соответствие работ/услуг/товара требованиям, установленным в соответствии с законодательством </w:t>
            </w:r>
            <w:r w:rsidRPr="00D63746">
              <w:lastRenderedPageBreak/>
              <w:t>Российской Федерации, если в соответствии с законодательством Российской Федерации установлены требования к таким работам/услугам/товару.</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Другие документы, прикладываемые по усмотрению Участника закупки (всего -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Итого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bl>
    <w:p w:rsidR="00284F63" w:rsidRPr="00D63746" w:rsidRDefault="00284F63" w:rsidP="00D63746">
      <w:pPr>
        <w:pStyle w:val="ab"/>
        <w:spacing w:before="0" w:beforeAutospacing="0" w:after="0" w:afterAutospacing="0"/>
        <w:jc w:val="both"/>
      </w:pPr>
      <w:bookmarkStart w:id="451" w:name="_Toc122404101"/>
    </w:p>
    <w:p w:rsidR="00284F63" w:rsidRPr="00D63746" w:rsidRDefault="00284F63" w:rsidP="00D63746">
      <w:pPr>
        <w:pStyle w:val="ab"/>
        <w:spacing w:before="0" w:beforeAutospacing="0" w:after="0" w:afterAutospacing="0"/>
        <w:jc w:val="both"/>
      </w:pPr>
      <w:r w:rsidRPr="00D63746">
        <w:t>Руководитель _______________/_________/</w:t>
      </w:r>
    </w:p>
    <w:p w:rsidR="00284F63" w:rsidRPr="006C4167" w:rsidRDefault="00284F63" w:rsidP="006C4167">
      <w:pPr>
        <w:pStyle w:val="ab"/>
        <w:spacing w:before="0" w:beforeAutospacing="0" w:after="0" w:afterAutospacing="0"/>
        <w:jc w:val="both"/>
      </w:pPr>
    </w:p>
    <w:p w:rsidR="00284F63" w:rsidRPr="006C4167" w:rsidRDefault="00284F63" w:rsidP="006C4167">
      <w:pPr>
        <w:pStyle w:val="ab"/>
        <w:spacing w:before="0" w:beforeAutospacing="0" w:after="0" w:afterAutospacing="0"/>
        <w:jc w:val="both"/>
      </w:pPr>
    </w:p>
    <w:p w:rsidR="00284F63" w:rsidRPr="006C4167" w:rsidRDefault="00284F63" w:rsidP="00D63746">
      <w:r w:rsidRPr="006C4167">
        <w:br w:type="page"/>
      </w:r>
      <w:bookmarkStart w:id="452" w:name="_Toc274576571"/>
      <w:bookmarkStart w:id="453" w:name="_Toc277425795"/>
      <w:bookmarkStart w:id="454" w:name="_Toc277427087"/>
      <w:bookmarkStart w:id="455" w:name="_Toc378437922"/>
      <w:bookmarkStart w:id="456" w:name="ф_7_2"/>
      <w:bookmarkEnd w:id="451"/>
      <w:r w:rsidRPr="006C4167">
        <w:lastRenderedPageBreak/>
        <w:t>7.2. ФОРМА ЗАЯВКИ НА УЧАСТИЕ В КОНКУРСЕ</w:t>
      </w:r>
      <w:bookmarkEnd w:id="452"/>
      <w:bookmarkEnd w:id="453"/>
      <w:bookmarkEnd w:id="454"/>
      <w:bookmarkEnd w:id="455"/>
    </w:p>
    <w:bookmarkEnd w:id="456"/>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left="5670"/>
        <w:jc w:val="right"/>
        <w:rPr>
          <w:color w:val="000000"/>
        </w:rPr>
      </w:pPr>
      <w:r w:rsidRPr="006C4167">
        <w:rPr>
          <w:color w:val="000000"/>
        </w:rPr>
        <w:t>На бланке организации</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Дата, исх. Номер </w:t>
      </w:r>
    </w:p>
    <w:p w:rsidR="00284F63" w:rsidRPr="006C4167" w:rsidRDefault="00284F63" w:rsidP="006C4167">
      <w:pPr>
        <w:pStyle w:val="ab"/>
        <w:spacing w:before="0" w:beforeAutospacing="0" w:after="0" w:afterAutospacing="0"/>
        <w:ind w:left="5670"/>
        <w:jc w:val="right"/>
        <w:rPr>
          <w:color w:val="000000"/>
        </w:rPr>
      </w:pPr>
      <w:r w:rsidRPr="006C4167">
        <w:rPr>
          <w:color w:val="000000"/>
        </w:rPr>
        <w:t>Заказчику</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В </w:t>
      </w:r>
      <w:r w:rsidR="006C4167">
        <w:rPr>
          <w:color w:val="000000"/>
        </w:rPr>
        <w:t xml:space="preserve">ФКП </w:t>
      </w:r>
      <w:r w:rsidR="00412D81">
        <w:rPr>
          <w:color w:val="000000"/>
        </w:rPr>
        <w:t>«</w:t>
      </w:r>
      <w:r w:rsidR="006C4167">
        <w:rPr>
          <w:color w:val="000000"/>
        </w:rPr>
        <w:t>Аэропорты Камчатки</w:t>
      </w:r>
      <w:r w:rsidR="00412D81">
        <w:rPr>
          <w:color w:val="000000"/>
        </w:rPr>
        <w:t>»</w:t>
      </w:r>
    </w:p>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firstLine="709"/>
        <w:jc w:val="center"/>
        <w:rPr>
          <w:color w:val="000000"/>
        </w:rPr>
      </w:pPr>
    </w:p>
    <w:p w:rsidR="00284F63" w:rsidRDefault="00284F63" w:rsidP="006C4167">
      <w:pPr>
        <w:jc w:val="center"/>
        <w:rPr>
          <w:color w:val="000000"/>
        </w:rPr>
      </w:pPr>
      <w:r w:rsidRPr="006C4167">
        <w:rPr>
          <w:color w:val="000000"/>
        </w:rPr>
        <w:t>ПИСЬМО-ЗАЯВКА НА УЧАСТИЕ В КОНКУРСЕ</w:t>
      </w:r>
    </w:p>
    <w:p w:rsidR="006C4167" w:rsidRPr="006C4167" w:rsidRDefault="006C4167" w:rsidP="006C4167">
      <w:pPr>
        <w:jc w:val="center"/>
        <w:rPr>
          <w:color w:val="000000"/>
        </w:rPr>
      </w:pPr>
    </w:p>
    <w:p w:rsidR="006C4167" w:rsidRDefault="00284F63" w:rsidP="006C4167">
      <w:pPr>
        <w:pBdr>
          <w:bottom w:val="single" w:sz="12" w:space="1" w:color="auto"/>
        </w:pBdr>
        <w:ind w:firstLine="709"/>
      </w:pPr>
      <w:r w:rsidRPr="006C4167">
        <w:rPr>
          <w:color w:val="000000"/>
        </w:rPr>
        <w:t xml:space="preserve">на участие в </w:t>
      </w:r>
      <w:r w:rsidRPr="006C4167">
        <w:t xml:space="preserve">открытом конкурсе </w:t>
      </w:r>
      <w:r w:rsidRPr="006C4167">
        <w:rPr>
          <w:color w:val="000000"/>
        </w:rPr>
        <w:t xml:space="preserve">на выполнение </w:t>
      </w:r>
      <w:r w:rsidRPr="006C4167">
        <w:t xml:space="preserve">работ </w:t>
      </w:r>
    </w:p>
    <w:p w:rsidR="006C4167" w:rsidRDefault="006C4167" w:rsidP="006C4167">
      <w:pPr>
        <w:pBdr>
          <w:bottom w:val="single" w:sz="12" w:space="1" w:color="auto"/>
        </w:pBdr>
        <w:ind w:firstLine="709"/>
      </w:pPr>
    </w:p>
    <w:p w:rsidR="006C4167" w:rsidRPr="006C4167" w:rsidRDefault="00284F63" w:rsidP="006C4167">
      <w:pPr>
        <w:ind w:firstLine="709"/>
        <w:jc w:val="center"/>
        <w:rPr>
          <w:i/>
          <w:color w:val="000000"/>
          <w:vertAlign w:val="superscript"/>
        </w:rPr>
      </w:pPr>
      <w:r w:rsidRPr="006C4167">
        <w:rPr>
          <w:i/>
          <w:color w:val="000000"/>
          <w:vertAlign w:val="superscript"/>
        </w:rPr>
        <w:t>(указать наименование предмета конкурса)</w:t>
      </w:r>
    </w:p>
    <w:p w:rsidR="006C4167" w:rsidRDefault="00284F63" w:rsidP="006C4167">
      <w:pPr>
        <w:ind w:firstLine="709"/>
        <w:jc w:val="center"/>
        <w:rPr>
          <w:bCs/>
          <w:i/>
          <w:color w:val="000000"/>
        </w:rPr>
      </w:pPr>
      <w:r w:rsidRPr="006C4167">
        <w:rPr>
          <w:bCs/>
          <w:i/>
          <w:color w:val="000000"/>
        </w:rPr>
        <w:t>_________________________________</w:t>
      </w:r>
    </w:p>
    <w:p w:rsidR="00284F63" w:rsidRPr="006C4167" w:rsidRDefault="00284F63" w:rsidP="006C4167">
      <w:pPr>
        <w:ind w:firstLine="709"/>
        <w:jc w:val="center"/>
        <w:rPr>
          <w:b/>
          <w:bCs/>
          <w:i/>
          <w:color w:val="000000"/>
          <w:vertAlign w:val="superscript"/>
        </w:rPr>
      </w:pPr>
      <w:proofErr w:type="gramStart"/>
      <w:r w:rsidRPr="006C4167">
        <w:rPr>
          <w:bCs/>
          <w:i/>
          <w:color w:val="000000"/>
          <w:vertAlign w:val="superscript"/>
        </w:rPr>
        <w:t xml:space="preserve">(указать наименование и номер Лота, по которому Участник закупки участвует в конкурсе </w:t>
      </w:r>
      <w:r w:rsidRPr="006C4167">
        <w:rPr>
          <w:i/>
          <w:color w:val="000000"/>
          <w:vertAlign w:val="superscript"/>
        </w:rPr>
        <w:t xml:space="preserve">(в </w:t>
      </w:r>
      <w:r w:rsidRPr="006C4167">
        <w:rPr>
          <w:bCs/>
          <w:i/>
          <w:color w:val="000000"/>
          <w:vertAlign w:val="superscript"/>
        </w:rPr>
        <w:t>случае, если конкурс проводится по нескольким лотам).</w:t>
      </w:r>
      <w:proofErr w:type="gramEnd"/>
    </w:p>
    <w:p w:rsidR="00284F63" w:rsidRPr="006C4167" w:rsidRDefault="00284F63" w:rsidP="006C4167">
      <w:pPr>
        <w:ind w:firstLine="709"/>
        <w:jc w:val="center"/>
        <w:rPr>
          <w:color w:val="000000"/>
        </w:rPr>
      </w:pPr>
    </w:p>
    <w:p w:rsidR="00284F63" w:rsidRPr="006C4167" w:rsidRDefault="00284F63" w:rsidP="006C4167">
      <w:pPr>
        <w:pStyle w:val="af"/>
        <w:spacing w:after="0"/>
        <w:ind w:firstLine="709"/>
        <w:jc w:val="both"/>
        <w:rPr>
          <w:color w:val="000000"/>
        </w:rPr>
      </w:pPr>
      <w:r w:rsidRPr="006C4167">
        <w:rPr>
          <w:color w:val="000000"/>
        </w:rPr>
        <w:t>1. </w:t>
      </w:r>
      <w:proofErr w:type="gramStart"/>
      <w:r w:rsidRPr="006C4167">
        <w:rPr>
          <w:color w:val="000000"/>
        </w:rPr>
        <w:t xml:space="preserve">Изучив Конкурсную документацию по проведению открытого конкурса на ____________________________________________ </w:t>
      </w:r>
      <w:r w:rsidRPr="006C4167">
        <w:rPr>
          <w:i/>
          <w:color w:val="000000"/>
        </w:rPr>
        <w:t xml:space="preserve">(указать наименование предмета конкурса) </w:t>
      </w:r>
      <w:r w:rsidRPr="006C4167">
        <w:rPr>
          <w:bCs/>
          <w:color w:val="000000"/>
        </w:rPr>
        <w:t>___________________________</w:t>
      </w:r>
      <w:r w:rsidRPr="006C4167">
        <w:rPr>
          <w:bCs/>
          <w:i/>
          <w:color w:val="000000"/>
        </w:rPr>
        <w:t xml:space="preserve"> </w:t>
      </w:r>
      <w:r w:rsidRPr="006C4167">
        <w:rPr>
          <w:i/>
          <w:color w:val="000000"/>
        </w:rPr>
        <w:t>(фирменное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6C4167">
        <w:rPr>
          <w:b/>
          <w:bCs/>
          <w:i/>
          <w:color w:val="000000"/>
        </w:rPr>
        <w:t xml:space="preserve"> </w:t>
      </w:r>
      <w:r w:rsidRPr="006C4167">
        <w:rPr>
          <w:color w:val="000000"/>
        </w:rPr>
        <w:t>направляет настоящую заявку на участие</w:t>
      </w:r>
      <w:proofErr w:type="gramEnd"/>
      <w:r w:rsidRPr="006C4167">
        <w:rPr>
          <w:color w:val="000000"/>
        </w:rPr>
        <w:t xml:space="preserve"> в конкурсе и сообщает о согласии участвовать в конкурсе на условиях, установленных в Извещении о проведении конкурса и Конкурсной документации, и заключить контракт на сумму ______________________________</w:t>
      </w:r>
      <w:r w:rsidRPr="006C4167">
        <w:rPr>
          <w:i/>
          <w:color w:val="000000"/>
        </w:rPr>
        <w:t xml:space="preserve">(сумма контракта указывается цифрами и прописью) </w:t>
      </w:r>
      <w:r w:rsidRPr="006C4167">
        <w:rPr>
          <w:color w:val="000000"/>
        </w:rPr>
        <w:t>включающую в себя все необходимые расходы, налоги, сборы и иные обязательные платежи.</w:t>
      </w:r>
    </w:p>
    <w:p w:rsidR="00284F63" w:rsidRPr="006C4167" w:rsidRDefault="00284F63" w:rsidP="006C4167">
      <w:pPr>
        <w:pStyle w:val="af"/>
        <w:spacing w:after="0"/>
        <w:ind w:firstLine="709"/>
        <w:jc w:val="both"/>
        <w:rPr>
          <w:color w:val="000000"/>
        </w:rPr>
      </w:pPr>
      <w:r w:rsidRPr="006C4167">
        <w:rPr>
          <w:color w:val="000000"/>
        </w:rPr>
        <w:t xml:space="preserve">2. Мы заявляем, что на момент подачи заявки на участие в конкурсе от </w:t>
      </w:r>
      <w:r w:rsidR="00412D81">
        <w:rPr>
          <w:color w:val="000000"/>
        </w:rPr>
        <w:t>«</w:t>
      </w:r>
      <w:r w:rsidRPr="006C4167">
        <w:rPr>
          <w:color w:val="000000"/>
        </w:rPr>
        <w:t>___</w:t>
      </w:r>
      <w:r w:rsidR="00412D81">
        <w:rPr>
          <w:color w:val="000000"/>
        </w:rPr>
        <w:t>»</w:t>
      </w:r>
      <w:r w:rsidRPr="006C4167">
        <w:rPr>
          <w:color w:val="000000"/>
        </w:rPr>
        <w:t xml:space="preserve">_______20__ г. ________________________ </w:t>
      </w:r>
      <w:r w:rsidRPr="006C4167">
        <w:rPr>
          <w:i/>
          <w:color w:val="000000"/>
        </w:rPr>
        <w:t>(указывается наименование и реквизиты конкурса)</w:t>
      </w:r>
      <w:r w:rsidRPr="006C4167">
        <w:rPr>
          <w:color w:val="000000"/>
        </w:rPr>
        <w:t>:</w:t>
      </w:r>
    </w:p>
    <w:p w:rsidR="00284F63" w:rsidRPr="006C4167" w:rsidRDefault="00284F63" w:rsidP="006C4167">
      <w:pPr>
        <w:pStyle w:val="af"/>
        <w:spacing w:after="0"/>
        <w:ind w:firstLine="709"/>
        <w:jc w:val="both"/>
        <w:rPr>
          <w:color w:val="000000"/>
        </w:rPr>
      </w:pPr>
      <w:proofErr w:type="gramStart"/>
      <w:r w:rsidRPr="006C4167">
        <w:t>- у ____________________________</w:t>
      </w:r>
      <w:r w:rsidRPr="006C4167">
        <w:rPr>
          <w:i/>
          <w:iCs/>
        </w:rPr>
        <w:t>(указывается ФИО физического лица либо ФИО руководителя Участника закупки)</w:t>
      </w:r>
      <w:r w:rsidRPr="006C4167">
        <w:t>, у членов коллегиального исполнительного органа или главного бухгалтера ___________________________</w:t>
      </w:r>
      <w:r w:rsidRPr="006C4167">
        <w:rPr>
          <w:i/>
        </w:rPr>
        <w:t xml:space="preserve">(указывается фирменное наименование Участника </w:t>
      </w:r>
      <w:r w:rsidRPr="006C4167">
        <w:rPr>
          <w:i/>
          <w:iCs/>
        </w:rPr>
        <w:t>закупки</w:t>
      </w:r>
      <w:r w:rsidRPr="006C4167">
        <w:rPr>
          <w:i/>
        </w:rPr>
        <w:t>)</w:t>
      </w:r>
      <w:r w:rsidRPr="006C4167">
        <w:t xml:space="preserve"> отсутствуют судимости за преступления в сфере экономики </w:t>
      </w:r>
      <w:r w:rsidRPr="006C4167">
        <w:rPr>
          <w:i/>
        </w:rPr>
        <w:t>(указать если такая судимость погашена или снята)</w:t>
      </w:r>
      <w:r w:rsidRPr="006C4167">
        <w:t>, а также отсутствует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6C4167">
        <w:t xml:space="preserve"> с поставкой товара, выполнением работы, оказанием услуги, </w:t>
      </w:r>
      <w:proofErr w:type="gramStart"/>
      <w:r w:rsidRPr="006C4167">
        <w:t>являющихся</w:t>
      </w:r>
      <w:proofErr w:type="gramEnd"/>
      <w:r w:rsidRPr="006C4167">
        <w:t xml:space="preserve"> объектом осуществляемой закупки, и административного наказания в виде дисквалификации;</w:t>
      </w:r>
    </w:p>
    <w:p w:rsidR="00284F63" w:rsidRPr="006C4167" w:rsidRDefault="00284F63" w:rsidP="006C4167">
      <w:pPr>
        <w:pStyle w:val="af"/>
        <w:spacing w:after="0"/>
        <w:ind w:firstLine="709"/>
        <w:jc w:val="both"/>
      </w:pPr>
      <w:r w:rsidRPr="006C4167">
        <w:rPr>
          <w:color w:val="000000"/>
        </w:rPr>
        <w:t xml:space="preserve">- </w:t>
      </w:r>
      <w:r w:rsidRPr="006C4167">
        <w:t>в отношении ___________________________</w:t>
      </w:r>
      <w:r w:rsidRPr="006C4167">
        <w:rPr>
          <w:i/>
        </w:rPr>
        <w:t xml:space="preserve">(указывается фирменное наименование Участника </w:t>
      </w:r>
      <w:r w:rsidRPr="006C4167">
        <w:rPr>
          <w:i/>
          <w:iCs/>
        </w:rPr>
        <w:t>закупки</w:t>
      </w:r>
      <w:r w:rsidRPr="006C4167">
        <w:rPr>
          <w:i/>
        </w:rPr>
        <w:t xml:space="preserve">) </w:t>
      </w:r>
      <w:r w:rsidRPr="006C4167">
        <w:t xml:space="preserve">ликвидация не проводится, решение арбитражного суда о признании __________________________ </w:t>
      </w:r>
      <w:r w:rsidRPr="006C4167">
        <w:rPr>
          <w:i/>
        </w:rPr>
        <w:t xml:space="preserve">(указывается фирменное наименование Участника закупки) </w:t>
      </w:r>
      <w:r w:rsidRPr="006C4167">
        <w:t xml:space="preserve">несостоятельным </w:t>
      </w:r>
      <w:r w:rsidRPr="006C4167">
        <w:rPr>
          <w:i/>
        </w:rPr>
        <w:t>(</w:t>
      </w:r>
      <w:r w:rsidRPr="006C4167">
        <w:t>банкротом) и об открытии конкурсного производства отсутствует;</w:t>
      </w:r>
    </w:p>
    <w:p w:rsidR="00284F63" w:rsidRPr="006C4167" w:rsidRDefault="00284F63" w:rsidP="006C4167">
      <w:pPr>
        <w:pStyle w:val="Default"/>
        <w:ind w:firstLine="709"/>
        <w:jc w:val="both"/>
      </w:pPr>
      <w:r w:rsidRPr="006C4167">
        <w:t>- деятельность ____________________________</w:t>
      </w:r>
      <w:r w:rsidRPr="006C4167">
        <w:rPr>
          <w:i/>
          <w:iCs/>
        </w:rPr>
        <w:t xml:space="preserve">(указывается фирменное наименование Участника закупки) </w:t>
      </w:r>
      <w:r w:rsidRPr="006C4167">
        <w:t>не приостановлена в порядке, установленном Кодексом Российской Федерации об административных правонарушениях;</w:t>
      </w:r>
    </w:p>
    <w:p w:rsidR="00284F63" w:rsidRPr="006C4167" w:rsidRDefault="00284F63" w:rsidP="006C4167">
      <w:pPr>
        <w:pStyle w:val="Default"/>
        <w:ind w:firstLine="709"/>
        <w:jc w:val="both"/>
        <w:rPr>
          <w:iCs/>
        </w:rPr>
      </w:pPr>
      <w:r w:rsidRPr="006C4167">
        <w:t>- у ____________________________________</w:t>
      </w:r>
      <w:r w:rsidRPr="006C4167">
        <w:rPr>
          <w:i/>
          <w:iCs/>
        </w:rPr>
        <w:t xml:space="preserve">(указывается фирменное наименование Участника закупки) </w:t>
      </w:r>
      <w:r w:rsidRPr="006C4167">
        <w:t xml:space="preserve">отсутствует недоимка по налогам,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w:t>
      </w:r>
      <w:r w:rsidRPr="006C4167">
        <w:lastRenderedPageBreak/>
        <w:t>_______________________________</w:t>
      </w:r>
      <w:r w:rsidRPr="006C4167">
        <w:rPr>
          <w:i/>
          <w:iCs/>
        </w:rPr>
        <w:t>(указывается фирменное наименование Участника закупки)</w:t>
      </w:r>
      <w:r w:rsidRPr="006C4167">
        <w:rPr>
          <w:i/>
        </w:rPr>
        <w:t xml:space="preserve"> </w:t>
      </w:r>
      <w:r w:rsidRPr="006C4167">
        <w:t xml:space="preserve">по данным бухгалтерской отчетности за последний </w:t>
      </w:r>
      <w:r w:rsidRPr="006C4167">
        <w:rPr>
          <w:iCs/>
        </w:rPr>
        <w:t>отчетный период;</w:t>
      </w:r>
    </w:p>
    <w:p w:rsidR="00284F63" w:rsidRPr="006C4167" w:rsidRDefault="00284F63" w:rsidP="006C4167">
      <w:pPr>
        <w:pStyle w:val="Default"/>
        <w:ind w:firstLine="709"/>
        <w:jc w:val="both"/>
      </w:pPr>
      <w:proofErr w:type="gramStart"/>
      <w:r w:rsidRPr="006C4167">
        <w:t>- между __________________________ (</w:t>
      </w:r>
      <w:r w:rsidRPr="006C4167">
        <w:rPr>
          <w:i/>
        </w:rPr>
        <w:t>указывается фирменное наименование Участника закупки)</w:t>
      </w:r>
      <w:r w:rsidRPr="006C4167">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C4167">
        <w:t xml:space="preserve">) </w:t>
      </w:r>
      <w:proofErr w:type="gramStart"/>
      <w:r w:rsidRPr="006C4167">
        <w:t>у</w:t>
      </w:r>
      <w:proofErr w:type="gramEnd"/>
      <w:r w:rsidRPr="006C4167">
        <w:t>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6C4167">
        <w:rPr>
          <w:i/>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C4167">
        <w:t>.</w:t>
      </w:r>
    </w:p>
    <w:p w:rsidR="00284F63" w:rsidRPr="006C4167" w:rsidRDefault="00284F63" w:rsidP="006C4167">
      <w:pPr>
        <w:pStyle w:val="af"/>
        <w:spacing w:after="0"/>
        <w:ind w:firstLine="709"/>
        <w:jc w:val="both"/>
        <w:rPr>
          <w:color w:val="000000"/>
        </w:rPr>
      </w:pPr>
      <w:r w:rsidRPr="006C4167">
        <w:rPr>
          <w:color w:val="000000"/>
        </w:rPr>
        <w:t>3. Мы согласны придерживаться положений настоящей заявки на участие в конкурсе до момента заключения контракта. Эта заявка на участие в конкурсе будет оставаться для нас обязательной и может быть принята в любой момент до наступления вышеуказанных обстоятельств.</w:t>
      </w:r>
    </w:p>
    <w:p w:rsidR="00284F63" w:rsidRPr="006C4167" w:rsidRDefault="00284F63" w:rsidP="006C4167">
      <w:pPr>
        <w:pStyle w:val="af"/>
        <w:widowControl w:val="0"/>
        <w:spacing w:after="0"/>
        <w:ind w:firstLine="709"/>
        <w:jc w:val="both"/>
        <w:rPr>
          <w:color w:val="000000"/>
        </w:rPr>
      </w:pPr>
      <w:r w:rsidRPr="006C4167">
        <w:rPr>
          <w:color w:val="000000"/>
        </w:rPr>
        <w:t>4. В случае</w:t>
      </w:r>
      <w:proofErr w:type="gramStart"/>
      <w:r w:rsidRPr="006C4167">
        <w:rPr>
          <w:color w:val="000000"/>
        </w:rPr>
        <w:t>,</w:t>
      </w:r>
      <w:proofErr w:type="gramEnd"/>
      <w:r w:rsidRPr="006C4167">
        <w:rPr>
          <w:color w:val="000000"/>
        </w:rPr>
        <w:t xml:space="preserve"> если наши предложения будут признаны лучшими, мы берем на себя обязательства подписать контракт с ______________ </w:t>
      </w:r>
      <w:r w:rsidRPr="006C4167">
        <w:rPr>
          <w:i/>
          <w:color w:val="000000"/>
        </w:rPr>
        <w:t>(указывается наименование Заказчика)</w:t>
      </w:r>
      <w:r w:rsidRPr="006C4167">
        <w:rPr>
          <w:color w:val="000000"/>
        </w:rPr>
        <w:t xml:space="preserve"> на _________________________ </w:t>
      </w:r>
      <w:r w:rsidRPr="006C4167">
        <w:rPr>
          <w:i/>
          <w:color w:val="000000"/>
        </w:rPr>
        <w:t>(указать наименование предмета конкурса (лота))</w:t>
      </w:r>
      <w:r w:rsidRPr="006C4167">
        <w:rPr>
          <w:color w:val="000000"/>
        </w:rPr>
        <w:t xml:space="preserve"> в соответствии с требованиями Конкурсной документации и условиями наших предложений, в срок, установленный в Конкурсной документации.</w:t>
      </w:r>
    </w:p>
    <w:p w:rsidR="00284F63" w:rsidRPr="006C4167" w:rsidRDefault="00284F63" w:rsidP="006C4167">
      <w:pPr>
        <w:pStyle w:val="af1"/>
        <w:ind w:firstLine="709"/>
        <w:rPr>
          <w:szCs w:val="24"/>
        </w:rPr>
      </w:pPr>
      <w:r w:rsidRPr="006C4167">
        <w:rPr>
          <w:szCs w:val="24"/>
        </w:rPr>
        <w:t>5. </w:t>
      </w:r>
      <w:proofErr w:type="gramStart"/>
      <w:r w:rsidRPr="006C4167">
        <w:rPr>
          <w:szCs w:val="24"/>
        </w:rPr>
        <w:t xml:space="preserve">В случае принятия решения заключения с нами контракта, мы обязуемся подписать контракт на выполнение работ/оказание услуг/поставку товара _________________________ </w:t>
      </w:r>
      <w:r w:rsidRPr="006C4167">
        <w:rPr>
          <w:i/>
          <w:szCs w:val="24"/>
        </w:rPr>
        <w:t>(указать наименование предмета конкурса (лота)</w:t>
      </w:r>
      <w:r w:rsidRPr="006C4167">
        <w:rPr>
          <w:szCs w:val="24"/>
        </w:rPr>
        <w:t xml:space="preserve"> в соответствии с требованиями Конкурсной документации и условиями наших предложений, содержащихся в настоящей заявке на участие в конкурсе и установленных в Конкурсной документации в качестве критериев оценки заявок на участие в конкурсе.</w:t>
      </w:r>
      <w:proofErr w:type="gramEnd"/>
    </w:p>
    <w:p w:rsidR="00284F63" w:rsidRPr="006C4167" w:rsidRDefault="00284F63" w:rsidP="006C4167">
      <w:pPr>
        <w:pStyle w:val="ab"/>
        <w:spacing w:before="0" w:beforeAutospacing="0" w:after="0" w:afterAutospacing="0"/>
        <w:ind w:firstLine="709"/>
        <w:jc w:val="both"/>
        <w:rPr>
          <w:color w:val="000000"/>
        </w:rPr>
      </w:pPr>
      <w:r w:rsidRPr="006C4167">
        <w:rPr>
          <w:color w:val="000000"/>
        </w:rPr>
        <w:t xml:space="preserve">6. Мы извещены о включении сведений о _____________________________ </w:t>
      </w:r>
      <w:r w:rsidRPr="006C4167">
        <w:rPr>
          <w:i/>
          <w:color w:val="000000"/>
        </w:rPr>
        <w:t>(наименование организации или Ф.И.О. Участника закупки)</w:t>
      </w:r>
      <w:r w:rsidRPr="006C4167">
        <w:rPr>
          <w:color w:val="000000"/>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 недобросовестных поставщиков в случае уклонения нами от заключения контракта.</w:t>
      </w:r>
    </w:p>
    <w:p w:rsidR="00284F63" w:rsidRPr="006C4167" w:rsidRDefault="00284F63" w:rsidP="006C4167">
      <w:pPr>
        <w:pStyle w:val="af1"/>
        <w:ind w:firstLine="709"/>
        <w:rPr>
          <w:szCs w:val="24"/>
        </w:rPr>
      </w:pPr>
      <w:r w:rsidRPr="006C4167">
        <w:rPr>
          <w:szCs w:val="24"/>
        </w:rPr>
        <w:t xml:space="preserve">7. В случае признания нашей заявки как содержащей лучшие условия исполнения контракта и присвоения ей первого номера, одновременно с передачей Заказчику подписанного контракта нами будет представлено обеспечение исполнения контракта в размере и на условиях, предусмотренных Конкурсной документацией. </w:t>
      </w:r>
    </w:p>
    <w:p w:rsidR="00284F63" w:rsidRPr="006C4167" w:rsidRDefault="00284F63" w:rsidP="006C4167">
      <w:pPr>
        <w:pStyle w:val="af1"/>
        <w:ind w:firstLine="709"/>
        <w:rPr>
          <w:b/>
          <w:bCs/>
          <w:i/>
          <w:szCs w:val="24"/>
        </w:rPr>
      </w:pPr>
      <w:r w:rsidRPr="006C4167">
        <w:rPr>
          <w:szCs w:val="24"/>
        </w:rPr>
        <w:t>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r w:rsidRPr="006C4167">
        <w:rPr>
          <w:i/>
          <w:szCs w:val="24"/>
        </w:rPr>
        <w:t xml:space="preserve"> </w:t>
      </w:r>
      <w:r w:rsidRPr="006C4167">
        <w:rPr>
          <w:bCs/>
          <w:i/>
          <w:szCs w:val="24"/>
        </w:rPr>
        <w:t>(Ф.И.О., телефон сотрудника – Участника закупки).</w:t>
      </w:r>
    </w:p>
    <w:p w:rsidR="00284F63" w:rsidRPr="006C4167" w:rsidRDefault="00284F63" w:rsidP="006C4167">
      <w:pPr>
        <w:ind w:firstLine="709"/>
        <w:jc w:val="both"/>
        <w:rPr>
          <w:color w:val="000000"/>
        </w:rPr>
      </w:pPr>
      <w:r w:rsidRPr="006C4167">
        <w:rPr>
          <w:color w:val="000000"/>
        </w:rPr>
        <w:t>Все сведения о проведении конкурса просим сообщать уполномоченному лицу.</w:t>
      </w:r>
    </w:p>
    <w:p w:rsidR="00284F63" w:rsidRPr="006C4167" w:rsidRDefault="00284F63" w:rsidP="006C4167">
      <w:pPr>
        <w:pStyle w:val="af1"/>
        <w:ind w:firstLine="709"/>
        <w:rPr>
          <w:szCs w:val="24"/>
        </w:rPr>
      </w:pPr>
      <w:r w:rsidRPr="006C4167">
        <w:rPr>
          <w:szCs w:val="24"/>
        </w:rPr>
        <w:t>9. </w:t>
      </w:r>
      <w:proofErr w:type="gramStart"/>
      <w:r w:rsidRPr="006C4167">
        <w:rPr>
          <w:szCs w:val="24"/>
        </w:rPr>
        <w:t>В случае присуждения нам права заключить контракт в период с даты размещения в единой информационной системе Протокола рассмотрения и оценки заявок на участие в конкурсе и получения проекта контракта и до подписания официального контракта настоящая заявка на участие в конкурсе будет носить характер предварительного заключенного нами и Заказчиком договора о заключении контракта на условиях наших предложений.</w:t>
      </w:r>
      <w:proofErr w:type="gramEnd"/>
    </w:p>
    <w:p w:rsidR="00284F63" w:rsidRPr="006C4167" w:rsidRDefault="00284F63" w:rsidP="006C4167">
      <w:pPr>
        <w:pStyle w:val="af1"/>
        <w:ind w:firstLine="709"/>
        <w:rPr>
          <w:szCs w:val="24"/>
        </w:rPr>
      </w:pPr>
      <w:r w:rsidRPr="006C4167">
        <w:rPr>
          <w:szCs w:val="24"/>
        </w:rPr>
        <w:lastRenderedPageBreak/>
        <w:t>10. Наше местонахождение (для юридического лица), место жительства (для физического лица), и почтовый адрес __________, телефон ___________</w:t>
      </w:r>
      <w:proofErr w:type="gramStart"/>
      <w:r w:rsidRPr="006C4167">
        <w:rPr>
          <w:szCs w:val="24"/>
        </w:rPr>
        <w:t xml:space="preserve"> ,</w:t>
      </w:r>
      <w:proofErr w:type="gramEnd"/>
      <w:r w:rsidRPr="006C4167">
        <w:rPr>
          <w:szCs w:val="24"/>
        </w:rPr>
        <w:t xml:space="preserve"> факс ______________, электронная почта ____________.</w:t>
      </w:r>
    </w:p>
    <w:p w:rsidR="00284F63" w:rsidRPr="006C4167" w:rsidRDefault="00284F63" w:rsidP="006C4167">
      <w:pPr>
        <w:pStyle w:val="af1"/>
        <w:ind w:firstLine="709"/>
        <w:rPr>
          <w:szCs w:val="24"/>
        </w:rPr>
      </w:pPr>
      <w:r w:rsidRPr="006C4167">
        <w:rPr>
          <w:szCs w:val="24"/>
        </w:rPr>
        <w:t>11. Корреспонденцию в наш адрес просим направлять по адресу: _________, электронной почте ___________.</w:t>
      </w:r>
    </w:p>
    <w:p w:rsidR="00284F63" w:rsidRPr="006C4167" w:rsidRDefault="00284F63" w:rsidP="006C4167">
      <w:pPr>
        <w:pStyle w:val="af1"/>
        <w:ind w:firstLine="709"/>
        <w:rPr>
          <w:szCs w:val="24"/>
        </w:rPr>
      </w:pPr>
      <w:r w:rsidRPr="006C4167">
        <w:rPr>
          <w:szCs w:val="24"/>
        </w:rPr>
        <w:t>12. К настоящей заявке прилагаются документы на _____</w:t>
      </w:r>
      <w:r w:rsidR="0066395F">
        <w:rPr>
          <w:szCs w:val="24"/>
        </w:rPr>
        <w:t xml:space="preserve"> </w:t>
      </w:r>
      <w:r w:rsidRPr="006C4167">
        <w:rPr>
          <w:szCs w:val="24"/>
        </w:rPr>
        <w:t>стр.</w:t>
      </w:r>
    </w:p>
    <w:p w:rsidR="00284F63" w:rsidRPr="006C4167" w:rsidRDefault="00284F63" w:rsidP="006C4167">
      <w:pPr>
        <w:pStyle w:val="af1"/>
        <w:ind w:firstLine="709"/>
        <w:rPr>
          <w:szCs w:val="24"/>
        </w:rPr>
      </w:pPr>
    </w:p>
    <w:tbl>
      <w:tblPr>
        <w:tblpPr w:leftFromText="180" w:rightFromText="180" w:vertAnchor="text" w:tblpY="1"/>
        <w:tblOverlap w:val="never"/>
        <w:tblW w:w="0" w:type="auto"/>
        <w:tblLook w:val="01E0"/>
      </w:tblPr>
      <w:tblGrid>
        <w:gridCol w:w="3300"/>
        <w:gridCol w:w="874"/>
        <w:gridCol w:w="5680"/>
      </w:tblGrid>
      <w:tr w:rsidR="00284F63" w:rsidRPr="006C4167" w:rsidTr="00284F63">
        <w:tc>
          <w:tcPr>
            <w:tcW w:w="3300" w:type="dxa"/>
            <w:tcBorders>
              <w:bottom w:val="single" w:sz="4" w:space="0" w:color="auto"/>
            </w:tcBorders>
          </w:tcPr>
          <w:p w:rsidR="00284F63" w:rsidRPr="006C4167" w:rsidRDefault="00284F63" w:rsidP="006C4167">
            <w:pPr>
              <w:ind w:firstLine="709"/>
              <w:jc w:val="both"/>
              <w:rPr>
                <w:color w:val="000000"/>
              </w:rPr>
            </w:pPr>
          </w:p>
        </w:tc>
        <w:tc>
          <w:tcPr>
            <w:tcW w:w="874" w:type="dxa"/>
          </w:tcPr>
          <w:p w:rsidR="00284F63" w:rsidRPr="006C4167" w:rsidRDefault="00284F63" w:rsidP="006C4167">
            <w:pPr>
              <w:ind w:firstLine="709"/>
              <w:jc w:val="both"/>
              <w:rPr>
                <w:color w:val="000000"/>
              </w:rPr>
            </w:pPr>
          </w:p>
        </w:tc>
        <w:tc>
          <w:tcPr>
            <w:tcW w:w="5680" w:type="dxa"/>
            <w:tcBorders>
              <w:bottom w:val="single" w:sz="4" w:space="0" w:color="auto"/>
            </w:tcBorders>
          </w:tcPr>
          <w:p w:rsidR="00284F63" w:rsidRPr="006C4167" w:rsidRDefault="00284F63" w:rsidP="006C4167">
            <w:pPr>
              <w:ind w:firstLine="709"/>
              <w:jc w:val="both"/>
              <w:rPr>
                <w:color w:val="000000"/>
              </w:rPr>
            </w:pPr>
          </w:p>
        </w:tc>
      </w:tr>
      <w:tr w:rsidR="00284F63" w:rsidRPr="006C4167" w:rsidTr="00284F63">
        <w:tc>
          <w:tcPr>
            <w:tcW w:w="3300" w:type="dxa"/>
            <w:tcBorders>
              <w:top w:val="single" w:sz="4" w:space="0" w:color="auto"/>
            </w:tcBorders>
          </w:tcPr>
          <w:p w:rsidR="00284F63" w:rsidRPr="006C4167" w:rsidRDefault="00284F63" w:rsidP="006C4167">
            <w:pPr>
              <w:pStyle w:val="34"/>
              <w:spacing w:after="0"/>
              <w:jc w:val="both"/>
              <w:rPr>
                <w:b/>
                <w:i/>
                <w:color w:val="000000"/>
                <w:sz w:val="24"/>
                <w:szCs w:val="24"/>
              </w:rPr>
            </w:pPr>
            <w:r w:rsidRPr="006C4167">
              <w:rPr>
                <w:bCs/>
                <w:color w:val="000000"/>
                <w:sz w:val="24"/>
                <w:szCs w:val="24"/>
              </w:rPr>
              <w:t>(подпись)</w:t>
            </w:r>
          </w:p>
        </w:tc>
        <w:tc>
          <w:tcPr>
            <w:tcW w:w="874" w:type="dxa"/>
          </w:tcPr>
          <w:p w:rsidR="00284F63" w:rsidRPr="006C4167" w:rsidRDefault="00284F63" w:rsidP="006C4167">
            <w:pPr>
              <w:ind w:firstLine="709"/>
              <w:jc w:val="both"/>
              <w:rPr>
                <w:color w:val="000000"/>
              </w:rPr>
            </w:pPr>
          </w:p>
        </w:tc>
        <w:tc>
          <w:tcPr>
            <w:tcW w:w="5680" w:type="dxa"/>
            <w:tcBorders>
              <w:top w:val="single" w:sz="4" w:space="0" w:color="auto"/>
            </w:tcBorders>
          </w:tcPr>
          <w:p w:rsidR="00284F63" w:rsidRPr="006C4167" w:rsidRDefault="00284F63" w:rsidP="006C4167">
            <w:pPr>
              <w:pStyle w:val="34"/>
              <w:spacing w:after="0"/>
              <w:ind w:hanging="63"/>
              <w:jc w:val="both"/>
              <w:rPr>
                <w:b/>
                <w:bCs/>
                <w:i/>
                <w:color w:val="000000"/>
                <w:sz w:val="24"/>
                <w:szCs w:val="24"/>
              </w:rPr>
            </w:pPr>
            <w:r w:rsidRPr="006C4167">
              <w:rPr>
                <w:bCs/>
                <w:color w:val="000000"/>
                <w:sz w:val="24"/>
                <w:szCs w:val="24"/>
              </w:rPr>
              <w:t xml:space="preserve">(фамилия, имя, отчество </w:t>
            </w:r>
            <w:proofErr w:type="gramStart"/>
            <w:r w:rsidRPr="006C4167">
              <w:rPr>
                <w:bCs/>
                <w:color w:val="000000"/>
                <w:sz w:val="24"/>
                <w:szCs w:val="24"/>
              </w:rPr>
              <w:t>подписавшего</w:t>
            </w:r>
            <w:proofErr w:type="gramEnd"/>
            <w:r w:rsidRPr="006C4167">
              <w:rPr>
                <w:bCs/>
                <w:color w:val="000000"/>
                <w:sz w:val="24"/>
                <w:szCs w:val="24"/>
              </w:rPr>
              <w:t>, должность)</w:t>
            </w:r>
          </w:p>
          <w:p w:rsidR="00284F63" w:rsidRPr="006C4167" w:rsidRDefault="00284F63" w:rsidP="006C4167">
            <w:pPr>
              <w:ind w:firstLine="709"/>
              <w:jc w:val="both"/>
              <w:rPr>
                <w:color w:val="000000"/>
              </w:rPr>
            </w:pPr>
          </w:p>
        </w:tc>
      </w:tr>
      <w:tr w:rsidR="00284F63" w:rsidRPr="006C4167" w:rsidTr="00284F63">
        <w:tc>
          <w:tcPr>
            <w:tcW w:w="3300" w:type="dxa"/>
          </w:tcPr>
          <w:p w:rsidR="00284F63" w:rsidRPr="006C4167" w:rsidRDefault="00284F63" w:rsidP="006C4167">
            <w:pPr>
              <w:ind w:firstLine="709"/>
              <w:jc w:val="center"/>
              <w:rPr>
                <w:color w:val="000000"/>
              </w:rPr>
            </w:pPr>
          </w:p>
        </w:tc>
        <w:tc>
          <w:tcPr>
            <w:tcW w:w="874" w:type="dxa"/>
          </w:tcPr>
          <w:p w:rsidR="00284F63" w:rsidRPr="006C4167" w:rsidRDefault="00284F63" w:rsidP="006C4167">
            <w:pPr>
              <w:ind w:firstLine="709"/>
              <w:jc w:val="center"/>
              <w:rPr>
                <w:color w:val="000000"/>
              </w:rPr>
            </w:pPr>
            <w:r w:rsidRPr="006C4167">
              <w:rPr>
                <w:color w:val="000000"/>
              </w:rPr>
              <w:t xml:space="preserve"> </w:t>
            </w:r>
          </w:p>
        </w:tc>
        <w:tc>
          <w:tcPr>
            <w:tcW w:w="5680" w:type="dxa"/>
          </w:tcPr>
          <w:p w:rsidR="00284F63" w:rsidRPr="006C4167" w:rsidRDefault="00284F63" w:rsidP="006C4167">
            <w:pPr>
              <w:tabs>
                <w:tab w:val="left" w:pos="2727"/>
                <w:tab w:val="left" w:pos="3649"/>
              </w:tabs>
              <w:ind w:firstLine="709"/>
              <w:jc w:val="center"/>
              <w:rPr>
                <w:color w:val="000000"/>
              </w:rPr>
            </w:pPr>
          </w:p>
        </w:tc>
      </w:tr>
    </w:tbl>
    <w:p w:rsidR="00284F63" w:rsidRPr="006C4167" w:rsidRDefault="00284F63" w:rsidP="006C4167">
      <w:pPr>
        <w:pStyle w:val="20"/>
        <w:spacing w:before="0" w:after="0"/>
        <w:ind w:firstLine="709"/>
        <w:rPr>
          <w:rFonts w:ascii="Times New Roman" w:hAnsi="Times New Roman" w:cs="Times New Roman"/>
          <w:color w:val="000000"/>
          <w:sz w:val="24"/>
          <w:szCs w:val="24"/>
        </w:rPr>
      </w:pPr>
    </w:p>
    <w:p w:rsidR="00284F63" w:rsidRPr="006C4167" w:rsidRDefault="00284F63" w:rsidP="006C4167">
      <w:pPr>
        <w:pStyle w:val="ab"/>
        <w:spacing w:before="0" w:beforeAutospacing="0" w:after="0" w:afterAutospacing="0"/>
        <w:ind w:firstLine="709"/>
        <w:jc w:val="both"/>
        <w:outlineLvl w:val="1"/>
        <w:rPr>
          <w:color w:val="000000"/>
        </w:rPr>
      </w:pPr>
      <w:bookmarkStart w:id="457" w:name="_Toc274576572"/>
      <w:bookmarkStart w:id="458" w:name="_Toc277425796"/>
      <w:bookmarkStart w:id="459" w:name="_Toc277427088"/>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3E1354" w:rsidRDefault="00284F63" w:rsidP="00284F63">
      <w:pPr>
        <w:pStyle w:val="ab"/>
        <w:spacing w:before="0" w:after="0"/>
        <w:ind w:firstLine="709"/>
        <w:jc w:val="both"/>
        <w:outlineLvl w:val="1"/>
        <w:rPr>
          <w:color w:val="000000"/>
          <w:sz w:val="28"/>
          <w:szCs w:val="28"/>
        </w:rPr>
        <w:sectPr w:rsidR="00284F63" w:rsidRPr="003E1354" w:rsidSect="00531F48">
          <w:pgSz w:w="11906" w:h="16838" w:code="9"/>
          <w:pgMar w:top="1134" w:right="424" w:bottom="1134" w:left="993" w:header="0" w:footer="0" w:gutter="0"/>
          <w:cols w:space="720"/>
          <w:titlePg/>
        </w:sectPr>
      </w:pPr>
      <w:bookmarkStart w:id="460" w:name="_Toc298424329"/>
      <w:bookmarkStart w:id="461" w:name="_Toc298430491"/>
      <w:bookmarkStart w:id="462" w:name="_Toc298756781"/>
    </w:p>
    <w:p w:rsidR="00284F63" w:rsidRPr="003E1354" w:rsidRDefault="00284F63" w:rsidP="00D63746">
      <w:bookmarkStart w:id="463" w:name="_Toc378437923"/>
      <w:bookmarkStart w:id="464" w:name="ф_7_2_1"/>
      <w:r w:rsidRPr="003E1354">
        <w:lastRenderedPageBreak/>
        <w:t xml:space="preserve">7.2.1. ФОРМА </w:t>
      </w:r>
      <w:r w:rsidR="00412D81">
        <w:t>«</w:t>
      </w:r>
      <w:r w:rsidRPr="003E1354">
        <w:t>РАСЧЕТ ЦЕНЫ КОНТРАКТА</w:t>
      </w:r>
      <w:r w:rsidR="00412D81">
        <w:t>»</w:t>
      </w:r>
      <w:bookmarkEnd w:id="457"/>
      <w:bookmarkEnd w:id="458"/>
      <w:bookmarkEnd w:id="459"/>
      <w:bookmarkEnd w:id="460"/>
      <w:bookmarkEnd w:id="461"/>
      <w:bookmarkEnd w:id="462"/>
      <w:bookmarkEnd w:id="463"/>
    </w:p>
    <w:bookmarkEnd w:id="464"/>
    <w:p w:rsidR="00284F63" w:rsidRPr="003E1354" w:rsidRDefault="00284F63" w:rsidP="00D63746">
      <w:r w:rsidRPr="003E1354">
        <w:t>(</w:t>
      </w:r>
      <w:r w:rsidRPr="003E1354">
        <w:rPr>
          <w:b/>
        </w:rPr>
        <w:t>предоставляется по усмотрению Участника закупки</w:t>
      </w:r>
      <w:r w:rsidRPr="003E1354">
        <w:t xml:space="preserve"> для последующего включения в контракт, </w:t>
      </w:r>
      <w:r w:rsidRPr="003E1354">
        <w:rPr>
          <w:b/>
        </w:rPr>
        <w:t>не предоставление</w:t>
      </w:r>
      <w:r w:rsidRPr="003E1354">
        <w:t xml:space="preserve"> данной формы </w:t>
      </w:r>
      <w:r w:rsidRPr="003E1354">
        <w:rPr>
          <w:b/>
        </w:rPr>
        <w:t>не влияет на результаты рассмотрения и оценки</w:t>
      </w:r>
      <w:r w:rsidRPr="003E1354">
        <w:t>)</w:t>
      </w:r>
    </w:p>
    <w:p w:rsidR="00284F63" w:rsidRPr="003E1354" w:rsidRDefault="00284F63" w:rsidP="00D63746">
      <w:pPr>
        <w:rPr>
          <w:b/>
          <w:bCs/>
          <w:i/>
        </w:rPr>
      </w:pPr>
    </w:p>
    <w:p w:rsidR="00284F63" w:rsidRPr="003E1354" w:rsidRDefault="00284F63" w:rsidP="00D63746">
      <w:pPr>
        <w:rPr>
          <w:i/>
        </w:rPr>
      </w:pPr>
      <w:bookmarkStart w:id="465" w:name="_Toc235436488"/>
      <w:bookmarkStart w:id="466" w:name="_Toc235020001"/>
      <w:bookmarkStart w:id="467" w:name="_Toc251779154"/>
      <w:bookmarkStart w:id="468" w:name="_Toc289954585"/>
      <w:bookmarkStart w:id="469" w:name="_Toc298780821"/>
      <w:bookmarkStart w:id="470" w:name="_Toc298847594"/>
      <w:bookmarkStart w:id="471" w:name="_Toc377915692"/>
      <w:bookmarkStart w:id="472" w:name="_Toc377930602"/>
      <w:bookmarkStart w:id="473" w:name="_Toc377936518"/>
      <w:bookmarkStart w:id="474" w:name="_Toc378176938"/>
      <w:bookmarkStart w:id="475" w:name="_Toc378246090"/>
      <w:bookmarkStart w:id="476" w:name="_Toc378437927"/>
      <w:r w:rsidRPr="003E1354">
        <w:t xml:space="preserve">СВОДНАЯ ТАБЛИЦА СТОИМОСТИ РАБОТ </w:t>
      </w:r>
      <w:bookmarkEnd w:id="465"/>
      <w:r w:rsidRPr="003E1354">
        <w:t>(Форма __)</w:t>
      </w:r>
      <w:bookmarkEnd w:id="466"/>
      <w:bookmarkEnd w:id="467"/>
      <w:bookmarkEnd w:id="468"/>
      <w:bookmarkEnd w:id="469"/>
      <w:bookmarkEnd w:id="470"/>
      <w:bookmarkEnd w:id="471"/>
      <w:bookmarkEnd w:id="472"/>
      <w:bookmarkEnd w:id="473"/>
      <w:bookmarkEnd w:id="474"/>
      <w:bookmarkEnd w:id="475"/>
      <w:bookmarkEnd w:id="476"/>
    </w:p>
    <w:p w:rsidR="00284F63" w:rsidRPr="003E1354" w:rsidRDefault="00284F63" w:rsidP="00D63746"/>
    <w:p w:rsidR="00284F63" w:rsidRPr="003E1354" w:rsidRDefault="00284F63" w:rsidP="00D63746">
      <w:pPr>
        <w:pStyle w:val="Times12"/>
        <w:ind w:firstLine="0"/>
        <w:rPr>
          <w:szCs w:val="24"/>
        </w:rPr>
      </w:pPr>
      <w:r w:rsidRPr="003E1354">
        <w:rPr>
          <w:szCs w:val="24"/>
        </w:rPr>
        <w:t xml:space="preserve">Участник закупки: ________________________________ </w:t>
      </w:r>
    </w:p>
    <w:p w:rsidR="00284F63" w:rsidRPr="003E1354" w:rsidRDefault="00284F63" w:rsidP="00D63746">
      <w:pPr>
        <w:rPr>
          <w:color w:val="000000"/>
        </w:rPr>
      </w:pPr>
      <w:r w:rsidRPr="003E1354">
        <w:rPr>
          <w:color w:val="000000"/>
          <w:spacing w:val="-3"/>
        </w:rPr>
        <w:t xml:space="preserve">В ценах на момент подачи заявки на участие в </w:t>
      </w:r>
      <w:r w:rsidR="003152F0">
        <w:rPr>
          <w:color w:val="000000"/>
          <w:spacing w:val="-3"/>
        </w:rPr>
        <w:t xml:space="preserve"> конкурсе</w:t>
      </w:r>
      <w:r w:rsidRPr="003E1354">
        <w:rPr>
          <w:color w:val="000000"/>
          <w:spacing w:val="-3"/>
        </w:rPr>
        <w:t xml:space="preserve">: </w:t>
      </w:r>
      <w:r w:rsidR="00412D81">
        <w:rPr>
          <w:color w:val="000000"/>
          <w:spacing w:val="-3"/>
        </w:rPr>
        <w:t>«</w:t>
      </w:r>
      <w:r w:rsidRPr="003E1354">
        <w:rPr>
          <w:color w:val="000000"/>
        </w:rPr>
        <w:t>___</w:t>
      </w:r>
      <w:r w:rsidR="00412D81">
        <w:rPr>
          <w:color w:val="000000"/>
        </w:rPr>
        <w:t>»</w:t>
      </w:r>
      <w:r w:rsidRPr="003E1354">
        <w:rPr>
          <w:color w:val="000000"/>
        </w:rPr>
        <w:t xml:space="preserve"> __________ 20___ года</w:t>
      </w:r>
    </w:p>
    <w:p w:rsidR="00284F63" w:rsidRPr="003E1354" w:rsidRDefault="00284F63" w:rsidP="00D63746">
      <w:pPr>
        <w:rPr>
          <w:sz w:val="8"/>
          <w:szCs w:val="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4591"/>
        <w:gridCol w:w="2001"/>
        <w:gridCol w:w="1428"/>
        <w:gridCol w:w="1679"/>
        <w:gridCol w:w="2051"/>
        <w:gridCol w:w="3298"/>
      </w:tblGrid>
      <w:tr w:rsidR="00284F63" w:rsidRPr="003E1354" w:rsidTr="00284F63">
        <w:trPr>
          <w:cantSplit/>
          <w:trHeight w:val="1629"/>
        </w:trPr>
        <w:tc>
          <w:tcPr>
            <w:tcW w:w="19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bCs/>
                <w:color w:val="000000"/>
              </w:rPr>
              <w:t xml:space="preserve">№ </w:t>
            </w:r>
            <w:proofErr w:type="gramStart"/>
            <w:r w:rsidRPr="003E1354">
              <w:rPr>
                <w:bCs/>
                <w:color w:val="000000"/>
              </w:rPr>
              <w:t>п</w:t>
            </w:r>
            <w:proofErr w:type="gramEnd"/>
            <w:r w:rsidRPr="003E1354">
              <w:rPr>
                <w:bCs/>
                <w:color w:val="000000"/>
              </w:rPr>
              <w:t>/п</w:t>
            </w:r>
          </w:p>
        </w:tc>
        <w:tc>
          <w:tcPr>
            <w:tcW w:w="1466" w:type="pct"/>
            <w:shd w:val="clear" w:color="auto" w:fill="auto"/>
            <w:vAlign w:val="center"/>
          </w:tcPr>
          <w:p w:rsidR="00284F63" w:rsidRPr="003E1354" w:rsidRDefault="00284F63" w:rsidP="001F7F21">
            <w:pPr>
              <w:widowControl w:val="0"/>
              <w:autoSpaceDE w:val="0"/>
              <w:autoSpaceDN w:val="0"/>
              <w:snapToGrid w:val="0"/>
              <w:ind w:right="11" w:firstLine="20"/>
              <w:jc w:val="center"/>
              <w:rPr>
                <w:bCs/>
                <w:color w:val="000000"/>
              </w:rPr>
            </w:pPr>
            <w:r w:rsidRPr="003E1354">
              <w:rPr>
                <w:color w:val="000000"/>
              </w:rPr>
              <w:t xml:space="preserve">Наименование этапа </w:t>
            </w:r>
            <w:r w:rsidR="001F7F21">
              <w:rPr>
                <w:color w:val="000000"/>
              </w:rPr>
              <w:t>выполняемых работ</w:t>
            </w:r>
          </w:p>
        </w:tc>
        <w:tc>
          <w:tcPr>
            <w:tcW w:w="639" w:type="pct"/>
            <w:shd w:val="clear" w:color="auto" w:fill="auto"/>
            <w:vAlign w:val="center"/>
          </w:tcPr>
          <w:p w:rsidR="00284F63" w:rsidRPr="003E1354" w:rsidRDefault="00284F63" w:rsidP="00D63746">
            <w:pPr>
              <w:widowControl w:val="0"/>
              <w:autoSpaceDE w:val="0"/>
              <w:autoSpaceDN w:val="0"/>
              <w:snapToGrid w:val="0"/>
              <w:ind w:left="-57" w:right="-57"/>
              <w:jc w:val="center"/>
              <w:rPr>
                <w:bCs/>
                <w:color w:val="000000"/>
              </w:rPr>
            </w:pPr>
            <w:r w:rsidRPr="003E1354">
              <w:rPr>
                <w:color w:val="000000"/>
              </w:rPr>
              <w:t>Количество исполнителей</w:t>
            </w:r>
          </w:p>
        </w:tc>
        <w:tc>
          <w:tcPr>
            <w:tcW w:w="45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начала работ</w:t>
            </w:r>
          </w:p>
        </w:tc>
        <w:tc>
          <w:tcPr>
            <w:tcW w:w="53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окончания работ</w:t>
            </w:r>
          </w:p>
        </w:tc>
        <w:tc>
          <w:tcPr>
            <w:tcW w:w="65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Общие трудозатраты</w:t>
            </w:r>
          </w:p>
        </w:tc>
        <w:tc>
          <w:tcPr>
            <w:tcW w:w="1053" w:type="pct"/>
            <w:shd w:val="clear" w:color="auto" w:fill="auto"/>
            <w:vAlign w:val="center"/>
          </w:tcPr>
          <w:p w:rsidR="00284F63" w:rsidRPr="003E1354" w:rsidRDefault="00284F63" w:rsidP="001F7F21">
            <w:pPr>
              <w:widowControl w:val="0"/>
              <w:autoSpaceDE w:val="0"/>
              <w:autoSpaceDN w:val="0"/>
              <w:snapToGrid w:val="0"/>
              <w:ind w:right="11" w:firstLine="20"/>
              <w:jc w:val="center"/>
              <w:rPr>
                <w:bCs/>
                <w:color w:val="000000"/>
              </w:rPr>
            </w:pPr>
            <w:r w:rsidRPr="003E1354">
              <w:rPr>
                <w:color w:val="000000"/>
              </w:rPr>
              <w:t xml:space="preserve">Стоимость </w:t>
            </w:r>
            <w:r w:rsidR="001F7F21">
              <w:rPr>
                <w:color w:val="000000"/>
              </w:rPr>
              <w:t>выполненных работ</w:t>
            </w:r>
          </w:p>
        </w:tc>
      </w:tr>
      <w:tr w:rsidR="00284F63" w:rsidRPr="003E1354" w:rsidTr="00284F63">
        <w:trPr>
          <w:cantSplit/>
          <w:trHeight w:val="277"/>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1</w:t>
            </w:r>
          </w:p>
        </w:tc>
        <w:tc>
          <w:tcPr>
            <w:tcW w:w="1466" w:type="pct"/>
            <w:shd w:val="clear" w:color="auto" w:fill="auto"/>
          </w:tcPr>
          <w:p w:rsidR="00284F63" w:rsidRPr="003E1354" w:rsidRDefault="00284F63" w:rsidP="00D63746">
            <w:pPr>
              <w:widowControl w:val="0"/>
              <w:autoSpaceDE w:val="0"/>
              <w:autoSpaceDN w:val="0"/>
              <w:snapToGrid w:val="0"/>
              <w:ind w:left="20" w:right="11"/>
              <w:jc w:val="center"/>
              <w:rPr>
                <w:bCs/>
                <w:color w:val="000000"/>
              </w:rPr>
            </w:pPr>
            <w:r w:rsidRPr="003E1354">
              <w:rPr>
                <w:color w:val="000000"/>
              </w:rPr>
              <w:t>2</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3</w:t>
            </w: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4</w:t>
            </w: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5</w:t>
            </w: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6</w:t>
            </w: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7</w:t>
            </w:r>
          </w:p>
        </w:tc>
      </w:tr>
      <w:tr w:rsidR="00284F63" w:rsidRPr="003E1354" w:rsidTr="00284F63">
        <w:trPr>
          <w:cantSplit/>
          <w:trHeight w:val="355"/>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pStyle w:val="afffffff6"/>
              <w:ind w:left="20" w:right="11"/>
              <w:jc w:val="left"/>
              <w:rPr>
                <w:rFonts w:ascii="Times New Roman" w:hAnsi="Times New Roman" w:cs="Times New Roman"/>
                <w:b/>
                <w:bCs/>
              </w:rPr>
            </w:pPr>
            <w:r w:rsidRPr="003E1354">
              <w:rPr>
                <w:rFonts w:ascii="Times New Roman" w:hAnsi="Times New Roman" w:cs="Times New Roman"/>
              </w:rPr>
              <w:t>Этап 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1.1.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2 ….</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НДС 18%</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 с учетом НДС</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bl>
    <w:p w:rsidR="00284F63" w:rsidRPr="003E1354" w:rsidRDefault="00284F63" w:rsidP="00D63746">
      <w:pPr>
        <w:pStyle w:val="afffffff5"/>
        <w:tabs>
          <w:tab w:val="clear" w:pos="1134"/>
        </w:tabs>
        <w:autoSpaceDE w:val="0"/>
        <w:autoSpaceDN w:val="0"/>
        <w:spacing w:line="240" w:lineRule="auto"/>
        <w:ind w:firstLine="0"/>
        <w:rPr>
          <w:sz w:val="28"/>
          <w:szCs w:val="28"/>
        </w:rPr>
      </w:pPr>
    </w:p>
    <w:p w:rsidR="00284F63" w:rsidRPr="003E1354" w:rsidRDefault="00284F63" w:rsidP="00D63746">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D63746">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D63746">
      <w:pPr>
        <w:pStyle w:val="Times12"/>
        <w:ind w:firstLine="709"/>
        <w:rPr>
          <w:bCs w:val="0"/>
          <w:sz w:val="28"/>
        </w:rPr>
      </w:pPr>
    </w:p>
    <w:p w:rsidR="00284F63" w:rsidRPr="003E1354" w:rsidRDefault="001F7F21" w:rsidP="001F7F21">
      <w:pPr>
        <w:jc w:val="center"/>
        <w:rPr>
          <w:bCs/>
          <w:sz w:val="28"/>
        </w:rPr>
      </w:pPr>
      <w:r w:rsidRPr="003E1354">
        <w:rPr>
          <w:bCs/>
          <w:sz w:val="28"/>
        </w:rPr>
        <w:t xml:space="preserve"> </w:t>
      </w:r>
    </w:p>
    <w:p w:rsidR="00284F63" w:rsidRPr="003E1354" w:rsidRDefault="00284F63" w:rsidP="00284F63">
      <w:pPr>
        <w:pStyle w:val="ab"/>
        <w:spacing w:before="0" w:after="0"/>
        <w:ind w:firstLine="709"/>
        <w:jc w:val="center"/>
        <w:rPr>
          <w:color w:val="000000"/>
          <w:sz w:val="28"/>
          <w:szCs w:val="28"/>
        </w:rPr>
        <w:sectPr w:rsidR="00284F63" w:rsidRPr="003E1354" w:rsidSect="00284F63">
          <w:pgSz w:w="16838" w:h="11906" w:orient="landscape"/>
          <w:pgMar w:top="851" w:right="851" w:bottom="1079" w:left="851" w:header="0" w:footer="0" w:gutter="0"/>
          <w:cols w:space="708"/>
          <w:titlePg/>
          <w:docGrid w:linePitch="360"/>
        </w:sectPr>
      </w:pPr>
    </w:p>
    <w:p w:rsidR="00284F63" w:rsidRPr="003E1354" w:rsidRDefault="00284F63" w:rsidP="00D63746">
      <w:pPr>
        <w:jc w:val="center"/>
      </w:pPr>
      <w:bookmarkStart w:id="477" w:name="_Сводная_таблица_стоимости"/>
      <w:bookmarkStart w:id="478" w:name="_Toc272140964"/>
      <w:bookmarkStart w:id="479" w:name="_Toc274576573"/>
      <w:bookmarkStart w:id="480" w:name="_Toc277425797"/>
      <w:bookmarkStart w:id="481" w:name="_Toc277427089"/>
      <w:bookmarkStart w:id="482" w:name="_Toc298424330"/>
      <w:bookmarkStart w:id="483" w:name="_Toc298430492"/>
      <w:bookmarkStart w:id="484" w:name="_Toc298756782"/>
      <w:bookmarkStart w:id="485" w:name="_Toc378437928"/>
      <w:bookmarkStart w:id="486" w:name="ф_7_2_2"/>
      <w:bookmarkEnd w:id="477"/>
      <w:r w:rsidRPr="003E1354">
        <w:lastRenderedPageBreak/>
        <w:t xml:space="preserve">7.2.2. ФОРМА ПРЕДЛОЖЕНИЯ УЧАСТНИКА КОНКУРСА ОБ </w:t>
      </w:r>
      <w:bookmarkEnd w:id="478"/>
      <w:bookmarkEnd w:id="479"/>
      <w:bookmarkEnd w:id="480"/>
      <w:bookmarkEnd w:id="481"/>
      <w:bookmarkEnd w:id="482"/>
      <w:bookmarkEnd w:id="483"/>
      <w:bookmarkEnd w:id="484"/>
      <w:r w:rsidRPr="003E1354">
        <w:t>ОБЪЕКТЕ ЗАКУПКИ</w:t>
      </w:r>
      <w:bookmarkEnd w:id="485"/>
    </w:p>
    <w:p w:rsidR="00284F63" w:rsidRPr="003E1354" w:rsidRDefault="00284F63" w:rsidP="00D63746">
      <w:pPr>
        <w:jc w:val="center"/>
      </w:pPr>
      <w:bookmarkStart w:id="487" w:name="ф_7_2_2_1"/>
      <w:bookmarkEnd w:id="486"/>
      <w:r w:rsidRPr="003E1354">
        <w:t>7.2.2.1. ФОРМА ПРЕДЛОЖЕНИЯ УЧАСТНИКА КОНКУРСА ПРИ ПРОВЕДЕНИИ ОТКРЫТОГО КОНКУРСА</w:t>
      </w:r>
    </w:p>
    <w:bookmarkEnd w:id="487"/>
    <w:p w:rsidR="00284F63" w:rsidRPr="003E1354" w:rsidRDefault="00284F63" w:rsidP="00057D4D">
      <w:r w:rsidRPr="003E1354">
        <w:t>На бланке организации</w:t>
      </w:r>
    </w:p>
    <w:p w:rsidR="00284F63" w:rsidRPr="003E1354" w:rsidRDefault="00284F63" w:rsidP="006C4167">
      <w:pPr>
        <w:pStyle w:val="ab"/>
        <w:spacing w:before="0" w:beforeAutospacing="0" w:after="0" w:afterAutospacing="0"/>
        <w:rPr>
          <w:color w:val="000000"/>
          <w:sz w:val="28"/>
          <w:szCs w:val="28"/>
        </w:rPr>
      </w:pPr>
      <w:r w:rsidRPr="003E1354">
        <w:rPr>
          <w:color w:val="000000"/>
          <w:sz w:val="28"/>
          <w:szCs w:val="28"/>
        </w:rPr>
        <w:t>Дата, исх. номер</w:t>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t xml:space="preserve">        </w:t>
      </w:r>
    </w:p>
    <w:p w:rsidR="00284F63" w:rsidRPr="003E1354" w:rsidRDefault="00284F63" w:rsidP="006C4167">
      <w:pPr>
        <w:pStyle w:val="ab"/>
        <w:spacing w:before="0" w:beforeAutospacing="0" w:after="0" w:afterAutospacing="0"/>
        <w:ind w:left="5670"/>
        <w:rPr>
          <w:color w:val="000000"/>
          <w:sz w:val="28"/>
          <w:szCs w:val="28"/>
        </w:rPr>
      </w:pPr>
      <w:r w:rsidRPr="003E1354">
        <w:rPr>
          <w:color w:val="000000"/>
          <w:sz w:val="28"/>
          <w:szCs w:val="28"/>
        </w:rPr>
        <w:t xml:space="preserve">Приложение № __ к заявке </w:t>
      </w:r>
      <w:proofErr w:type="gramStart"/>
      <w:r w:rsidRPr="003E1354">
        <w:rPr>
          <w:color w:val="000000"/>
          <w:sz w:val="28"/>
          <w:szCs w:val="28"/>
        </w:rPr>
        <w:t>на</w:t>
      </w:r>
      <w:proofErr w:type="gramEnd"/>
      <w:r w:rsidRPr="003E1354">
        <w:rPr>
          <w:color w:val="000000"/>
          <w:sz w:val="28"/>
          <w:szCs w:val="28"/>
        </w:rPr>
        <w:t xml:space="preserve"> </w:t>
      </w:r>
    </w:p>
    <w:p w:rsidR="00284F63" w:rsidRPr="003E1354" w:rsidRDefault="00284F63" w:rsidP="006C4167">
      <w:pPr>
        <w:pStyle w:val="ab"/>
        <w:spacing w:before="0" w:beforeAutospacing="0" w:after="0" w:afterAutospacing="0"/>
        <w:ind w:left="5670"/>
        <w:rPr>
          <w:color w:val="000000"/>
          <w:sz w:val="28"/>
          <w:szCs w:val="28"/>
        </w:rPr>
      </w:pPr>
      <w:r w:rsidRPr="003E1354">
        <w:rPr>
          <w:color w:val="000000"/>
          <w:sz w:val="28"/>
          <w:szCs w:val="28"/>
        </w:rPr>
        <w:t xml:space="preserve">участие в конкурсе </w:t>
      </w:r>
    </w:p>
    <w:p w:rsidR="006C4167" w:rsidRDefault="00284F63" w:rsidP="006C4167">
      <w:pPr>
        <w:pStyle w:val="ab"/>
        <w:spacing w:before="0" w:beforeAutospacing="0" w:after="0" w:afterAutospacing="0"/>
        <w:ind w:left="5670"/>
        <w:rPr>
          <w:color w:val="000000"/>
          <w:sz w:val="28"/>
          <w:szCs w:val="28"/>
        </w:rPr>
      </w:pPr>
      <w:r w:rsidRPr="003E1354">
        <w:rPr>
          <w:color w:val="000000"/>
          <w:sz w:val="28"/>
          <w:szCs w:val="28"/>
        </w:rPr>
        <w:t>Заказчику</w:t>
      </w:r>
    </w:p>
    <w:p w:rsidR="00284F63" w:rsidRPr="003E1354" w:rsidRDefault="006C4167" w:rsidP="006C4167">
      <w:pPr>
        <w:pStyle w:val="ab"/>
        <w:spacing w:before="0" w:beforeAutospacing="0" w:after="0" w:afterAutospacing="0"/>
        <w:ind w:left="5670"/>
        <w:rPr>
          <w:color w:val="000000"/>
          <w:sz w:val="28"/>
          <w:szCs w:val="28"/>
        </w:rPr>
      </w:pPr>
      <w:r w:rsidRPr="003E1354">
        <w:rPr>
          <w:color w:val="000000"/>
          <w:sz w:val="28"/>
          <w:szCs w:val="28"/>
        </w:rPr>
        <w:t xml:space="preserve"> </w:t>
      </w:r>
      <w:r w:rsidR="00284F63" w:rsidRPr="003E1354">
        <w:rPr>
          <w:color w:val="000000"/>
          <w:sz w:val="28"/>
          <w:szCs w:val="28"/>
        </w:rPr>
        <w:t xml:space="preserve">в </w:t>
      </w:r>
      <w:r>
        <w:rPr>
          <w:color w:val="000000"/>
          <w:sz w:val="28"/>
          <w:szCs w:val="28"/>
        </w:rPr>
        <w:t xml:space="preserve">ФКП </w:t>
      </w:r>
      <w:r w:rsidR="00412D81">
        <w:rPr>
          <w:color w:val="000000"/>
          <w:sz w:val="28"/>
          <w:szCs w:val="28"/>
        </w:rPr>
        <w:t>«</w:t>
      </w:r>
      <w:r>
        <w:rPr>
          <w:color w:val="000000"/>
          <w:sz w:val="28"/>
          <w:szCs w:val="28"/>
        </w:rPr>
        <w:t>Аэропорты Камчатки</w:t>
      </w:r>
      <w:r w:rsidR="00412D81">
        <w:rPr>
          <w:color w:val="000000"/>
          <w:sz w:val="28"/>
          <w:szCs w:val="28"/>
        </w:rPr>
        <w:t>»</w:t>
      </w:r>
    </w:p>
    <w:p w:rsidR="00284F63" w:rsidRPr="003E1354" w:rsidRDefault="00284F63" w:rsidP="006C4167">
      <w:pPr>
        <w:pStyle w:val="ab"/>
        <w:spacing w:before="0" w:beforeAutospacing="0" w:after="0" w:afterAutospacing="0"/>
        <w:ind w:left="5670"/>
        <w:rPr>
          <w:color w:val="000000"/>
          <w:sz w:val="28"/>
          <w:szCs w:val="28"/>
        </w:rPr>
      </w:pPr>
    </w:p>
    <w:p w:rsidR="00284F63" w:rsidRDefault="00284F63" w:rsidP="006C4167">
      <w:pPr>
        <w:pStyle w:val="ab"/>
        <w:spacing w:before="0" w:beforeAutospacing="0" w:after="0" w:afterAutospacing="0"/>
        <w:ind w:firstLine="709"/>
        <w:jc w:val="center"/>
        <w:rPr>
          <w:color w:val="000000"/>
          <w:sz w:val="28"/>
          <w:szCs w:val="28"/>
        </w:rPr>
      </w:pPr>
      <w:r w:rsidRPr="003E1354">
        <w:rPr>
          <w:color w:val="000000"/>
          <w:sz w:val="28"/>
          <w:szCs w:val="28"/>
        </w:rPr>
        <w:t xml:space="preserve">ПРЕДЛОЖЕНИЕ </w:t>
      </w:r>
      <w:r w:rsidR="006C4167">
        <w:rPr>
          <w:color w:val="000000"/>
          <w:sz w:val="28"/>
          <w:szCs w:val="28"/>
        </w:rPr>
        <w:t>О ВЫПОЛНЕНИИ РАБОТ</w:t>
      </w:r>
    </w:p>
    <w:p w:rsidR="006C4167" w:rsidRPr="003E1354" w:rsidRDefault="006C4167" w:rsidP="006C4167">
      <w:pPr>
        <w:pStyle w:val="ab"/>
        <w:spacing w:before="0" w:beforeAutospacing="0" w:after="0" w:afterAutospacing="0"/>
        <w:ind w:firstLine="709"/>
        <w:jc w:val="center"/>
        <w:rPr>
          <w:color w:val="000000"/>
          <w:sz w:val="28"/>
          <w:szCs w:val="28"/>
        </w:rPr>
      </w:pPr>
    </w:p>
    <w:p w:rsidR="00284F63" w:rsidRPr="00CA69A9" w:rsidRDefault="00284F63" w:rsidP="006C4167">
      <w:pPr>
        <w:ind w:firstLine="709"/>
        <w:jc w:val="both"/>
        <w:rPr>
          <w:color w:val="000000"/>
        </w:rPr>
      </w:pPr>
      <w:r w:rsidRPr="00CA69A9">
        <w:rPr>
          <w:color w:val="000000"/>
        </w:rPr>
        <w:t xml:space="preserve">1. </w:t>
      </w:r>
      <w:proofErr w:type="gramStart"/>
      <w:r w:rsidRPr="00CA69A9">
        <w:rPr>
          <w:color w:val="000000"/>
        </w:rPr>
        <w:t xml:space="preserve">Исполняя наши обязательства и изучив Конкурсную документацию на право заключения контракта на ____________________________ </w:t>
      </w:r>
      <w:r w:rsidRPr="00CA69A9">
        <w:rPr>
          <w:i/>
          <w:color w:val="000000"/>
        </w:rPr>
        <w:t>(указывается наименование конкурса)</w:t>
      </w:r>
      <w:r w:rsidRPr="00CA69A9">
        <w:rPr>
          <w:color w:val="000000"/>
        </w:rPr>
        <w:t xml:space="preserve"> _____________________________</w:t>
      </w:r>
      <w:r w:rsidRPr="00CA69A9">
        <w:rPr>
          <w:bCs/>
          <w:i/>
          <w:color w:val="000000"/>
        </w:rPr>
        <w:t xml:space="preserve">(указать наименование и номер Лота, по которому Участник закупки участвует в конкурсе, </w:t>
      </w:r>
      <w:r w:rsidRPr="00CA69A9">
        <w:rPr>
          <w:i/>
          <w:color w:val="000000"/>
        </w:rPr>
        <w:t xml:space="preserve">(в </w:t>
      </w:r>
      <w:r w:rsidRPr="00CA69A9">
        <w:rPr>
          <w:bCs/>
          <w:i/>
          <w:color w:val="000000"/>
        </w:rPr>
        <w:t xml:space="preserve">случае, если конкурс проводится по нескольким лотам), </w:t>
      </w:r>
      <w:r w:rsidRPr="00CA69A9">
        <w:rPr>
          <w:color w:val="000000"/>
        </w:rPr>
        <w:t xml:space="preserve">в том числе условия и порядок проведения настоящего конкурса, проект контракта, техническое задание, ____________________________________ </w:t>
      </w:r>
      <w:r w:rsidRPr="00CA69A9">
        <w:rPr>
          <w:i/>
          <w:color w:val="000000"/>
        </w:rPr>
        <w:t xml:space="preserve">(полное наименование организации или Ф.И.О. Участника закупки) </w:t>
      </w:r>
      <w:r w:rsidRPr="00CA69A9">
        <w:rPr>
          <w:color w:val="000000"/>
        </w:rPr>
        <w:t xml:space="preserve">в лице _____________________________________________ </w:t>
      </w:r>
      <w:r w:rsidRPr="00CA69A9">
        <w:rPr>
          <w:i/>
          <w:color w:val="000000"/>
        </w:rPr>
        <w:t>(наименование</w:t>
      </w:r>
      <w:proofErr w:type="gramEnd"/>
      <w:r w:rsidRPr="00CA69A9">
        <w:rPr>
          <w:i/>
          <w:color w:val="000000"/>
        </w:rPr>
        <w:t xml:space="preserve"> </w:t>
      </w:r>
      <w:proofErr w:type="gramStart"/>
      <w:r w:rsidRPr="00CA69A9">
        <w:rPr>
          <w:i/>
          <w:color w:val="000000"/>
        </w:rPr>
        <w:t xml:space="preserve">должности руководителя организации (уполномоченного лица), его Ф.И.О. (полностью) </w:t>
      </w:r>
      <w:r w:rsidRPr="00CA69A9">
        <w:rPr>
          <w:color w:val="000000"/>
        </w:rPr>
        <w:t xml:space="preserve">выражает согласие ____________ (выбрать: </w:t>
      </w:r>
      <w:r w:rsidRPr="00CA69A9">
        <w:rPr>
          <w:i/>
          <w:color w:val="000000"/>
        </w:rPr>
        <w:t xml:space="preserve">выполнить </w:t>
      </w:r>
      <w:r w:rsidRPr="00CA69A9">
        <w:rPr>
          <w:i/>
        </w:rPr>
        <w:t>работы/оказать услуги/поставить товар</w:t>
      </w:r>
      <w:r w:rsidRPr="00CA69A9">
        <w:t>)</w:t>
      </w:r>
      <w:r w:rsidRPr="00CA69A9">
        <w:rPr>
          <w:color w:val="000000"/>
        </w:rPr>
        <w:t xml:space="preserve"> в соответствии с требованиями Конкурсной документации и на условиях, указанных в нижеприведенной таблицах:</w:t>
      </w:r>
      <w:proofErr w:type="gramEnd"/>
    </w:p>
    <w:p w:rsidR="00284F63" w:rsidRPr="00CA69A9" w:rsidRDefault="00284F63" w:rsidP="006C4167">
      <w:pPr>
        <w:ind w:firstLine="709"/>
        <w:rPr>
          <w:color w:val="000000"/>
        </w:rPr>
      </w:pPr>
    </w:p>
    <w:p w:rsidR="00284F63" w:rsidRPr="00CA69A9" w:rsidRDefault="00284F63" w:rsidP="006C4167">
      <w:pPr>
        <w:ind w:firstLine="709"/>
        <w:rPr>
          <w:color w:val="000000"/>
        </w:rPr>
      </w:pPr>
      <w:r w:rsidRPr="00CA69A9">
        <w:rPr>
          <w:color w:val="000000"/>
        </w:rPr>
        <w:t xml:space="preserve">2) Цена контракта: _____________ рублей </w:t>
      </w:r>
      <w:r w:rsidRPr="00CA69A9">
        <w:rPr>
          <w:i/>
          <w:color w:val="000000"/>
        </w:rPr>
        <w:t>(цена контракта указывается цифрами и прописью).</w:t>
      </w:r>
    </w:p>
    <w:p w:rsidR="00284F63" w:rsidRPr="00CA69A9" w:rsidRDefault="00284F63" w:rsidP="006C4167">
      <w:pPr>
        <w:ind w:firstLine="709"/>
        <w:rPr>
          <w:bCs/>
          <w:color w:val="000000"/>
        </w:rPr>
      </w:pPr>
    </w:p>
    <w:p w:rsidR="00284F63" w:rsidRPr="00CA69A9" w:rsidRDefault="00284F63" w:rsidP="006C4167">
      <w:pPr>
        <w:ind w:firstLine="709"/>
        <w:jc w:val="both"/>
        <w:rPr>
          <w:color w:val="000000"/>
        </w:rPr>
      </w:pPr>
      <w:r w:rsidRPr="00CA69A9">
        <w:rPr>
          <w:color w:val="000000"/>
        </w:rPr>
        <w:t xml:space="preserve">3) </w:t>
      </w:r>
      <w:r w:rsidR="009C076D" w:rsidRPr="00CA69A9">
        <w:rPr>
          <w:color w:val="000000"/>
        </w:rPr>
        <w:t xml:space="preserve">Сведения о наличии опыта участника </w:t>
      </w:r>
      <w:r w:rsidR="009C076D" w:rsidRPr="00CA69A9">
        <w:rPr>
          <w:b/>
        </w:rPr>
        <w:t>по успешному  выполнению работ сопоставимого характера и объема</w:t>
      </w:r>
      <w:r w:rsidR="009C076D" w:rsidRPr="00CA69A9">
        <w:rPr>
          <w:color w:val="000000"/>
        </w:rPr>
        <w:t xml:space="preserve"> заполняется в соответствии с </w:t>
      </w:r>
      <w:hyperlink w:anchor="ф_3_к" w:history="1">
        <w:r w:rsidR="009C076D" w:rsidRPr="00CA69A9">
          <w:rPr>
            <w:rStyle w:val="aa"/>
          </w:rPr>
          <w:t>Формой № 3К</w:t>
        </w:r>
      </w:hyperlink>
    </w:p>
    <w:p w:rsidR="0043717E" w:rsidRPr="00CA69A9" w:rsidRDefault="0043717E" w:rsidP="0043717E">
      <w:pPr>
        <w:ind w:firstLine="709"/>
        <w:jc w:val="both"/>
        <w:rPr>
          <w:i/>
          <w:iCs/>
          <w:color w:val="000000"/>
        </w:rPr>
      </w:pPr>
    </w:p>
    <w:p w:rsidR="0043717E" w:rsidRPr="00CA69A9" w:rsidRDefault="0043717E" w:rsidP="0043717E">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Непредоставление таких документов не является основанием для отказа в допуске к участию в конкурсе.</w:t>
      </w:r>
    </w:p>
    <w:p w:rsidR="009C076D" w:rsidRPr="00CA69A9" w:rsidRDefault="009C076D" w:rsidP="006C4167">
      <w:pPr>
        <w:ind w:firstLine="709"/>
        <w:jc w:val="both"/>
        <w:rPr>
          <w:iCs/>
          <w:color w:val="000000"/>
        </w:rPr>
      </w:pPr>
    </w:p>
    <w:p w:rsidR="00284F63" w:rsidRPr="00CA69A9" w:rsidRDefault="00284F63" w:rsidP="006C4167">
      <w:pPr>
        <w:ind w:firstLine="709"/>
        <w:jc w:val="both"/>
        <w:rPr>
          <w:iCs/>
          <w:color w:val="000000"/>
        </w:rPr>
      </w:pPr>
      <w:r w:rsidRPr="00CA69A9">
        <w:rPr>
          <w:iCs/>
          <w:color w:val="000000"/>
        </w:rPr>
        <w:t>В подтверждение сведений содержащихся в данной форме, представлены следующие документы:</w:t>
      </w:r>
    </w:p>
    <w:p w:rsidR="00284F63" w:rsidRPr="00CA69A9" w:rsidRDefault="00284F63" w:rsidP="006C4167">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284F63" w:rsidRPr="00CA69A9" w:rsidRDefault="00284F63" w:rsidP="006C4167">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284F63" w:rsidRPr="00CA69A9" w:rsidRDefault="00284F63" w:rsidP="006C4167">
      <w:pPr>
        <w:ind w:firstLine="709"/>
        <w:jc w:val="both"/>
        <w:rPr>
          <w:color w:val="000000"/>
        </w:rPr>
      </w:pPr>
    </w:p>
    <w:p w:rsidR="00284F63" w:rsidRPr="00CA69A9" w:rsidRDefault="00284F63" w:rsidP="006C4167">
      <w:pPr>
        <w:ind w:firstLine="709"/>
        <w:jc w:val="both"/>
        <w:rPr>
          <w:color w:val="000000"/>
        </w:rPr>
      </w:pPr>
      <w:r w:rsidRPr="00CA69A9">
        <w:rPr>
          <w:color w:val="000000"/>
        </w:rPr>
        <w:t>4) Наличие собственного и (или) арендованного на срок исполнения контракта оборудования и других материальных ресурсов, а также прав на результаты интеллектуальной деятельност</w:t>
      </w:r>
      <w:r w:rsidR="00EB642A" w:rsidRPr="00CA69A9">
        <w:rPr>
          <w:color w:val="000000"/>
        </w:rPr>
        <w:t xml:space="preserve">и </w:t>
      </w:r>
      <w:r w:rsidR="009C076D" w:rsidRPr="00CA69A9">
        <w:rPr>
          <w:color w:val="000000"/>
        </w:rPr>
        <w:t xml:space="preserve">заполняется в соответствии с </w:t>
      </w:r>
      <w:hyperlink w:anchor="ф_2_к" w:history="1">
        <w:r w:rsidR="009C076D" w:rsidRPr="00CA69A9">
          <w:rPr>
            <w:rStyle w:val="aa"/>
          </w:rPr>
          <w:t>Формой № 2К</w:t>
        </w:r>
      </w:hyperlink>
    </w:p>
    <w:p w:rsidR="0043717E" w:rsidRPr="00CA69A9" w:rsidRDefault="0043717E" w:rsidP="0043717E">
      <w:pPr>
        <w:ind w:firstLine="709"/>
        <w:jc w:val="both"/>
        <w:rPr>
          <w:i/>
          <w:iCs/>
          <w:color w:val="000000"/>
        </w:rPr>
      </w:pPr>
    </w:p>
    <w:p w:rsidR="0043717E" w:rsidRPr="00CA69A9" w:rsidRDefault="0043717E" w:rsidP="0043717E">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Непредоставление таких документов не является основанием для отказа в допуске к участию в конкурсе.</w:t>
      </w:r>
    </w:p>
    <w:p w:rsidR="006C4167" w:rsidRPr="00CA69A9" w:rsidRDefault="006C4167" w:rsidP="006C4167">
      <w:pPr>
        <w:ind w:firstLine="709"/>
        <w:jc w:val="both"/>
        <w:rPr>
          <w:color w:val="000000"/>
        </w:rPr>
      </w:pPr>
    </w:p>
    <w:p w:rsidR="00284F63" w:rsidRPr="00CA69A9" w:rsidRDefault="00284F63" w:rsidP="006C4167">
      <w:pPr>
        <w:ind w:firstLine="709"/>
        <w:jc w:val="both"/>
        <w:rPr>
          <w:iCs/>
          <w:color w:val="000000"/>
        </w:rPr>
      </w:pPr>
      <w:r w:rsidRPr="00CA69A9">
        <w:rPr>
          <w:iCs/>
          <w:color w:val="000000"/>
        </w:rPr>
        <w:t>В подтверждение сведений содержащихся в данной форме, представлены следующие документы:</w:t>
      </w:r>
    </w:p>
    <w:p w:rsidR="00284F63" w:rsidRPr="00CA69A9" w:rsidRDefault="00284F63" w:rsidP="006C4167">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284F63" w:rsidRPr="00CA69A9" w:rsidRDefault="00284F63" w:rsidP="006C4167">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284F63" w:rsidRPr="00CA69A9" w:rsidRDefault="00284F63" w:rsidP="006C4167">
      <w:pPr>
        <w:ind w:firstLine="709"/>
        <w:jc w:val="both"/>
        <w:rPr>
          <w:bCs/>
          <w:color w:val="000000"/>
        </w:rPr>
      </w:pPr>
    </w:p>
    <w:p w:rsidR="00284F63" w:rsidRPr="00CA69A9" w:rsidRDefault="00284F63" w:rsidP="00213911">
      <w:pPr>
        <w:ind w:firstLine="709"/>
        <w:jc w:val="both"/>
        <w:rPr>
          <w:rStyle w:val="FontStyle81"/>
          <w:i w:val="0"/>
          <w:sz w:val="24"/>
          <w:szCs w:val="24"/>
        </w:rPr>
      </w:pPr>
      <w:r w:rsidRPr="00CA69A9">
        <w:rPr>
          <w:rStyle w:val="FontStyle81"/>
          <w:sz w:val="24"/>
          <w:szCs w:val="24"/>
        </w:rPr>
        <w:t xml:space="preserve">6) Квалификация Участника закупки, в том числе наличие у Участника закупки финансовых ресурсов, деловой репутации, специалистов и иных работников определенного уровня квалификации </w:t>
      </w:r>
    </w:p>
    <w:p w:rsidR="00284F63" w:rsidRPr="00CA69A9" w:rsidRDefault="00284F63" w:rsidP="00213911">
      <w:pPr>
        <w:ind w:firstLine="709"/>
        <w:jc w:val="both"/>
        <w:rPr>
          <w:rStyle w:val="FontStyle81"/>
          <w:sz w:val="24"/>
          <w:szCs w:val="24"/>
        </w:rPr>
      </w:pPr>
      <w:r w:rsidRPr="00CA69A9">
        <w:rPr>
          <w:rStyle w:val="FontStyle81"/>
          <w:sz w:val="24"/>
          <w:szCs w:val="24"/>
        </w:rPr>
        <w:t>(</w:t>
      </w:r>
      <w:hyperlink w:anchor="ф_1_к" w:history="1">
        <w:r w:rsidR="0043717E" w:rsidRPr="00CA69A9">
          <w:rPr>
            <w:rStyle w:val="aa"/>
          </w:rPr>
          <w:t>Ф</w:t>
        </w:r>
        <w:r w:rsidR="00A73271" w:rsidRPr="00CA69A9">
          <w:rPr>
            <w:rStyle w:val="aa"/>
          </w:rPr>
          <w:t>орма № 1К</w:t>
        </w:r>
      </w:hyperlink>
      <w:r w:rsidR="0043717E" w:rsidRPr="00CA69A9">
        <w:rPr>
          <w:rStyle w:val="FontStyle81"/>
          <w:sz w:val="24"/>
          <w:szCs w:val="24"/>
        </w:rPr>
        <w:t xml:space="preserve">; </w:t>
      </w:r>
      <w:hyperlink w:anchor="ф_4_к" w:history="1">
        <w:r w:rsidR="0043717E" w:rsidRPr="00CA69A9">
          <w:rPr>
            <w:rStyle w:val="aa"/>
          </w:rPr>
          <w:t xml:space="preserve">Форма № 4К </w:t>
        </w:r>
      </w:hyperlink>
      <w:r w:rsidR="00A73271" w:rsidRPr="00CA69A9">
        <w:rPr>
          <w:rStyle w:val="FontStyle81"/>
          <w:sz w:val="24"/>
          <w:szCs w:val="24"/>
        </w:rPr>
        <w:t xml:space="preserve"> Конкурсной документации</w:t>
      </w:r>
      <w:r w:rsidRPr="00CA69A9">
        <w:rPr>
          <w:rStyle w:val="FontStyle81"/>
          <w:sz w:val="24"/>
          <w:szCs w:val="24"/>
        </w:rPr>
        <w:t>).</w:t>
      </w:r>
    </w:p>
    <w:p w:rsidR="009C076D" w:rsidRPr="00CA69A9" w:rsidRDefault="009C076D" w:rsidP="00213911">
      <w:pPr>
        <w:ind w:firstLine="709"/>
        <w:jc w:val="both"/>
        <w:rPr>
          <w:rStyle w:val="FontStyle81"/>
          <w:sz w:val="24"/>
          <w:szCs w:val="24"/>
        </w:rPr>
      </w:pPr>
    </w:p>
    <w:p w:rsidR="00284F63" w:rsidRPr="00CA69A9" w:rsidRDefault="00284F63" w:rsidP="00213911">
      <w:pPr>
        <w:ind w:firstLine="709"/>
        <w:jc w:val="both"/>
        <w:rPr>
          <w:rStyle w:val="FontStyle81"/>
          <w:iCs w:val="0"/>
          <w:sz w:val="24"/>
          <w:szCs w:val="24"/>
        </w:rPr>
      </w:pPr>
      <w:r w:rsidRPr="00CA69A9">
        <w:rPr>
          <w:rStyle w:val="FontStyle81"/>
          <w:sz w:val="24"/>
          <w:szCs w:val="24"/>
        </w:rPr>
        <w:t>Участник закупки указывает нестоимостные критерии оценки в соответствии с объемом предоставления, установленным в</w:t>
      </w:r>
      <w:hyperlink w:anchor="п_4_11_20_8_Критерии" w:history="1">
        <w:r w:rsidRPr="00CA69A9">
          <w:rPr>
            <w:rStyle w:val="aa"/>
          </w:rPr>
          <w:t xml:space="preserve"> </w:t>
        </w:r>
        <w:r w:rsidR="009C076D" w:rsidRPr="00CA69A9">
          <w:rPr>
            <w:rStyle w:val="aa"/>
          </w:rPr>
          <w:t>п. 4.11.20.8 «Критерии оценки</w:t>
        </w:r>
        <w:r w:rsidRPr="00CA69A9">
          <w:rPr>
            <w:rStyle w:val="aa"/>
          </w:rPr>
          <w:t xml:space="preserve"> </w:t>
        </w:r>
        <w:r w:rsidR="009C076D" w:rsidRPr="00CA69A9">
          <w:rPr>
            <w:rStyle w:val="aa"/>
          </w:rPr>
          <w:t>на участие в конкурсе, их содержание и значение»</w:t>
        </w:r>
      </w:hyperlink>
      <w:r w:rsidR="009C076D" w:rsidRPr="00CA69A9">
        <w:rPr>
          <w:rStyle w:val="FontStyle81"/>
          <w:sz w:val="24"/>
          <w:szCs w:val="24"/>
        </w:rPr>
        <w:t xml:space="preserve"> </w:t>
      </w:r>
      <w:r w:rsidRPr="00CA69A9">
        <w:rPr>
          <w:rStyle w:val="FontStyle81"/>
          <w:sz w:val="24"/>
          <w:szCs w:val="24"/>
        </w:rPr>
        <w:t>Конкурсной документации.</w:t>
      </w:r>
    </w:p>
    <w:p w:rsidR="00284F63" w:rsidRPr="00CA69A9" w:rsidRDefault="00284F63" w:rsidP="00213911">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w:t>
      </w:r>
      <w:r w:rsidR="003D7F59" w:rsidRPr="00CA69A9">
        <w:rPr>
          <w:iCs/>
          <w:color w:val="000000"/>
        </w:rPr>
        <w:t>данной форме</w:t>
      </w:r>
      <w:r w:rsidRPr="00CA69A9">
        <w:rPr>
          <w:iCs/>
          <w:color w:val="000000"/>
        </w:rPr>
        <w:t xml:space="preserve"> сведения, приложив к ней любые необходимые, по его мнению, документы. Непредоставление таких документов не является основанием для отказа в допуске к участию в конкурсе.</w:t>
      </w:r>
    </w:p>
    <w:p w:rsidR="00284F63" w:rsidRPr="00CA69A9" w:rsidRDefault="00284F63" w:rsidP="00213911">
      <w:pPr>
        <w:pStyle w:val="afffffff0"/>
        <w:tabs>
          <w:tab w:val="clear" w:pos="5585"/>
        </w:tabs>
        <w:ind w:firstLine="709"/>
        <w:rPr>
          <w:color w:val="000000"/>
          <w:szCs w:val="24"/>
        </w:rPr>
      </w:pPr>
      <w:r w:rsidRPr="00CA69A9">
        <w:rPr>
          <w:color w:val="000000"/>
          <w:szCs w:val="24"/>
        </w:rPr>
        <w:t>В подтверждение вышеприведенных сведений к форме прикладываются следующие документы:</w:t>
      </w:r>
    </w:p>
    <w:p w:rsidR="00284F63" w:rsidRPr="00CA69A9" w:rsidRDefault="00284F63" w:rsidP="00412D81">
      <w:pPr>
        <w:numPr>
          <w:ilvl w:val="0"/>
          <w:numId w:val="26"/>
        </w:numPr>
        <w:ind w:hanging="11"/>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r w:rsidRPr="00CA69A9">
        <w:rPr>
          <w:color w:val="000000"/>
        </w:rPr>
        <w:t>;</w:t>
      </w:r>
    </w:p>
    <w:p w:rsidR="00284F63" w:rsidRPr="00CA69A9" w:rsidRDefault="00284F63" w:rsidP="00412D81">
      <w:pPr>
        <w:numPr>
          <w:ilvl w:val="0"/>
          <w:numId w:val="26"/>
        </w:numPr>
        <w:ind w:left="0" w:firstLine="709"/>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284F63" w:rsidRPr="00CA69A9" w:rsidRDefault="00284F63" w:rsidP="00213911">
      <w:pPr>
        <w:jc w:val="both"/>
        <w:rPr>
          <w:color w:val="000000"/>
        </w:rPr>
      </w:pPr>
    </w:p>
    <w:tbl>
      <w:tblPr>
        <w:tblpPr w:leftFromText="180" w:rightFromText="180" w:vertAnchor="text" w:tblpY="1"/>
        <w:tblOverlap w:val="never"/>
        <w:tblW w:w="0" w:type="auto"/>
        <w:tblLook w:val="01E0"/>
      </w:tblPr>
      <w:tblGrid>
        <w:gridCol w:w="1841"/>
        <w:gridCol w:w="1609"/>
        <w:gridCol w:w="1966"/>
        <w:gridCol w:w="764"/>
        <w:gridCol w:w="3673"/>
      </w:tblGrid>
      <w:tr w:rsidR="00284F63" w:rsidRPr="00CA69A9" w:rsidTr="00284F63">
        <w:tc>
          <w:tcPr>
            <w:tcW w:w="1841" w:type="dxa"/>
            <w:tcBorders>
              <w:bottom w:val="single" w:sz="4" w:space="0" w:color="auto"/>
            </w:tcBorders>
          </w:tcPr>
          <w:p w:rsidR="00284F63" w:rsidRPr="00CA69A9" w:rsidRDefault="00284F63" w:rsidP="00213911">
            <w:pPr>
              <w:jc w:val="both"/>
              <w:rPr>
                <w:color w:val="000000"/>
              </w:rPr>
            </w:pPr>
          </w:p>
        </w:tc>
        <w:tc>
          <w:tcPr>
            <w:tcW w:w="1609" w:type="dxa"/>
          </w:tcPr>
          <w:p w:rsidR="00284F63" w:rsidRPr="00CA69A9" w:rsidRDefault="00284F63" w:rsidP="00213911">
            <w:pPr>
              <w:ind w:firstLine="709"/>
              <w:jc w:val="both"/>
              <w:rPr>
                <w:color w:val="000000"/>
              </w:rPr>
            </w:pPr>
          </w:p>
        </w:tc>
        <w:tc>
          <w:tcPr>
            <w:tcW w:w="1966" w:type="dxa"/>
            <w:tcBorders>
              <w:bottom w:val="single" w:sz="4" w:space="0" w:color="auto"/>
            </w:tcBorders>
          </w:tcPr>
          <w:p w:rsidR="00284F63" w:rsidRPr="00CA69A9" w:rsidRDefault="00284F63" w:rsidP="00213911">
            <w:pPr>
              <w:jc w:val="both"/>
              <w:rPr>
                <w:color w:val="000000"/>
              </w:rPr>
            </w:pPr>
          </w:p>
        </w:tc>
        <w:tc>
          <w:tcPr>
            <w:tcW w:w="764" w:type="dxa"/>
          </w:tcPr>
          <w:p w:rsidR="00284F63" w:rsidRPr="00CA69A9" w:rsidRDefault="00284F63" w:rsidP="00213911">
            <w:pPr>
              <w:ind w:firstLine="709"/>
              <w:jc w:val="both"/>
              <w:rPr>
                <w:color w:val="000000"/>
              </w:rPr>
            </w:pPr>
          </w:p>
        </w:tc>
        <w:tc>
          <w:tcPr>
            <w:tcW w:w="3673" w:type="dxa"/>
            <w:tcBorders>
              <w:bottom w:val="single" w:sz="4" w:space="0" w:color="auto"/>
            </w:tcBorders>
          </w:tcPr>
          <w:p w:rsidR="00284F63" w:rsidRPr="00CA69A9" w:rsidRDefault="00284F63" w:rsidP="00213911">
            <w:pPr>
              <w:jc w:val="both"/>
              <w:rPr>
                <w:color w:val="000000"/>
              </w:rPr>
            </w:pPr>
          </w:p>
        </w:tc>
      </w:tr>
      <w:tr w:rsidR="00284F63" w:rsidRPr="00CA69A9" w:rsidTr="00284F63">
        <w:tc>
          <w:tcPr>
            <w:tcW w:w="1841" w:type="dxa"/>
            <w:tcBorders>
              <w:top w:val="single" w:sz="4" w:space="0" w:color="auto"/>
            </w:tcBorders>
          </w:tcPr>
          <w:p w:rsidR="00284F63" w:rsidRPr="00CA69A9" w:rsidRDefault="00284F63" w:rsidP="00213911">
            <w:pPr>
              <w:pStyle w:val="34"/>
              <w:spacing w:after="0"/>
              <w:jc w:val="both"/>
              <w:rPr>
                <w:b/>
                <w:bCs/>
                <w:i/>
                <w:color w:val="000000"/>
                <w:sz w:val="24"/>
                <w:szCs w:val="24"/>
              </w:rPr>
            </w:pPr>
            <w:r w:rsidRPr="00CA69A9">
              <w:rPr>
                <w:bCs/>
                <w:color w:val="000000"/>
                <w:sz w:val="24"/>
                <w:szCs w:val="24"/>
              </w:rPr>
              <w:t>(должность)</w:t>
            </w:r>
          </w:p>
        </w:tc>
        <w:tc>
          <w:tcPr>
            <w:tcW w:w="1609" w:type="dxa"/>
          </w:tcPr>
          <w:p w:rsidR="00284F63" w:rsidRPr="00CA69A9" w:rsidRDefault="00284F63" w:rsidP="00213911">
            <w:pPr>
              <w:pStyle w:val="34"/>
              <w:spacing w:after="0"/>
              <w:jc w:val="both"/>
              <w:rPr>
                <w:b/>
                <w:bCs/>
                <w:i/>
                <w:color w:val="000000"/>
                <w:sz w:val="24"/>
                <w:szCs w:val="24"/>
              </w:rPr>
            </w:pPr>
          </w:p>
        </w:tc>
        <w:tc>
          <w:tcPr>
            <w:tcW w:w="1966" w:type="dxa"/>
            <w:tcBorders>
              <w:top w:val="single" w:sz="4" w:space="0" w:color="auto"/>
            </w:tcBorders>
          </w:tcPr>
          <w:p w:rsidR="00284F63" w:rsidRPr="00CA69A9" w:rsidRDefault="00284F63" w:rsidP="00213911">
            <w:pPr>
              <w:pStyle w:val="34"/>
              <w:spacing w:after="0"/>
              <w:jc w:val="both"/>
              <w:rPr>
                <w:b/>
                <w:i/>
                <w:color w:val="000000"/>
                <w:sz w:val="24"/>
                <w:szCs w:val="24"/>
              </w:rPr>
            </w:pPr>
            <w:r w:rsidRPr="00CA69A9">
              <w:rPr>
                <w:bCs/>
                <w:color w:val="000000"/>
                <w:sz w:val="24"/>
                <w:szCs w:val="24"/>
              </w:rPr>
              <w:t>(подпись)</w:t>
            </w:r>
          </w:p>
        </w:tc>
        <w:tc>
          <w:tcPr>
            <w:tcW w:w="764" w:type="dxa"/>
          </w:tcPr>
          <w:p w:rsidR="00284F63" w:rsidRPr="00CA69A9" w:rsidRDefault="00284F63" w:rsidP="00213911">
            <w:pPr>
              <w:jc w:val="both"/>
              <w:rPr>
                <w:color w:val="000000"/>
              </w:rPr>
            </w:pPr>
          </w:p>
        </w:tc>
        <w:tc>
          <w:tcPr>
            <w:tcW w:w="3673" w:type="dxa"/>
            <w:tcBorders>
              <w:top w:val="single" w:sz="4" w:space="0" w:color="auto"/>
            </w:tcBorders>
          </w:tcPr>
          <w:p w:rsidR="00284F63" w:rsidRPr="00CA69A9" w:rsidRDefault="00284F63" w:rsidP="00213911">
            <w:pPr>
              <w:jc w:val="both"/>
              <w:rPr>
                <w:color w:val="000000"/>
              </w:rPr>
            </w:pPr>
            <w:r w:rsidRPr="00CA69A9">
              <w:rPr>
                <w:bCs/>
                <w:color w:val="000000"/>
              </w:rPr>
              <w:t xml:space="preserve">(фамилия, имя, отчество </w:t>
            </w:r>
            <w:proofErr w:type="gramStart"/>
            <w:r w:rsidRPr="00CA69A9">
              <w:rPr>
                <w:bCs/>
                <w:color w:val="000000"/>
              </w:rPr>
              <w:t>подписавшего</w:t>
            </w:r>
            <w:proofErr w:type="gramEnd"/>
            <w:r w:rsidRPr="00CA69A9">
              <w:rPr>
                <w:bCs/>
                <w:color w:val="000000"/>
              </w:rPr>
              <w:t>)</w:t>
            </w:r>
          </w:p>
        </w:tc>
      </w:tr>
    </w:tbl>
    <w:p w:rsidR="00D63746" w:rsidRPr="00CA69A9" w:rsidRDefault="00D63746" w:rsidP="00213911">
      <w:pPr>
        <w:pStyle w:val="ab"/>
        <w:spacing w:before="0" w:beforeAutospacing="0" w:after="0" w:afterAutospacing="0"/>
        <w:jc w:val="both"/>
        <w:outlineLvl w:val="1"/>
        <w:rPr>
          <w:u w:val="single"/>
        </w:rPr>
      </w:pPr>
    </w:p>
    <w:p w:rsidR="00D63746" w:rsidRPr="00CA69A9" w:rsidRDefault="00D63746">
      <w:pPr>
        <w:rPr>
          <w:u w:val="single"/>
        </w:rPr>
      </w:pPr>
      <w:r w:rsidRPr="00CA69A9">
        <w:rPr>
          <w:u w:val="single"/>
        </w:rPr>
        <w:br w:type="page"/>
      </w:r>
    </w:p>
    <w:p w:rsidR="00284F63" w:rsidRPr="00213911" w:rsidRDefault="00284F63" w:rsidP="00213911">
      <w:pPr>
        <w:pStyle w:val="ab"/>
        <w:spacing w:before="0" w:beforeAutospacing="0" w:after="0" w:afterAutospacing="0"/>
        <w:jc w:val="both"/>
        <w:outlineLvl w:val="1"/>
        <w:rPr>
          <w:u w:val="single"/>
        </w:rPr>
      </w:pPr>
    </w:p>
    <w:p w:rsidR="00284F63" w:rsidRPr="00213911" w:rsidRDefault="00284F63" w:rsidP="00D63746">
      <w:pPr>
        <w:jc w:val="center"/>
      </w:pPr>
      <w:bookmarkStart w:id="488" w:name="_Toc378437930"/>
      <w:r w:rsidRPr="00213911">
        <w:t>7.3. ФОРМА АНКЕТЫ УЧАСТНИКА ЗАКУПКИ</w:t>
      </w:r>
      <w:bookmarkEnd w:id="488"/>
    </w:p>
    <w:p w:rsidR="00284F63" w:rsidRPr="00213911" w:rsidRDefault="00284F63" w:rsidP="00D63746">
      <w:pPr>
        <w:jc w:val="center"/>
      </w:pPr>
      <w:r w:rsidRPr="00213911">
        <w:t>(предоставляется по усмотрению Участника 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7"/>
        <w:gridCol w:w="2571"/>
      </w:tblGrid>
      <w:tr w:rsidR="00284F63" w:rsidRPr="003E1354" w:rsidTr="00284F63">
        <w:trPr>
          <w:trHeight w:val="1729"/>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bookmarkStart w:id="489" w:name="_Toc122404104"/>
            <w:r w:rsidRPr="00BC56EE">
              <w:t>1. Полное и сокращенное наименования организац</w:t>
            </w:r>
            <w:proofErr w:type="gramStart"/>
            <w:r w:rsidRPr="00BC56EE">
              <w:t>ии и ее</w:t>
            </w:r>
            <w:proofErr w:type="gramEnd"/>
            <w:r w:rsidRPr="00BC56EE">
              <w:t xml:space="preserve"> организационно-правовая форма:</w:t>
            </w:r>
          </w:p>
          <w:p w:rsidR="00284F63" w:rsidRPr="00BC56EE" w:rsidRDefault="00284F63" w:rsidP="00D63746">
            <w:pPr>
              <w:pStyle w:val="ab"/>
              <w:spacing w:before="0" w:beforeAutospacing="0" w:after="0" w:afterAutospacing="0"/>
              <w:jc w:val="both"/>
            </w:pPr>
            <w:r w:rsidRPr="00BC56EE">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284F63" w:rsidRPr="00BC56EE" w:rsidRDefault="00284F63" w:rsidP="00D63746">
            <w:pPr>
              <w:pStyle w:val="ab"/>
              <w:spacing w:before="0" w:beforeAutospacing="0" w:after="0" w:afterAutospacing="0"/>
              <w:jc w:val="both"/>
            </w:pPr>
            <w:r w:rsidRPr="00BC56EE">
              <w:t>Ф.И.О. Участника закупки – физического лица, в том числе зарегистрированного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2284"/>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2. Регистрационные данные:</w:t>
            </w:r>
          </w:p>
          <w:p w:rsidR="00284F63" w:rsidRPr="00BC56EE" w:rsidRDefault="00284F63" w:rsidP="00D63746">
            <w:pPr>
              <w:pStyle w:val="ab"/>
              <w:spacing w:before="0" w:beforeAutospacing="0" w:after="0" w:afterAutospacing="0"/>
              <w:jc w:val="both"/>
            </w:pPr>
            <w:r w:rsidRPr="00BC56EE">
              <w:t xml:space="preserve">Дата, место и орган регистрации юридического лица, </w:t>
            </w:r>
          </w:p>
          <w:p w:rsidR="00284F63" w:rsidRPr="00BC56EE" w:rsidRDefault="00284F63" w:rsidP="00D63746">
            <w:pPr>
              <w:pStyle w:val="ab"/>
              <w:spacing w:before="0" w:beforeAutospacing="0" w:after="0" w:afterAutospacing="0"/>
              <w:jc w:val="both"/>
            </w:pPr>
            <w:r w:rsidRPr="00BC56EE">
              <w:t>(на основании Свидетельства о государственной регистрации или иного документа, выдаваемого иностранным компаниям при регистрации)</w:t>
            </w:r>
          </w:p>
          <w:p w:rsidR="00284F63" w:rsidRPr="00BC56EE" w:rsidRDefault="00284F63" w:rsidP="00D63746">
            <w:pPr>
              <w:pStyle w:val="ab"/>
              <w:spacing w:before="0" w:beforeAutospacing="0" w:after="0" w:afterAutospacing="0"/>
              <w:jc w:val="both"/>
            </w:pPr>
            <w:r w:rsidRPr="00BC56EE">
              <w:t>Паспортные данные для Участника закупки – физического лица, в том числе зарегистрированного в качестве индивидуального предпринимателя.</w:t>
            </w:r>
          </w:p>
          <w:p w:rsidR="00284F63" w:rsidRPr="00BC56EE" w:rsidRDefault="00284F63" w:rsidP="00D63746">
            <w:pPr>
              <w:pStyle w:val="ab"/>
              <w:spacing w:before="0" w:beforeAutospacing="0" w:after="0" w:afterAutospacing="0"/>
              <w:jc w:val="both"/>
            </w:pPr>
            <w:r w:rsidRPr="00BC56EE">
              <w:t>Дата, место и орган регистрации индивидуального предпринимателя (на основании Свидетельства о государственной регистрации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284F63" w:rsidRPr="00BC56EE" w:rsidRDefault="00284F63" w:rsidP="00D63746">
            <w:pPr>
              <w:pStyle w:val="ab"/>
              <w:spacing w:before="0" w:beforeAutospacing="0" w:after="0" w:afterAutospacing="0"/>
              <w:jc w:val="both"/>
            </w:pPr>
            <w:proofErr w:type="gramStart"/>
            <w:r w:rsidRPr="00BC56EE">
              <w:t>(на основании Учредительных документов установленной формы (устав, положение, учредительный договор)</w:t>
            </w:r>
            <w:proofErr w:type="gramEnd"/>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3.1. Срок деятельности организации (с учетом правопреемственности)</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3.2. Размер уставного капитала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761"/>
        </w:trPr>
        <w:tc>
          <w:tcPr>
            <w:tcW w:w="7257" w:type="dxa"/>
            <w:tcBorders>
              <w:top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3.3. Почтовый адрес налоговой инспекции по месту регистрации Участника, контактные лица (налоговые инспекторы) и их телефоны</w:t>
            </w:r>
          </w:p>
          <w:p w:rsidR="00284F63" w:rsidRPr="00BC56EE" w:rsidRDefault="00284F63" w:rsidP="00D63746">
            <w:pPr>
              <w:pStyle w:val="ab"/>
              <w:spacing w:before="0" w:beforeAutospacing="0" w:after="0" w:afterAutospacing="0"/>
              <w:jc w:val="both"/>
            </w:pPr>
            <w:r w:rsidRPr="00BC56EE">
              <w:t>3.4. Почтовый адрес Арбитражного суда по месту регистрации Участника, контактные лица и их телефоны</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ИНН, КПП, ОГРН, ОКПО Участника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213911" w:rsidTr="00284F63">
        <w:tc>
          <w:tcPr>
            <w:tcW w:w="9828" w:type="dxa"/>
            <w:gridSpan w:val="2"/>
            <w:tcBorders>
              <w:top w:val="nil"/>
              <w:left w:val="nil"/>
              <w:right w:val="nil"/>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Примечание:</w:t>
            </w:r>
          </w:p>
          <w:p w:rsidR="00284F63" w:rsidRPr="00213911" w:rsidRDefault="00284F63" w:rsidP="00D63746">
            <w:pPr>
              <w:pStyle w:val="ab"/>
              <w:spacing w:before="0" w:beforeAutospacing="0" w:after="0" w:afterAutospacing="0"/>
              <w:jc w:val="both"/>
            </w:pPr>
            <w:r w:rsidRPr="00213911">
              <w:t xml:space="preserve">Вышеуказанные данные могут быть по усмотрению Участника закупки подтверждены путем предоставления следующих документов: </w:t>
            </w:r>
          </w:p>
          <w:p w:rsidR="00284F63" w:rsidRPr="00213911" w:rsidRDefault="00284F63" w:rsidP="00D63746">
            <w:pPr>
              <w:pStyle w:val="ab"/>
              <w:spacing w:before="0" w:beforeAutospacing="0" w:after="0" w:afterAutospacing="0"/>
              <w:jc w:val="both"/>
            </w:pPr>
            <w:r w:rsidRPr="00213911">
              <w:t>- Свидетельство о государственной регистрации;</w:t>
            </w:r>
          </w:p>
          <w:p w:rsidR="00284F63" w:rsidRPr="00213911" w:rsidRDefault="00284F63" w:rsidP="00D63746">
            <w:pPr>
              <w:pStyle w:val="ab"/>
              <w:spacing w:before="0" w:beforeAutospacing="0" w:after="0" w:afterAutospacing="0"/>
              <w:jc w:val="both"/>
            </w:pPr>
            <w:r w:rsidRPr="00213911">
              <w:t>- Информационное письмо об учете в ЕГРПО;</w:t>
            </w:r>
          </w:p>
          <w:p w:rsidR="00284F63" w:rsidRPr="00213911" w:rsidRDefault="00284F63" w:rsidP="00D63746">
            <w:pPr>
              <w:pStyle w:val="ab"/>
              <w:spacing w:before="0" w:beforeAutospacing="0" w:after="0" w:afterAutospacing="0"/>
              <w:jc w:val="both"/>
            </w:pPr>
            <w:r w:rsidRPr="00213911">
              <w:t>- Свидетельство о постановке на учет в налоговом органе;</w:t>
            </w:r>
          </w:p>
          <w:p w:rsidR="00284F63" w:rsidRPr="00213911" w:rsidRDefault="00284F63" w:rsidP="00D63746">
            <w:pPr>
              <w:pStyle w:val="ab"/>
              <w:spacing w:before="0" w:beforeAutospacing="0" w:after="0" w:afterAutospacing="0"/>
              <w:jc w:val="both"/>
            </w:pPr>
            <w:r w:rsidRPr="00213911">
              <w:t>- Справка Арбитражного суда об отсутствии дела о банкротстве.</w:t>
            </w:r>
          </w:p>
        </w:tc>
      </w:tr>
      <w:tr w:rsidR="00284F63" w:rsidRPr="00213911" w:rsidTr="00284F63">
        <w:trPr>
          <w:trHeight w:val="6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4. Место нахождения (место жительства)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8"/>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Адрес </w:t>
            </w:r>
          </w:p>
        </w:tc>
      </w:tr>
      <w:tr w:rsidR="00284F63" w:rsidRPr="00213911" w:rsidTr="00284F63">
        <w:trPr>
          <w:trHeight w:val="19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5. Почтовый адрес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Адрес</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Телефон</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Факс </w:t>
            </w:r>
          </w:p>
        </w:tc>
      </w:tr>
      <w:tr w:rsidR="00284F63" w:rsidRPr="00213911" w:rsidTr="00284F63">
        <w:trPr>
          <w:trHeight w:val="118"/>
        </w:trPr>
        <w:tc>
          <w:tcPr>
            <w:tcW w:w="7257"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lastRenderedPageBreak/>
              <w:t>6. Банковские реквизиты (может быть несколько):</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100"/>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rPr>
                <w:rStyle w:val="affffffb"/>
              </w:rPr>
              <w:t>6.1. Наименование обслуживающего банка</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2"/>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6.2.</w:t>
            </w:r>
            <w:r w:rsidRPr="00213911">
              <w:t xml:space="preserve"> Расчетный счет</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79"/>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6.3. Корреспондентский счет</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6.4. Код БИК</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7. Сведения о выданных Участнику закупки лицензиях, необходимых для выполнения обязательств по государственному контракту (указывается лицензируемый вид деятельности, реквизиты действующей лицензии, наименование территории на которой действует лицензия)</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55"/>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8. Орган управления Участника закупки – юридического лица, уполномоченный на одобрение сделки, право на </w:t>
            </w:r>
            <w:proofErr w:type="gramStart"/>
            <w:r w:rsidRPr="00213911">
              <w:t>заключение</w:t>
            </w:r>
            <w:proofErr w:type="gramEnd"/>
            <w:r w:rsidRPr="00213911">
              <w:t xml:space="preserve"> которой является предметом настоящего конкурса и порядок одобрения соответствующей сделки.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96"/>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9. Балансовая стоимость активов</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bl>
    <w:p w:rsidR="00284F63" w:rsidRPr="00213911" w:rsidRDefault="00284F63" w:rsidP="00D63746">
      <w:pPr>
        <w:pStyle w:val="ab"/>
        <w:spacing w:before="0" w:beforeAutospacing="0" w:after="0" w:afterAutospacing="0"/>
        <w:jc w:val="both"/>
      </w:pPr>
      <w:r w:rsidRPr="00213911">
        <w:t>В подтверждение финансовой устойчивости, по усмотрению Участника закупки могут быть представлены:</w:t>
      </w:r>
    </w:p>
    <w:p w:rsidR="00284F63" w:rsidRPr="00213911" w:rsidRDefault="00284F63" w:rsidP="00D63746">
      <w:pPr>
        <w:pStyle w:val="ab"/>
        <w:spacing w:before="0" w:beforeAutospacing="0" w:after="0" w:afterAutospacing="0"/>
        <w:jc w:val="both"/>
      </w:pPr>
      <w:r w:rsidRPr="00213911">
        <w:t xml:space="preserve">формы №1 </w:t>
      </w:r>
      <w:r w:rsidR="00412D81">
        <w:t>«</w:t>
      </w:r>
      <w:r w:rsidRPr="00213911">
        <w:t>Бухгалтерский баланс</w:t>
      </w:r>
      <w:r w:rsidR="00412D81">
        <w:t>»</w:t>
      </w:r>
      <w:r w:rsidRPr="00213911">
        <w:t xml:space="preserve"> и №2 </w:t>
      </w:r>
      <w:r w:rsidR="00412D81">
        <w:t>«</w:t>
      </w:r>
      <w:r w:rsidRPr="00213911">
        <w:t>Отчет о прибылях и убытках</w:t>
      </w:r>
      <w:r w:rsidR="00412D81">
        <w:t>»</w:t>
      </w:r>
      <w:r w:rsidRPr="00213911">
        <w:t xml:space="preserve"> за два предыдущих года и последний отчетный период отчетного года, с отметкой налоговой инспекции и заверенные печатью организации;</w:t>
      </w:r>
    </w:p>
    <w:p w:rsidR="00284F63" w:rsidRPr="00213911" w:rsidRDefault="00284F63" w:rsidP="00D63746">
      <w:pPr>
        <w:pStyle w:val="ab"/>
        <w:spacing w:before="0" w:beforeAutospacing="0" w:after="0" w:afterAutospacing="0"/>
        <w:jc w:val="both"/>
      </w:pPr>
      <w:r w:rsidRPr="00213911">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284F63" w:rsidRPr="00213911" w:rsidRDefault="00284F63" w:rsidP="00D63746">
      <w:pPr>
        <w:pStyle w:val="ab"/>
        <w:spacing w:before="0" w:beforeAutospacing="0" w:after="0" w:afterAutospacing="0"/>
        <w:jc w:val="both"/>
      </w:pPr>
      <w:r w:rsidRPr="00213911">
        <w:t>В подтверждение вышеприведенных данных к анкете прикладываются следующие документы:</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Мы, нижеподписавшиеся, заверяем правильность всех данных, указанных в анкете.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 xml:space="preserve">___________________ </w:t>
      </w:r>
      <w:r w:rsidRPr="00213911">
        <w:tab/>
      </w:r>
      <w:r w:rsidRPr="00213911">
        <w:tab/>
        <w:t xml:space="preserve">___________________ </w:t>
      </w:r>
      <w:r w:rsidRPr="00213911">
        <w:tab/>
      </w:r>
      <w:r w:rsidRPr="00213911">
        <w:tab/>
        <w:t>/________________/</w:t>
      </w:r>
    </w:p>
    <w:p w:rsidR="00284F63" w:rsidRPr="00213911" w:rsidRDefault="00284F63" w:rsidP="00D63746">
      <w:pPr>
        <w:pStyle w:val="ab"/>
        <w:spacing w:before="0" w:beforeAutospacing="0" w:after="0" w:afterAutospacing="0"/>
      </w:pPr>
      <w:r w:rsidRPr="00213911">
        <w:t xml:space="preserve">        (должность) </w:t>
      </w:r>
      <w:r w:rsidRPr="00213911">
        <w:tab/>
      </w:r>
      <w:r w:rsidRPr="00213911">
        <w:tab/>
        <w:t xml:space="preserve">                  (подпись)</w:t>
      </w:r>
      <w:r w:rsidRPr="00213911">
        <w:tab/>
      </w:r>
      <w:r w:rsidRPr="00213911">
        <w:tab/>
      </w:r>
      <w:r w:rsidRPr="00213911">
        <w:tab/>
      </w:r>
      <w:r w:rsidRPr="00213911">
        <w:tab/>
        <w:t xml:space="preserve"> (ФИО)</w:t>
      </w:r>
    </w:p>
    <w:p w:rsidR="00284F63" w:rsidRPr="00213911" w:rsidRDefault="00284F63" w:rsidP="00D63746">
      <w:pPr>
        <w:pStyle w:val="ab"/>
        <w:spacing w:before="0" w:beforeAutospacing="0" w:after="0" w:afterAutospacing="0"/>
        <w:jc w:val="both"/>
        <w:sectPr w:rsidR="00284F63" w:rsidRPr="00213911" w:rsidSect="00284F63">
          <w:headerReference w:type="default" r:id="rId64"/>
          <w:pgSz w:w="11906" w:h="16838"/>
          <w:pgMar w:top="851" w:right="851" w:bottom="539" w:left="1418" w:header="0" w:footer="0" w:gutter="0"/>
          <w:cols w:space="708"/>
          <w:titlePg/>
          <w:docGrid w:linePitch="360"/>
        </w:sectPr>
      </w:pPr>
    </w:p>
    <w:p w:rsidR="00284F63" w:rsidRPr="003E1354" w:rsidRDefault="00284F63" w:rsidP="00D63746">
      <w:bookmarkStart w:id="490" w:name="_Toc378437931"/>
      <w:r w:rsidRPr="003E1354">
        <w:lastRenderedPageBreak/>
        <w:t xml:space="preserve">7.4. ФОРМА </w:t>
      </w:r>
      <w:r w:rsidR="00412D81">
        <w:t>«</w:t>
      </w:r>
      <w:r w:rsidRPr="003E1354">
        <w:t>ИНФОРМАЦИЯ О СОБСТВЕННИКАХ</w:t>
      </w:r>
      <w:r w:rsidR="00412D81">
        <w:t>»</w:t>
      </w:r>
      <w:bookmarkEnd w:id="490"/>
    </w:p>
    <w:p w:rsidR="00284F63" w:rsidRPr="003E1354" w:rsidRDefault="00284F63" w:rsidP="00284F63">
      <w:pPr>
        <w:pStyle w:val="Times12"/>
        <w:ind w:firstLine="0"/>
        <w:rPr>
          <w:sz w:val="28"/>
          <w:szCs w:val="28"/>
        </w:rPr>
      </w:pPr>
      <w:r w:rsidRPr="003E1354">
        <w:rPr>
          <w:sz w:val="28"/>
          <w:szCs w:val="28"/>
        </w:rPr>
        <w:t>Сведения о цепочке собственников, включая выгодо</w:t>
      </w:r>
      <w:r w:rsidR="00B873F6" w:rsidRPr="003E1354">
        <w:rPr>
          <w:sz w:val="28"/>
          <w:szCs w:val="28"/>
        </w:rPr>
        <w:t>приобретателей</w:t>
      </w:r>
      <w:r w:rsidRPr="003E1354">
        <w:rPr>
          <w:sz w:val="28"/>
          <w:szCs w:val="28"/>
        </w:rPr>
        <w:t xml:space="preserve"> (в том числе конечных).</w:t>
      </w:r>
    </w:p>
    <w:p w:rsidR="00284F63" w:rsidRPr="003E1354" w:rsidRDefault="00284F63" w:rsidP="00284F63">
      <w:pPr>
        <w:pStyle w:val="Times12"/>
        <w:ind w:firstLine="0"/>
        <w:rPr>
          <w:sz w:val="28"/>
          <w:szCs w:val="28"/>
        </w:rPr>
      </w:pPr>
      <w:r w:rsidRPr="003E1354">
        <w:rPr>
          <w:sz w:val="28"/>
          <w:szCs w:val="28"/>
        </w:rPr>
        <w:t xml:space="preserve">Участник: ________________________________________________________ </w:t>
      </w:r>
    </w:p>
    <w:p w:rsidR="00284F63" w:rsidRPr="003E1354" w:rsidRDefault="00284F63" w:rsidP="00284F63">
      <w:pPr>
        <w:rPr>
          <w:sz w:val="20"/>
          <w:szCs w:val="20"/>
        </w:rPr>
      </w:pPr>
      <w:r w:rsidRPr="003E1354">
        <w:t xml:space="preserve">                                                                                </w:t>
      </w:r>
      <w:r w:rsidRPr="003E1354">
        <w:rPr>
          <w:sz w:val="20"/>
          <w:szCs w:val="20"/>
        </w:rPr>
        <w:t xml:space="preserve">наименование организации участника </w:t>
      </w:r>
    </w:p>
    <w:p w:rsidR="00284F63" w:rsidRPr="003E1354" w:rsidRDefault="00284F63" w:rsidP="00284F63">
      <w:pPr>
        <w:pStyle w:val="Times12"/>
        <w:jc w:val="right"/>
        <w:rPr>
          <w:sz w:val="2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284F63" w:rsidRPr="003E1354" w:rsidTr="00284F63">
        <w:trPr>
          <w:trHeight w:val="510"/>
        </w:trPr>
        <w:tc>
          <w:tcPr>
            <w:tcW w:w="567" w:type="dxa"/>
            <w:vMerge w:val="restart"/>
            <w:shd w:val="clear" w:color="auto" w:fill="auto"/>
            <w:vAlign w:val="center"/>
          </w:tcPr>
          <w:p w:rsidR="00284F63" w:rsidRPr="003E1354" w:rsidRDefault="00284F63" w:rsidP="00284F63">
            <w:pPr>
              <w:jc w:val="center"/>
              <w:rPr>
                <w:sz w:val="20"/>
                <w:szCs w:val="20"/>
              </w:rPr>
            </w:pPr>
            <w:r w:rsidRPr="003E1354">
              <w:rPr>
                <w:sz w:val="20"/>
                <w:szCs w:val="20"/>
              </w:rPr>
              <w:t xml:space="preserve">№ </w:t>
            </w:r>
            <w:proofErr w:type="gramStart"/>
            <w:r w:rsidRPr="003E1354">
              <w:rPr>
                <w:sz w:val="20"/>
                <w:szCs w:val="20"/>
              </w:rPr>
              <w:t>п</w:t>
            </w:r>
            <w:proofErr w:type="gramEnd"/>
            <w:r w:rsidRPr="003E1354">
              <w:rPr>
                <w:sz w:val="20"/>
                <w:szCs w:val="20"/>
              </w:rPr>
              <w:t>/п</w:t>
            </w:r>
          </w:p>
        </w:tc>
        <w:tc>
          <w:tcPr>
            <w:tcW w:w="5813" w:type="dxa"/>
            <w:gridSpan w:val="6"/>
            <w:shd w:val="clear" w:color="auto" w:fill="auto"/>
            <w:vAlign w:val="center"/>
          </w:tcPr>
          <w:p w:rsidR="00284F63" w:rsidRPr="003E1354" w:rsidRDefault="00284F63" w:rsidP="00284F63">
            <w:pPr>
              <w:jc w:val="center"/>
              <w:rPr>
                <w:sz w:val="20"/>
                <w:szCs w:val="20"/>
              </w:rPr>
            </w:pPr>
            <w:r w:rsidRPr="003E1354">
              <w:rPr>
                <w:sz w:val="20"/>
                <w:szCs w:val="20"/>
              </w:rPr>
              <w:t xml:space="preserve">Информация об участнике </w:t>
            </w:r>
          </w:p>
        </w:tc>
        <w:tc>
          <w:tcPr>
            <w:tcW w:w="7370" w:type="dxa"/>
            <w:gridSpan w:val="7"/>
            <w:shd w:val="clear" w:color="auto" w:fill="auto"/>
            <w:vAlign w:val="bottom"/>
          </w:tcPr>
          <w:p w:rsidR="00284F63" w:rsidRPr="003E1354" w:rsidRDefault="00284F63" w:rsidP="00284F63">
            <w:pPr>
              <w:jc w:val="center"/>
              <w:rPr>
                <w:sz w:val="20"/>
                <w:szCs w:val="20"/>
              </w:rPr>
            </w:pPr>
            <w:r w:rsidRPr="003E1354">
              <w:rPr>
                <w:sz w:val="20"/>
                <w:szCs w:val="20"/>
              </w:rPr>
              <w:t>Информация о цепочке собственников участника, включая выгодоприобритателей (в том числе, конечных)</w:t>
            </w:r>
          </w:p>
        </w:tc>
        <w:tc>
          <w:tcPr>
            <w:tcW w:w="1701" w:type="dxa"/>
            <w:vMerge w:val="restart"/>
            <w:shd w:val="clear" w:color="auto" w:fill="auto"/>
            <w:vAlign w:val="center"/>
          </w:tcPr>
          <w:p w:rsidR="00284F63" w:rsidRPr="003E1354" w:rsidRDefault="00284F63" w:rsidP="00284F63">
            <w:pPr>
              <w:ind w:left="-108" w:right="-108"/>
              <w:jc w:val="center"/>
              <w:rPr>
                <w:sz w:val="20"/>
                <w:szCs w:val="20"/>
              </w:rPr>
            </w:pPr>
            <w:r w:rsidRPr="003E1354">
              <w:rPr>
                <w:sz w:val="20"/>
                <w:szCs w:val="20"/>
              </w:rPr>
              <w:t>Информация о подтверждающих документах (наименование, реквизиты и т.д.)</w:t>
            </w:r>
          </w:p>
        </w:tc>
      </w:tr>
      <w:tr w:rsidR="00284F63" w:rsidRPr="003E1354" w:rsidTr="00284F63">
        <w:trPr>
          <w:trHeight w:val="1590"/>
        </w:trPr>
        <w:tc>
          <w:tcPr>
            <w:tcW w:w="567" w:type="dxa"/>
            <w:vMerge/>
            <w:vAlign w:val="center"/>
          </w:tcPr>
          <w:p w:rsidR="00284F63" w:rsidRPr="003E1354" w:rsidRDefault="00284F63" w:rsidP="00284F63">
            <w:pPr>
              <w:rPr>
                <w:sz w:val="20"/>
                <w:szCs w:val="20"/>
              </w:rPr>
            </w:pPr>
          </w:p>
        </w:tc>
        <w:tc>
          <w:tcPr>
            <w:tcW w:w="568" w:type="dxa"/>
            <w:vAlign w:val="center"/>
          </w:tcPr>
          <w:p w:rsidR="00284F63" w:rsidRPr="003E1354" w:rsidRDefault="00284F63" w:rsidP="00284F63">
            <w:pPr>
              <w:ind w:left="-108" w:right="-108"/>
              <w:jc w:val="center"/>
              <w:rPr>
                <w:sz w:val="20"/>
                <w:szCs w:val="20"/>
              </w:rPr>
            </w:pPr>
            <w:r w:rsidRPr="003E1354">
              <w:rPr>
                <w:sz w:val="20"/>
                <w:szCs w:val="20"/>
              </w:rPr>
              <w:t>ИНН</w:t>
            </w:r>
          </w:p>
        </w:tc>
        <w:tc>
          <w:tcPr>
            <w:tcW w:w="708"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краткое</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Код ОКВЭД</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Фамилия, Имя, Отчество руководителя</w:t>
            </w:r>
          </w:p>
        </w:tc>
        <w:tc>
          <w:tcPr>
            <w:tcW w:w="1276"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руководителя</w:t>
            </w:r>
          </w:p>
        </w:tc>
        <w:tc>
          <w:tcPr>
            <w:tcW w:w="425" w:type="dxa"/>
            <w:vAlign w:val="center"/>
          </w:tcPr>
          <w:p w:rsidR="00284F63" w:rsidRPr="003E1354" w:rsidRDefault="00284F63" w:rsidP="00284F63">
            <w:pPr>
              <w:ind w:left="-108" w:right="-108"/>
              <w:jc w:val="center"/>
              <w:rPr>
                <w:sz w:val="20"/>
                <w:szCs w:val="20"/>
              </w:rPr>
            </w:pPr>
            <w:r w:rsidRPr="003E1354">
              <w:rPr>
                <w:sz w:val="20"/>
                <w:szCs w:val="20"/>
              </w:rPr>
              <w:t xml:space="preserve">№ </w:t>
            </w:r>
          </w:p>
        </w:tc>
        <w:tc>
          <w:tcPr>
            <w:tcW w:w="708" w:type="dxa"/>
            <w:vAlign w:val="center"/>
          </w:tcPr>
          <w:p w:rsidR="00284F63" w:rsidRPr="003E1354" w:rsidRDefault="00284F63" w:rsidP="00284F63">
            <w:pPr>
              <w:ind w:left="-108" w:right="-108"/>
              <w:jc w:val="center"/>
              <w:rPr>
                <w:sz w:val="20"/>
                <w:szCs w:val="20"/>
              </w:rPr>
            </w:pPr>
            <w:r w:rsidRPr="003E1354">
              <w:rPr>
                <w:sz w:val="20"/>
                <w:szCs w:val="20"/>
              </w:rPr>
              <w:t xml:space="preserve">ИНН </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 ФИО</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Адрес регистрации</w:t>
            </w:r>
          </w:p>
        </w:tc>
        <w:tc>
          <w:tcPr>
            <w:tcW w:w="1559"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(для физического лица)</w:t>
            </w:r>
          </w:p>
        </w:tc>
        <w:tc>
          <w:tcPr>
            <w:tcW w:w="1417" w:type="dxa"/>
            <w:shd w:val="clear" w:color="auto" w:fill="auto"/>
            <w:vAlign w:val="center"/>
          </w:tcPr>
          <w:p w:rsidR="00284F63" w:rsidRPr="003E1354" w:rsidRDefault="00284F63" w:rsidP="00284F63">
            <w:pPr>
              <w:jc w:val="center"/>
              <w:rPr>
                <w:sz w:val="20"/>
                <w:szCs w:val="20"/>
              </w:rPr>
            </w:pPr>
            <w:r w:rsidRPr="003E1354">
              <w:rPr>
                <w:sz w:val="20"/>
                <w:szCs w:val="20"/>
              </w:rPr>
              <w:t>Руководитель / участник / акционер / бенефициар</w:t>
            </w:r>
          </w:p>
        </w:tc>
        <w:tc>
          <w:tcPr>
            <w:tcW w:w="1701" w:type="dxa"/>
            <w:vMerge/>
            <w:vAlign w:val="center"/>
          </w:tcPr>
          <w:p w:rsidR="00284F63" w:rsidRPr="003E1354" w:rsidRDefault="00284F63" w:rsidP="00284F63">
            <w:pPr>
              <w:rPr>
                <w:sz w:val="20"/>
                <w:szCs w:val="20"/>
              </w:rPr>
            </w:pPr>
          </w:p>
        </w:tc>
      </w:tr>
      <w:tr w:rsidR="00284F63" w:rsidRPr="003E1354" w:rsidTr="00284F63">
        <w:trPr>
          <w:trHeight w:val="315"/>
        </w:trPr>
        <w:tc>
          <w:tcPr>
            <w:tcW w:w="567" w:type="dxa"/>
            <w:noWrap/>
            <w:vAlign w:val="center"/>
          </w:tcPr>
          <w:p w:rsidR="00284F63" w:rsidRPr="003E1354" w:rsidRDefault="00284F63" w:rsidP="00284F63">
            <w:pPr>
              <w:jc w:val="center"/>
              <w:rPr>
                <w:iCs/>
                <w:sz w:val="20"/>
                <w:szCs w:val="20"/>
              </w:rPr>
            </w:pPr>
            <w:r w:rsidRPr="003E1354">
              <w:rPr>
                <w:iCs/>
                <w:sz w:val="20"/>
                <w:szCs w:val="20"/>
              </w:rPr>
              <w:t>1</w:t>
            </w:r>
          </w:p>
        </w:tc>
        <w:tc>
          <w:tcPr>
            <w:tcW w:w="568" w:type="dxa"/>
            <w:noWrap/>
            <w:vAlign w:val="center"/>
          </w:tcPr>
          <w:p w:rsidR="00284F63" w:rsidRPr="003E1354" w:rsidRDefault="00284F63" w:rsidP="00284F63">
            <w:pPr>
              <w:jc w:val="center"/>
              <w:rPr>
                <w:iCs/>
                <w:sz w:val="20"/>
                <w:szCs w:val="20"/>
              </w:rPr>
            </w:pPr>
            <w:r w:rsidRPr="003E1354">
              <w:rPr>
                <w:iCs/>
                <w:sz w:val="20"/>
                <w:szCs w:val="20"/>
              </w:rPr>
              <w:t>2</w:t>
            </w:r>
          </w:p>
        </w:tc>
        <w:tc>
          <w:tcPr>
            <w:tcW w:w="708" w:type="dxa"/>
            <w:noWrap/>
            <w:vAlign w:val="center"/>
          </w:tcPr>
          <w:p w:rsidR="00284F63" w:rsidRPr="003E1354" w:rsidRDefault="00284F63" w:rsidP="00284F63">
            <w:pPr>
              <w:jc w:val="center"/>
              <w:rPr>
                <w:iCs/>
                <w:sz w:val="20"/>
                <w:szCs w:val="20"/>
              </w:rPr>
            </w:pPr>
            <w:r w:rsidRPr="003E1354">
              <w:rPr>
                <w:iCs/>
                <w:sz w:val="20"/>
                <w:szCs w:val="20"/>
              </w:rPr>
              <w:t>3</w:t>
            </w:r>
          </w:p>
        </w:tc>
        <w:tc>
          <w:tcPr>
            <w:tcW w:w="1276" w:type="dxa"/>
            <w:noWrap/>
            <w:vAlign w:val="center"/>
          </w:tcPr>
          <w:p w:rsidR="00284F63" w:rsidRPr="003E1354" w:rsidRDefault="00284F63" w:rsidP="00284F63">
            <w:pPr>
              <w:jc w:val="center"/>
              <w:rPr>
                <w:iCs/>
                <w:sz w:val="20"/>
                <w:szCs w:val="20"/>
              </w:rPr>
            </w:pPr>
            <w:r w:rsidRPr="003E1354">
              <w:rPr>
                <w:iCs/>
                <w:sz w:val="20"/>
                <w:szCs w:val="20"/>
              </w:rPr>
              <w:t>4</w:t>
            </w:r>
          </w:p>
        </w:tc>
        <w:tc>
          <w:tcPr>
            <w:tcW w:w="709" w:type="dxa"/>
            <w:noWrap/>
            <w:vAlign w:val="center"/>
          </w:tcPr>
          <w:p w:rsidR="00284F63" w:rsidRPr="003E1354" w:rsidRDefault="00284F63" w:rsidP="00284F63">
            <w:pPr>
              <w:jc w:val="center"/>
              <w:rPr>
                <w:iCs/>
                <w:sz w:val="20"/>
                <w:szCs w:val="20"/>
              </w:rPr>
            </w:pPr>
            <w:r w:rsidRPr="003E1354">
              <w:rPr>
                <w:iCs/>
                <w:sz w:val="20"/>
                <w:szCs w:val="20"/>
              </w:rPr>
              <w:t>5</w:t>
            </w:r>
          </w:p>
        </w:tc>
        <w:tc>
          <w:tcPr>
            <w:tcW w:w="1276" w:type="dxa"/>
            <w:noWrap/>
            <w:vAlign w:val="center"/>
          </w:tcPr>
          <w:p w:rsidR="00284F63" w:rsidRPr="003E1354" w:rsidRDefault="00284F63" w:rsidP="00284F63">
            <w:pPr>
              <w:jc w:val="center"/>
              <w:rPr>
                <w:iCs/>
                <w:sz w:val="20"/>
                <w:szCs w:val="20"/>
              </w:rPr>
            </w:pPr>
            <w:r w:rsidRPr="003E1354">
              <w:rPr>
                <w:iCs/>
                <w:sz w:val="20"/>
                <w:szCs w:val="20"/>
              </w:rPr>
              <w:t>6</w:t>
            </w:r>
          </w:p>
        </w:tc>
        <w:tc>
          <w:tcPr>
            <w:tcW w:w="1276" w:type="dxa"/>
            <w:shd w:val="clear" w:color="auto" w:fill="auto"/>
            <w:noWrap/>
            <w:vAlign w:val="center"/>
          </w:tcPr>
          <w:p w:rsidR="00284F63" w:rsidRPr="003E1354" w:rsidRDefault="00284F63" w:rsidP="00284F63">
            <w:pPr>
              <w:jc w:val="center"/>
              <w:rPr>
                <w:iCs/>
                <w:sz w:val="20"/>
                <w:szCs w:val="20"/>
              </w:rPr>
            </w:pPr>
            <w:r w:rsidRPr="003E1354">
              <w:rPr>
                <w:iCs/>
                <w:sz w:val="20"/>
                <w:szCs w:val="20"/>
              </w:rPr>
              <w:t>7</w:t>
            </w:r>
          </w:p>
        </w:tc>
        <w:tc>
          <w:tcPr>
            <w:tcW w:w="425" w:type="dxa"/>
            <w:noWrap/>
            <w:vAlign w:val="center"/>
          </w:tcPr>
          <w:p w:rsidR="00284F63" w:rsidRPr="003E1354" w:rsidRDefault="00284F63" w:rsidP="00284F63">
            <w:pPr>
              <w:jc w:val="center"/>
              <w:rPr>
                <w:iCs/>
                <w:sz w:val="20"/>
                <w:szCs w:val="20"/>
              </w:rPr>
            </w:pPr>
            <w:r w:rsidRPr="003E1354">
              <w:rPr>
                <w:iCs/>
                <w:sz w:val="20"/>
                <w:szCs w:val="20"/>
              </w:rPr>
              <w:t>8</w:t>
            </w:r>
          </w:p>
        </w:tc>
        <w:tc>
          <w:tcPr>
            <w:tcW w:w="708" w:type="dxa"/>
            <w:noWrap/>
            <w:vAlign w:val="center"/>
          </w:tcPr>
          <w:p w:rsidR="00284F63" w:rsidRPr="003E1354" w:rsidRDefault="00284F63" w:rsidP="00284F63">
            <w:pPr>
              <w:jc w:val="center"/>
              <w:rPr>
                <w:iCs/>
                <w:sz w:val="20"/>
                <w:szCs w:val="20"/>
              </w:rPr>
            </w:pPr>
            <w:r w:rsidRPr="003E1354">
              <w:rPr>
                <w:iCs/>
                <w:sz w:val="20"/>
                <w:szCs w:val="20"/>
              </w:rPr>
              <w:t>9</w:t>
            </w:r>
          </w:p>
        </w:tc>
        <w:tc>
          <w:tcPr>
            <w:tcW w:w="709" w:type="dxa"/>
            <w:noWrap/>
            <w:vAlign w:val="center"/>
          </w:tcPr>
          <w:p w:rsidR="00284F63" w:rsidRPr="003E1354" w:rsidRDefault="00284F63" w:rsidP="00284F63">
            <w:pPr>
              <w:jc w:val="center"/>
              <w:rPr>
                <w:iCs/>
                <w:sz w:val="20"/>
                <w:szCs w:val="20"/>
              </w:rPr>
            </w:pPr>
            <w:r w:rsidRPr="003E1354">
              <w:rPr>
                <w:iCs/>
                <w:sz w:val="20"/>
                <w:szCs w:val="20"/>
              </w:rPr>
              <w:t>10</w:t>
            </w:r>
          </w:p>
        </w:tc>
        <w:tc>
          <w:tcPr>
            <w:tcW w:w="1276" w:type="dxa"/>
            <w:noWrap/>
            <w:vAlign w:val="center"/>
          </w:tcPr>
          <w:p w:rsidR="00284F63" w:rsidRPr="003E1354" w:rsidRDefault="00284F63" w:rsidP="00284F63">
            <w:pPr>
              <w:jc w:val="center"/>
              <w:rPr>
                <w:iCs/>
                <w:sz w:val="20"/>
                <w:szCs w:val="20"/>
              </w:rPr>
            </w:pPr>
            <w:r w:rsidRPr="003E1354">
              <w:rPr>
                <w:iCs/>
                <w:sz w:val="20"/>
                <w:szCs w:val="20"/>
              </w:rPr>
              <w:t>11</w:t>
            </w:r>
          </w:p>
        </w:tc>
        <w:tc>
          <w:tcPr>
            <w:tcW w:w="1276" w:type="dxa"/>
            <w:noWrap/>
            <w:vAlign w:val="center"/>
          </w:tcPr>
          <w:p w:rsidR="00284F63" w:rsidRPr="003E1354" w:rsidRDefault="00284F63" w:rsidP="00284F63">
            <w:pPr>
              <w:jc w:val="center"/>
              <w:rPr>
                <w:iCs/>
                <w:sz w:val="20"/>
                <w:szCs w:val="20"/>
              </w:rPr>
            </w:pPr>
            <w:r w:rsidRPr="003E1354">
              <w:rPr>
                <w:iCs/>
                <w:sz w:val="20"/>
                <w:szCs w:val="20"/>
              </w:rPr>
              <w:t>12</w:t>
            </w:r>
          </w:p>
        </w:tc>
        <w:tc>
          <w:tcPr>
            <w:tcW w:w="1559" w:type="dxa"/>
            <w:shd w:val="clear" w:color="auto" w:fill="auto"/>
            <w:noWrap/>
            <w:vAlign w:val="center"/>
          </w:tcPr>
          <w:p w:rsidR="00284F63" w:rsidRPr="003E1354" w:rsidRDefault="00284F63" w:rsidP="00284F63">
            <w:pPr>
              <w:jc w:val="center"/>
              <w:rPr>
                <w:iCs/>
                <w:sz w:val="20"/>
                <w:szCs w:val="20"/>
              </w:rPr>
            </w:pPr>
            <w:r w:rsidRPr="003E1354">
              <w:rPr>
                <w:iCs/>
                <w:sz w:val="20"/>
                <w:szCs w:val="20"/>
              </w:rPr>
              <w:t>13</w:t>
            </w:r>
          </w:p>
        </w:tc>
        <w:tc>
          <w:tcPr>
            <w:tcW w:w="1417" w:type="dxa"/>
            <w:shd w:val="clear" w:color="auto" w:fill="auto"/>
            <w:noWrap/>
            <w:vAlign w:val="center"/>
          </w:tcPr>
          <w:p w:rsidR="00284F63" w:rsidRPr="003E1354" w:rsidRDefault="00284F63" w:rsidP="00284F63">
            <w:pPr>
              <w:jc w:val="center"/>
              <w:rPr>
                <w:iCs/>
                <w:sz w:val="20"/>
                <w:szCs w:val="20"/>
              </w:rPr>
            </w:pPr>
            <w:r w:rsidRPr="003E1354">
              <w:rPr>
                <w:iCs/>
                <w:sz w:val="20"/>
                <w:szCs w:val="20"/>
              </w:rPr>
              <w:t>14</w:t>
            </w:r>
          </w:p>
        </w:tc>
        <w:tc>
          <w:tcPr>
            <w:tcW w:w="1701" w:type="dxa"/>
            <w:shd w:val="clear" w:color="auto" w:fill="auto"/>
            <w:noWrap/>
            <w:vAlign w:val="center"/>
          </w:tcPr>
          <w:p w:rsidR="00284F63" w:rsidRPr="003E1354" w:rsidRDefault="00284F63" w:rsidP="00284F63">
            <w:pPr>
              <w:jc w:val="center"/>
              <w:rPr>
                <w:iCs/>
                <w:sz w:val="20"/>
                <w:szCs w:val="20"/>
              </w:rPr>
            </w:pPr>
            <w:r w:rsidRPr="003E1354">
              <w:rPr>
                <w:iCs/>
                <w:sz w:val="20"/>
                <w:szCs w:val="20"/>
              </w:rPr>
              <w:t>15</w:t>
            </w:r>
          </w:p>
        </w:tc>
      </w:tr>
      <w:tr w:rsidR="00284F63" w:rsidRPr="003E1354" w:rsidTr="00284F63">
        <w:trPr>
          <w:trHeight w:val="630"/>
        </w:trPr>
        <w:tc>
          <w:tcPr>
            <w:tcW w:w="567" w:type="dxa"/>
            <w:noWrap/>
            <w:vAlign w:val="bottom"/>
          </w:tcPr>
          <w:p w:rsidR="00284F63" w:rsidRPr="003E1354" w:rsidRDefault="00284F63" w:rsidP="00284F63">
            <w:pPr>
              <w:jc w:val="right"/>
              <w:rPr>
                <w:iCs/>
                <w:sz w:val="20"/>
                <w:szCs w:val="20"/>
              </w:rPr>
            </w:pPr>
          </w:p>
        </w:tc>
        <w:tc>
          <w:tcPr>
            <w:tcW w:w="568" w:type="dxa"/>
            <w:noWrap/>
            <w:vAlign w:val="bottom"/>
          </w:tcPr>
          <w:p w:rsidR="00284F63" w:rsidRPr="003E1354" w:rsidRDefault="00284F63" w:rsidP="00284F63">
            <w:pPr>
              <w:jc w:val="right"/>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p>
        </w:tc>
        <w:tc>
          <w:tcPr>
            <w:tcW w:w="568"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r w:rsidRPr="003E1354">
              <w:rPr>
                <w:iCs/>
                <w:sz w:val="20"/>
                <w:szCs w:val="20"/>
              </w:rPr>
              <w:t> </w:t>
            </w:r>
          </w:p>
        </w:tc>
        <w:tc>
          <w:tcPr>
            <w:tcW w:w="568"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425"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559"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417"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701"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afffffff5"/>
        <w:tabs>
          <w:tab w:val="clear" w:pos="1134"/>
        </w:tabs>
        <w:autoSpaceDE w:val="0"/>
        <w:autoSpaceDN w:val="0"/>
        <w:spacing w:line="240" w:lineRule="auto"/>
        <w:ind w:firstLine="0"/>
        <w:rPr>
          <w:sz w:val="28"/>
          <w:szCs w:val="28"/>
        </w:rPr>
      </w:pPr>
    </w:p>
    <w:p w:rsidR="00284F63" w:rsidRPr="003E1354" w:rsidRDefault="00284F63" w:rsidP="00284F63">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284F63">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284F63">
      <w:pPr>
        <w:jc w:val="center"/>
        <w:rPr>
          <w:b/>
        </w:rPr>
      </w:pPr>
    </w:p>
    <w:p w:rsidR="00284F63" w:rsidRPr="003E1354" w:rsidRDefault="00284F63" w:rsidP="00284F63">
      <w:pPr>
        <w:pStyle w:val="Times12"/>
        <w:tabs>
          <w:tab w:val="left" w:pos="1134"/>
        </w:tabs>
        <w:ind w:firstLine="709"/>
        <w:rPr>
          <w:b/>
          <w:bCs w:val="0"/>
          <w:szCs w:val="24"/>
        </w:rPr>
      </w:pPr>
      <w:r w:rsidRPr="003E1354">
        <w:rPr>
          <w:bCs w:val="0"/>
          <w:szCs w:val="24"/>
        </w:rPr>
        <w:t>ИНСТРУКЦИИ ПО</w:t>
      </w:r>
      <w:r w:rsidRPr="003E1354">
        <w:rPr>
          <w:b/>
          <w:bCs w:val="0"/>
          <w:szCs w:val="24"/>
        </w:rPr>
        <w:t xml:space="preserve"> </w:t>
      </w:r>
      <w:r w:rsidRPr="003E1354">
        <w:rPr>
          <w:bCs w:val="0"/>
          <w:szCs w:val="24"/>
        </w:rPr>
        <w:t>ЗАПОЛНЕНИЮ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Данные инструкции не следует воспроизводить в документах, подготовленных участником.</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Форма Таблицы 2 изменению не подлежит. Все сведения и документы обязательны к предоставлению.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2 участнику запроса предложений необходимо указать ИНН.</w:t>
      </w:r>
      <w:r w:rsidRPr="003E1354">
        <w:t xml:space="preserve"> </w:t>
      </w:r>
      <w:r w:rsidRPr="003E1354">
        <w:rPr>
          <w:szCs w:val="24"/>
        </w:rPr>
        <w:t>В случае</w:t>
      </w:r>
      <w:proofErr w:type="gramStart"/>
      <w:r w:rsidRPr="003E1354">
        <w:rPr>
          <w:szCs w:val="24"/>
        </w:rPr>
        <w:t>,</w:t>
      </w:r>
      <w:proofErr w:type="gramEnd"/>
      <w:r w:rsidRPr="003E1354">
        <w:rPr>
          <w:szCs w:val="24"/>
        </w:rPr>
        <w:t xml:space="preserve"> если контрагент российское юридическое лицо указывается 10-значный код. В случае</w:t>
      </w:r>
      <w:proofErr w:type="gramStart"/>
      <w:r w:rsidRPr="003E1354">
        <w:rPr>
          <w:szCs w:val="24"/>
        </w:rPr>
        <w:t>,</w:t>
      </w:r>
      <w:proofErr w:type="gramEnd"/>
      <w:r w:rsidRPr="003E1354">
        <w:rPr>
          <w:szCs w:val="24"/>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w:t>
      </w:r>
      <w:r w:rsidR="00412D81">
        <w:rPr>
          <w:szCs w:val="24"/>
        </w:rPr>
        <w:t>«</w:t>
      </w:r>
      <w:r w:rsidRPr="003E1354">
        <w:rPr>
          <w:szCs w:val="24"/>
        </w:rPr>
        <w:t>отсутствует</w:t>
      </w:r>
      <w:r w:rsidR="00412D81">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3 участнику необходимо указать ОГРН.</w:t>
      </w:r>
      <w:r w:rsidRPr="003E1354">
        <w:t xml:space="preserve"> </w:t>
      </w:r>
      <w:r w:rsidRPr="003E1354">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w:t>
      </w:r>
      <w:r w:rsidRPr="003E1354">
        <w:rPr>
          <w:szCs w:val="24"/>
        </w:rPr>
        <w:lastRenderedPageBreak/>
        <w:t xml:space="preserve">тизначный код). В случае если контрагент - российское физическое лицо, иностранное физическое или юридическое лицо в графе указывается </w:t>
      </w:r>
      <w:r w:rsidR="00412D81">
        <w:rPr>
          <w:szCs w:val="24"/>
        </w:rPr>
        <w:t>«</w:t>
      </w:r>
      <w:r w:rsidRPr="003E1354">
        <w:rPr>
          <w:szCs w:val="24"/>
        </w:rPr>
        <w:t>отсутствует</w:t>
      </w:r>
      <w:r w:rsidR="00412D81">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4 участником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контрагент - физическое лицо указывается ФИО.</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5 участнику необходимо указать код ОКВЭД.</w:t>
      </w:r>
      <w:r w:rsidRPr="003E1354">
        <w:t xml:space="preserve"> </w:t>
      </w:r>
      <w:r w:rsidRPr="003E1354">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3E1354">
        <w:rPr>
          <w:szCs w:val="24"/>
        </w:rPr>
        <w:t>,</w:t>
      </w:r>
      <w:proofErr w:type="gramEnd"/>
      <w:r w:rsidRPr="003E1354">
        <w:rPr>
          <w:szCs w:val="24"/>
        </w:rPr>
        <w:t xml:space="preserve"> если контрагент российское физическое лицо, иностранное физическое или юридическое лицо в графе указывается </w:t>
      </w:r>
      <w:r w:rsidR="00412D81">
        <w:rPr>
          <w:szCs w:val="24"/>
        </w:rPr>
        <w:t>«</w:t>
      </w:r>
      <w:r w:rsidRPr="003E1354">
        <w:rPr>
          <w:szCs w:val="24"/>
        </w:rPr>
        <w:t>отсутствует</w:t>
      </w:r>
      <w:r w:rsidR="00412D81">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6 участником заполняется в формате Фамилия Имя Отчество, например Иванов Иван Степанович.</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8 заполняется согласно образцу.</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Столбцы 9, 10 заполняются в порядке пунктов 3, 4 настоящей инструкции.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11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12 заполняется в формате географической иерархии в нисходящем порядке, например, Тула, ул. Пионеров, 56-89.</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13 заполняется в порядке пункта 8 настоящей инструкции.</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В столбце 14 указывается, какое отношение имеет данный субъект к вышестоящему звену в цепочке </w:t>
      </w:r>
      <w:r w:rsidR="00412D81">
        <w:rPr>
          <w:szCs w:val="24"/>
        </w:rPr>
        <w:t>«</w:t>
      </w:r>
      <w:r w:rsidRPr="003E1354">
        <w:rPr>
          <w:szCs w:val="24"/>
        </w:rPr>
        <w:t>контрагент - бенефициар</w:t>
      </w:r>
      <w:r w:rsidR="00412D81">
        <w:rPr>
          <w:szCs w:val="24"/>
        </w:rPr>
        <w:t>»</w:t>
      </w:r>
      <w:r w:rsidRPr="003E1354">
        <w:rPr>
          <w:szCs w:val="24"/>
        </w:rPr>
        <w:t xml:space="preserve"> согласно примеру, указанному в образце.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15 указываются юридический статус и реквизиты подтверждающих документов, например учредительный договор от 23.01.2008.</w:t>
      </w:r>
    </w:p>
    <w:p w:rsidR="00284F63" w:rsidRPr="00D63746" w:rsidRDefault="00284F63" w:rsidP="00D63746">
      <w:pPr>
        <w:jc w:val="center"/>
        <w:rPr>
          <w:i/>
        </w:rPr>
      </w:pPr>
      <w:r w:rsidRPr="003E1354">
        <w:br w:type="page"/>
      </w:r>
      <w:r w:rsidRPr="00D63746">
        <w:rPr>
          <w:i/>
        </w:rPr>
        <w:lastRenderedPageBreak/>
        <w:t>ОБРАЗЕЦ ЗАПОЛНЕНИЯ ТАБЛИЦЫ СВЕДЕНИЙ О ЦЕПОЧКЕ СОБСТВЕННИКОВ</w:t>
      </w:r>
    </w:p>
    <w:p w:rsidR="00284F63" w:rsidRPr="003E1354" w:rsidRDefault="00284F63" w:rsidP="00284F63">
      <w:pPr>
        <w:pStyle w:val="Times12"/>
        <w:ind w:left="10635" w:firstLine="709"/>
        <w:jc w:val="center"/>
        <w:rPr>
          <w:i/>
          <w:szCs w:val="24"/>
        </w:rPr>
      </w:pPr>
      <w:r w:rsidRPr="003E1354">
        <w:rPr>
          <w:i/>
          <w:szCs w:val="24"/>
        </w:rPr>
        <w:t>начало</w:t>
      </w:r>
    </w:p>
    <w:tbl>
      <w:tblPr>
        <w:tblW w:w="14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284F63" w:rsidRPr="003E1354" w:rsidTr="00284F63">
        <w:trPr>
          <w:trHeight w:val="510"/>
        </w:trPr>
        <w:tc>
          <w:tcPr>
            <w:tcW w:w="566" w:type="dxa"/>
            <w:vMerge w:val="restart"/>
            <w:shd w:val="clear" w:color="auto" w:fill="auto"/>
            <w:vAlign w:val="center"/>
          </w:tcPr>
          <w:p w:rsidR="00284F63" w:rsidRPr="003E1354" w:rsidRDefault="00284F63" w:rsidP="00284F63">
            <w:pPr>
              <w:jc w:val="center"/>
              <w:rPr>
                <w:i/>
                <w:sz w:val="20"/>
                <w:szCs w:val="20"/>
              </w:rPr>
            </w:pPr>
            <w:r w:rsidRPr="003E1354">
              <w:rPr>
                <w:i/>
                <w:sz w:val="20"/>
                <w:szCs w:val="20"/>
              </w:rPr>
              <w:t xml:space="preserve">№ </w:t>
            </w:r>
            <w:proofErr w:type="gramStart"/>
            <w:r w:rsidRPr="003E1354">
              <w:rPr>
                <w:i/>
                <w:sz w:val="20"/>
                <w:szCs w:val="20"/>
              </w:rPr>
              <w:t>п</w:t>
            </w:r>
            <w:proofErr w:type="gramEnd"/>
            <w:r w:rsidRPr="003E1354">
              <w:rPr>
                <w:i/>
                <w:sz w:val="20"/>
                <w:szCs w:val="20"/>
              </w:rPr>
              <w:t>/п</w:t>
            </w:r>
          </w:p>
        </w:tc>
        <w:tc>
          <w:tcPr>
            <w:tcW w:w="13753" w:type="dxa"/>
            <w:gridSpan w:val="6"/>
            <w:shd w:val="clear" w:color="auto" w:fill="auto"/>
            <w:vAlign w:val="center"/>
          </w:tcPr>
          <w:p w:rsidR="00284F63" w:rsidRPr="003E1354" w:rsidRDefault="00284F63" w:rsidP="00284F63">
            <w:pPr>
              <w:jc w:val="center"/>
              <w:rPr>
                <w:i/>
                <w:sz w:val="20"/>
                <w:szCs w:val="20"/>
              </w:rPr>
            </w:pPr>
            <w:r w:rsidRPr="003E1354">
              <w:rPr>
                <w:i/>
                <w:sz w:val="20"/>
                <w:szCs w:val="20"/>
              </w:rPr>
              <w:t xml:space="preserve">Информация об участнике </w:t>
            </w:r>
          </w:p>
        </w:tc>
      </w:tr>
      <w:tr w:rsidR="00284F63" w:rsidRPr="003E1354" w:rsidTr="00284F63">
        <w:trPr>
          <w:trHeight w:val="1590"/>
        </w:trPr>
        <w:tc>
          <w:tcPr>
            <w:tcW w:w="566" w:type="dxa"/>
            <w:vMerge/>
            <w:vAlign w:val="center"/>
          </w:tcPr>
          <w:p w:rsidR="00284F63" w:rsidRPr="003E1354" w:rsidRDefault="00284F63" w:rsidP="00284F63">
            <w:pPr>
              <w:rPr>
                <w:i/>
                <w:sz w:val="20"/>
                <w:szCs w:val="20"/>
              </w:rPr>
            </w:pPr>
          </w:p>
        </w:tc>
        <w:tc>
          <w:tcPr>
            <w:tcW w:w="1561" w:type="dxa"/>
            <w:vAlign w:val="center"/>
          </w:tcPr>
          <w:p w:rsidR="00284F63" w:rsidRPr="003E1354" w:rsidRDefault="00284F63" w:rsidP="00284F63">
            <w:pPr>
              <w:ind w:left="-108" w:right="-108"/>
              <w:jc w:val="center"/>
              <w:rPr>
                <w:i/>
                <w:sz w:val="20"/>
                <w:szCs w:val="20"/>
              </w:rPr>
            </w:pPr>
            <w:r w:rsidRPr="003E1354">
              <w:rPr>
                <w:i/>
                <w:sz w:val="20"/>
                <w:szCs w:val="20"/>
              </w:rPr>
              <w:t>ИНН</w:t>
            </w:r>
          </w:p>
        </w:tc>
        <w:tc>
          <w:tcPr>
            <w:tcW w:w="1844"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552" w:type="dxa"/>
            <w:vAlign w:val="center"/>
          </w:tcPr>
          <w:p w:rsidR="00284F63" w:rsidRPr="003E1354" w:rsidRDefault="00284F63" w:rsidP="00284F63">
            <w:pPr>
              <w:ind w:left="-108" w:right="-108"/>
              <w:jc w:val="center"/>
              <w:rPr>
                <w:i/>
                <w:sz w:val="20"/>
                <w:szCs w:val="20"/>
              </w:rPr>
            </w:pPr>
            <w:r w:rsidRPr="003E1354">
              <w:rPr>
                <w:i/>
                <w:sz w:val="20"/>
                <w:szCs w:val="20"/>
              </w:rPr>
              <w:t>Наименование краткое</w:t>
            </w:r>
          </w:p>
        </w:tc>
        <w:tc>
          <w:tcPr>
            <w:tcW w:w="1985" w:type="dxa"/>
            <w:vAlign w:val="center"/>
          </w:tcPr>
          <w:p w:rsidR="00284F63" w:rsidRPr="003E1354" w:rsidRDefault="00284F63" w:rsidP="00284F63">
            <w:pPr>
              <w:ind w:left="-108" w:right="-108"/>
              <w:jc w:val="center"/>
              <w:rPr>
                <w:i/>
                <w:sz w:val="20"/>
                <w:szCs w:val="20"/>
              </w:rPr>
            </w:pPr>
            <w:r w:rsidRPr="003E1354">
              <w:rPr>
                <w:i/>
                <w:sz w:val="20"/>
                <w:szCs w:val="20"/>
              </w:rPr>
              <w:t>Код ОКВЭД</w:t>
            </w:r>
          </w:p>
        </w:tc>
        <w:tc>
          <w:tcPr>
            <w:tcW w:w="2976" w:type="dxa"/>
            <w:vAlign w:val="center"/>
          </w:tcPr>
          <w:p w:rsidR="00284F63" w:rsidRPr="003E1354" w:rsidRDefault="00284F63" w:rsidP="00284F63">
            <w:pPr>
              <w:ind w:left="-108" w:right="-108"/>
              <w:jc w:val="center"/>
              <w:rPr>
                <w:i/>
                <w:sz w:val="20"/>
                <w:szCs w:val="20"/>
              </w:rPr>
            </w:pPr>
            <w:r w:rsidRPr="003E1354">
              <w:rPr>
                <w:i/>
                <w:sz w:val="20"/>
                <w:szCs w:val="20"/>
              </w:rPr>
              <w:t>Фамилия, Имя, Отчество руководителя</w:t>
            </w:r>
          </w:p>
        </w:tc>
        <w:tc>
          <w:tcPr>
            <w:tcW w:w="2835"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руководителя</w:t>
            </w:r>
          </w:p>
        </w:tc>
      </w:tr>
      <w:tr w:rsidR="00284F63" w:rsidRPr="003E1354" w:rsidTr="00284F63">
        <w:trPr>
          <w:trHeight w:val="315"/>
        </w:trPr>
        <w:tc>
          <w:tcPr>
            <w:tcW w:w="566" w:type="dxa"/>
            <w:noWrap/>
            <w:vAlign w:val="center"/>
          </w:tcPr>
          <w:p w:rsidR="00284F63" w:rsidRPr="003E1354" w:rsidRDefault="00284F63" w:rsidP="00284F63">
            <w:pPr>
              <w:jc w:val="center"/>
              <w:rPr>
                <w:i/>
                <w:iCs/>
                <w:sz w:val="20"/>
                <w:szCs w:val="20"/>
              </w:rPr>
            </w:pPr>
            <w:r w:rsidRPr="003E1354">
              <w:rPr>
                <w:i/>
                <w:iCs/>
                <w:sz w:val="20"/>
                <w:szCs w:val="20"/>
              </w:rPr>
              <w:t>1</w:t>
            </w:r>
          </w:p>
        </w:tc>
        <w:tc>
          <w:tcPr>
            <w:tcW w:w="1561" w:type="dxa"/>
            <w:noWrap/>
            <w:vAlign w:val="center"/>
          </w:tcPr>
          <w:p w:rsidR="00284F63" w:rsidRPr="003E1354" w:rsidRDefault="00284F63" w:rsidP="00284F63">
            <w:pPr>
              <w:jc w:val="center"/>
              <w:rPr>
                <w:i/>
                <w:iCs/>
                <w:sz w:val="20"/>
                <w:szCs w:val="20"/>
              </w:rPr>
            </w:pPr>
            <w:r w:rsidRPr="003E1354">
              <w:rPr>
                <w:i/>
                <w:iCs/>
                <w:sz w:val="20"/>
                <w:szCs w:val="20"/>
              </w:rPr>
              <w:t>2</w:t>
            </w:r>
          </w:p>
        </w:tc>
        <w:tc>
          <w:tcPr>
            <w:tcW w:w="1844" w:type="dxa"/>
            <w:noWrap/>
            <w:vAlign w:val="center"/>
          </w:tcPr>
          <w:p w:rsidR="00284F63" w:rsidRPr="003E1354" w:rsidRDefault="00284F63" w:rsidP="00284F63">
            <w:pPr>
              <w:jc w:val="center"/>
              <w:rPr>
                <w:i/>
                <w:iCs/>
                <w:sz w:val="20"/>
                <w:szCs w:val="20"/>
              </w:rPr>
            </w:pPr>
            <w:r w:rsidRPr="003E1354">
              <w:rPr>
                <w:i/>
                <w:iCs/>
                <w:sz w:val="20"/>
                <w:szCs w:val="20"/>
              </w:rPr>
              <w:t>3</w:t>
            </w:r>
          </w:p>
        </w:tc>
        <w:tc>
          <w:tcPr>
            <w:tcW w:w="2552" w:type="dxa"/>
            <w:noWrap/>
            <w:vAlign w:val="center"/>
          </w:tcPr>
          <w:p w:rsidR="00284F63" w:rsidRPr="003E1354" w:rsidRDefault="00284F63" w:rsidP="00284F63">
            <w:pPr>
              <w:jc w:val="center"/>
              <w:rPr>
                <w:i/>
                <w:iCs/>
                <w:sz w:val="20"/>
                <w:szCs w:val="20"/>
              </w:rPr>
            </w:pPr>
            <w:r w:rsidRPr="003E1354">
              <w:rPr>
                <w:i/>
                <w:iCs/>
                <w:sz w:val="20"/>
                <w:szCs w:val="20"/>
              </w:rPr>
              <w:t>4</w:t>
            </w:r>
          </w:p>
        </w:tc>
        <w:tc>
          <w:tcPr>
            <w:tcW w:w="1985" w:type="dxa"/>
            <w:noWrap/>
            <w:vAlign w:val="center"/>
          </w:tcPr>
          <w:p w:rsidR="00284F63" w:rsidRPr="003E1354" w:rsidRDefault="00284F63" w:rsidP="00284F63">
            <w:pPr>
              <w:jc w:val="center"/>
              <w:rPr>
                <w:i/>
                <w:iCs/>
                <w:sz w:val="20"/>
                <w:szCs w:val="20"/>
              </w:rPr>
            </w:pPr>
            <w:r w:rsidRPr="003E1354">
              <w:rPr>
                <w:i/>
                <w:iCs/>
                <w:sz w:val="20"/>
                <w:szCs w:val="20"/>
              </w:rPr>
              <w:t>5</w:t>
            </w:r>
          </w:p>
        </w:tc>
        <w:tc>
          <w:tcPr>
            <w:tcW w:w="2976" w:type="dxa"/>
            <w:noWrap/>
            <w:vAlign w:val="center"/>
          </w:tcPr>
          <w:p w:rsidR="00284F63" w:rsidRPr="003E1354" w:rsidRDefault="00284F63" w:rsidP="00284F63">
            <w:pPr>
              <w:jc w:val="center"/>
              <w:rPr>
                <w:i/>
                <w:iCs/>
                <w:sz w:val="20"/>
                <w:szCs w:val="20"/>
              </w:rPr>
            </w:pPr>
            <w:r w:rsidRPr="003E1354">
              <w:rPr>
                <w:i/>
                <w:iCs/>
                <w:sz w:val="20"/>
                <w:szCs w:val="20"/>
              </w:rPr>
              <w:t>6</w:t>
            </w:r>
          </w:p>
        </w:tc>
        <w:tc>
          <w:tcPr>
            <w:tcW w:w="2835"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7</w:t>
            </w:r>
          </w:p>
        </w:tc>
      </w:tr>
      <w:tr w:rsidR="00284F63" w:rsidRPr="003E1354" w:rsidTr="00284F63">
        <w:trPr>
          <w:trHeight w:val="630"/>
        </w:trPr>
        <w:tc>
          <w:tcPr>
            <w:tcW w:w="566" w:type="dxa"/>
            <w:noWrap/>
            <w:vAlign w:val="bottom"/>
          </w:tcPr>
          <w:p w:rsidR="00284F63" w:rsidRPr="003E1354" w:rsidRDefault="00284F63" w:rsidP="00284F63">
            <w:pPr>
              <w:jc w:val="right"/>
              <w:rPr>
                <w:iCs/>
                <w:sz w:val="20"/>
                <w:szCs w:val="20"/>
              </w:rPr>
            </w:pPr>
            <w:r w:rsidRPr="003E1354">
              <w:rPr>
                <w:i/>
                <w:iCs/>
                <w:sz w:val="20"/>
                <w:szCs w:val="20"/>
              </w:rPr>
              <w:t>1</w:t>
            </w:r>
          </w:p>
        </w:tc>
        <w:tc>
          <w:tcPr>
            <w:tcW w:w="1561" w:type="dxa"/>
            <w:noWrap/>
            <w:vAlign w:val="bottom"/>
          </w:tcPr>
          <w:p w:rsidR="00284F63" w:rsidRPr="003E1354" w:rsidRDefault="00284F63" w:rsidP="00284F63">
            <w:pPr>
              <w:jc w:val="right"/>
              <w:rPr>
                <w:iCs/>
                <w:sz w:val="20"/>
                <w:szCs w:val="20"/>
              </w:rPr>
            </w:pPr>
            <w:r w:rsidRPr="003E1354">
              <w:rPr>
                <w:i/>
                <w:iCs/>
                <w:sz w:val="20"/>
                <w:szCs w:val="20"/>
              </w:rPr>
              <w:t>7734567890</w:t>
            </w:r>
          </w:p>
        </w:tc>
        <w:tc>
          <w:tcPr>
            <w:tcW w:w="1844" w:type="dxa"/>
            <w:noWrap/>
            <w:vAlign w:val="bottom"/>
          </w:tcPr>
          <w:p w:rsidR="00284F63" w:rsidRPr="003E1354" w:rsidRDefault="00284F63" w:rsidP="00284F63">
            <w:pPr>
              <w:rPr>
                <w:iCs/>
                <w:sz w:val="20"/>
                <w:szCs w:val="20"/>
              </w:rPr>
            </w:pPr>
            <w:r w:rsidRPr="003E1354">
              <w:rPr>
                <w:i/>
                <w:iCs/>
                <w:sz w:val="20"/>
                <w:szCs w:val="20"/>
              </w:rPr>
              <w:t>1044567890123</w:t>
            </w:r>
          </w:p>
        </w:tc>
        <w:tc>
          <w:tcPr>
            <w:tcW w:w="2552" w:type="dxa"/>
            <w:noWrap/>
            <w:vAlign w:val="bottom"/>
          </w:tcPr>
          <w:p w:rsidR="00284F63" w:rsidRPr="003E1354" w:rsidRDefault="00284F63" w:rsidP="00284F63">
            <w:pPr>
              <w:rPr>
                <w:iCs/>
                <w:sz w:val="20"/>
                <w:szCs w:val="20"/>
              </w:rPr>
            </w:pPr>
            <w:r w:rsidRPr="003E1354">
              <w:rPr>
                <w:i/>
                <w:iCs/>
                <w:sz w:val="20"/>
                <w:szCs w:val="20"/>
              </w:rPr>
              <w:t xml:space="preserve">ООО </w:t>
            </w:r>
            <w:r w:rsidR="00412D81">
              <w:rPr>
                <w:i/>
                <w:iCs/>
                <w:sz w:val="20"/>
                <w:szCs w:val="20"/>
              </w:rPr>
              <w:t>«</w:t>
            </w:r>
            <w:r w:rsidRPr="003E1354">
              <w:rPr>
                <w:i/>
                <w:iCs/>
                <w:sz w:val="20"/>
                <w:szCs w:val="20"/>
              </w:rPr>
              <w:t>Ромашка</w:t>
            </w:r>
            <w:r w:rsidR="00412D81">
              <w:rPr>
                <w:i/>
                <w:iCs/>
                <w:sz w:val="20"/>
                <w:szCs w:val="20"/>
              </w:rPr>
              <w:t>»</w:t>
            </w:r>
          </w:p>
        </w:tc>
        <w:tc>
          <w:tcPr>
            <w:tcW w:w="1985" w:type="dxa"/>
            <w:noWrap/>
            <w:vAlign w:val="bottom"/>
          </w:tcPr>
          <w:p w:rsidR="00284F63" w:rsidRPr="003E1354" w:rsidRDefault="00284F63" w:rsidP="00284F63">
            <w:pPr>
              <w:rPr>
                <w:iCs/>
                <w:sz w:val="20"/>
                <w:szCs w:val="20"/>
              </w:rPr>
            </w:pPr>
            <w:r w:rsidRPr="003E1354">
              <w:rPr>
                <w:i/>
                <w:iCs/>
                <w:sz w:val="20"/>
                <w:szCs w:val="20"/>
              </w:rPr>
              <w:t>45.xx.xx</w:t>
            </w:r>
          </w:p>
        </w:tc>
        <w:tc>
          <w:tcPr>
            <w:tcW w:w="2976" w:type="dxa"/>
            <w:noWrap/>
            <w:vAlign w:val="bottom"/>
          </w:tcPr>
          <w:p w:rsidR="00284F63" w:rsidRPr="003E1354" w:rsidRDefault="00284F63" w:rsidP="00284F63">
            <w:pPr>
              <w:rPr>
                <w:iCs/>
                <w:sz w:val="20"/>
                <w:szCs w:val="20"/>
              </w:rPr>
            </w:pPr>
            <w:r w:rsidRPr="003E1354">
              <w:rPr>
                <w:i/>
                <w:iCs/>
                <w:sz w:val="20"/>
                <w:szCs w:val="20"/>
              </w:rPr>
              <w:t>Иванов Иван Степанович</w:t>
            </w:r>
          </w:p>
        </w:tc>
        <w:tc>
          <w:tcPr>
            <w:tcW w:w="2835" w:type="dxa"/>
            <w:shd w:val="clear" w:color="auto" w:fill="auto"/>
            <w:noWrap/>
            <w:vAlign w:val="bottom"/>
          </w:tcPr>
          <w:p w:rsidR="00284F63" w:rsidRPr="003E1354" w:rsidRDefault="00284F63" w:rsidP="00284F63">
            <w:pPr>
              <w:rPr>
                <w:iCs/>
                <w:sz w:val="20"/>
                <w:szCs w:val="20"/>
              </w:rPr>
            </w:pPr>
            <w:r w:rsidRPr="003E1354">
              <w:rPr>
                <w:i/>
                <w:iCs/>
                <w:sz w:val="20"/>
                <w:szCs w:val="20"/>
              </w:rPr>
              <w:t>5003 143877</w:t>
            </w: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p>
        </w:tc>
        <w:tc>
          <w:tcPr>
            <w:tcW w:w="1561" w:type="dxa"/>
            <w:noWrap/>
            <w:vAlign w:val="bottom"/>
          </w:tcPr>
          <w:p w:rsidR="00284F63" w:rsidRPr="003E1354" w:rsidRDefault="00284F63" w:rsidP="00284F63">
            <w:pPr>
              <w:rPr>
                <w:iCs/>
                <w:sz w:val="20"/>
                <w:szCs w:val="20"/>
              </w:rPr>
            </w:pPr>
          </w:p>
        </w:tc>
        <w:tc>
          <w:tcPr>
            <w:tcW w:w="1844" w:type="dxa"/>
            <w:noWrap/>
            <w:vAlign w:val="bottom"/>
          </w:tcPr>
          <w:p w:rsidR="00284F63" w:rsidRPr="003E1354" w:rsidRDefault="00284F63" w:rsidP="00284F63">
            <w:pPr>
              <w:rPr>
                <w:iCs/>
                <w:sz w:val="20"/>
                <w:szCs w:val="20"/>
              </w:rPr>
            </w:pPr>
          </w:p>
        </w:tc>
        <w:tc>
          <w:tcPr>
            <w:tcW w:w="2552" w:type="dxa"/>
            <w:noWrap/>
            <w:vAlign w:val="bottom"/>
          </w:tcPr>
          <w:p w:rsidR="00284F63" w:rsidRPr="003E1354" w:rsidRDefault="00284F63" w:rsidP="00284F63">
            <w:pPr>
              <w:rPr>
                <w:iCs/>
                <w:sz w:val="20"/>
                <w:szCs w:val="20"/>
              </w:rPr>
            </w:pPr>
          </w:p>
        </w:tc>
        <w:tc>
          <w:tcPr>
            <w:tcW w:w="1985" w:type="dxa"/>
            <w:noWrap/>
            <w:vAlign w:val="bottom"/>
          </w:tcPr>
          <w:p w:rsidR="00284F63" w:rsidRPr="003E1354" w:rsidRDefault="00284F63" w:rsidP="00284F63">
            <w:pPr>
              <w:rPr>
                <w:iCs/>
                <w:sz w:val="20"/>
                <w:szCs w:val="20"/>
              </w:rPr>
            </w:pPr>
          </w:p>
        </w:tc>
        <w:tc>
          <w:tcPr>
            <w:tcW w:w="2976" w:type="dxa"/>
            <w:noWrap/>
            <w:vAlign w:val="bottom"/>
          </w:tcPr>
          <w:p w:rsidR="00284F63" w:rsidRPr="003E1354" w:rsidRDefault="00284F63" w:rsidP="00284F63">
            <w:pPr>
              <w:rPr>
                <w:iCs/>
                <w:sz w:val="20"/>
                <w:szCs w:val="20"/>
              </w:rPr>
            </w:pPr>
          </w:p>
        </w:tc>
        <w:tc>
          <w:tcPr>
            <w:tcW w:w="2835"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r w:rsidRPr="003E1354">
              <w:rPr>
                <w:iCs/>
                <w:sz w:val="20"/>
                <w:szCs w:val="20"/>
              </w:rPr>
              <w:t> </w:t>
            </w:r>
          </w:p>
        </w:tc>
        <w:tc>
          <w:tcPr>
            <w:tcW w:w="1561" w:type="dxa"/>
            <w:noWrap/>
            <w:vAlign w:val="bottom"/>
          </w:tcPr>
          <w:p w:rsidR="00284F63" w:rsidRPr="003E1354" w:rsidRDefault="00284F63" w:rsidP="00284F63">
            <w:pPr>
              <w:rPr>
                <w:iCs/>
                <w:sz w:val="20"/>
                <w:szCs w:val="20"/>
              </w:rPr>
            </w:pPr>
            <w:r w:rsidRPr="003E1354">
              <w:rPr>
                <w:iCs/>
                <w:sz w:val="20"/>
                <w:szCs w:val="20"/>
              </w:rPr>
              <w:t> </w:t>
            </w:r>
          </w:p>
        </w:tc>
        <w:tc>
          <w:tcPr>
            <w:tcW w:w="1844" w:type="dxa"/>
            <w:noWrap/>
            <w:vAlign w:val="bottom"/>
          </w:tcPr>
          <w:p w:rsidR="00284F63" w:rsidRPr="003E1354" w:rsidRDefault="00284F63" w:rsidP="00284F63">
            <w:pPr>
              <w:rPr>
                <w:iCs/>
                <w:sz w:val="20"/>
                <w:szCs w:val="20"/>
              </w:rPr>
            </w:pPr>
            <w:r w:rsidRPr="003E1354">
              <w:rPr>
                <w:iCs/>
                <w:sz w:val="20"/>
                <w:szCs w:val="20"/>
              </w:rPr>
              <w:t> </w:t>
            </w:r>
          </w:p>
        </w:tc>
        <w:tc>
          <w:tcPr>
            <w:tcW w:w="2552" w:type="dxa"/>
            <w:noWrap/>
            <w:vAlign w:val="bottom"/>
          </w:tcPr>
          <w:p w:rsidR="00284F63" w:rsidRPr="003E1354" w:rsidRDefault="00284F63" w:rsidP="00284F63">
            <w:pPr>
              <w:rPr>
                <w:iCs/>
                <w:sz w:val="20"/>
                <w:szCs w:val="20"/>
              </w:rPr>
            </w:pPr>
            <w:r w:rsidRPr="003E1354">
              <w:rPr>
                <w:iCs/>
                <w:sz w:val="20"/>
                <w:szCs w:val="20"/>
              </w:rPr>
              <w:t> </w:t>
            </w:r>
          </w:p>
        </w:tc>
        <w:tc>
          <w:tcPr>
            <w:tcW w:w="1985" w:type="dxa"/>
            <w:noWrap/>
            <w:vAlign w:val="bottom"/>
          </w:tcPr>
          <w:p w:rsidR="00284F63" w:rsidRPr="003E1354" w:rsidRDefault="00284F63" w:rsidP="00284F63">
            <w:pPr>
              <w:rPr>
                <w:iCs/>
                <w:sz w:val="20"/>
                <w:szCs w:val="20"/>
              </w:rPr>
            </w:pPr>
            <w:r w:rsidRPr="003E1354">
              <w:rPr>
                <w:iCs/>
                <w:sz w:val="20"/>
                <w:szCs w:val="20"/>
              </w:rPr>
              <w:t> </w:t>
            </w:r>
          </w:p>
        </w:tc>
        <w:tc>
          <w:tcPr>
            <w:tcW w:w="2976" w:type="dxa"/>
            <w:noWrap/>
            <w:vAlign w:val="bottom"/>
          </w:tcPr>
          <w:p w:rsidR="00284F63" w:rsidRPr="003E1354" w:rsidRDefault="00284F63" w:rsidP="00284F63">
            <w:pPr>
              <w:rPr>
                <w:iCs/>
                <w:sz w:val="20"/>
                <w:szCs w:val="20"/>
              </w:rPr>
            </w:pPr>
            <w:r w:rsidRPr="003E1354">
              <w:rPr>
                <w:iCs/>
                <w:sz w:val="20"/>
                <w:szCs w:val="20"/>
              </w:rPr>
              <w:t> </w:t>
            </w:r>
          </w:p>
        </w:tc>
        <w:tc>
          <w:tcPr>
            <w:tcW w:w="2835"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left="11344" w:firstLine="709"/>
        <w:jc w:val="center"/>
        <w:rPr>
          <w:i/>
          <w:szCs w:val="24"/>
        </w:rPr>
      </w:pPr>
      <w:r w:rsidRPr="003E1354">
        <w:rPr>
          <w:i/>
          <w:szCs w:val="24"/>
        </w:rPr>
        <w:lastRenderedPageBreak/>
        <w:t>окончание</w:t>
      </w:r>
    </w:p>
    <w:tbl>
      <w:tblPr>
        <w:tblW w:w="150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701"/>
        <w:gridCol w:w="1560"/>
        <w:gridCol w:w="2411"/>
      </w:tblGrid>
      <w:tr w:rsidR="00284F63" w:rsidRPr="003E1354" w:rsidTr="00284F63">
        <w:trPr>
          <w:trHeight w:val="279"/>
        </w:trPr>
        <w:tc>
          <w:tcPr>
            <w:tcW w:w="12617" w:type="dxa"/>
            <w:gridSpan w:val="7"/>
            <w:shd w:val="clear" w:color="auto" w:fill="auto"/>
            <w:vAlign w:val="bottom"/>
          </w:tcPr>
          <w:p w:rsidR="00284F63" w:rsidRPr="003E1354" w:rsidRDefault="00284F63" w:rsidP="00284F63">
            <w:pPr>
              <w:jc w:val="center"/>
              <w:rPr>
                <w:i/>
                <w:sz w:val="20"/>
                <w:szCs w:val="20"/>
              </w:rPr>
            </w:pPr>
            <w:r w:rsidRPr="003E1354">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tcPr>
          <w:p w:rsidR="00284F63" w:rsidRPr="003E1354" w:rsidRDefault="00284F63" w:rsidP="00284F63">
            <w:pPr>
              <w:ind w:left="-108" w:right="-108"/>
              <w:jc w:val="center"/>
              <w:rPr>
                <w:i/>
                <w:sz w:val="20"/>
                <w:szCs w:val="20"/>
              </w:rPr>
            </w:pPr>
            <w:r w:rsidRPr="003E1354">
              <w:rPr>
                <w:i/>
                <w:sz w:val="20"/>
                <w:szCs w:val="20"/>
              </w:rPr>
              <w:t>Информация о подтверждающих документах (наименование, реквизиты и т.д.)</w:t>
            </w:r>
          </w:p>
        </w:tc>
      </w:tr>
      <w:tr w:rsidR="00284F63" w:rsidRPr="003E1354" w:rsidTr="00284F63">
        <w:trPr>
          <w:trHeight w:val="1121"/>
        </w:trPr>
        <w:tc>
          <w:tcPr>
            <w:tcW w:w="851" w:type="dxa"/>
            <w:vAlign w:val="center"/>
          </w:tcPr>
          <w:p w:rsidR="00284F63" w:rsidRPr="003E1354" w:rsidRDefault="00284F63" w:rsidP="00284F63">
            <w:pPr>
              <w:ind w:left="-108" w:right="-108"/>
              <w:jc w:val="center"/>
              <w:rPr>
                <w:i/>
                <w:sz w:val="20"/>
                <w:szCs w:val="20"/>
              </w:rPr>
            </w:pPr>
            <w:r w:rsidRPr="003E1354">
              <w:rPr>
                <w:i/>
                <w:sz w:val="20"/>
                <w:szCs w:val="20"/>
              </w:rPr>
              <w:t xml:space="preserve">№ </w:t>
            </w:r>
          </w:p>
        </w:tc>
        <w:tc>
          <w:tcPr>
            <w:tcW w:w="1559" w:type="dxa"/>
            <w:vAlign w:val="center"/>
          </w:tcPr>
          <w:p w:rsidR="00284F63" w:rsidRPr="003E1354" w:rsidRDefault="00284F63" w:rsidP="00284F63">
            <w:pPr>
              <w:ind w:left="-108" w:right="-108"/>
              <w:jc w:val="center"/>
              <w:rPr>
                <w:i/>
                <w:sz w:val="20"/>
                <w:szCs w:val="20"/>
              </w:rPr>
            </w:pPr>
            <w:r w:rsidRPr="003E1354">
              <w:rPr>
                <w:i/>
                <w:sz w:val="20"/>
                <w:szCs w:val="20"/>
              </w:rPr>
              <w:t xml:space="preserve">ИНН </w:t>
            </w:r>
          </w:p>
        </w:tc>
        <w:tc>
          <w:tcPr>
            <w:tcW w:w="1843"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693" w:type="dxa"/>
            <w:vAlign w:val="center"/>
          </w:tcPr>
          <w:p w:rsidR="00284F63" w:rsidRPr="003E1354" w:rsidRDefault="00284F63" w:rsidP="00284F63">
            <w:pPr>
              <w:ind w:left="-108" w:right="-108"/>
              <w:jc w:val="center"/>
              <w:rPr>
                <w:i/>
                <w:sz w:val="20"/>
                <w:szCs w:val="20"/>
              </w:rPr>
            </w:pPr>
            <w:r w:rsidRPr="003E1354">
              <w:rPr>
                <w:i/>
                <w:sz w:val="20"/>
                <w:szCs w:val="20"/>
              </w:rPr>
              <w:t>Наименование / ФИО</w:t>
            </w:r>
          </w:p>
        </w:tc>
        <w:tc>
          <w:tcPr>
            <w:tcW w:w="2410" w:type="dxa"/>
            <w:vAlign w:val="center"/>
          </w:tcPr>
          <w:p w:rsidR="00284F63" w:rsidRPr="003E1354" w:rsidRDefault="00284F63" w:rsidP="00284F63">
            <w:pPr>
              <w:ind w:left="-108" w:right="-108"/>
              <w:jc w:val="center"/>
              <w:rPr>
                <w:i/>
                <w:sz w:val="20"/>
                <w:szCs w:val="20"/>
              </w:rPr>
            </w:pPr>
            <w:r w:rsidRPr="003E1354">
              <w:rPr>
                <w:i/>
                <w:sz w:val="20"/>
                <w:szCs w:val="20"/>
              </w:rPr>
              <w:t>Адрес регистрации</w:t>
            </w:r>
          </w:p>
        </w:tc>
        <w:tc>
          <w:tcPr>
            <w:tcW w:w="1701"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(для физического лица)</w:t>
            </w:r>
          </w:p>
        </w:tc>
        <w:tc>
          <w:tcPr>
            <w:tcW w:w="1560" w:type="dxa"/>
            <w:shd w:val="clear" w:color="auto" w:fill="auto"/>
            <w:vAlign w:val="center"/>
          </w:tcPr>
          <w:p w:rsidR="00284F63" w:rsidRPr="003E1354" w:rsidRDefault="00284F63" w:rsidP="00284F63">
            <w:pPr>
              <w:jc w:val="center"/>
              <w:rPr>
                <w:i/>
                <w:sz w:val="20"/>
                <w:szCs w:val="20"/>
              </w:rPr>
            </w:pPr>
            <w:r w:rsidRPr="003E1354">
              <w:rPr>
                <w:i/>
                <w:sz w:val="20"/>
                <w:szCs w:val="20"/>
              </w:rPr>
              <w:t>Руководитель / участник / акционер / бенефициар</w:t>
            </w:r>
          </w:p>
        </w:tc>
        <w:tc>
          <w:tcPr>
            <w:tcW w:w="2411" w:type="dxa"/>
            <w:vMerge/>
            <w:vAlign w:val="center"/>
          </w:tcPr>
          <w:p w:rsidR="00284F63" w:rsidRPr="003E1354" w:rsidRDefault="00284F63" w:rsidP="00284F63">
            <w:pPr>
              <w:rPr>
                <w:i/>
                <w:sz w:val="20"/>
                <w:szCs w:val="20"/>
              </w:rPr>
            </w:pPr>
          </w:p>
        </w:tc>
      </w:tr>
      <w:tr w:rsidR="00284F63" w:rsidRPr="003E1354" w:rsidTr="00284F63">
        <w:trPr>
          <w:trHeight w:val="233"/>
        </w:trPr>
        <w:tc>
          <w:tcPr>
            <w:tcW w:w="851" w:type="dxa"/>
            <w:noWrap/>
            <w:vAlign w:val="center"/>
          </w:tcPr>
          <w:p w:rsidR="00284F63" w:rsidRPr="003E1354" w:rsidRDefault="00284F63" w:rsidP="00284F63">
            <w:pPr>
              <w:jc w:val="center"/>
              <w:rPr>
                <w:i/>
                <w:iCs/>
                <w:sz w:val="20"/>
                <w:szCs w:val="20"/>
              </w:rPr>
            </w:pPr>
            <w:r w:rsidRPr="003E1354">
              <w:rPr>
                <w:i/>
                <w:iCs/>
                <w:sz w:val="20"/>
                <w:szCs w:val="20"/>
              </w:rPr>
              <w:t>8</w:t>
            </w:r>
          </w:p>
        </w:tc>
        <w:tc>
          <w:tcPr>
            <w:tcW w:w="1559" w:type="dxa"/>
            <w:noWrap/>
            <w:vAlign w:val="center"/>
          </w:tcPr>
          <w:p w:rsidR="00284F63" w:rsidRPr="003E1354" w:rsidRDefault="00284F63" w:rsidP="00284F63">
            <w:pPr>
              <w:jc w:val="center"/>
              <w:rPr>
                <w:i/>
                <w:iCs/>
                <w:sz w:val="20"/>
                <w:szCs w:val="20"/>
              </w:rPr>
            </w:pPr>
            <w:r w:rsidRPr="003E1354">
              <w:rPr>
                <w:i/>
                <w:iCs/>
                <w:sz w:val="20"/>
                <w:szCs w:val="20"/>
              </w:rPr>
              <w:t>9</w:t>
            </w:r>
          </w:p>
        </w:tc>
        <w:tc>
          <w:tcPr>
            <w:tcW w:w="1843" w:type="dxa"/>
            <w:noWrap/>
            <w:vAlign w:val="center"/>
          </w:tcPr>
          <w:p w:rsidR="00284F63" w:rsidRPr="003E1354" w:rsidRDefault="00284F63" w:rsidP="00284F63">
            <w:pPr>
              <w:jc w:val="center"/>
              <w:rPr>
                <w:i/>
                <w:iCs/>
                <w:sz w:val="20"/>
                <w:szCs w:val="20"/>
              </w:rPr>
            </w:pPr>
            <w:r w:rsidRPr="003E1354">
              <w:rPr>
                <w:i/>
                <w:iCs/>
                <w:sz w:val="20"/>
                <w:szCs w:val="20"/>
              </w:rPr>
              <w:t>10</w:t>
            </w:r>
          </w:p>
        </w:tc>
        <w:tc>
          <w:tcPr>
            <w:tcW w:w="2693" w:type="dxa"/>
            <w:noWrap/>
            <w:vAlign w:val="center"/>
          </w:tcPr>
          <w:p w:rsidR="00284F63" w:rsidRPr="003E1354" w:rsidRDefault="00284F63" w:rsidP="00284F63">
            <w:pPr>
              <w:jc w:val="center"/>
              <w:rPr>
                <w:i/>
                <w:iCs/>
                <w:sz w:val="20"/>
                <w:szCs w:val="20"/>
              </w:rPr>
            </w:pPr>
            <w:r w:rsidRPr="003E1354">
              <w:rPr>
                <w:i/>
                <w:iCs/>
                <w:sz w:val="20"/>
                <w:szCs w:val="20"/>
              </w:rPr>
              <w:t>11</w:t>
            </w:r>
          </w:p>
        </w:tc>
        <w:tc>
          <w:tcPr>
            <w:tcW w:w="2410" w:type="dxa"/>
            <w:noWrap/>
            <w:vAlign w:val="center"/>
          </w:tcPr>
          <w:p w:rsidR="00284F63" w:rsidRPr="003E1354" w:rsidRDefault="00284F63" w:rsidP="00284F63">
            <w:pPr>
              <w:jc w:val="center"/>
              <w:rPr>
                <w:i/>
                <w:iCs/>
                <w:sz w:val="20"/>
                <w:szCs w:val="20"/>
              </w:rPr>
            </w:pPr>
            <w:r w:rsidRPr="003E1354">
              <w:rPr>
                <w:i/>
                <w:iCs/>
                <w:sz w:val="20"/>
                <w:szCs w:val="20"/>
              </w:rPr>
              <w:t>12</w:t>
            </w:r>
          </w:p>
        </w:tc>
        <w:tc>
          <w:tcPr>
            <w:tcW w:w="170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13</w:t>
            </w:r>
          </w:p>
        </w:tc>
        <w:tc>
          <w:tcPr>
            <w:tcW w:w="1560"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14</w:t>
            </w:r>
          </w:p>
        </w:tc>
        <w:tc>
          <w:tcPr>
            <w:tcW w:w="241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15</w:t>
            </w:r>
          </w:p>
        </w:tc>
      </w:tr>
      <w:tr w:rsidR="00284F63" w:rsidRPr="003E1354" w:rsidTr="00284F63">
        <w:trPr>
          <w:trHeight w:val="209"/>
        </w:trPr>
        <w:tc>
          <w:tcPr>
            <w:tcW w:w="851" w:type="dxa"/>
            <w:noWrap/>
            <w:vAlign w:val="bottom"/>
          </w:tcPr>
          <w:p w:rsidR="00284F63" w:rsidRPr="003E1354" w:rsidRDefault="00284F63" w:rsidP="00284F63">
            <w:pPr>
              <w:rPr>
                <w:iCs/>
                <w:sz w:val="20"/>
                <w:szCs w:val="20"/>
              </w:rPr>
            </w:pPr>
            <w:r w:rsidRPr="003E1354">
              <w:rPr>
                <w:i/>
                <w:iCs/>
                <w:sz w:val="20"/>
                <w:szCs w:val="20"/>
              </w:rPr>
              <w:t>1.1</w:t>
            </w:r>
          </w:p>
        </w:tc>
        <w:tc>
          <w:tcPr>
            <w:tcW w:w="1559" w:type="dxa"/>
            <w:noWrap/>
            <w:vAlign w:val="bottom"/>
          </w:tcPr>
          <w:p w:rsidR="00284F63" w:rsidRPr="003E1354" w:rsidRDefault="00284F63" w:rsidP="00284F63">
            <w:pPr>
              <w:rPr>
                <w:iCs/>
                <w:sz w:val="20"/>
                <w:szCs w:val="20"/>
              </w:rPr>
            </w:pPr>
            <w:r w:rsidRPr="003E1354">
              <w:rPr>
                <w:i/>
                <w:iCs/>
                <w:sz w:val="20"/>
                <w:szCs w:val="20"/>
              </w:rPr>
              <w:t>7754467990</w:t>
            </w:r>
          </w:p>
        </w:tc>
        <w:tc>
          <w:tcPr>
            <w:tcW w:w="1843" w:type="dxa"/>
            <w:noWrap/>
            <w:vAlign w:val="bottom"/>
          </w:tcPr>
          <w:p w:rsidR="00284F63" w:rsidRPr="003E1354" w:rsidRDefault="00284F63" w:rsidP="00284F63">
            <w:pPr>
              <w:rPr>
                <w:iCs/>
                <w:sz w:val="20"/>
                <w:szCs w:val="20"/>
              </w:rPr>
            </w:pPr>
            <w:r w:rsidRPr="003E1354">
              <w:rPr>
                <w:i/>
                <w:iCs/>
                <w:sz w:val="20"/>
                <w:szCs w:val="20"/>
              </w:rPr>
              <w:t>108323232323232</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ЗАО </w:t>
            </w:r>
            <w:r w:rsidR="00412D81">
              <w:rPr>
                <w:i/>
                <w:iCs/>
                <w:sz w:val="20"/>
                <w:szCs w:val="20"/>
              </w:rPr>
              <w:t>«</w:t>
            </w:r>
            <w:r w:rsidRPr="003E1354">
              <w:rPr>
                <w:i/>
                <w:iCs/>
                <w:sz w:val="20"/>
                <w:szCs w:val="20"/>
              </w:rPr>
              <w:t>Свет 1</w:t>
            </w:r>
            <w:r w:rsidR="00412D81">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.Л</w:t>
            </w:r>
            <w:proofErr w:type="gramEnd"/>
            <w:r w:rsidRPr="003E1354">
              <w:rPr>
                <w:i/>
                <w:iCs/>
                <w:sz w:val="20"/>
                <w:szCs w:val="20"/>
              </w:rPr>
              <w:t>убянка, 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23.01.2008</w:t>
            </w:r>
          </w:p>
        </w:tc>
      </w:tr>
      <w:tr w:rsidR="00284F63" w:rsidRPr="003E1354" w:rsidTr="00284F63">
        <w:trPr>
          <w:trHeight w:val="401"/>
        </w:trPr>
        <w:tc>
          <w:tcPr>
            <w:tcW w:w="851" w:type="dxa"/>
            <w:noWrap/>
            <w:vAlign w:val="bottom"/>
          </w:tcPr>
          <w:p w:rsidR="00284F63" w:rsidRPr="003E1354" w:rsidRDefault="00284F63" w:rsidP="00284F63">
            <w:pPr>
              <w:rPr>
                <w:iCs/>
                <w:sz w:val="20"/>
                <w:szCs w:val="20"/>
              </w:rPr>
            </w:pPr>
            <w:r w:rsidRPr="003E1354">
              <w:rPr>
                <w:i/>
                <w:iCs/>
                <w:sz w:val="20"/>
                <w:szCs w:val="20"/>
              </w:rPr>
              <w:t>1.1.0</w:t>
            </w:r>
          </w:p>
        </w:tc>
        <w:tc>
          <w:tcPr>
            <w:tcW w:w="1559" w:type="dxa"/>
            <w:noWrap/>
            <w:vAlign w:val="bottom"/>
          </w:tcPr>
          <w:p w:rsidR="00284F63" w:rsidRPr="003E1354" w:rsidRDefault="00284F63" w:rsidP="00284F63">
            <w:pPr>
              <w:rPr>
                <w:iCs/>
                <w:sz w:val="20"/>
                <w:szCs w:val="20"/>
              </w:rPr>
            </w:pPr>
            <w:r w:rsidRPr="003E1354">
              <w:rPr>
                <w:i/>
                <w:iCs/>
                <w:sz w:val="20"/>
                <w:szCs w:val="20"/>
              </w:rPr>
              <w:t>111222333444</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Петрова Анна Ивановна</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.Щ</w:t>
            </w:r>
            <w:proofErr w:type="gramEnd"/>
            <w:r w:rsidRPr="003E1354">
              <w:rPr>
                <w:i/>
                <w:iCs/>
                <w:sz w:val="20"/>
                <w:szCs w:val="20"/>
              </w:rPr>
              <w:t>епкина, 33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44 55 666777</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№45-л/</w:t>
            </w:r>
            <w:proofErr w:type="gramStart"/>
            <w:r w:rsidRPr="003E1354">
              <w:rPr>
                <w:i/>
                <w:iCs/>
                <w:sz w:val="20"/>
                <w:szCs w:val="20"/>
              </w:rPr>
              <w:t>с</w:t>
            </w:r>
            <w:proofErr w:type="gramEnd"/>
            <w:r w:rsidRPr="003E1354">
              <w:rPr>
                <w:i/>
                <w:iCs/>
                <w:sz w:val="20"/>
                <w:szCs w:val="20"/>
              </w:rPr>
              <w:t xml:space="preserve"> от 22.03.10</w:t>
            </w:r>
          </w:p>
        </w:tc>
      </w:tr>
      <w:tr w:rsidR="00284F63" w:rsidRPr="003E1354" w:rsidTr="00284F63">
        <w:trPr>
          <w:trHeight w:val="427"/>
        </w:trPr>
        <w:tc>
          <w:tcPr>
            <w:tcW w:w="851" w:type="dxa"/>
            <w:noWrap/>
            <w:vAlign w:val="bottom"/>
          </w:tcPr>
          <w:p w:rsidR="00284F63" w:rsidRPr="003E1354" w:rsidRDefault="00284F63" w:rsidP="00284F63">
            <w:pPr>
              <w:rPr>
                <w:iCs/>
                <w:sz w:val="20"/>
                <w:szCs w:val="20"/>
              </w:rPr>
            </w:pPr>
            <w:r w:rsidRPr="003E1354">
              <w:rPr>
                <w:i/>
                <w:iCs/>
                <w:sz w:val="20"/>
                <w:szCs w:val="20"/>
              </w:rPr>
              <w:t>1.1.1</w:t>
            </w:r>
          </w:p>
        </w:tc>
        <w:tc>
          <w:tcPr>
            <w:tcW w:w="1559" w:type="dxa"/>
            <w:noWrap/>
            <w:vAlign w:val="bottom"/>
          </w:tcPr>
          <w:p w:rsidR="00284F63" w:rsidRPr="003E1354" w:rsidRDefault="00284F63" w:rsidP="00284F63">
            <w:pPr>
              <w:rPr>
                <w:iCs/>
                <w:sz w:val="20"/>
                <w:szCs w:val="20"/>
              </w:rPr>
            </w:pPr>
            <w:r w:rsidRPr="003E1354">
              <w:rPr>
                <w:i/>
                <w:iCs/>
                <w:sz w:val="20"/>
                <w:szCs w:val="20"/>
              </w:rPr>
              <w:t>333222444555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Сидоров Пётр Иванович</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55 66 777888</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405"/>
        </w:trPr>
        <w:tc>
          <w:tcPr>
            <w:tcW w:w="851" w:type="dxa"/>
            <w:noWrap/>
            <w:vAlign w:val="bottom"/>
          </w:tcPr>
          <w:p w:rsidR="00284F63" w:rsidRPr="003E1354" w:rsidRDefault="00284F63" w:rsidP="00284F63">
            <w:pPr>
              <w:rPr>
                <w:iCs/>
                <w:sz w:val="20"/>
                <w:szCs w:val="20"/>
              </w:rPr>
            </w:pPr>
            <w:r w:rsidRPr="003E1354">
              <w:rPr>
                <w:i/>
                <w:iCs/>
                <w:sz w:val="20"/>
                <w:szCs w:val="20"/>
              </w:rPr>
              <w:t>1.1.2</w:t>
            </w:r>
          </w:p>
        </w:tc>
        <w:tc>
          <w:tcPr>
            <w:tcW w:w="1559" w:type="dxa"/>
            <w:noWrap/>
            <w:vAlign w:val="bottom"/>
          </w:tcPr>
          <w:p w:rsidR="00284F63" w:rsidRPr="003E1354" w:rsidRDefault="00284F63" w:rsidP="00284F63">
            <w:pPr>
              <w:rPr>
                <w:iCs/>
                <w:sz w:val="20"/>
                <w:szCs w:val="20"/>
              </w:rPr>
            </w:pPr>
            <w:r w:rsidRPr="003E1354">
              <w:rPr>
                <w:i/>
                <w:iCs/>
                <w:sz w:val="20"/>
                <w:szCs w:val="20"/>
              </w:rPr>
              <w:t>6277777777</w:t>
            </w:r>
          </w:p>
        </w:tc>
        <w:tc>
          <w:tcPr>
            <w:tcW w:w="1843" w:type="dxa"/>
            <w:noWrap/>
            <w:vAlign w:val="bottom"/>
          </w:tcPr>
          <w:p w:rsidR="00284F63" w:rsidRPr="003E1354" w:rsidRDefault="00284F63" w:rsidP="00284F63">
            <w:pPr>
              <w:rPr>
                <w:iCs/>
                <w:sz w:val="20"/>
                <w:szCs w:val="20"/>
              </w:rPr>
            </w:pPr>
            <w:r w:rsidRPr="003E1354">
              <w:rPr>
                <w:i/>
                <w:iCs/>
                <w:sz w:val="20"/>
                <w:szCs w:val="20"/>
              </w:rPr>
              <w:t>104567567567436</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ООО </w:t>
            </w:r>
            <w:r w:rsidR="00412D81">
              <w:rPr>
                <w:i/>
                <w:iCs/>
                <w:sz w:val="20"/>
                <w:szCs w:val="20"/>
              </w:rPr>
              <w:t>«</w:t>
            </w:r>
            <w:r w:rsidRPr="003E1354">
              <w:rPr>
                <w:i/>
                <w:iCs/>
                <w:sz w:val="20"/>
                <w:szCs w:val="20"/>
              </w:rPr>
              <w:t>Черепашка</w:t>
            </w:r>
            <w:r w:rsidR="00412D81">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1.1.2.0</w:t>
            </w:r>
          </w:p>
        </w:tc>
        <w:tc>
          <w:tcPr>
            <w:tcW w:w="1559" w:type="dxa"/>
            <w:noWrap/>
            <w:vAlign w:val="bottom"/>
          </w:tcPr>
          <w:p w:rsidR="00284F63" w:rsidRPr="003E1354" w:rsidRDefault="00284F63" w:rsidP="00284F63">
            <w:pPr>
              <w:rPr>
                <w:iCs/>
                <w:sz w:val="20"/>
                <w:szCs w:val="20"/>
              </w:rPr>
            </w:pPr>
            <w:r w:rsidRPr="003E1354">
              <w:rPr>
                <w:i/>
                <w:iCs/>
                <w:sz w:val="20"/>
                <w:szCs w:val="20"/>
              </w:rPr>
              <w:t>7495672857623</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Мухов Амир Мазиевич</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66 78 455434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№77-л/</w:t>
            </w:r>
            <w:proofErr w:type="gramStart"/>
            <w:r w:rsidRPr="003E1354">
              <w:rPr>
                <w:i/>
                <w:iCs/>
                <w:sz w:val="20"/>
                <w:szCs w:val="20"/>
              </w:rPr>
              <w:t>с</w:t>
            </w:r>
            <w:proofErr w:type="gramEnd"/>
            <w:r w:rsidRPr="003E1354">
              <w:rPr>
                <w:i/>
                <w:iCs/>
                <w:sz w:val="20"/>
                <w:szCs w:val="20"/>
              </w:rPr>
              <w:t xml:space="preserve"> от 22.05.11</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1.1.2.1</w:t>
            </w:r>
          </w:p>
        </w:tc>
        <w:tc>
          <w:tcPr>
            <w:tcW w:w="1559" w:type="dxa"/>
            <w:noWrap/>
            <w:vAlign w:val="bottom"/>
          </w:tcPr>
          <w:p w:rsidR="00284F63" w:rsidRPr="003E1354" w:rsidRDefault="00284F63" w:rsidP="00284F63">
            <w:pPr>
              <w:rPr>
                <w:iCs/>
                <w:sz w:val="20"/>
                <w:szCs w:val="20"/>
              </w:rPr>
            </w:pPr>
            <w:r w:rsidRPr="003E1354">
              <w:rPr>
                <w:i/>
                <w:iCs/>
                <w:sz w:val="20"/>
                <w:szCs w:val="20"/>
              </w:rPr>
              <w:t>8462389547345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Мазаева Инна Львовна</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К.Маркса, 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67 03 000444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Бенефициар</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297"/>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w:t>
            </w:r>
          </w:p>
        </w:tc>
        <w:tc>
          <w:tcPr>
            <w:tcW w:w="1559" w:type="dxa"/>
            <w:noWrap/>
            <w:vAlign w:val="bottom"/>
          </w:tcPr>
          <w:p w:rsidR="00284F63" w:rsidRPr="003E1354" w:rsidRDefault="00284F63" w:rsidP="00284F63">
            <w:pPr>
              <w:rPr>
                <w:sz w:val="20"/>
                <w:szCs w:val="20"/>
              </w:rPr>
            </w:pPr>
            <w:r w:rsidRPr="003E1354">
              <w:rPr>
                <w:i/>
                <w:iCs/>
                <w:sz w:val="20"/>
                <w:szCs w:val="20"/>
              </w:rPr>
              <w:t>7754456890</w:t>
            </w:r>
          </w:p>
        </w:tc>
        <w:tc>
          <w:tcPr>
            <w:tcW w:w="1843" w:type="dxa"/>
            <w:noWrap/>
            <w:vAlign w:val="bottom"/>
          </w:tcPr>
          <w:p w:rsidR="00284F63" w:rsidRPr="003E1354" w:rsidRDefault="00284F63" w:rsidP="00284F63">
            <w:pPr>
              <w:rPr>
                <w:sz w:val="20"/>
                <w:szCs w:val="20"/>
              </w:rPr>
            </w:pPr>
            <w:r w:rsidRPr="003E1354">
              <w:rPr>
                <w:i/>
                <w:iCs/>
                <w:sz w:val="20"/>
                <w:szCs w:val="20"/>
              </w:rPr>
              <w:t>107656565656565</w:t>
            </w:r>
          </w:p>
        </w:tc>
        <w:tc>
          <w:tcPr>
            <w:tcW w:w="2693" w:type="dxa"/>
            <w:noWrap/>
            <w:vAlign w:val="bottom"/>
          </w:tcPr>
          <w:p w:rsidR="00284F63" w:rsidRPr="003E1354" w:rsidRDefault="00284F63" w:rsidP="00284F63">
            <w:pPr>
              <w:rPr>
                <w:sz w:val="20"/>
                <w:szCs w:val="20"/>
              </w:rPr>
            </w:pPr>
            <w:r w:rsidRPr="003E1354">
              <w:rPr>
                <w:i/>
                <w:iCs/>
                <w:sz w:val="20"/>
                <w:szCs w:val="20"/>
              </w:rPr>
              <w:t xml:space="preserve">ООО </w:t>
            </w:r>
            <w:r w:rsidR="00412D81">
              <w:rPr>
                <w:i/>
                <w:iCs/>
                <w:sz w:val="20"/>
                <w:szCs w:val="20"/>
              </w:rPr>
              <w:t>«</w:t>
            </w:r>
            <w:r w:rsidRPr="003E1354">
              <w:rPr>
                <w:i/>
                <w:iCs/>
                <w:sz w:val="20"/>
                <w:szCs w:val="20"/>
              </w:rPr>
              <w:t>Свет 2</w:t>
            </w:r>
            <w:r w:rsidR="00412D81">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1.2.0</w:t>
            </w:r>
          </w:p>
        </w:tc>
        <w:tc>
          <w:tcPr>
            <w:tcW w:w="1559" w:type="dxa"/>
            <w:noWrap/>
            <w:vAlign w:val="bottom"/>
          </w:tcPr>
          <w:p w:rsidR="00284F63" w:rsidRPr="003E1354" w:rsidRDefault="00284F63" w:rsidP="00284F63">
            <w:pPr>
              <w:rPr>
                <w:sz w:val="20"/>
                <w:szCs w:val="20"/>
              </w:rPr>
            </w:pPr>
            <w:r w:rsidRPr="003E1354">
              <w:rPr>
                <w:i/>
                <w:iCs/>
                <w:sz w:val="20"/>
                <w:szCs w:val="20"/>
              </w:rPr>
              <w:t>666555777444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Антонов Иван Игоревич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66 55 444333</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устав, приказ №56-л/</w:t>
            </w:r>
            <w:proofErr w:type="gramStart"/>
            <w:r w:rsidRPr="003E1354">
              <w:rPr>
                <w:i/>
                <w:iCs/>
                <w:sz w:val="20"/>
                <w:szCs w:val="20"/>
              </w:rPr>
              <w:t>с</w:t>
            </w:r>
            <w:proofErr w:type="gramEnd"/>
            <w:r w:rsidRPr="003E1354">
              <w:rPr>
                <w:i/>
                <w:iCs/>
                <w:sz w:val="20"/>
                <w:szCs w:val="20"/>
              </w:rPr>
              <w:t xml:space="preserve"> от 22.05.09</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1.2.1</w:t>
            </w:r>
          </w:p>
        </w:tc>
        <w:tc>
          <w:tcPr>
            <w:tcW w:w="1559" w:type="dxa"/>
            <w:noWrap/>
            <w:vAlign w:val="bottom"/>
          </w:tcPr>
          <w:p w:rsidR="00284F63" w:rsidRPr="003E1354" w:rsidRDefault="00284F63" w:rsidP="00284F63">
            <w:pPr>
              <w:rPr>
                <w:sz w:val="20"/>
                <w:szCs w:val="20"/>
              </w:rPr>
            </w:pPr>
            <w:r w:rsidRPr="003E1354">
              <w:rPr>
                <w:i/>
                <w:iCs/>
                <w:sz w:val="20"/>
                <w:szCs w:val="20"/>
              </w:rPr>
              <w:t>888777666555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Ивлев Дмитрий Степанович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Чапаева, 34-72</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77 55 333444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1.2.2</w:t>
            </w:r>
          </w:p>
        </w:tc>
        <w:tc>
          <w:tcPr>
            <w:tcW w:w="1559" w:type="dxa"/>
            <w:noWrap/>
            <w:vAlign w:val="bottom"/>
          </w:tcPr>
          <w:p w:rsidR="00284F63" w:rsidRPr="003E1354" w:rsidRDefault="00284F63" w:rsidP="00284F63">
            <w:pPr>
              <w:rPr>
                <w:sz w:val="20"/>
                <w:szCs w:val="20"/>
              </w:rPr>
            </w:pPr>
            <w:r w:rsidRPr="003E1354">
              <w:rPr>
                <w:i/>
                <w:iCs/>
                <w:sz w:val="20"/>
                <w:szCs w:val="20"/>
              </w:rPr>
              <w:t>333888444555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Степанов Игорь Дмитриевич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Гагарина, 2-64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66 77 223344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1.3</w:t>
            </w:r>
          </w:p>
        </w:tc>
        <w:tc>
          <w:tcPr>
            <w:tcW w:w="1559" w:type="dxa"/>
            <w:noWrap/>
            <w:vAlign w:val="bottom"/>
          </w:tcPr>
          <w:p w:rsidR="00284F63" w:rsidRPr="003E1354" w:rsidRDefault="00284F63" w:rsidP="00284F63">
            <w:pPr>
              <w:rPr>
                <w:sz w:val="20"/>
                <w:szCs w:val="20"/>
              </w:rPr>
            </w:pPr>
            <w:r w:rsidRPr="003E1354">
              <w:rPr>
                <w:i/>
                <w:iCs/>
                <w:sz w:val="20"/>
                <w:szCs w:val="20"/>
              </w:rPr>
              <w:t>ASU66-54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Игуана лтд (Iguana LTD)</w:t>
            </w:r>
          </w:p>
        </w:tc>
        <w:tc>
          <w:tcPr>
            <w:tcW w:w="2410" w:type="dxa"/>
            <w:noWrap/>
            <w:vAlign w:val="bottom"/>
          </w:tcPr>
          <w:p w:rsidR="00284F63" w:rsidRPr="003E1354" w:rsidRDefault="00284F63" w:rsidP="00284F63">
            <w:pPr>
              <w:rPr>
                <w:sz w:val="20"/>
                <w:szCs w:val="20"/>
              </w:rPr>
            </w:pPr>
            <w:r w:rsidRPr="003E1354">
              <w:rPr>
                <w:i/>
                <w:iCs/>
                <w:sz w:val="20"/>
                <w:szCs w:val="20"/>
              </w:rPr>
              <w:t>США, штат Виржиния, 533</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 </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Ruan Max Amer</w:t>
            </w:r>
          </w:p>
        </w:tc>
        <w:tc>
          <w:tcPr>
            <w:tcW w:w="2410" w:type="dxa"/>
            <w:noWrap/>
            <w:vAlign w:val="bottom"/>
          </w:tcPr>
          <w:p w:rsidR="00284F63" w:rsidRPr="003E1354" w:rsidRDefault="00284F63" w:rsidP="00284F63">
            <w:pPr>
              <w:rPr>
                <w:sz w:val="20"/>
                <w:szCs w:val="20"/>
              </w:rPr>
            </w:pPr>
            <w:r w:rsidRPr="003E1354">
              <w:rPr>
                <w:i/>
                <w:iCs/>
                <w:sz w:val="20"/>
                <w:szCs w:val="20"/>
              </w:rPr>
              <w:t>Кипр, Лимассол, 24-75</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776AE 6654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bl>
    <w:p w:rsidR="00284F63" w:rsidRPr="003E1354" w:rsidRDefault="00284F63" w:rsidP="00284F63">
      <w:pPr>
        <w:pStyle w:val="ab"/>
        <w:spacing w:before="0" w:after="0"/>
        <w:jc w:val="both"/>
        <w:rPr>
          <w:sz w:val="28"/>
          <w:szCs w:val="28"/>
        </w:rPr>
        <w:sectPr w:rsidR="00284F63" w:rsidRPr="003E1354" w:rsidSect="00284F63">
          <w:pgSz w:w="16838" w:h="11906" w:orient="landscape"/>
          <w:pgMar w:top="851" w:right="539" w:bottom="1418" w:left="851" w:header="0" w:footer="0" w:gutter="0"/>
          <w:cols w:space="708"/>
          <w:titlePg/>
          <w:docGrid w:linePitch="360"/>
        </w:sectPr>
      </w:pPr>
    </w:p>
    <w:p w:rsidR="00284F63" w:rsidRPr="003E1354" w:rsidRDefault="00057D4D" w:rsidP="00057D4D">
      <w:bookmarkStart w:id="491" w:name="_Toc378437932"/>
      <w:r>
        <w:lastRenderedPageBreak/>
        <w:t xml:space="preserve">7.5. ФОРМА ДОВЕРЕННОСТИ </w:t>
      </w:r>
      <w:r w:rsidR="002266A2">
        <w:t xml:space="preserve"> </w:t>
      </w:r>
      <w:r>
        <w:t xml:space="preserve">НА </w:t>
      </w:r>
      <w:r w:rsidR="00284F63" w:rsidRPr="003E1354">
        <w:t>УПОЛНОМОЧЕННОЕ ЛИЦО, ИМЕЮЩЕЕ ПРАВО ПОДПИСИ ДОКУМЕНТОВ ОРГАНИЗАЦИИ</w:t>
      </w:r>
      <w:r>
        <w:t xml:space="preserve"> </w:t>
      </w:r>
      <w:r w:rsidR="00284F63" w:rsidRPr="003E1354">
        <w:t>-</w:t>
      </w:r>
      <w:r>
        <w:t xml:space="preserve"> </w:t>
      </w:r>
      <w:r w:rsidR="00284F63" w:rsidRPr="003E1354">
        <w:t>УЧАСТНИКА ЗАКУПКИ</w:t>
      </w:r>
      <w:bookmarkEnd w:id="491"/>
    </w:p>
    <w:p w:rsidR="00284F63" w:rsidRPr="00476635" w:rsidRDefault="00284F63" w:rsidP="00476635">
      <w:pPr>
        <w:pStyle w:val="ab"/>
        <w:spacing w:before="0" w:beforeAutospacing="0" w:after="0" w:afterAutospacing="0"/>
        <w:jc w:val="both"/>
      </w:pPr>
      <w:r w:rsidRPr="00476635">
        <w:t>(</w:t>
      </w:r>
      <w:proofErr w:type="gramStart"/>
      <w:r w:rsidRPr="00476635">
        <w:t>представляется в случае если документы заявки на участие в конкурсе подписываются</w:t>
      </w:r>
      <w:proofErr w:type="gramEnd"/>
      <w:r w:rsidRPr="00476635">
        <w:t xml:space="preserve"> не руководителем)</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На бланке организации</w:t>
      </w:r>
    </w:p>
    <w:p w:rsidR="00284F63" w:rsidRPr="00476635" w:rsidRDefault="00284F63" w:rsidP="00476635">
      <w:pPr>
        <w:pStyle w:val="ab"/>
        <w:spacing w:before="0" w:beforeAutospacing="0" w:after="0" w:afterAutospacing="0"/>
        <w:jc w:val="both"/>
      </w:pPr>
      <w:r w:rsidRPr="00476635">
        <w:t>Дата</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center"/>
      </w:pPr>
      <w:r w:rsidRPr="00476635">
        <w:t>ДОВЕРЕННОСТЬ № 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г. ________</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(прописью число, месяц и год выдачи доверенности)</w:t>
      </w:r>
    </w:p>
    <w:p w:rsidR="00284F63" w:rsidRPr="00476635" w:rsidRDefault="00284F63" w:rsidP="00476635">
      <w:pPr>
        <w:pStyle w:val="ab"/>
        <w:spacing w:before="0" w:beforeAutospacing="0" w:after="0" w:afterAutospacing="0"/>
        <w:jc w:val="both"/>
      </w:pPr>
      <w:r w:rsidRPr="00476635">
        <w:tab/>
        <w:t>Организация – Участник закупки:</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(наименование организации)</w:t>
      </w:r>
    </w:p>
    <w:p w:rsidR="00284F63" w:rsidRPr="00476635" w:rsidRDefault="00284F63" w:rsidP="00476635">
      <w:pPr>
        <w:pStyle w:val="ab"/>
        <w:spacing w:before="0" w:beforeAutospacing="0" w:after="0" w:afterAutospacing="0"/>
        <w:jc w:val="both"/>
      </w:pPr>
      <w:r w:rsidRPr="00476635">
        <w:t>доверяет ____________________________________________________________________</w:t>
      </w:r>
    </w:p>
    <w:p w:rsidR="00284F63" w:rsidRPr="00476635" w:rsidRDefault="00284F63" w:rsidP="00476635">
      <w:pPr>
        <w:pStyle w:val="ab"/>
        <w:spacing w:before="0" w:beforeAutospacing="0" w:after="0" w:afterAutospacing="0"/>
        <w:jc w:val="both"/>
      </w:pPr>
      <w:r w:rsidRPr="00476635">
        <w:t>(фамилия, имя, отчество, должность)</w:t>
      </w:r>
    </w:p>
    <w:p w:rsidR="00284F63" w:rsidRPr="00476635" w:rsidRDefault="00284F63" w:rsidP="00476635">
      <w:pPr>
        <w:pStyle w:val="ab"/>
        <w:spacing w:before="0" w:beforeAutospacing="0" w:after="0" w:afterAutospacing="0"/>
        <w:jc w:val="both"/>
      </w:pPr>
      <w:r w:rsidRPr="00476635">
        <w:t xml:space="preserve">паспорт серии ______ №_________ выдан ________________ </w:t>
      </w:r>
      <w:r w:rsidR="00412D81">
        <w:t>«</w:t>
      </w:r>
      <w:r w:rsidRPr="00476635">
        <w:t>____</w:t>
      </w:r>
      <w:r w:rsidR="00412D81">
        <w:t>»</w:t>
      </w:r>
      <w:r w:rsidRPr="00476635">
        <w:t xml:space="preserve"> 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представлять Заказчику и подписывать необходимые документы для участия в открытом конкурсе ____________________________________________________________________</w:t>
      </w:r>
    </w:p>
    <w:p w:rsidR="00284F63" w:rsidRPr="00476635" w:rsidRDefault="00284F63" w:rsidP="00476635">
      <w:pPr>
        <w:pStyle w:val="ab"/>
        <w:spacing w:before="0" w:beforeAutospacing="0" w:after="0" w:afterAutospacing="0"/>
        <w:jc w:val="center"/>
      </w:pPr>
      <w:r w:rsidRPr="00476635">
        <w:t>(наименование конкурса) ____________________________________________________________________.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 xml:space="preserve">Подпись___________________________           ____________________________ </w:t>
      </w:r>
    </w:p>
    <w:p w:rsidR="00284F63" w:rsidRPr="00476635" w:rsidRDefault="00284F63" w:rsidP="00476635">
      <w:pPr>
        <w:pStyle w:val="ab"/>
        <w:spacing w:before="0" w:beforeAutospacing="0" w:after="0" w:afterAutospacing="0"/>
        <w:jc w:val="both"/>
      </w:pPr>
      <w:r w:rsidRPr="00476635">
        <w:t xml:space="preserve"> </w:t>
      </w:r>
      <w:r w:rsidRPr="00476635">
        <w:tab/>
      </w:r>
      <w:r w:rsidRPr="00476635">
        <w:tab/>
        <w:t xml:space="preserve">(Ф.И.О. </w:t>
      </w:r>
      <w:proofErr w:type="gramStart"/>
      <w:r w:rsidRPr="00476635">
        <w:t>удостоверяемого</w:t>
      </w:r>
      <w:proofErr w:type="gramEnd"/>
      <w:r w:rsidRPr="00476635">
        <w:t xml:space="preserve">) </w:t>
      </w:r>
      <w:r w:rsidRPr="00476635">
        <w:tab/>
      </w:r>
      <w:r w:rsidRPr="00476635">
        <w:tab/>
        <w:t>(Подпись удостоверяемого) удостоверяем.</w:t>
      </w:r>
    </w:p>
    <w:p w:rsidR="00284F63" w:rsidRPr="00476635" w:rsidRDefault="00284F63" w:rsidP="00476635">
      <w:pPr>
        <w:pStyle w:val="ab"/>
        <w:spacing w:before="0" w:beforeAutospacing="0" w:after="0" w:afterAutospacing="0"/>
        <w:jc w:val="both"/>
      </w:pPr>
      <w:r w:rsidRPr="00476635">
        <w:t xml:space="preserve">Доверенность действительна по </w:t>
      </w:r>
      <w:r w:rsidR="00412D81">
        <w:t>«</w:t>
      </w:r>
      <w:r w:rsidRPr="00476635">
        <w:t>____</w:t>
      </w:r>
      <w:r w:rsidR="00412D81">
        <w:t>»</w:t>
      </w:r>
      <w:r w:rsidRPr="00476635">
        <w:t xml:space="preserve"> ___________________ 201_ г.</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Руководитель организации</w:t>
      </w:r>
      <w:proofErr w:type="gramStart"/>
      <w:r w:rsidRPr="00476635">
        <w:t xml:space="preserve"> _______________ </w:t>
      </w:r>
      <w:r w:rsidRPr="00476635">
        <w:tab/>
      </w:r>
      <w:r w:rsidRPr="00476635">
        <w:tab/>
        <w:t>(__________________)</w:t>
      </w:r>
      <w:proofErr w:type="gramEnd"/>
    </w:p>
    <w:p w:rsidR="00284F63" w:rsidRPr="00476635" w:rsidRDefault="00284F63" w:rsidP="00476635">
      <w:pPr>
        <w:pStyle w:val="ab"/>
        <w:spacing w:before="0" w:beforeAutospacing="0" w:after="0" w:afterAutospacing="0"/>
        <w:jc w:val="both"/>
      </w:pPr>
      <w:r w:rsidRPr="00476635">
        <w:tab/>
      </w:r>
      <w:r w:rsidRPr="00476635">
        <w:tab/>
      </w:r>
      <w:r w:rsidRPr="00476635">
        <w:tab/>
      </w:r>
      <w:r w:rsidRPr="00476635">
        <w:tab/>
      </w:r>
      <w:r w:rsidRPr="00476635">
        <w:tab/>
        <w:t xml:space="preserve">(ФИО) </w:t>
      </w:r>
      <w:r w:rsidRPr="00476635">
        <w:tab/>
      </w:r>
      <w:r w:rsidRPr="00476635">
        <w:tab/>
      </w:r>
      <w:r w:rsidRPr="00476635">
        <w:tab/>
      </w:r>
      <w:r w:rsidRPr="00476635">
        <w:tab/>
        <w:t xml:space="preserve">  (подпись)</w:t>
      </w:r>
    </w:p>
    <w:p w:rsidR="00284F63" w:rsidRPr="00476635" w:rsidRDefault="00284F63" w:rsidP="00476635">
      <w:pPr>
        <w:pStyle w:val="ab"/>
        <w:spacing w:before="0" w:beforeAutospacing="0" w:after="0" w:afterAutospacing="0"/>
        <w:jc w:val="both"/>
      </w:pPr>
      <w:r w:rsidRPr="00476635">
        <w:t>М.П.</w:t>
      </w:r>
    </w:p>
    <w:p w:rsidR="00284F63" w:rsidRPr="003E1354" w:rsidRDefault="00284F63" w:rsidP="00284F63">
      <w:pPr>
        <w:rPr>
          <w:sz w:val="28"/>
          <w:szCs w:val="28"/>
        </w:rPr>
        <w:sectPr w:rsidR="00284F63" w:rsidRPr="003E1354" w:rsidSect="00284F63">
          <w:pgSz w:w="11907" w:h="16840"/>
          <w:pgMar w:top="851" w:right="567" w:bottom="567" w:left="1134" w:header="708" w:footer="708" w:gutter="0"/>
          <w:cols w:space="708"/>
          <w:docGrid w:linePitch="360"/>
        </w:sectPr>
      </w:pPr>
    </w:p>
    <w:p w:rsidR="00284F63" w:rsidRPr="0066395F" w:rsidRDefault="00284F63" w:rsidP="0066395F">
      <w:pPr>
        <w:pStyle w:val="ab"/>
        <w:spacing w:before="0" w:beforeAutospacing="0" w:after="0" w:afterAutospacing="0"/>
        <w:jc w:val="both"/>
        <w:outlineLvl w:val="0"/>
        <w:rPr>
          <w:rStyle w:val="afffffff4"/>
          <w:lang w:eastAsia="en-US"/>
        </w:rPr>
      </w:pPr>
      <w:bookmarkStart w:id="492" w:name="_ЧАСТЬ_II._ПРОЕКТ_ГОСУДАРСТВЕННОГО_К"/>
      <w:bookmarkStart w:id="493" w:name="_Toc122404110"/>
      <w:bookmarkStart w:id="494" w:name="_Toc378437933"/>
      <w:bookmarkStart w:id="495" w:name="_Toc386616352"/>
      <w:bookmarkStart w:id="496" w:name="р_8"/>
      <w:bookmarkEnd w:id="489"/>
      <w:bookmarkEnd w:id="492"/>
      <w:r w:rsidRPr="0066395F">
        <w:rPr>
          <w:rStyle w:val="afffffff4"/>
          <w:lang w:eastAsia="en-US"/>
        </w:rPr>
        <w:lastRenderedPageBreak/>
        <w:t>8. ПРОЕКТ КОНТРАКТ</w:t>
      </w:r>
      <w:bookmarkEnd w:id="493"/>
      <w:r w:rsidRPr="0066395F">
        <w:rPr>
          <w:rStyle w:val="afffffff4"/>
          <w:lang w:eastAsia="en-US"/>
        </w:rPr>
        <w:t>А</w:t>
      </w:r>
      <w:bookmarkEnd w:id="494"/>
      <w:bookmarkEnd w:id="495"/>
    </w:p>
    <w:p w:rsidR="00284F63" w:rsidRPr="0066395F" w:rsidRDefault="00284F63" w:rsidP="0066395F">
      <w:bookmarkStart w:id="497" w:name="_Toc378437934"/>
      <w:bookmarkEnd w:id="496"/>
    </w:p>
    <w:p w:rsidR="0066395F" w:rsidRPr="0066395F" w:rsidRDefault="0066395F" w:rsidP="0066395F">
      <w:pPr>
        <w:suppressAutoHyphens/>
        <w:jc w:val="center"/>
        <w:rPr>
          <w:b/>
          <w:bCs/>
        </w:rPr>
      </w:pPr>
      <w:r w:rsidRPr="0066395F">
        <w:rPr>
          <w:b/>
          <w:bCs/>
        </w:rPr>
        <w:t>Государственный контракт  № _____________</w:t>
      </w:r>
    </w:p>
    <w:p w:rsidR="0066395F" w:rsidRPr="0066395F" w:rsidRDefault="0066395F" w:rsidP="0066395F">
      <w:pPr>
        <w:suppressAutoHyphens/>
        <w:jc w:val="center"/>
        <w:rPr>
          <w:b/>
          <w:bCs/>
        </w:rPr>
      </w:pPr>
    </w:p>
    <w:p w:rsidR="0066395F" w:rsidRPr="0066395F" w:rsidRDefault="0066395F" w:rsidP="0066395F">
      <w:pPr>
        <w:pStyle w:val="27"/>
        <w:suppressAutoHyphens/>
        <w:spacing w:after="0" w:line="240" w:lineRule="auto"/>
      </w:pPr>
      <w:r w:rsidRPr="0066395F">
        <w:t>г. Петропавловск-Камчатский</w:t>
      </w:r>
      <w:r w:rsidRPr="0066395F">
        <w:tab/>
      </w:r>
      <w:r w:rsidRPr="0066395F">
        <w:tab/>
      </w:r>
      <w:r w:rsidRPr="0066395F">
        <w:tab/>
      </w:r>
      <w:r w:rsidRPr="0066395F">
        <w:tab/>
        <w:t xml:space="preserve">                        </w:t>
      </w:r>
      <w:r w:rsidR="00412D81">
        <w:t>«</w:t>
      </w:r>
      <w:r w:rsidRPr="0066395F">
        <w:t>___</w:t>
      </w:r>
      <w:r w:rsidR="00412D81">
        <w:t>»</w:t>
      </w:r>
      <w:r w:rsidRPr="0066395F">
        <w:t xml:space="preserve"> _________ 2014 г.</w:t>
      </w:r>
    </w:p>
    <w:p w:rsidR="0066395F" w:rsidRPr="0066395F" w:rsidRDefault="0066395F" w:rsidP="0066395F">
      <w:pPr>
        <w:suppressAutoHyphens/>
        <w:ind w:firstLine="709"/>
        <w:jc w:val="both"/>
        <w:rPr>
          <w:bCs/>
        </w:rPr>
      </w:pPr>
    </w:p>
    <w:p w:rsidR="0066395F" w:rsidRPr="0066395F" w:rsidRDefault="0066395F" w:rsidP="0066395F">
      <w:pPr>
        <w:suppressAutoHyphens/>
        <w:ind w:firstLine="709"/>
        <w:jc w:val="both"/>
      </w:pPr>
      <w:proofErr w:type="gramStart"/>
      <w:r w:rsidRPr="0066395F">
        <w:rPr>
          <w:b/>
        </w:rPr>
        <w:t xml:space="preserve">Федеральное казенное предприятие </w:t>
      </w:r>
      <w:r w:rsidR="00412D81">
        <w:rPr>
          <w:b/>
        </w:rPr>
        <w:t>«</w:t>
      </w:r>
      <w:r w:rsidRPr="0066395F">
        <w:rPr>
          <w:b/>
        </w:rPr>
        <w:t>Аэропорты Камчатки</w:t>
      </w:r>
      <w:r w:rsidR="00412D81">
        <w:rPr>
          <w:b/>
        </w:rPr>
        <w:t>»</w:t>
      </w:r>
      <w:r w:rsidRPr="0066395F">
        <w:t>,</w:t>
      </w:r>
      <w:r w:rsidRPr="0066395F">
        <w:rPr>
          <w:bCs/>
        </w:rPr>
        <w:t xml:space="preserve"> от лица </w:t>
      </w:r>
      <w:r w:rsidRPr="0066395F">
        <w:rPr>
          <w:b/>
          <w:bCs/>
        </w:rPr>
        <w:t xml:space="preserve">Государственного </w:t>
      </w:r>
      <w:r w:rsidR="00761131">
        <w:rPr>
          <w:b/>
          <w:bCs/>
        </w:rPr>
        <w:t>Заказчика</w:t>
      </w:r>
      <w:r w:rsidRPr="0066395F">
        <w:rPr>
          <w:bCs/>
        </w:rPr>
        <w:t xml:space="preserve"> Федеральное агентство воздушного транспорта, от имени Российской Федерации, именуемое в дальнейшем </w:t>
      </w:r>
      <w:r w:rsidR="00412D81">
        <w:rPr>
          <w:b/>
          <w:bCs/>
        </w:rPr>
        <w:t>«</w:t>
      </w:r>
      <w:r w:rsidRPr="0066395F">
        <w:rPr>
          <w:b/>
          <w:bCs/>
        </w:rPr>
        <w:t>Заказчик</w:t>
      </w:r>
      <w:r w:rsidR="00761131">
        <w:rPr>
          <w:b/>
          <w:bCs/>
        </w:rPr>
        <w:t>-застройщик</w:t>
      </w:r>
      <w:r w:rsidR="00412D81">
        <w:rPr>
          <w:b/>
          <w:bCs/>
        </w:rPr>
        <w:t>»</w:t>
      </w:r>
      <w:r w:rsidRPr="0066395F">
        <w:rPr>
          <w:bCs/>
        </w:rPr>
        <w:t>, в лице Генерального директора Журавлёва Александра Юрьевича</w:t>
      </w:r>
      <w:r w:rsidRPr="0066395F">
        <w:t xml:space="preserve">, действующего на основании Устава и Соглашения о передаче полномочий с Федеральным агентством воздушного транспорта от _____________ 2014 года № ______ и ___________________________________________________________именуемое в дальнейшем </w:t>
      </w:r>
      <w:r w:rsidR="00412D81">
        <w:rPr>
          <w:b/>
        </w:rPr>
        <w:t>«</w:t>
      </w:r>
      <w:r w:rsidRPr="0066395F">
        <w:rPr>
          <w:b/>
        </w:rPr>
        <w:t>Исполнитель</w:t>
      </w:r>
      <w:r w:rsidR="00412D81">
        <w:rPr>
          <w:b/>
        </w:rPr>
        <w:t>»</w:t>
      </w:r>
      <w:r w:rsidRPr="0066395F">
        <w:rPr>
          <w:b/>
        </w:rPr>
        <w:t xml:space="preserve">, </w:t>
      </w:r>
      <w:r w:rsidRPr="0066395F">
        <w:t>в лице Генерального директора ____________________, действующего на основании ____________________________________________,</w:t>
      </w:r>
      <w:proofErr w:type="gramEnd"/>
    </w:p>
    <w:p w:rsidR="0066395F" w:rsidRPr="0066395F" w:rsidRDefault="0066395F" w:rsidP="00761131">
      <w:pPr>
        <w:ind w:firstLine="709"/>
        <w:jc w:val="both"/>
      </w:pPr>
      <w:proofErr w:type="gramStart"/>
      <w:r w:rsidRPr="0066395F">
        <w:t xml:space="preserve">именуемые в дальнейшем </w:t>
      </w:r>
      <w:r w:rsidRPr="0066395F">
        <w:rPr>
          <w:b/>
        </w:rPr>
        <w:t>Стороны</w:t>
      </w:r>
      <w:r w:rsidRPr="0066395F">
        <w:t xml:space="preserve">, в соответствии с Федеральным законом от  ______ № _______- ФЗ </w:t>
      </w:r>
      <w:r w:rsidR="00412D81">
        <w:t>«</w:t>
      </w:r>
      <w:r w:rsidRPr="0066395F">
        <w:t>О федеральном бюджете на 201__ год и на плановый период 201__ и 201___ годов</w:t>
      </w:r>
      <w:r w:rsidR="00412D81">
        <w:t>»</w:t>
      </w:r>
      <w:r w:rsidRPr="0066395F">
        <w:t xml:space="preserve">, руководствуясь постановлением Правительства Российской Федерации от 13.09.2010 № 716 </w:t>
      </w:r>
      <w:r w:rsidR="00412D81">
        <w:t>«</w:t>
      </w:r>
      <w:r w:rsidRPr="0066395F">
        <w:t>Об утверждении Правил формирования и реализации федеральной адресной инвестиционной программы</w:t>
      </w:r>
      <w:r w:rsidR="00412D81">
        <w:t>»</w:t>
      </w:r>
      <w:r w:rsidRPr="0066395F">
        <w:t xml:space="preserve">, Постановлением Правительства Российской Федерации от 15 апреля 1996 г. №480 </w:t>
      </w:r>
      <w:r w:rsidR="00412D81">
        <w:t>«</w:t>
      </w:r>
      <w:r w:rsidRPr="0066395F">
        <w:t xml:space="preserve">Об утверждении федеральной целевой программы </w:t>
      </w:r>
      <w:r w:rsidR="00412D81">
        <w:t>«</w:t>
      </w:r>
      <w:r w:rsidRPr="0066395F">
        <w:t>Экономическое и</w:t>
      </w:r>
      <w:proofErr w:type="gramEnd"/>
      <w:r w:rsidRPr="0066395F">
        <w:t xml:space="preserve"> социальное развитие Дальнего Востока и Байкальского региона на период до 2018 года</w:t>
      </w:r>
      <w:r w:rsidR="00412D81">
        <w:t>»</w:t>
      </w:r>
      <w:r w:rsidRPr="0066395F">
        <w:t>,</w:t>
      </w:r>
    </w:p>
    <w:p w:rsidR="0066395F" w:rsidRPr="0066395F" w:rsidRDefault="0066395F" w:rsidP="00761131">
      <w:pPr>
        <w:jc w:val="both"/>
      </w:pPr>
      <w:r w:rsidRPr="0066395F">
        <w:t xml:space="preserve">Федеральным законом от 05.04.2013 № 44-ФЗ </w:t>
      </w:r>
      <w:r w:rsidR="00412D81">
        <w:t>«</w:t>
      </w:r>
      <w:r w:rsidRPr="0066395F">
        <w:t>О контрактной системе в сфере закупок товаров, работ, услуг для обеспечения государственных и муниципальных нужд</w:t>
      </w:r>
      <w:r w:rsidR="00412D81">
        <w:t>»</w:t>
      </w:r>
      <w:r w:rsidRPr="0066395F">
        <w:t xml:space="preserve"> (далее – Закон о федеральной контрактной системе), а также протоколом заседания Единой комиссии  от ______________ года № ________________________ (Приложение № 3 к Контракту), заключили настоящий государственный контракт (далее - Контракт) о нижеследующем:</w:t>
      </w:r>
    </w:p>
    <w:p w:rsidR="0066395F" w:rsidRPr="0066395F" w:rsidRDefault="0066395F" w:rsidP="0066395F">
      <w:pPr>
        <w:ind w:firstLine="709"/>
        <w:jc w:val="both"/>
        <w:rPr>
          <w:bCs/>
        </w:rPr>
      </w:pPr>
    </w:p>
    <w:p w:rsidR="0066395F" w:rsidRPr="0066395F" w:rsidRDefault="0066395F" w:rsidP="0066395F">
      <w:pPr>
        <w:pStyle w:val="Web"/>
        <w:spacing w:before="0" w:beforeAutospacing="0" w:after="0" w:afterAutospacing="0"/>
        <w:ind w:left="1069"/>
        <w:jc w:val="center"/>
        <w:rPr>
          <w:b/>
        </w:rPr>
      </w:pPr>
      <w:r w:rsidRPr="0066395F">
        <w:rPr>
          <w:b/>
        </w:rPr>
        <w:t>Определения</w:t>
      </w:r>
    </w:p>
    <w:p w:rsidR="0066395F" w:rsidRPr="0066395F" w:rsidRDefault="0066395F" w:rsidP="0066395F">
      <w:pPr>
        <w:pStyle w:val="Web"/>
        <w:spacing w:before="0" w:beforeAutospacing="0" w:after="0" w:afterAutospacing="0"/>
        <w:ind w:firstLine="709"/>
      </w:pPr>
      <w:r w:rsidRPr="0066395F">
        <w:t xml:space="preserve">Употребляемые в настоящем Контракте термины означают следующее: </w:t>
      </w:r>
    </w:p>
    <w:p w:rsidR="0066395F" w:rsidRPr="0066395F" w:rsidRDefault="00412D81" w:rsidP="0066395F">
      <w:pPr>
        <w:widowControl w:val="0"/>
        <w:autoSpaceDE w:val="0"/>
        <w:autoSpaceDN w:val="0"/>
        <w:adjustRightInd w:val="0"/>
        <w:ind w:firstLine="567"/>
        <w:jc w:val="both"/>
        <w:rPr>
          <w:lang w:eastAsia="en-US"/>
        </w:rPr>
      </w:pPr>
      <w:r>
        <w:rPr>
          <w:b/>
        </w:rPr>
        <w:t>«</w:t>
      </w:r>
      <w:r w:rsidR="0066395F" w:rsidRPr="0066395F">
        <w:rPr>
          <w:b/>
        </w:rPr>
        <w:t>Бюджетные инвестиции</w:t>
      </w:r>
      <w:r>
        <w:rPr>
          <w:b/>
        </w:rPr>
        <w:t>»</w:t>
      </w:r>
      <w:r w:rsidR="0066395F" w:rsidRPr="0066395F">
        <w:rPr>
          <w:b/>
        </w:rPr>
        <w:t xml:space="preserve"> </w:t>
      </w:r>
      <w:r w:rsidR="0066395F" w:rsidRPr="0066395F">
        <w:t xml:space="preserve">- бюджетные средства, направляемые </w:t>
      </w:r>
      <w:r w:rsidR="0066395F" w:rsidRPr="0066395F">
        <w:rPr>
          <w:lang w:eastAsia="en-US"/>
        </w:rPr>
        <w:t xml:space="preserve">в Объект, включенный в федеральную адресную инвестиционную программу и находящийся в государственной собственности Российской Федерации, </w:t>
      </w:r>
      <w:r w:rsidR="0066395F" w:rsidRPr="0066395F">
        <w:t>закрепленный за Заказчиком</w:t>
      </w:r>
      <w:r w:rsidR="00761131">
        <w:t xml:space="preserve"> - застройщиком</w:t>
      </w:r>
      <w:r w:rsidR="0066395F" w:rsidRPr="0066395F">
        <w:t>.</w:t>
      </w:r>
    </w:p>
    <w:p w:rsidR="0066395F" w:rsidRPr="0066395F" w:rsidRDefault="00412D81" w:rsidP="0066395F">
      <w:pPr>
        <w:autoSpaceDE w:val="0"/>
        <w:autoSpaceDN w:val="0"/>
        <w:adjustRightInd w:val="0"/>
        <w:ind w:firstLine="709"/>
        <w:jc w:val="both"/>
        <w:rPr>
          <w:lang w:eastAsia="en-US"/>
        </w:rPr>
      </w:pPr>
      <w:r>
        <w:rPr>
          <w:b/>
        </w:rPr>
        <w:t>«</w:t>
      </w:r>
      <w:r w:rsidR="0066395F" w:rsidRPr="0066395F">
        <w:rPr>
          <w:b/>
        </w:rPr>
        <w:t>Государственный заказчик - главный распорядитель</w:t>
      </w:r>
      <w:r>
        <w:rPr>
          <w:b/>
        </w:rPr>
        <w:t>»</w:t>
      </w:r>
      <w:r w:rsidR="0066395F" w:rsidRPr="0066395F">
        <w:t xml:space="preserve"> - лицо, уполномоченное осуществлять </w:t>
      </w:r>
      <w:r w:rsidR="0066395F" w:rsidRPr="0066395F">
        <w:rPr>
          <w:lang w:eastAsia="en-US"/>
        </w:rPr>
        <w:t xml:space="preserve">бюджетные инвестиции в объекты капитального строительства, включаемые в федеральную адресную инвестиционную программу и находящиеся в государственной собственности Российской Федерации, закрепленные на праве хозяйственного ведения за Заказчиком. </w:t>
      </w:r>
    </w:p>
    <w:p w:rsidR="0066395F" w:rsidRPr="0066395F" w:rsidRDefault="0066395F" w:rsidP="0066395F">
      <w:pPr>
        <w:autoSpaceDE w:val="0"/>
        <w:autoSpaceDN w:val="0"/>
        <w:adjustRightInd w:val="0"/>
        <w:ind w:firstLine="709"/>
        <w:jc w:val="both"/>
        <w:rPr>
          <w:lang w:eastAsia="en-US"/>
        </w:rPr>
      </w:pPr>
      <w:r w:rsidRPr="0066395F">
        <w:rPr>
          <w:lang w:eastAsia="en-US"/>
        </w:rPr>
        <w:t>В целях настоящего Контракта под Государственным заказчиком - главным распорядителем понимается Федеральное агентство воздушного транспорта.</w:t>
      </w:r>
    </w:p>
    <w:p w:rsidR="0066395F" w:rsidRPr="0066395F" w:rsidRDefault="00412D81" w:rsidP="0066395F">
      <w:pPr>
        <w:shd w:val="clear" w:color="auto" w:fill="FFFFFF"/>
        <w:ind w:firstLine="709"/>
        <w:jc w:val="both"/>
        <w:rPr>
          <w:spacing w:val="-4"/>
        </w:rPr>
      </w:pPr>
      <w:r>
        <w:rPr>
          <w:b/>
        </w:rPr>
        <w:t>«</w:t>
      </w:r>
      <w:r w:rsidR="0066395F" w:rsidRPr="0066395F">
        <w:rPr>
          <w:b/>
        </w:rPr>
        <w:t>Контракт</w:t>
      </w:r>
      <w:r>
        <w:rPr>
          <w:b/>
        </w:rPr>
        <w:t>»</w:t>
      </w:r>
      <w:r w:rsidR="0066395F" w:rsidRPr="0066395F">
        <w:rPr>
          <w:b/>
        </w:rPr>
        <w:t xml:space="preserve"> - </w:t>
      </w:r>
      <w:r w:rsidR="0066395F" w:rsidRPr="0066395F">
        <w:rPr>
          <w:bCs/>
        </w:rPr>
        <w:t>настоящий Контракт</w:t>
      </w:r>
      <w:r w:rsidR="0066395F" w:rsidRPr="0066395F">
        <w:t xml:space="preserve">, заключенный </w:t>
      </w:r>
      <w:r w:rsidR="0066395F" w:rsidRPr="0066395F">
        <w:rPr>
          <w:spacing w:val="-4"/>
        </w:rPr>
        <w:t xml:space="preserve">Заказчиком </w:t>
      </w:r>
      <w:r w:rsidR="00075CAB">
        <w:rPr>
          <w:spacing w:val="-4"/>
        </w:rPr>
        <w:t>- застройщиком</w:t>
      </w:r>
      <w:r w:rsidR="0066395F" w:rsidRPr="0066395F">
        <w:rPr>
          <w:spacing w:val="-4"/>
        </w:rPr>
        <w:t xml:space="preserve"> и Исполнителем, со всеми Приложениями и Дополнительными соглашениями, являющимися его неотъемлемой частью.</w:t>
      </w:r>
    </w:p>
    <w:p w:rsidR="0066395F" w:rsidRPr="0066395F" w:rsidRDefault="00412D81" w:rsidP="0066395F">
      <w:pPr>
        <w:widowControl w:val="0"/>
        <w:shd w:val="clear" w:color="auto" w:fill="FFFFFF"/>
        <w:tabs>
          <w:tab w:val="left" w:pos="426"/>
        </w:tabs>
        <w:autoSpaceDE w:val="0"/>
        <w:autoSpaceDN w:val="0"/>
        <w:adjustRightInd w:val="0"/>
        <w:ind w:firstLine="709"/>
        <w:jc w:val="both"/>
      </w:pPr>
      <w:r>
        <w:rPr>
          <w:b/>
        </w:rPr>
        <w:t>«</w:t>
      </w:r>
      <w:r w:rsidR="0066395F" w:rsidRPr="0066395F">
        <w:rPr>
          <w:b/>
        </w:rPr>
        <w:t>Несоответствия</w:t>
      </w:r>
      <w:r>
        <w:rPr>
          <w:b/>
        </w:rPr>
        <w:t>»</w:t>
      </w:r>
      <w:r w:rsidR="0066395F" w:rsidRPr="0066395F">
        <w:t xml:space="preserve"> - любые несоответствия результата Работ требованиям Контракта и/или нормативно-техническим документам, в том числе требованиям к качеству Работ, а также дефекты, недоделки, упущения, недостатки результата Работ, которые делают качество Работ ненадлежащим.</w:t>
      </w:r>
    </w:p>
    <w:p w:rsidR="0066395F" w:rsidRPr="0066395F" w:rsidRDefault="00412D81" w:rsidP="0066395F">
      <w:pPr>
        <w:suppressAutoHyphens/>
        <w:ind w:firstLine="709"/>
        <w:jc w:val="both"/>
      </w:pPr>
      <w:r>
        <w:rPr>
          <w:b/>
        </w:rPr>
        <w:t>«</w:t>
      </w:r>
      <w:r w:rsidR="0066395F" w:rsidRPr="0066395F">
        <w:rPr>
          <w:b/>
        </w:rPr>
        <w:t>Дополнение</w:t>
      </w:r>
      <w:r>
        <w:rPr>
          <w:b/>
        </w:rPr>
        <w:t>»</w:t>
      </w:r>
      <w:r w:rsidR="0066395F" w:rsidRPr="0066395F">
        <w:t xml:space="preserve"> или </w:t>
      </w:r>
      <w:r>
        <w:rPr>
          <w:b/>
        </w:rPr>
        <w:t>«</w:t>
      </w:r>
      <w:r w:rsidR="0066395F" w:rsidRPr="0066395F">
        <w:rPr>
          <w:b/>
        </w:rPr>
        <w:t>Дополнительное соглашение</w:t>
      </w:r>
      <w:r>
        <w:rPr>
          <w:b/>
        </w:rPr>
        <w:t>»</w:t>
      </w:r>
      <w:r w:rsidR="0066395F" w:rsidRPr="0066395F">
        <w:t xml:space="preserve"> - подписанный Сторонами и вступивший в силу документ, определяющий изменения и/или дополнения, вносимые в Контракт, и составляющий неотъемлемую часть Контракта.</w:t>
      </w:r>
    </w:p>
    <w:p w:rsidR="0066395F" w:rsidRPr="0066395F" w:rsidRDefault="00412D81" w:rsidP="0066395F">
      <w:pPr>
        <w:ind w:firstLine="709"/>
        <w:jc w:val="both"/>
      </w:pPr>
      <w:r>
        <w:rPr>
          <w:b/>
        </w:rPr>
        <w:t>«</w:t>
      </w:r>
      <w:r w:rsidR="0066395F" w:rsidRPr="0066395F">
        <w:rPr>
          <w:b/>
        </w:rPr>
        <w:t>Здания / Сооружения</w:t>
      </w:r>
      <w:r>
        <w:rPr>
          <w:b/>
        </w:rPr>
        <w:t>»</w:t>
      </w:r>
      <w:r w:rsidR="0066395F" w:rsidRPr="0066395F">
        <w:t xml:space="preserve"> - здания, сооружения, инженерные коммуникации, входящие в состав Объекта, подлежащие строительству или </w:t>
      </w:r>
      <w:proofErr w:type="gramStart"/>
      <w:r w:rsidR="0066395F" w:rsidRPr="0066395F">
        <w:t>реконструкции</w:t>
      </w:r>
      <w:proofErr w:type="gramEnd"/>
      <w:r w:rsidR="0066395F" w:rsidRPr="0066395F">
        <w:t xml:space="preserve"> согласно разработанной Исполнителем Проектной документации, в том числе искусственные покрытия взлетно-</w:t>
      </w:r>
      <w:r w:rsidR="0066395F" w:rsidRPr="0066395F">
        <w:lastRenderedPageBreak/>
        <w:t>посадочных полос, рулежных дорожек, перронов, ограждение аэропорта, внутриаэродромные дороги, патрульные дороги и др.</w:t>
      </w:r>
    </w:p>
    <w:p w:rsidR="0066395F" w:rsidRPr="0066395F" w:rsidRDefault="00412D81" w:rsidP="0066395F">
      <w:pPr>
        <w:suppressAutoHyphens/>
        <w:ind w:firstLine="709"/>
        <w:jc w:val="both"/>
        <w:rPr>
          <w:b/>
          <w:color w:val="FF0000"/>
        </w:rPr>
      </w:pPr>
      <w:r>
        <w:rPr>
          <w:b/>
        </w:rPr>
        <w:t>«</w:t>
      </w:r>
      <w:r w:rsidR="0066395F" w:rsidRPr="0066395F">
        <w:rPr>
          <w:b/>
        </w:rPr>
        <w:t>Объект</w:t>
      </w:r>
      <w:r>
        <w:rPr>
          <w:b/>
        </w:rPr>
        <w:t>»</w:t>
      </w:r>
      <w:r w:rsidR="0066395F" w:rsidRPr="0066395F">
        <w:rPr>
          <w:b/>
        </w:rPr>
        <w:t xml:space="preserve"> - Строительство аэропорта Оссора, Камчатский край.</w:t>
      </w:r>
    </w:p>
    <w:p w:rsidR="0066395F" w:rsidRPr="0066395F" w:rsidRDefault="00412D81" w:rsidP="0066395F">
      <w:pPr>
        <w:suppressAutoHyphens/>
        <w:ind w:firstLine="709"/>
        <w:jc w:val="both"/>
      </w:pPr>
      <w:r>
        <w:rPr>
          <w:b/>
        </w:rPr>
        <w:t>«</w:t>
      </w:r>
      <w:r w:rsidR="0066395F" w:rsidRPr="0066395F">
        <w:rPr>
          <w:b/>
        </w:rPr>
        <w:t>Проектная документация</w:t>
      </w:r>
      <w:r>
        <w:rPr>
          <w:b/>
        </w:rPr>
        <w:t>»</w:t>
      </w:r>
      <w:r w:rsidR="0066395F" w:rsidRPr="0066395F">
        <w:t xml:space="preserve"> - документация, содержащая текстовые и графические проектные документы, определяющие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(Приложение №1) требованиям законодательства Российской Федерации и достаточен для разработки Рабочей документации. </w:t>
      </w:r>
    </w:p>
    <w:p w:rsidR="0066395F" w:rsidRPr="0066395F" w:rsidRDefault="00412D81" w:rsidP="0066395F">
      <w:pPr>
        <w:suppressAutoHyphens/>
        <w:ind w:firstLine="709"/>
        <w:jc w:val="both"/>
      </w:pPr>
      <w:r>
        <w:rPr>
          <w:b/>
        </w:rPr>
        <w:t>«</w:t>
      </w:r>
      <w:r w:rsidR="0066395F" w:rsidRPr="0066395F">
        <w:rPr>
          <w:b/>
        </w:rPr>
        <w:t>Третьи лица</w:t>
      </w:r>
      <w:r>
        <w:rPr>
          <w:b/>
        </w:rPr>
        <w:t>»</w:t>
      </w:r>
      <w:r w:rsidR="0066395F" w:rsidRPr="0066395F">
        <w:t xml:space="preserve"> - юридические и физические лица, не связанные обязательствами по настоящему Контракту.</w:t>
      </w:r>
    </w:p>
    <w:p w:rsidR="0066395F" w:rsidRPr="0066395F" w:rsidRDefault="0066395F" w:rsidP="0066395F">
      <w:pPr>
        <w:suppressAutoHyphens/>
        <w:ind w:firstLine="709"/>
        <w:jc w:val="both"/>
      </w:pPr>
      <w:r w:rsidRPr="0066395F">
        <w:rPr>
          <w:b/>
        </w:rPr>
        <w:t xml:space="preserve"> </w:t>
      </w:r>
      <w:r w:rsidR="00412D81">
        <w:rPr>
          <w:b/>
        </w:rPr>
        <w:t>«</w:t>
      </w:r>
      <w:r w:rsidRPr="0066395F">
        <w:rPr>
          <w:b/>
        </w:rPr>
        <w:t>Этап Работ</w:t>
      </w:r>
      <w:r w:rsidR="00412D81">
        <w:rPr>
          <w:b/>
        </w:rPr>
        <w:t>»</w:t>
      </w:r>
      <w:r w:rsidRPr="0066395F">
        <w:t xml:space="preserve"> - вид Работ, предусмотренный в Приложении № 2 к настоящему Контракту, завершенный путем подготовки и предоставления Исполнителем документов, относящихся к Документации, наличие которых обусловлено Заданием на проектирование Приложение №1 к настоящему Контракту.</w:t>
      </w:r>
    </w:p>
    <w:p w:rsidR="0066395F" w:rsidRPr="0066395F" w:rsidRDefault="00412D81" w:rsidP="0066395F">
      <w:pPr>
        <w:widowControl w:val="0"/>
        <w:tabs>
          <w:tab w:val="left" w:leader="underscore" w:pos="10440"/>
        </w:tabs>
        <w:autoSpaceDE w:val="0"/>
        <w:autoSpaceDN w:val="0"/>
        <w:adjustRightInd w:val="0"/>
        <w:ind w:firstLine="709"/>
        <w:jc w:val="both"/>
      </w:pPr>
      <w:r>
        <w:rPr>
          <w:b/>
        </w:rPr>
        <w:t>«</w:t>
      </w:r>
      <w:r w:rsidR="0066395F" w:rsidRPr="0066395F">
        <w:rPr>
          <w:b/>
        </w:rPr>
        <w:t>Цена Контракта</w:t>
      </w:r>
      <w:r>
        <w:rPr>
          <w:b/>
        </w:rPr>
        <w:t>»</w:t>
      </w:r>
      <w:r w:rsidR="0066395F" w:rsidRPr="0066395F">
        <w:t xml:space="preserve"> - денежная сумма, указанная в рублях, подлежащая выплате Заказчиком Подрядчику за полное выполнение всех предусмотренных настоящим Контрактом Работ и устранение всех и любых несоответствий в них в соответствии с положениями настоящего Контракта. </w:t>
      </w:r>
    </w:p>
    <w:p w:rsidR="0066395F" w:rsidRPr="0066395F" w:rsidRDefault="00412D81" w:rsidP="0066395F">
      <w:pPr>
        <w:widowControl w:val="0"/>
        <w:tabs>
          <w:tab w:val="left" w:pos="994"/>
        </w:tabs>
        <w:autoSpaceDE w:val="0"/>
        <w:autoSpaceDN w:val="0"/>
        <w:adjustRightInd w:val="0"/>
        <w:ind w:firstLine="709"/>
        <w:jc w:val="both"/>
      </w:pPr>
      <w:r>
        <w:rPr>
          <w:b/>
        </w:rPr>
        <w:t>«</w:t>
      </w:r>
      <w:r w:rsidR="0066395F" w:rsidRPr="0066395F">
        <w:rPr>
          <w:b/>
        </w:rPr>
        <w:t>Инженерные изыскания</w:t>
      </w:r>
      <w:r>
        <w:rPr>
          <w:b/>
        </w:rPr>
        <w:t>»</w:t>
      </w:r>
      <w:r w:rsidR="0066395F" w:rsidRPr="0066395F">
        <w:rPr>
          <w:b/>
        </w:rPr>
        <w:t xml:space="preserve"> -</w:t>
      </w:r>
      <w:r w:rsidR="0066395F" w:rsidRPr="0066395F">
        <w:t xml:space="preserve"> </w:t>
      </w:r>
      <w:r w:rsidR="0066395F" w:rsidRPr="0066395F">
        <w:rPr>
          <w:color w:val="000000"/>
        </w:rPr>
        <w:t>(инженерно-геологические;</w:t>
      </w:r>
      <w:r w:rsidR="0066395F" w:rsidRPr="0066395F">
        <w:rPr>
          <w:b/>
          <w:color w:val="000000"/>
        </w:rPr>
        <w:t xml:space="preserve"> </w:t>
      </w:r>
      <w:r w:rsidR="0066395F" w:rsidRPr="0066395F">
        <w:rPr>
          <w:color w:val="000000"/>
        </w:rPr>
        <w:t>инженерно-геодезические;</w:t>
      </w:r>
      <w:r w:rsidR="0066395F" w:rsidRPr="0066395F">
        <w:rPr>
          <w:b/>
          <w:color w:val="000000"/>
        </w:rPr>
        <w:t xml:space="preserve"> </w:t>
      </w:r>
      <w:r w:rsidR="0066395F" w:rsidRPr="0066395F">
        <w:rPr>
          <w:color w:val="000000"/>
        </w:rPr>
        <w:t xml:space="preserve">инженерно-экологические; инженерно-гидрометеорологические изыскания; </w:t>
      </w:r>
      <w:r w:rsidR="0066395F" w:rsidRPr="0066395F">
        <w:rPr>
          <w:bCs/>
          <w:color w:val="000000"/>
        </w:rPr>
        <w:t>обследование несущих строительных конструкций</w:t>
      </w:r>
      <w:r w:rsidR="0066395F" w:rsidRPr="0066395F">
        <w:rPr>
          <w:color w:val="000000"/>
        </w:rPr>
        <w:t>)</w:t>
      </w:r>
      <w:r w:rsidR="0066395F" w:rsidRPr="0066395F">
        <w:t xml:space="preserve"> для подготовки проектной документации – работы которые выполняются в целях получения:  материалов о природных условиях территории, на которой будет осуществляться </w:t>
      </w:r>
      <w:r w:rsidR="0066395F" w:rsidRPr="0066395F">
        <w:rPr>
          <w:color w:val="000000"/>
        </w:rPr>
        <w:t>строительство</w:t>
      </w:r>
      <w:r w:rsidR="0066395F" w:rsidRPr="0066395F">
        <w:rPr>
          <w:color w:val="FF0000"/>
        </w:rPr>
        <w:t xml:space="preserve"> </w:t>
      </w:r>
      <w:r w:rsidR="0066395F" w:rsidRPr="0066395F">
        <w:t>объекта, и факторах техногенного воздействия на окружающую среду, о прогнозе их изменения, необходимых для разработки решений относительно такой территории;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объектов капитального строительства;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6395F" w:rsidRPr="0066395F" w:rsidRDefault="00412D81" w:rsidP="0066395F">
      <w:pPr>
        <w:widowControl w:val="0"/>
        <w:tabs>
          <w:tab w:val="left" w:leader="underscore" w:pos="10440"/>
        </w:tabs>
        <w:autoSpaceDE w:val="0"/>
        <w:autoSpaceDN w:val="0"/>
        <w:adjustRightInd w:val="0"/>
        <w:ind w:firstLine="709"/>
        <w:jc w:val="both"/>
      </w:pPr>
      <w:proofErr w:type="gramStart"/>
      <w:r>
        <w:rPr>
          <w:b/>
        </w:rPr>
        <w:t>«</w:t>
      </w:r>
      <w:r w:rsidR="0066395F" w:rsidRPr="0066395F">
        <w:rPr>
          <w:b/>
        </w:rPr>
        <w:t>Результаты инженерных изысканий</w:t>
      </w:r>
      <w:r>
        <w:t>»</w:t>
      </w:r>
      <w:r w:rsidR="0066395F" w:rsidRPr="0066395F">
        <w:t xml:space="preserve"> - документы о выполненных инженерных изысканиях, содержащие материалы в текстовой форме и в виде схем и отражающий сведения о задачах инженерных изысканий, о местоположении территории, на которой планируется осуществлять </w:t>
      </w:r>
      <w:r w:rsidR="0066395F" w:rsidRPr="0066395F">
        <w:rPr>
          <w:color w:val="000000"/>
        </w:rPr>
        <w:t>строительство</w:t>
      </w:r>
      <w:r w:rsidR="0066395F" w:rsidRPr="0066395F">
        <w:t xml:space="preserve"> объекта,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proofErr w:type="gramEnd"/>
      <w:r w:rsidR="0066395F" w:rsidRPr="0066395F">
        <w:t xml:space="preserve"> </w:t>
      </w:r>
      <w:proofErr w:type="gramStart"/>
      <w:r w:rsidR="0066395F" w:rsidRPr="0066395F">
        <w:t>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w:t>
      </w:r>
      <w:proofErr w:type="gramEnd"/>
    </w:p>
    <w:p w:rsidR="0066395F" w:rsidRPr="0066395F" w:rsidRDefault="0066395F" w:rsidP="0066395F">
      <w:pPr>
        <w:autoSpaceDE w:val="0"/>
        <w:autoSpaceDN w:val="0"/>
        <w:adjustRightInd w:val="0"/>
        <w:ind w:firstLine="709"/>
        <w:jc w:val="both"/>
      </w:pPr>
    </w:p>
    <w:p w:rsidR="0066395F" w:rsidRPr="0066395F" w:rsidRDefault="0066395F" w:rsidP="00412D81">
      <w:pPr>
        <w:pStyle w:val="Web"/>
        <w:numPr>
          <w:ilvl w:val="0"/>
          <w:numId w:val="30"/>
        </w:numPr>
        <w:suppressAutoHyphens/>
        <w:spacing w:before="0" w:beforeAutospacing="0" w:after="0" w:afterAutospacing="0"/>
        <w:jc w:val="center"/>
        <w:rPr>
          <w:b/>
        </w:rPr>
      </w:pPr>
      <w:r w:rsidRPr="0066395F">
        <w:rPr>
          <w:b/>
        </w:rPr>
        <w:t>Предмет Контракта</w:t>
      </w:r>
    </w:p>
    <w:p w:rsidR="0066395F" w:rsidRPr="0066395F" w:rsidRDefault="0066395F" w:rsidP="00412D81">
      <w:pPr>
        <w:numPr>
          <w:ilvl w:val="1"/>
          <w:numId w:val="30"/>
        </w:numPr>
        <w:suppressAutoHyphens/>
        <w:autoSpaceDE w:val="0"/>
        <w:autoSpaceDN w:val="0"/>
        <w:adjustRightInd w:val="0"/>
        <w:ind w:left="0" w:firstLine="709"/>
        <w:jc w:val="both"/>
      </w:pPr>
      <w:r w:rsidRPr="0066395F">
        <w:t>В соответствии с настоящим Контрактом Заказчик</w:t>
      </w:r>
      <w:r w:rsidR="00761131">
        <w:t>-застройщик</w:t>
      </w:r>
      <w:r w:rsidRPr="0066395F">
        <w:t xml:space="preserve"> поручает, а Исполнитель принимает на себя обязательства выполнить работы по инженерным изысканиям и разработке проектной документации по Объекту </w:t>
      </w:r>
      <w:r w:rsidR="00412D81">
        <w:t>«</w:t>
      </w:r>
      <w:r w:rsidRPr="0066395F">
        <w:rPr>
          <w:b/>
        </w:rPr>
        <w:t>Строительство аэропорта Оссора, Камчатский край</w:t>
      </w:r>
      <w:r w:rsidR="00412D81">
        <w:rPr>
          <w:b/>
        </w:rPr>
        <w:t>»</w:t>
      </w:r>
      <w:r w:rsidRPr="0066395F">
        <w:t xml:space="preserve">, а также получить на документацию положительное заключение ФАУ </w:t>
      </w:r>
      <w:r w:rsidR="00412D81">
        <w:t>«</w:t>
      </w:r>
      <w:r w:rsidRPr="0066395F">
        <w:t>Главгосэкспертиза России</w:t>
      </w:r>
      <w:r w:rsidR="00412D81">
        <w:t>»</w:t>
      </w:r>
      <w:r w:rsidRPr="0066395F">
        <w:t xml:space="preserve"> (далее – Работы), включая:</w:t>
      </w:r>
    </w:p>
    <w:p w:rsidR="0066395F" w:rsidRPr="0066395F" w:rsidRDefault="0066395F" w:rsidP="0066395F">
      <w:pPr>
        <w:autoSpaceDE w:val="0"/>
        <w:autoSpaceDN w:val="0"/>
        <w:adjustRightInd w:val="0"/>
        <w:ind w:firstLine="709"/>
        <w:jc w:val="both"/>
      </w:pPr>
      <w:r w:rsidRPr="0066395F">
        <w:t>- инженерные изыскания для разработки проектной документации;</w:t>
      </w:r>
    </w:p>
    <w:p w:rsidR="0066395F" w:rsidRPr="0066395F" w:rsidRDefault="0066395F" w:rsidP="0066395F">
      <w:pPr>
        <w:autoSpaceDE w:val="0"/>
        <w:autoSpaceDN w:val="0"/>
        <w:adjustRightInd w:val="0"/>
        <w:ind w:firstLine="709"/>
        <w:jc w:val="both"/>
      </w:pPr>
      <w:r w:rsidRPr="0066395F">
        <w:t>- разработку проектной документации;</w:t>
      </w:r>
    </w:p>
    <w:p w:rsidR="0066395F" w:rsidRPr="0066395F" w:rsidRDefault="0066395F" w:rsidP="0066395F">
      <w:pPr>
        <w:autoSpaceDE w:val="0"/>
        <w:autoSpaceDN w:val="0"/>
        <w:adjustRightInd w:val="0"/>
        <w:ind w:firstLine="709"/>
        <w:jc w:val="both"/>
      </w:pPr>
      <w:r w:rsidRPr="0066395F">
        <w:lastRenderedPageBreak/>
        <w:t>- оформление проектной документации и материалов инженерных изысканий в соответствии с положительным заключением Экспертизы;</w:t>
      </w:r>
    </w:p>
    <w:p w:rsidR="0066395F" w:rsidRPr="0066395F" w:rsidRDefault="0066395F" w:rsidP="0066395F">
      <w:pPr>
        <w:autoSpaceDE w:val="0"/>
        <w:autoSpaceDN w:val="0"/>
        <w:adjustRightInd w:val="0"/>
        <w:ind w:firstLine="709"/>
        <w:jc w:val="both"/>
        <w:rPr>
          <w:b/>
        </w:rPr>
      </w:pPr>
      <w:r w:rsidRPr="0066395F">
        <w:t>- разработку рабочей документации.</w:t>
      </w:r>
    </w:p>
    <w:p w:rsidR="0066395F" w:rsidRPr="0066395F" w:rsidRDefault="0066395F" w:rsidP="0066395F">
      <w:pPr>
        <w:widowControl w:val="0"/>
        <w:autoSpaceDE w:val="0"/>
        <w:autoSpaceDN w:val="0"/>
        <w:adjustRightInd w:val="0"/>
        <w:ind w:firstLine="709"/>
        <w:jc w:val="both"/>
        <w:rPr>
          <w:bCs/>
        </w:rPr>
      </w:pPr>
      <w:r w:rsidRPr="0066395F">
        <w:t xml:space="preserve">1.2. Исполнитель выполняет Работы в соответствии с Заданием на проектирование, именуемым в дальнейшем - Задание (Приложение № 1 к настоящему Контракту). Работы должны соответствовать требованиям  </w:t>
      </w:r>
      <w:r w:rsidRPr="0066395F">
        <w:rPr>
          <w:bCs/>
        </w:rPr>
        <w:t xml:space="preserve">Федеральных </w:t>
      </w:r>
      <w:r w:rsidRPr="0066395F">
        <w:t>норм и правил,</w:t>
      </w:r>
      <w:r w:rsidRPr="0066395F">
        <w:rPr>
          <w:bCs/>
        </w:rPr>
        <w:t xml:space="preserve"> государственным стандартам, строительным нормам и правилам, в том числе:</w:t>
      </w:r>
    </w:p>
    <w:p w:rsidR="0066395F" w:rsidRPr="0066395F" w:rsidRDefault="0066395F" w:rsidP="0066395F">
      <w:pPr>
        <w:widowControl w:val="0"/>
        <w:autoSpaceDE w:val="0"/>
        <w:autoSpaceDN w:val="0"/>
        <w:adjustRightInd w:val="0"/>
        <w:jc w:val="both"/>
        <w:rPr>
          <w:bCs/>
        </w:rPr>
      </w:pPr>
      <w:r w:rsidRPr="0066395F">
        <w:rPr>
          <w:bCs/>
        </w:rPr>
        <w:t>-   Градостроительный кодекс РФ №190-ФЗ;</w:t>
      </w:r>
    </w:p>
    <w:p w:rsidR="0066395F" w:rsidRPr="0066395F" w:rsidRDefault="0066395F" w:rsidP="0066395F">
      <w:pPr>
        <w:widowControl w:val="0"/>
        <w:autoSpaceDE w:val="0"/>
        <w:autoSpaceDN w:val="0"/>
        <w:adjustRightInd w:val="0"/>
        <w:jc w:val="both"/>
        <w:rPr>
          <w:bCs/>
        </w:rPr>
      </w:pPr>
      <w:r w:rsidRPr="0066395F">
        <w:rPr>
          <w:bCs/>
        </w:rPr>
        <w:t>-   Закон о техническом регулировании №184-ФЗ;</w:t>
      </w:r>
    </w:p>
    <w:p w:rsidR="0066395F" w:rsidRPr="0066395F" w:rsidRDefault="0066395F" w:rsidP="0066395F">
      <w:pPr>
        <w:widowControl w:val="0"/>
        <w:autoSpaceDE w:val="0"/>
        <w:autoSpaceDN w:val="0"/>
        <w:adjustRightInd w:val="0"/>
        <w:jc w:val="both"/>
      </w:pPr>
      <w:r w:rsidRPr="0066395F">
        <w:t xml:space="preserve">-   Технический регламент о безопасности зданий и сооружений №384-ФЗ; </w:t>
      </w:r>
    </w:p>
    <w:p w:rsidR="0066395F" w:rsidRPr="0066395F" w:rsidRDefault="0066395F" w:rsidP="0066395F">
      <w:pPr>
        <w:widowControl w:val="0"/>
        <w:autoSpaceDE w:val="0"/>
        <w:autoSpaceDN w:val="0"/>
        <w:adjustRightInd w:val="0"/>
        <w:jc w:val="both"/>
        <w:rPr>
          <w:color w:val="000000"/>
        </w:rPr>
      </w:pPr>
      <w:r w:rsidRPr="0066395F">
        <w:rPr>
          <w:color w:val="000000"/>
        </w:rPr>
        <w:t>- СНиП 11-02-96</w:t>
      </w:r>
      <w:r w:rsidRPr="0066395F">
        <w:rPr>
          <w:vanish/>
          <w:color w:val="000000"/>
        </w:rPr>
        <w:t>#S</w:t>
      </w:r>
      <w:r w:rsidRPr="0066395F">
        <w:rPr>
          <w:color w:val="000000"/>
        </w:rPr>
        <w:t xml:space="preserve"> </w:t>
      </w:r>
      <w:r w:rsidR="00412D81">
        <w:rPr>
          <w:color w:val="000000"/>
        </w:rPr>
        <w:t>«</w:t>
      </w:r>
      <w:r w:rsidRPr="0066395F">
        <w:rPr>
          <w:color w:val="000000"/>
        </w:rPr>
        <w:t>Инженерные изыскания для строительства. Основные положения</w:t>
      </w:r>
      <w:r w:rsidR="00412D81">
        <w:rPr>
          <w:color w:val="000000"/>
        </w:rPr>
        <w:t>»</w:t>
      </w:r>
      <w:r w:rsidRPr="0066395F">
        <w:rPr>
          <w:color w:val="000000"/>
        </w:rPr>
        <w:t>;</w:t>
      </w:r>
    </w:p>
    <w:p w:rsidR="0066395F" w:rsidRPr="0066395F" w:rsidRDefault="0066395F" w:rsidP="0066395F">
      <w:pPr>
        <w:widowControl w:val="0"/>
        <w:tabs>
          <w:tab w:val="left" w:pos="360"/>
        </w:tabs>
        <w:autoSpaceDE w:val="0"/>
        <w:autoSpaceDN w:val="0"/>
        <w:adjustRightInd w:val="0"/>
        <w:jc w:val="both"/>
        <w:rPr>
          <w:color w:val="000000"/>
        </w:rPr>
      </w:pPr>
      <w:r w:rsidRPr="0066395F">
        <w:rPr>
          <w:color w:val="000000"/>
        </w:rPr>
        <w:t xml:space="preserve">- СНиП 22-02-2003 </w:t>
      </w:r>
      <w:r w:rsidR="00412D81">
        <w:rPr>
          <w:color w:val="000000"/>
        </w:rPr>
        <w:t>«</w:t>
      </w:r>
      <w:r w:rsidRPr="0066395F">
        <w:rPr>
          <w:color w:val="000000"/>
        </w:rPr>
        <w:t>Инженерная защита территорий, зданий и сооружений от опасных геологических процессов. Основные положения</w:t>
      </w:r>
      <w:r w:rsidR="00412D81">
        <w:rPr>
          <w:color w:val="000000"/>
        </w:rPr>
        <w:t>»</w:t>
      </w:r>
      <w:r w:rsidRPr="0066395F">
        <w:rPr>
          <w:color w:val="000000"/>
        </w:rPr>
        <w:t>;</w:t>
      </w:r>
    </w:p>
    <w:p w:rsidR="0066395F" w:rsidRPr="0066395F" w:rsidRDefault="0066395F" w:rsidP="0066395F">
      <w:pPr>
        <w:widowControl w:val="0"/>
        <w:autoSpaceDE w:val="0"/>
        <w:autoSpaceDN w:val="0"/>
        <w:adjustRightInd w:val="0"/>
        <w:jc w:val="both"/>
      </w:pPr>
      <w:r w:rsidRPr="0066395F">
        <w:t xml:space="preserve">- ГОСТ </w:t>
      </w:r>
      <w:proofErr w:type="gramStart"/>
      <w:r w:rsidRPr="0066395F">
        <w:t>Р</w:t>
      </w:r>
      <w:proofErr w:type="gramEnd"/>
      <w:r w:rsidRPr="0066395F">
        <w:t xml:space="preserve"> 8.645-2008 </w:t>
      </w:r>
      <w:r w:rsidR="00412D81">
        <w:t>«</w:t>
      </w:r>
      <w:r w:rsidRPr="0066395F">
        <w:t>Метрологическое обеспечение работ по геологическому изучению, использованию и охране недр в Российской Федерации</w:t>
      </w:r>
      <w:r w:rsidR="00412D81">
        <w:t>»</w:t>
      </w:r>
      <w:r w:rsidRPr="0066395F">
        <w:t>;</w:t>
      </w:r>
    </w:p>
    <w:p w:rsidR="0066395F" w:rsidRPr="0066395F" w:rsidRDefault="0066395F" w:rsidP="0066395F">
      <w:pPr>
        <w:widowControl w:val="0"/>
        <w:tabs>
          <w:tab w:val="left" w:pos="360"/>
        </w:tabs>
        <w:autoSpaceDE w:val="0"/>
        <w:autoSpaceDN w:val="0"/>
        <w:adjustRightInd w:val="0"/>
        <w:jc w:val="both"/>
        <w:rPr>
          <w:bCs/>
          <w:iCs/>
        </w:rPr>
      </w:pPr>
      <w:r w:rsidRPr="0066395F">
        <w:rPr>
          <w:bCs/>
          <w:iCs/>
        </w:rPr>
        <w:t xml:space="preserve">-  СП 47.13330.2012 </w:t>
      </w:r>
      <w:r w:rsidR="00412D81">
        <w:rPr>
          <w:bCs/>
          <w:iCs/>
        </w:rPr>
        <w:t>«</w:t>
      </w:r>
      <w:r w:rsidRPr="0066395F">
        <w:rPr>
          <w:bCs/>
          <w:iCs/>
        </w:rPr>
        <w:t>Инженерные изыскания для строительства. Основные положения</w:t>
      </w:r>
      <w:r w:rsidR="00412D81">
        <w:rPr>
          <w:bCs/>
          <w:iCs/>
        </w:rPr>
        <w:t>»</w:t>
      </w:r>
      <w:r w:rsidRPr="0066395F">
        <w:rPr>
          <w:bCs/>
          <w:iCs/>
        </w:rPr>
        <w:t>;</w:t>
      </w:r>
    </w:p>
    <w:p w:rsidR="0066395F" w:rsidRPr="0066395F" w:rsidRDefault="0066395F" w:rsidP="0066395F">
      <w:pPr>
        <w:widowControl w:val="0"/>
        <w:tabs>
          <w:tab w:val="left" w:pos="360"/>
        </w:tabs>
        <w:autoSpaceDE w:val="0"/>
        <w:autoSpaceDN w:val="0"/>
        <w:adjustRightInd w:val="0"/>
        <w:jc w:val="both"/>
        <w:rPr>
          <w:bCs/>
          <w:iCs/>
        </w:rPr>
      </w:pPr>
      <w:r w:rsidRPr="0066395F">
        <w:t xml:space="preserve">-   ГОСТ </w:t>
      </w:r>
      <w:proofErr w:type="gramStart"/>
      <w:r w:rsidRPr="0066395F">
        <w:t>Р</w:t>
      </w:r>
      <w:proofErr w:type="gramEnd"/>
      <w:r w:rsidRPr="0066395F">
        <w:t xml:space="preserve"> 53778-2010 </w:t>
      </w:r>
      <w:r w:rsidR="00412D81">
        <w:t>«</w:t>
      </w:r>
      <w:r w:rsidRPr="0066395F">
        <w:t>Здания и сооружения. Правила обследования и мониторинга технического состояния. Общие требования</w:t>
      </w:r>
      <w:r w:rsidR="00412D81">
        <w:t>»</w:t>
      </w:r>
      <w:r w:rsidRPr="0066395F">
        <w:t>;</w:t>
      </w:r>
    </w:p>
    <w:p w:rsidR="0066395F" w:rsidRPr="0066395F" w:rsidRDefault="0066395F" w:rsidP="00412D81">
      <w:pPr>
        <w:widowControl w:val="0"/>
        <w:numPr>
          <w:ilvl w:val="0"/>
          <w:numId w:val="28"/>
        </w:numPr>
        <w:autoSpaceDE w:val="0"/>
        <w:autoSpaceDN w:val="0"/>
        <w:adjustRightInd w:val="0"/>
        <w:jc w:val="both"/>
      </w:pPr>
      <w:r w:rsidRPr="0066395F">
        <w:t xml:space="preserve">  СП 11-105-97 </w:t>
      </w:r>
      <w:r w:rsidR="00412D81">
        <w:t>«</w:t>
      </w:r>
      <w:r w:rsidRPr="0066395F">
        <w:t>Инженерно-геологические изыскания для строительства</w:t>
      </w:r>
      <w:r w:rsidR="00412D81">
        <w:t>»</w:t>
      </w:r>
      <w:r w:rsidRPr="0066395F">
        <w:t xml:space="preserve">; </w:t>
      </w:r>
    </w:p>
    <w:p w:rsidR="0066395F" w:rsidRPr="0066395F" w:rsidRDefault="0066395F" w:rsidP="0066395F">
      <w:pPr>
        <w:widowControl w:val="0"/>
        <w:autoSpaceDE w:val="0"/>
        <w:autoSpaceDN w:val="0"/>
        <w:adjustRightInd w:val="0"/>
        <w:jc w:val="both"/>
      </w:pPr>
      <w:r w:rsidRPr="0066395F">
        <w:t xml:space="preserve">-   СП 11-104-97 </w:t>
      </w:r>
      <w:r w:rsidR="00412D81">
        <w:t>«</w:t>
      </w:r>
      <w:r w:rsidRPr="0066395F">
        <w:t>Инженерно-геодезические изыскания для строительства</w:t>
      </w:r>
      <w:r w:rsidR="00412D81">
        <w:t>»</w:t>
      </w:r>
      <w:r w:rsidRPr="0066395F">
        <w:t>;</w:t>
      </w:r>
    </w:p>
    <w:p w:rsidR="0066395F" w:rsidRPr="0066395F" w:rsidRDefault="0066395F" w:rsidP="0066395F">
      <w:pPr>
        <w:widowControl w:val="0"/>
        <w:autoSpaceDE w:val="0"/>
        <w:autoSpaceDN w:val="0"/>
        <w:adjustRightInd w:val="0"/>
        <w:jc w:val="both"/>
      </w:pPr>
      <w:r w:rsidRPr="0066395F">
        <w:t xml:space="preserve">-   СП 11-102-97 </w:t>
      </w:r>
      <w:r w:rsidR="00412D81">
        <w:t>«</w:t>
      </w:r>
      <w:r w:rsidRPr="0066395F">
        <w:t>Инженерно-экологические изыскания для строительства</w:t>
      </w:r>
      <w:r w:rsidR="00412D81">
        <w:t>»</w:t>
      </w:r>
      <w:r w:rsidRPr="0066395F">
        <w:t xml:space="preserve">. </w:t>
      </w:r>
    </w:p>
    <w:p w:rsidR="0066395F" w:rsidRPr="0066395F" w:rsidRDefault="0066395F" w:rsidP="00412D81">
      <w:pPr>
        <w:widowControl w:val="0"/>
        <w:numPr>
          <w:ilvl w:val="0"/>
          <w:numId w:val="28"/>
        </w:numPr>
        <w:autoSpaceDE w:val="0"/>
        <w:autoSpaceDN w:val="0"/>
        <w:adjustRightInd w:val="0"/>
        <w:jc w:val="both"/>
      </w:pPr>
      <w:r w:rsidRPr="0066395F">
        <w:t xml:space="preserve">  СП 11-103-97 </w:t>
      </w:r>
      <w:r w:rsidR="00412D81">
        <w:t>«</w:t>
      </w:r>
      <w:r w:rsidRPr="0066395F">
        <w:t>Инженерно-гидрометеорологические</w:t>
      </w:r>
      <w:r w:rsidRPr="0066395F">
        <w:rPr>
          <w:b/>
        </w:rPr>
        <w:t xml:space="preserve"> </w:t>
      </w:r>
      <w:r w:rsidRPr="0066395F">
        <w:t>изыскания для строительства</w:t>
      </w:r>
      <w:r w:rsidR="00412D81">
        <w:t>»</w:t>
      </w:r>
      <w:r w:rsidRPr="0066395F">
        <w:t xml:space="preserve">; </w:t>
      </w:r>
    </w:p>
    <w:p w:rsidR="0066395F" w:rsidRPr="0066395F" w:rsidRDefault="0066395F" w:rsidP="00412D81">
      <w:pPr>
        <w:widowControl w:val="0"/>
        <w:numPr>
          <w:ilvl w:val="0"/>
          <w:numId w:val="28"/>
        </w:numPr>
        <w:autoSpaceDE w:val="0"/>
        <w:autoSpaceDN w:val="0"/>
        <w:adjustRightInd w:val="0"/>
        <w:jc w:val="both"/>
      </w:pPr>
      <w:r w:rsidRPr="0066395F">
        <w:rPr>
          <w:bCs/>
        </w:rPr>
        <w:t xml:space="preserve">  СП 13-102-2003 </w:t>
      </w:r>
      <w:r w:rsidR="00412D81">
        <w:rPr>
          <w:bCs/>
        </w:rPr>
        <w:t>«</w:t>
      </w:r>
      <w:r w:rsidRPr="0066395F">
        <w:rPr>
          <w:bCs/>
        </w:rPr>
        <w:t>Правила обследования несущих строительных конструкций зданий и сооружений</w:t>
      </w:r>
      <w:r w:rsidR="00412D81">
        <w:rPr>
          <w:bCs/>
        </w:rPr>
        <w:t>»</w:t>
      </w:r>
      <w:r w:rsidRPr="0066395F">
        <w:rPr>
          <w:bCs/>
        </w:rPr>
        <w:t>;</w:t>
      </w:r>
    </w:p>
    <w:p w:rsidR="0066395F" w:rsidRPr="00B873F6" w:rsidRDefault="0066395F" w:rsidP="00412D81">
      <w:pPr>
        <w:widowControl w:val="0"/>
        <w:numPr>
          <w:ilvl w:val="0"/>
          <w:numId w:val="28"/>
        </w:numPr>
        <w:autoSpaceDE w:val="0"/>
        <w:autoSpaceDN w:val="0"/>
        <w:adjustRightInd w:val="0"/>
        <w:jc w:val="both"/>
      </w:pPr>
      <w:r w:rsidRPr="0066395F">
        <w:t xml:space="preserve">  </w:t>
      </w:r>
      <w:r w:rsidRPr="00B873F6">
        <w:t xml:space="preserve">РБ-046-08 </w:t>
      </w:r>
      <w:r w:rsidR="00412D81" w:rsidRPr="00B873F6">
        <w:t>«</w:t>
      </w:r>
      <w:r w:rsidRPr="00B873F6">
        <w:t>Мониторинг метеорологических и аэрологических условий в районах размещения объектов использования атомной энергии</w:t>
      </w:r>
      <w:r w:rsidR="00412D81" w:rsidRPr="00B873F6">
        <w:t>»</w:t>
      </w:r>
      <w:r w:rsidRPr="00B873F6">
        <w:t xml:space="preserve">; </w:t>
      </w:r>
    </w:p>
    <w:p w:rsidR="0066395F" w:rsidRPr="0066395F" w:rsidRDefault="0066395F" w:rsidP="0066395F">
      <w:pPr>
        <w:widowControl w:val="0"/>
        <w:autoSpaceDE w:val="0"/>
        <w:autoSpaceDN w:val="0"/>
        <w:adjustRightInd w:val="0"/>
        <w:jc w:val="both"/>
      </w:pPr>
      <w:r w:rsidRPr="0066395F">
        <w:t xml:space="preserve">-   НП 051-04 </w:t>
      </w:r>
      <w:r w:rsidR="00412D81">
        <w:t>«</w:t>
      </w:r>
      <w:r w:rsidRPr="0066395F">
        <w:t>Требования к отчету по обоснованию безопасности</w:t>
      </w:r>
      <w:r w:rsidR="00412D81">
        <w:t>»</w:t>
      </w:r>
      <w:r w:rsidRPr="0066395F">
        <w:t>.</w:t>
      </w:r>
    </w:p>
    <w:p w:rsidR="0066395F" w:rsidRPr="0066395F" w:rsidRDefault="0066395F" w:rsidP="0066395F">
      <w:pPr>
        <w:widowControl w:val="0"/>
        <w:autoSpaceDE w:val="0"/>
        <w:autoSpaceDN w:val="0"/>
        <w:adjustRightInd w:val="0"/>
        <w:jc w:val="both"/>
      </w:pPr>
      <w:r w:rsidRPr="0066395F">
        <w:t xml:space="preserve">- РБ-06-98 </w:t>
      </w:r>
      <w:r w:rsidR="00412D81">
        <w:t>«</w:t>
      </w:r>
      <w:r w:rsidRPr="0066395F">
        <w:t>Определение исходных сейсмических колебаний грунтов для проектных основ</w:t>
      </w:r>
      <w:r w:rsidR="00412D81">
        <w:t>»</w:t>
      </w:r>
    </w:p>
    <w:p w:rsidR="0066395F" w:rsidRPr="0066395F" w:rsidRDefault="0066395F" w:rsidP="0066395F">
      <w:pPr>
        <w:widowControl w:val="0"/>
        <w:autoSpaceDE w:val="0"/>
        <w:autoSpaceDN w:val="0"/>
        <w:adjustRightInd w:val="0"/>
        <w:jc w:val="both"/>
      </w:pPr>
      <w:r w:rsidRPr="0066395F">
        <w:t xml:space="preserve">- РСН 60-86 </w:t>
      </w:r>
      <w:r w:rsidR="00412D81">
        <w:t>«</w:t>
      </w:r>
      <w:r w:rsidRPr="0066395F">
        <w:t>Инженерные изыскания для строительства</w:t>
      </w:r>
      <w:r w:rsidR="00B873F6">
        <w:t>,</w:t>
      </w:r>
      <w:r w:rsidRPr="0066395F">
        <w:t xml:space="preserve"> сейсмическое микрорайонирование. Нормы производства работ</w:t>
      </w:r>
      <w:r w:rsidR="00412D81">
        <w:t>»</w:t>
      </w:r>
    </w:p>
    <w:p w:rsidR="0066395F" w:rsidRPr="0066395F" w:rsidRDefault="0066395F" w:rsidP="0066395F">
      <w:pPr>
        <w:widowControl w:val="0"/>
        <w:autoSpaceDE w:val="0"/>
        <w:autoSpaceDN w:val="0"/>
        <w:adjustRightInd w:val="0"/>
        <w:jc w:val="both"/>
      </w:pPr>
      <w:r w:rsidRPr="0066395F">
        <w:t xml:space="preserve">- СП 14.13330.2011 (актуализированная редакция СНиП II-7-81). </w:t>
      </w:r>
      <w:r w:rsidR="00412D81">
        <w:t>«</w:t>
      </w:r>
      <w:r w:rsidRPr="0066395F">
        <w:t>Строительство в сейсмических районах</w:t>
      </w:r>
      <w:r w:rsidR="00412D81">
        <w:t>»</w:t>
      </w:r>
    </w:p>
    <w:p w:rsidR="0066395F" w:rsidRPr="0066395F" w:rsidRDefault="0066395F" w:rsidP="0066395F">
      <w:pPr>
        <w:autoSpaceDE w:val="0"/>
        <w:autoSpaceDN w:val="0"/>
        <w:adjustRightInd w:val="0"/>
        <w:ind w:firstLine="540"/>
        <w:jc w:val="both"/>
      </w:pPr>
      <w:r w:rsidRPr="0066395F">
        <w:t xml:space="preserve"> Разрабатываемая Проектная документация должна соответствовать Положению </w:t>
      </w:r>
      <w:r w:rsidR="00412D81">
        <w:t>«</w:t>
      </w:r>
      <w:r w:rsidRPr="0066395F">
        <w:t>О составе разделов проектной документации и требованию к их содержанию</w:t>
      </w:r>
      <w:r w:rsidR="00412D81">
        <w:t>»</w:t>
      </w:r>
      <w:r w:rsidRPr="0066395F">
        <w:t xml:space="preserve">, утверждённому Постановлением Правительства Российской Федерации от 16.02.2008 № 87. </w:t>
      </w:r>
    </w:p>
    <w:p w:rsidR="0066395F" w:rsidRPr="0066395F" w:rsidRDefault="0066395F" w:rsidP="0066395F">
      <w:pPr>
        <w:autoSpaceDE w:val="0"/>
        <w:autoSpaceDN w:val="0"/>
        <w:adjustRightInd w:val="0"/>
        <w:ind w:firstLine="540"/>
        <w:jc w:val="both"/>
      </w:pPr>
      <w:r w:rsidRPr="0066395F">
        <w:t xml:space="preserve">Проектная документация должна так же соответствовать требованиям ГОСТ </w:t>
      </w:r>
      <w:proofErr w:type="gramStart"/>
      <w:r w:rsidRPr="0066395F">
        <w:t>Р</w:t>
      </w:r>
      <w:proofErr w:type="gramEnd"/>
      <w:r w:rsidRPr="0066395F">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w:t>
      </w:r>
      <w:proofErr w:type="gramStart"/>
      <w:r w:rsidRPr="0066395F">
        <w:t>введен</w:t>
      </w:r>
      <w:proofErr w:type="gramEnd"/>
      <w:r w:rsidRPr="0066395F">
        <w:t xml:space="preserve"> в действие Приказом Росстандарта от 11.06.2013 N 156-ст).</w:t>
      </w:r>
    </w:p>
    <w:p w:rsidR="0066395F" w:rsidRPr="0066395F" w:rsidRDefault="0066395F" w:rsidP="0066395F">
      <w:pPr>
        <w:autoSpaceDE w:val="0"/>
        <w:autoSpaceDN w:val="0"/>
        <w:adjustRightInd w:val="0"/>
        <w:ind w:firstLine="540"/>
        <w:jc w:val="both"/>
      </w:pPr>
      <w:r w:rsidRPr="0066395F">
        <w:t xml:space="preserve">1.3. Изменение условий настоящего Государственного контракта возможно по соглашению сторон в случаях, предусмотренных статьей 95 Федерального закона  от 05.04.2013 № 44-ФЗ  </w:t>
      </w:r>
      <w:r w:rsidR="00412D81">
        <w:t>«</w:t>
      </w:r>
      <w:r w:rsidRPr="0066395F">
        <w:t>О контрактной системе в сфере закупок товаров, работ, услуг для обеспечения государственных и муниципальных нужд</w:t>
      </w:r>
      <w:r w:rsidR="00412D81">
        <w:t>»</w:t>
      </w:r>
      <w:r w:rsidRPr="0066395F">
        <w:t xml:space="preserve"> (далее –</w:t>
      </w:r>
      <w:r w:rsidR="00075CAB">
        <w:t xml:space="preserve"> </w:t>
      </w:r>
      <w:r w:rsidRPr="0066395F">
        <w:t>Закон).</w:t>
      </w:r>
    </w:p>
    <w:p w:rsidR="0066395F" w:rsidRPr="0066395F" w:rsidRDefault="0066395F" w:rsidP="0066395F">
      <w:pPr>
        <w:autoSpaceDE w:val="0"/>
        <w:autoSpaceDN w:val="0"/>
        <w:adjustRightInd w:val="0"/>
        <w:ind w:firstLine="540"/>
        <w:jc w:val="both"/>
        <w:rPr>
          <w:spacing w:val="-4"/>
        </w:rPr>
      </w:pPr>
      <w:r w:rsidRPr="0066395F">
        <w:rPr>
          <w:spacing w:val="-4"/>
        </w:rPr>
        <w:t xml:space="preserve">1.4. Исполнитель передает </w:t>
      </w:r>
      <w:r w:rsidR="00761131">
        <w:rPr>
          <w:spacing w:val="-4"/>
        </w:rPr>
        <w:t>Заказчику-застройщику</w:t>
      </w:r>
      <w:r w:rsidRPr="0066395F">
        <w:rPr>
          <w:spacing w:val="-4"/>
        </w:rPr>
        <w:t xml:space="preserve"> предусмотренные Заданием результаты выполненных Работ (далее – Документация) для их дальнейшего использования при организации и проведении конкурса в целях размещения заказа на выполнение строительно-монтажных работ по Объекту. Результатом Работ является разработанная проектная документация, получившая положительное заключение ФАУ </w:t>
      </w:r>
      <w:r w:rsidR="00412D81">
        <w:rPr>
          <w:spacing w:val="-4"/>
        </w:rPr>
        <w:t>«</w:t>
      </w:r>
      <w:r w:rsidRPr="0066395F">
        <w:rPr>
          <w:spacing w:val="-4"/>
        </w:rPr>
        <w:t>Главгосэкспертиза России</w:t>
      </w:r>
      <w:r w:rsidR="00412D81">
        <w:rPr>
          <w:spacing w:val="-4"/>
        </w:rPr>
        <w:t>»</w:t>
      </w:r>
      <w:r w:rsidRPr="0066395F">
        <w:rPr>
          <w:spacing w:val="-4"/>
        </w:rPr>
        <w:t xml:space="preserve">, а также  разработанная рабочая документация по Объекту. </w:t>
      </w:r>
    </w:p>
    <w:p w:rsidR="0066395F" w:rsidRPr="0066395F" w:rsidRDefault="00761131" w:rsidP="0066395F">
      <w:pPr>
        <w:pStyle w:val="Web"/>
        <w:spacing w:before="0" w:beforeAutospacing="0" w:after="0" w:afterAutospacing="0"/>
        <w:ind w:firstLine="709"/>
        <w:jc w:val="both"/>
      </w:pPr>
      <w:r>
        <w:t xml:space="preserve">1.5. Заказчик- застройщик </w:t>
      </w:r>
      <w:r w:rsidR="0066395F" w:rsidRPr="0066395F">
        <w:t xml:space="preserve">обязуется создать Исполнителю необходимые условия для выполнения Работ, вытекающих из настоящего Контракта, принять их в порядке, </w:t>
      </w:r>
      <w:r w:rsidR="0066395F" w:rsidRPr="0066395F">
        <w:lastRenderedPageBreak/>
        <w:t xml:space="preserve">предусмотренном Контрактом, оплатить их при условии надлежащего выполнения и доведения лимитов бюджетных обязательств. </w:t>
      </w:r>
    </w:p>
    <w:p w:rsidR="0066395F" w:rsidRPr="0066395F" w:rsidRDefault="0066395F" w:rsidP="0066395F">
      <w:pPr>
        <w:pStyle w:val="Web"/>
        <w:spacing w:before="0" w:beforeAutospacing="0" w:after="0" w:afterAutospacing="0"/>
        <w:ind w:firstLine="709"/>
        <w:jc w:val="both"/>
      </w:pPr>
    </w:p>
    <w:p w:rsidR="0066395F" w:rsidRPr="0066395F" w:rsidRDefault="0066395F" w:rsidP="00412D81">
      <w:pPr>
        <w:pStyle w:val="Web"/>
        <w:numPr>
          <w:ilvl w:val="0"/>
          <w:numId w:val="30"/>
        </w:numPr>
        <w:suppressAutoHyphens/>
        <w:spacing w:before="0" w:beforeAutospacing="0" w:after="0" w:afterAutospacing="0"/>
        <w:jc w:val="center"/>
        <w:rPr>
          <w:b/>
        </w:rPr>
      </w:pPr>
      <w:r w:rsidRPr="0066395F">
        <w:rPr>
          <w:b/>
        </w:rPr>
        <w:t>Права и обязанности Сторон</w:t>
      </w:r>
    </w:p>
    <w:p w:rsidR="0066395F" w:rsidRPr="0066395F" w:rsidRDefault="0066395F" w:rsidP="0066395F">
      <w:pPr>
        <w:suppressAutoHyphens/>
        <w:ind w:firstLine="709"/>
        <w:jc w:val="both"/>
        <w:rPr>
          <w:b/>
        </w:rPr>
      </w:pPr>
      <w:r w:rsidRPr="0066395F">
        <w:rPr>
          <w:b/>
        </w:rPr>
        <w:t>2.1. Исполнитель:</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Своевременно и должным образом выполняет принятые на себя обязательства в соответствии с условиями настоящего Контракта.</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 xml:space="preserve">Предоставляет </w:t>
      </w:r>
      <w:r w:rsidR="00761131">
        <w:rPr>
          <w:sz w:val="24"/>
          <w:szCs w:val="24"/>
        </w:rPr>
        <w:t xml:space="preserve">Заказчику-застройщику </w:t>
      </w:r>
      <w:r w:rsidRPr="0066395F">
        <w:rPr>
          <w:sz w:val="24"/>
          <w:szCs w:val="24"/>
        </w:rPr>
        <w:t xml:space="preserve">Документацию в сроки, предусмотренные настоящим Контрактом и Графиком выполнения работ (Приложение № 2 к настоящему Контракту). </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 xml:space="preserve">В рамках настоящего Контракта выполняет указания </w:t>
      </w:r>
      <w:r w:rsidR="00761131">
        <w:rPr>
          <w:sz w:val="24"/>
          <w:szCs w:val="24"/>
        </w:rPr>
        <w:t>Заказчика-застройщика</w:t>
      </w:r>
      <w:r w:rsidRPr="0066395F">
        <w:rPr>
          <w:sz w:val="24"/>
          <w:szCs w:val="24"/>
        </w:rPr>
        <w:t xml:space="preserve">, представленные в письменном виде, в том числе о внесении изменений и дополнений в Документацию, если они не противоречат условиям настоящего Контракта, действующему законодательству Российской Федерации и требованиям ИКАО в установленные Заказчиком  сроки. </w:t>
      </w:r>
    </w:p>
    <w:p w:rsidR="0066395F" w:rsidRPr="0066395F" w:rsidRDefault="0066395F" w:rsidP="0066395F">
      <w:pPr>
        <w:suppressAutoHyphens/>
        <w:ind w:firstLine="709"/>
        <w:jc w:val="both"/>
        <w:rPr>
          <w:b/>
        </w:rPr>
      </w:pPr>
      <w:r w:rsidRPr="0066395F">
        <w:t>Исполнитель не вправе в одностороннем порядке без предварительного согласования в письменной форме с Заказчиком</w:t>
      </w:r>
      <w:r w:rsidR="00075CAB">
        <w:t xml:space="preserve"> - застройщиком</w:t>
      </w:r>
      <w:r w:rsidRPr="0066395F">
        <w:t xml:space="preserve">  вносить изменения в Задание и/или менять проектные решения, предусмотренные Заданием.</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Исполнитель согласовывает с Заказчиком</w:t>
      </w:r>
      <w:r w:rsidR="00075CAB">
        <w:rPr>
          <w:sz w:val="24"/>
          <w:szCs w:val="24"/>
        </w:rPr>
        <w:t xml:space="preserve"> </w:t>
      </w:r>
      <w:r w:rsidR="00075CAB" w:rsidRPr="00075CAB">
        <w:rPr>
          <w:sz w:val="24"/>
          <w:szCs w:val="24"/>
        </w:rPr>
        <w:t xml:space="preserve">- застройщиком </w:t>
      </w:r>
      <w:r w:rsidRPr="0066395F">
        <w:rPr>
          <w:sz w:val="24"/>
          <w:szCs w:val="24"/>
        </w:rPr>
        <w:t xml:space="preserve"> все проектные (технические и технологические) решения и сметы до представления Документации в ФАУ </w:t>
      </w:r>
      <w:r w:rsidR="00412D81">
        <w:rPr>
          <w:sz w:val="24"/>
          <w:szCs w:val="24"/>
        </w:rPr>
        <w:t>«</w:t>
      </w:r>
      <w:r w:rsidRPr="0066395F">
        <w:rPr>
          <w:sz w:val="24"/>
          <w:szCs w:val="24"/>
        </w:rPr>
        <w:t>Главгосэкспертиза России</w:t>
      </w:r>
      <w:r w:rsidR="00412D81">
        <w:rPr>
          <w:sz w:val="24"/>
          <w:szCs w:val="24"/>
        </w:rPr>
        <w:t>»</w:t>
      </w:r>
      <w:r w:rsidRPr="0066395F">
        <w:rPr>
          <w:sz w:val="24"/>
          <w:szCs w:val="24"/>
        </w:rPr>
        <w:t xml:space="preserve">, а в случае получения отрицательного заключения ФАУ </w:t>
      </w:r>
      <w:r w:rsidR="00412D81">
        <w:rPr>
          <w:sz w:val="24"/>
          <w:szCs w:val="24"/>
        </w:rPr>
        <w:t>«</w:t>
      </w:r>
      <w:r w:rsidRPr="0066395F">
        <w:rPr>
          <w:sz w:val="24"/>
          <w:szCs w:val="24"/>
        </w:rPr>
        <w:t>Главгосэкспертиза России</w:t>
      </w:r>
      <w:r w:rsidR="00412D81">
        <w:rPr>
          <w:sz w:val="24"/>
          <w:szCs w:val="24"/>
        </w:rPr>
        <w:t>»</w:t>
      </w:r>
      <w:r w:rsidRPr="0066395F">
        <w:rPr>
          <w:sz w:val="24"/>
          <w:szCs w:val="24"/>
        </w:rPr>
        <w:t xml:space="preserve"> по представленной Документации – предварительно согласовывает с Заказчиком </w:t>
      </w:r>
      <w:r w:rsidR="00075CAB" w:rsidRPr="00075CAB">
        <w:rPr>
          <w:sz w:val="24"/>
          <w:szCs w:val="24"/>
        </w:rPr>
        <w:t xml:space="preserve">- застройщиком  </w:t>
      </w:r>
      <w:r w:rsidRPr="0066395F">
        <w:rPr>
          <w:sz w:val="24"/>
          <w:szCs w:val="24"/>
        </w:rPr>
        <w:t>корректировку Документации.</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 xml:space="preserve">Исполнитель своими силами и за свой счет осуществляет согласование Документации с ФАУ </w:t>
      </w:r>
      <w:r w:rsidR="00412D81">
        <w:rPr>
          <w:sz w:val="24"/>
          <w:szCs w:val="24"/>
        </w:rPr>
        <w:t>«</w:t>
      </w:r>
      <w:r w:rsidRPr="0066395F">
        <w:rPr>
          <w:sz w:val="24"/>
          <w:szCs w:val="24"/>
        </w:rPr>
        <w:t>Главгосэкспертиза России</w:t>
      </w:r>
      <w:r w:rsidR="00412D81">
        <w:rPr>
          <w:sz w:val="24"/>
          <w:szCs w:val="24"/>
        </w:rPr>
        <w:t>»</w:t>
      </w:r>
      <w:r w:rsidRPr="0066395F">
        <w:rPr>
          <w:sz w:val="24"/>
          <w:szCs w:val="24"/>
        </w:rPr>
        <w:t>, защищает содержащиеся в Документации проектные решения и сметы и, при необходимости, устраняет несоответствия в документации.</w:t>
      </w:r>
    </w:p>
    <w:p w:rsidR="0066395F" w:rsidRPr="0066395F" w:rsidRDefault="0066395F" w:rsidP="00412D81">
      <w:pPr>
        <w:pStyle w:val="affffa"/>
        <w:numPr>
          <w:ilvl w:val="0"/>
          <w:numId w:val="29"/>
        </w:numPr>
        <w:suppressAutoHyphens/>
        <w:spacing w:line="240" w:lineRule="auto"/>
        <w:ind w:left="0" w:firstLine="709"/>
        <w:jc w:val="both"/>
        <w:rPr>
          <w:sz w:val="24"/>
          <w:szCs w:val="24"/>
        </w:rPr>
      </w:pPr>
      <w:proofErr w:type="gramStart"/>
      <w:r w:rsidRPr="0066395F">
        <w:rPr>
          <w:sz w:val="24"/>
          <w:szCs w:val="24"/>
        </w:rPr>
        <w:t xml:space="preserve">В соответствии со статьей 1 настоящего Контракта и в силу особенности подачи заявления и приема ФАУ </w:t>
      </w:r>
      <w:r w:rsidR="00412D81">
        <w:rPr>
          <w:sz w:val="24"/>
          <w:szCs w:val="24"/>
        </w:rPr>
        <w:t>«</w:t>
      </w:r>
      <w:r w:rsidRPr="0066395F">
        <w:rPr>
          <w:sz w:val="24"/>
          <w:szCs w:val="24"/>
        </w:rPr>
        <w:t>Главгосэкспертиза</w:t>
      </w:r>
      <w:r w:rsidR="00412D81">
        <w:rPr>
          <w:sz w:val="24"/>
          <w:szCs w:val="24"/>
        </w:rPr>
        <w:t>»</w:t>
      </w:r>
      <w:r w:rsidRPr="0066395F">
        <w:rPr>
          <w:sz w:val="24"/>
          <w:szCs w:val="24"/>
        </w:rPr>
        <w:t xml:space="preserve"> проектной документации (п.</w:t>
      </w:r>
      <w:r w:rsidR="00075CAB">
        <w:rPr>
          <w:sz w:val="24"/>
          <w:szCs w:val="24"/>
        </w:rPr>
        <w:t xml:space="preserve"> </w:t>
      </w:r>
      <w:r w:rsidRPr="0066395F">
        <w:rPr>
          <w:sz w:val="24"/>
          <w:szCs w:val="24"/>
        </w:rPr>
        <w:t>2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Заказчик</w:t>
      </w:r>
      <w:r w:rsidR="00075CAB">
        <w:rPr>
          <w:sz w:val="24"/>
          <w:szCs w:val="24"/>
        </w:rPr>
        <w:t>-застройщик</w:t>
      </w:r>
      <w:r w:rsidRPr="0066395F">
        <w:rPr>
          <w:sz w:val="24"/>
          <w:szCs w:val="24"/>
        </w:rPr>
        <w:t xml:space="preserve">, на условиях представленных ФАУ </w:t>
      </w:r>
      <w:r w:rsidR="00412D81">
        <w:rPr>
          <w:sz w:val="24"/>
          <w:szCs w:val="24"/>
        </w:rPr>
        <w:t>«</w:t>
      </w:r>
      <w:r w:rsidRPr="0066395F">
        <w:rPr>
          <w:sz w:val="24"/>
          <w:szCs w:val="24"/>
        </w:rPr>
        <w:t>Главгосэкспертиза</w:t>
      </w:r>
      <w:r w:rsidR="00412D81">
        <w:rPr>
          <w:sz w:val="24"/>
          <w:szCs w:val="24"/>
        </w:rPr>
        <w:t>»</w:t>
      </w:r>
      <w:r w:rsidRPr="0066395F">
        <w:rPr>
          <w:sz w:val="24"/>
          <w:szCs w:val="24"/>
        </w:rPr>
        <w:t>, заключает от своего имени и за счет Исполнителя договоры на проведение государственной экспертизы</w:t>
      </w:r>
      <w:proofErr w:type="gramEnd"/>
      <w:r w:rsidRPr="0066395F">
        <w:rPr>
          <w:sz w:val="24"/>
          <w:szCs w:val="24"/>
        </w:rPr>
        <w:t xml:space="preserve"> проектной документации.</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При необходимости проведения экологической экспертизы Документации, Исполнитель совместно с Заказчиком</w:t>
      </w:r>
      <w:r w:rsidR="00075CAB">
        <w:rPr>
          <w:sz w:val="24"/>
          <w:szCs w:val="24"/>
        </w:rPr>
        <w:t xml:space="preserve"> </w:t>
      </w:r>
      <w:r w:rsidR="00075CAB" w:rsidRPr="00075CAB">
        <w:rPr>
          <w:sz w:val="24"/>
          <w:szCs w:val="24"/>
        </w:rPr>
        <w:t xml:space="preserve">- застройщиком </w:t>
      </w:r>
      <w:r w:rsidRPr="0066395F">
        <w:rPr>
          <w:sz w:val="24"/>
          <w:szCs w:val="24"/>
        </w:rPr>
        <w:t>осуществляет взаимодействие с органом, в компетенцию которого входит проведение экологической экспертизы, представляет ему необходимые пояснения и документы.</w:t>
      </w:r>
      <w:r w:rsidRPr="0066395F">
        <w:rPr>
          <w:sz w:val="24"/>
          <w:szCs w:val="24"/>
        </w:rPr>
        <w:tab/>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 xml:space="preserve">В случае получения Исполнителем отрицательного заключения ФАУ </w:t>
      </w:r>
      <w:r w:rsidR="00412D81">
        <w:rPr>
          <w:sz w:val="24"/>
          <w:szCs w:val="24"/>
        </w:rPr>
        <w:t>«</w:t>
      </w:r>
      <w:r w:rsidRPr="0066395F">
        <w:rPr>
          <w:sz w:val="24"/>
          <w:szCs w:val="24"/>
        </w:rPr>
        <w:t>Главгосэкспертиза России</w:t>
      </w:r>
      <w:r w:rsidR="00412D81">
        <w:rPr>
          <w:sz w:val="24"/>
          <w:szCs w:val="24"/>
        </w:rPr>
        <w:t>»</w:t>
      </w:r>
      <w:r w:rsidRPr="0066395F">
        <w:rPr>
          <w:sz w:val="24"/>
          <w:szCs w:val="24"/>
        </w:rPr>
        <w:t xml:space="preserve"> и экологической экспертизы по представленной Документации Исполнитель обязан за свой счет выполнить корректировку Документации в разумные сроки, установленные Заказчиком.</w:t>
      </w:r>
    </w:p>
    <w:p w:rsidR="0066395F" w:rsidRPr="0066395F" w:rsidRDefault="0066395F" w:rsidP="00412D81">
      <w:pPr>
        <w:pStyle w:val="affffa"/>
        <w:numPr>
          <w:ilvl w:val="0"/>
          <w:numId w:val="29"/>
        </w:numPr>
        <w:suppressAutoHyphens/>
        <w:spacing w:line="240" w:lineRule="auto"/>
        <w:ind w:left="0" w:firstLine="709"/>
        <w:jc w:val="both"/>
        <w:rPr>
          <w:sz w:val="24"/>
          <w:szCs w:val="24"/>
          <w:lang w:eastAsia="en-US"/>
        </w:rPr>
      </w:pPr>
      <w:r w:rsidRPr="0066395F">
        <w:rPr>
          <w:sz w:val="24"/>
          <w:szCs w:val="24"/>
        </w:rPr>
        <w:t xml:space="preserve">В случае обнаружения недостатков в Документации Исполнитель, по требованию </w:t>
      </w:r>
      <w:r w:rsidR="00761131">
        <w:rPr>
          <w:sz w:val="24"/>
          <w:szCs w:val="24"/>
        </w:rPr>
        <w:t>Заказчика-застройщика</w:t>
      </w:r>
      <w:r w:rsidRPr="0066395F">
        <w:rPr>
          <w:sz w:val="24"/>
          <w:szCs w:val="24"/>
        </w:rPr>
        <w:t xml:space="preserve">   в разумный срок, установленный Заказчиком</w:t>
      </w:r>
      <w:r w:rsidR="00075CAB">
        <w:rPr>
          <w:sz w:val="24"/>
          <w:szCs w:val="24"/>
        </w:rPr>
        <w:t xml:space="preserve"> </w:t>
      </w:r>
      <w:r w:rsidR="00075CAB" w:rsidRPr="00075CAB">
        <w:rPr>
          <w:sz w:val="24"/>
          <w:szCs w:val="24"/>
        </w:rPr>
        <w:t>- застройщиком</w:t>
      </w:r>
      <w:r w:rsidRPr="0066395F">
        <w:rPr>
          <w:sz w:val="24"/>
          <w:szCs w:val="24"/>
        </w:rPr>
        <w:t>, и за свой счет устраняет</w:t>
      </w:r>
      <w:r w:rsidRPr="0066395F">
        <w:rPr>
          <w:sz w:val="24"/>
          <w:szCs w:val="24"/>
          <w:lang w:eastAsia="en-US"/>
        </w:rPr>
        <w:t xml:space="preserve">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 xml:space="preserve"> Выполняет предусмотренные Контрактом Работы в сроки, установленные в Графике выполнения работ. </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 xml:space="preserve">Исполнитель не позднее 3 (трех) рабочих дней с момента получения запроса </w:t>
      </w:r>
      <w:r w:rsidR="00761131">
        <w:rPr>
          <w:sz w:val="24"/>
          <w:szCs w:val="24"/>
        </w:rPr>
        <w:t>Заказчика-застройщика</w:t>
      </w:r>
      <w:r w:rsidRPr="0066395F">
        <w:rPr>
          <w:sz w:val="24"/>
          <w:szCs w:val="24"/>
        </w:rPr>
        <w:t>, предоставляет информацию, относящуюся к предмету настоящего Контракта.</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lastRenderedPageBreak/>
        <w:t xml:space="preserve"> Назначает в трехдневный срок с момента заключения настоящего Контракта представителей Исполнителя, ответственных за выполнение Работ по настоящему Контракту, официально известив об этом </w:t>
      </w:r>
      <w:r w:rsidR="00761131">
        <w:rPr>
          <w:sz w:val="24"/>
          <w:szCs w:val="24"/>
        </w:rPr>
        <w:t>Заказчика-застройщика</w:t>
      </w:r>
      <w:r w:rsidRPr="0066395F">
        <w:rPr>
          <w:sz w:val="24"/>
          <w:szCs w:val="24"/>
        </w:rPr>
        <w:t xml:space="preserve"> в письменном виде с указанием предоставленных им полномочий и подтверждающих документов.</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 xml:space="preserve">Информировать в письменной форме регулярно (не реже 1 раза в месяц) </w:t>
      </w:r>
      <w:r w:rsidR="00761131">
        <w:rPr>
          <w:sz w:val="24"/>
          <w:szCs w:val="24"/>
        </w:rPr>
        <w:t>Заказчика-застройщика</w:t>
      </w:r>
      <w:r w:rsidRPr="0066395F">
        <w:rPr>
          <w:sz w:val="24"/>
          <w:szCs w:val="24"/>
        </w:rPr>
        <w:t xml:space="preserve">   о состоянии дел по выполнению настоящего Контракта.</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Принимать участие в совещаниях, проводимых Заказчиком</w:t>
      </w:r>
      <w:r w:rsidR="00075CAB">
        <w:rPr>
          <w:sz w:val="24"/>
          <w:szCs w:val="24"/>
        </w:rPr>
        <w:t xml:space="preserve"> </w:t>
      </w:r>
      <w:r w:rsidR="00075CAB" w:rsidRPr="00075CAB">
        <w:rPr>
          <w:sz w:val="24"/>
          <w:szCs w:val="24"/>
        </w:rPr>
        <w:t>- застройщиком</w:t>
      </w:r>
      <w:r w:rsidRPr="0066395F">
        <w:rPr>
          <w:sz w:val="24"/>
          <w:szCs w:val="24"/>
        </w:rPr>
        <w:t xml:space="preserve">, по письменному приглашению </w:t>
      </w:r>
      <w:r w:rsidR="00761131">
        <w:rPr>
          <w:sz w:val="24"/>
          <w:szCs w:val="24"/>
        </w:rPr>
        <w:t>Заказчика-застройщика</w:t>
      </w:r>
      <w:r w:rsidRPr="0066395F">
        <w:rPr>
          <w:sz w:val="24"/>
          <w:szCs w:val="24"/>
        </w:rPr>
        <w:t>.</w:t>
      </w:r>
    </w:p>
    <w:p w:rsidR="0066395F" w:rsidRPr="0066395F" w:rsidRDefault="0066395F" w:rsidP="00412D81">
      <w:pPr>
        <w:pStyle w:val="affffa"/>
        <w:numPr>
          <w:ilvl w:val="0"/>
          <w:numId w:val="29"/>
        </w:numPr>
        <w:suppressAutoHyphens/>
        <w:spacing w:line="240" w:lineRule="auto"/>
        <w:ind w:left="0" w:firstLine="709"/>
        <w:jc w:val="both"/>
        <w:rPr>
          <w:sz w:val="24"/>
          <w:szCs w:val="24"/>
        </w:rPr>
      </w:pPr>
      <w:proofErr w:type="gramStart"/>
      <w:r w:rsidRPr="0066395F">
        <w:rPr>
          <w:sz w:val="24"/>
          <w:szCs w:val="24"/>
        </w:rPr>
        <w:t xml:space="preserve">Уведомлять при выполнении работ по настоящему Контракту в 5-дневный срок </w:t>
      </w:r>
      <w:r w:rsidR="00761131">
        <w:rPr>
          <w:sz w:val="24"/>
          <w:szCs w:val="24"/>
        </w:rPr>
        <w:t>Заказчика-застройщика</w:t>
      </w:r>
      <w:r w:rsidRPr="0066395F">
        <w:rPr>
          <w:sz w:val="24"/>
          <w:szCs w:val="24"/>
        </w:rPr>
        <w:t xml:space="preserve"> о каждом созданном результате работ по Контракту, в том числе о каждом созданном результате интеллектуальной деятельности, включая результат способный к правовой охране в качестве изобретения, полезной модели или промышленного образца, с обоснованием предлагаемого порядка его использования и формы правовой охраны, а также с приложением копии уведомления автора о создании</w:t>
      </w:r>
      <w:proofErr w:type="gramEnd"/>
      <w:r w:rsidRPr="0066395F">
        <w:rPr>
          <w:sz w:val="24"/>
          <w:szCs w:val="24"/>
        </w:rPr>
        <w:t xml:space="preserve"> служебного результата интеллектуальной деятельности, полученного в рамках настоящего Контракта.</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Обеспечить наличие всех разрешений и лицензий, необходимых для выполнения работ.</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 xml:space="preserve">Подрядчик гарантирует </w:t>
      </w:r>
      <w:r w:rsidR="00761131">
        <w:rPr>
          <w:sz w:val="24"/>
          <w:szCs w:val="24"/>
        </w:rPr>
        <w:t>Заказчику-застройщику</w:t>
      </w:r>
      <w:r w:rsidRPr="0066395F">
        <w:rPr>
          <w:sz w:val="24"/>
          <w:szCs w:val="24"/>
        </w:rPr>
        <w:t xml:space="preserve">  полное отсутствие прав третьих лиц на Проектную документацию,  разработанную в рамках настоящего Контракту.</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pacing w:val="-1"/>
          <w:sz w:val="24"/>
          <w:szCs w:val="24"/>
        </w:rPr>
        <w:t xml:space="preserve">На территории </w:t>
      </w:r>
      <w:r w:rsidR="00761131">
        <w:rPr>
          <w:spacing w:val="-1"/>
          <w:sz w:val="24"/>
          <w:szCs w:val="24"/>
        </w:rPr>
        <w:t>Заказчика-застройщика</w:t>
      </w:r>
      <w:r w:rsidRPr="0066395F">
        <w:rPr>
          <w:spacing w:val="-1"/>
          <w:sz w:val="24"/>
          <w:szCs w:val="24"/>
        </w:rPr>
        <w:t xml:space="preserve"> выполнить работы в присутствии представителя </w:t>
      </w:r>
      <w:r w:rsidR="00761131">
        <w:rPr>
          <w:spacing w:val="-1"/>
          <w:sz w:val="24"/>
          <w:szCs w:val="24"/>
        </w:rPr>
        <w:t>Заказчика-застройщика</w:t>
      </w:r>
      <w:r w:rsidRPr="0066395F">
        <w:rPr>
          <w:spacing w:val="-1"/>
          <w:sz w:val="24"/>
          <w:szCs w:val="24"/>
        </w:rPr>
        <w:t xml:space="preserve"> своим оборудованием без использования фото, видеоаппаратуры, накопителей и носителей информации.</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pacing w:val="-2"/>
          <w:sz w:val="24"/>
          <w:szCs w:val="24"/>
        </w:rPr>
        <w:t xml:space="preserve">Не менее чем за 10 (десять) дней до начала выполнения работ по настоящему договору </w:t>
      </w:r>
      <w:r w:rsidRPr="0066395F">
        <w:rPr>
          <w:sz w:val="24"/>
          <w:szCs w:val="24"/>
        </w:rPr>
        <w:t xml:space="preserve">предоставить </w:t>
      </w:r>
      <w:r w:rsidR="00761131">
        <w:rPr>
          <w:sz w:val="24"/>
          <w:szCs w:val="24"/>
        </w:rPr>
        <w:t>Заказчику-застройщику</w:t>
      </w:r>
      <w:r w:rsidRPr="0066395F">
        <w:rPr>
          <w:sz w:val="24"/>
          <w:szCs w:val="24"/>
        </w:rPr>
        <w:t xml:space="preserve">  перечень используемого для работы оборудования.</w:t>
      </w:r>
    </w:p>
    <w:p w:rsidR="0066395F" w:rsidRPr="0066395F" w:rsidRDefault="0066395F" w:rsidP="00412D81">
      <w:pPr>
        <w:pStyle w:val="affffa"/>
        <w:numPr>
          <w:ilvl w:val="0"/>
          <w:numId w:val="29"/>
        </w:numPr>
        <w:suppressAutoHyphens/>
        <w:spacing w:line="240" w:lineRule="auto"/>
        <w:ind w:left="0" w:firstLine="709"/>
        <w:jc w:val="both"/>
        <w:rPr>
          <w:sz w:val="24"/>
          <w:szCs w:val="24"/>
        </w:rPr>
      </w:pPr>
      <w:r w:rsidRPr="0066395F">
        <w:rPr>
          <w:sz w:val="24"/>
          <w:szCs w:val="24"/>
        </w:rPr>
        <w:t xml:space="preserve">Только после получения письменного согласования </w:t>
      </w:r>
      <w:r w:rsidR="00761131">
        <w:rPr>
          <w:sz w:val="24"/>
          <w:szCs w:val="24"/>
        </w:rPr>
        <w:t>Заказчика-застройщика</w:t>
      </w:r>
      <w:r w:rsidRPr="0066395F">
        <w:rPr>
          <w:sz w:val="24"/>
          <w:szCs w:val="24"/>
        </w:rPr>
        <w:t>,   Исполнитель  вправе привлекать указанного в письме Соисполнителя для выполнения отдельных видов работ по Контракту Соисполнителей, имеющих свидетельства о допуске к соответствующим видам работ, Сторонами устанавливается следующий порядок согласования соисполнителей.</w:t>
      </w:r>
    </w:p>
    <w:p w:rsidR="0066395F" w:rsidRPr="0066395F" w:rsidRDefault="0066395F" w:rsidP="0066395F">
      <w:pPr>
        <w:shd w:val="clear" w:color="auto" w:fill="FFFFFF"/>
        <w:ind w:firstLine="567"/>
        <w:jc w:val="both"/>
      </w:pPr>
      <w:r w:rsidRPr="0066395F">
        <w:t xml:space="preserve">Исполнитель направляет </w:t>
      </w:r>
      <w:r w:rsidR="00761131">
        <w:t>Заказчику-застройщику</w:t>
      </w:r>
      <w:r w:rsidRPr="0066395F">
        <w:t xml:space="preserve">  запрос с приложением Уставной документации на Соисполнителя и иных документов, установленных законодательством Российской Федерации и подтверждающих возможность выполнения работ по предмету Контракта Соисполнителем. Перечень информации, представляемой Исполнителем, для принятия решения о согласовании привлечения Соисполнителя:</w:t>
      </w:r>
    </w:p>
    <w:p w:rsidR="0066395F" w:rsidRPr="0066395F" w:rsidRDefault="0066395F" w:rsidP="0066395F">
      <w:pPr>
        <w:shd w:val="clear" w:color="auto" w:fill="FFFFFF"/>
        <w:ind w:firstLine="567"/>
        <w:jc w:val="both"/>
      </w:pPr>
      <w:r w:rsidRPr="0066395F">
        <w:t>-  Анкетные данные;</w:t>
      </w:r>
    </w:p>
    <w:p w:rsidR="0066395F" w:rsidRPr="0066395F" w:rsidRDefault="0066395F" w:rsidP="0066395F">
      <w:pPr>
        <w:shd w:val="clear" w:color="auto" w:fill="FFFFFF"/>
        <w:ind w:firstLine="567"/>
        <w:jc w:val="both"/>
      </w:pPr>
      <w:r w:rsidRPr="0066395F">
        <w:t>- информация о составе и объемах работ, на которые планируется привлечь Соисполнителя;</w:t>
      </w:r>
    </w:p>
    <w:p w:rsidR="0066395F" w:rsidRPr="0066395F" w:rsidRDefault="0066395F" w:rsidP="0066395F">
      <w:pPr>
        <w:shd w:val="clear" w:color="auto" w:fill="FFFFFF"/>
        <w:ind w:firstLine="567"/>
        <w:jc w:val="both"/>
      </w:pPr>
      <w:r w:rsidRPr="0066395F">
        <w:t>- информация о наличии лицензий (сертификатов, разрешений, и т.д.), необходимых для выполнения работ (нотариально заверенные копии);</w:t>
      </w:r>
    </w:p>
    <w:p w:rsidR="0066395F" w:rsidRPr="0066395F" w:rsidRDefault="0066395F" w:rsidP="0066395F">
      <w:pPr>
        <w:shd w:val="clear" w:color="auto" w:fill="FFFFFF"/>
        <w:ind w:firstLine="567"/>
        <w:jc w:val="both"/>
      </w:pPr>
      <w:r w:rsidRPr="0066395F">
        <w:t xml:space="preserve">- информация о предшествующем опыте работы </w:t>
      </w:r>
      <w:proofErr w:type="gramStart"/>
      <w:r w:rsidRPr="0066395F">
        <w:t>за</w:t>
      </w:r>
      <w:proofErr w:type="gramEnd"/>
      <w:r w:rsidRPr="0066395F">
        <w:t xml:space="preserve"> последние 2 года;</w:t>
      </w:r>
    </w:p>
    <w:p w:rsidR="0066395F" w:rsidRPr="0066395F" w:rsidRDefault="0066395F" w:rsidP="0066395F">
      <w:pPr>
        <w:shd w:val="clear" w:color="auto" w:fill="FFFFFF"/>
        <w:ind w:firstLine="567"/>
        <w:jc w:val="both"/>
      </w:pPr>
      <w:r w:rsidRPr="0066395F">
        <w:t>- сведения о штатной численности и квалификации персонала;</w:t>
      </w:r>
    </w:p>
    <w:p w:rsidR="0066395F" w:rsidRPr="0066395F" w:rsidRDefault="0066395F" w:rsidP="0066395F">
      <w:pPr>
        <w:shd w:val="clear" w:color="auto" w:fill="FFFFFF"/>
        <w:ind w:firstLine="567"/>
        <w:jc w:val="both"/>
      </w:pPr>
      <w:r w:rsidRPr="0066395F">
        <w:t>- является ли организация субъектом малого бизнеса;</w:t>
      </w:r>
    </w:p>
    <w:p w:rsidR="0066395F" w:rsidRPr="0066395F" w:rsidRDefault="0066395F" w:rsidP="0066395F">
      <w:pPr>
        <w:shd w:val="clear" w:color="auto" w:fill="FFFFFF"/>
        <w:ind w:firstLine="567"/>
        <w:jc w:val="both"/>
      </w:pPr>
      <w:r w:rsidRPr="0066395F">
        <w:t>- сведения о наличии иностранной рабочей силы, привлекаемой субподрядной организацией, и информация о прохождении ей миграционного учета в ФМС РФ;</w:t>
      </w:r>
    </w:p>
    <w:p w:rsidR="0066395F" w:rsidRPr="0066395F" w:rsidRDefault="0066395F" w:rsidP="0066395F">
      <w:pPr>
        <w:shd w:val="clear" w:color="auto" w:fill="FFFFFF"/>
        <w:ind w:firstLine="567"/>
        <w:jc w:val="both"/>
      </w:pPr>
      <w:r w:rsidRPr="0066395F">
        <w:t>- информация об отсутствии сведений о Соисполнителе в перечне недобросовестных поставщиков по государственным контрактам.</w:t>
      </w:r>
    </w:p>
    <w:p w:rsidR="0066395F" w:rsidRPr="0066395F" w:rsidRDefault="0066395F" w:rsidP="0066395F">
      <w:pPr>
        <w:shd w:val="clear" w:color="auto" w:fill="FFFFFF"/>
        <w:ind w:firstLine="567"/>
        <w:jc w:val="both"/>
      </w:pPr>
      <w:r w:rsidRPr="0066395F">
        <w:t xml:space="preserve">Поступивший запрос рассматривается Заказчиком </w:t>
      </w:r>
      <w:r w:rsidR="00075CAB" w:rsidRPr="00075CAB">
        <w:t xml:space="preserve">- застройщиком  </w:t>
      </w:r>
      <w:r w:rsidRPr="0066395F">
        <w:t xml:space="preserve">в течение 10 (десять) рабочих дней. По результатам рассмотрения Заказчик сообщает Исполнителю о своем согласии либо об отказе в согласовании Соисполнителя. </w:t>
      </w:r>
    </w:p>
    <w:p w:rsidR="0066395F" w:rsidRPr="0066395F" w:rsidRDefault="0066395F" w:rsidP="0066395F">
      <w:pPr>
        <w:shd w:val="clear" w:color="auto" w:fill="FFFFFF"/>
        <w:ind w:firstLine="567"/>
        <w:jc w:val="both"/>
      </w:pPr>
      <w:r w:rsidRPr="0066395F">
        <w:t xml:space="preserve">Заказчик оставляет за собой право отказать в согласовании привлечения Соисполнителя. В случае выявления Заказчиком </w:t>
      </w:r>
      <w:r w:rsidR="00075CAB" w:rsidRPr="00075CAB">
        <w:t xml:space="preserve">- застройщиком  </w:t>
      </w:r>
      <w:r w:rsidRPr="0066395F">
        <w:t xml:space="preserve">недостоверности представленных данных, а </w:t>
      </w:r>
      <w:r w:rsidRPr="0066395F">
        <w:lastRenderedPageBreak/>
        <w:t>также выявления существенных недостатков в качестве выполнения работ Соисполнителя Заказчик</w:t>
      </w:r>
      <w:r w:rsidR="00075CAB">
        <w:t>-застройщик</w:t>
      </w:r>
      <w:r w:rsidRPr="0066395F">
        <w:t xml:space="preserve"> вправе потребовать, а Исполнитель обязан отстранить (заменить) Соисполнителя в соответствии с условиями Контракта.</w:t>
      </w:r>
    </w:p>
    <w:p w:rsidR="0066395F" w:rsidRPr="0066395F" w:rsidRDefault="0066395F" w:rsidP="0066395F">
      <w:pPr>
        <w:shd w:val="clear" w:color="auto" w:fill="FFFFFF"/>
        <w:ind w:firstLine="567"/>
        <w:jc w:val="both"/>
      </w:pPr>
      <w:r w:rsidRPr="0066395F">
        <w:t xml:space="preserve">Исполнитель обязан предоставлять </w:t>
      </w:r>
      <w:r w:rsidR="00761131">
        <w:t>Заказчику-застройщику</w:t>
      </w:r>
      <w:r w:rsidRPr="0066395F">
        <w:t xml:space="preserve">  информацию </w:t>
      </w:r>
      <w:proofErr w:type="gramStart"/>
      <w:r w:rsidRPr="0066395F">
        <w:t>о</w:t>
      </w:r>
      <w:proofErr w:type="gramEnd"/>
      <w:r w:rsidRPr="0066395F">
        <w:t xml:space="preserve"> всех Соисполнителях, заключивших с ним договор в течение 10 (десять) дней после заключения такого договора.</w:t>
      </w:r>
    </w:p>
    <w:p w:rsidR="0066395F" w:rsidRPr="0066395F" w:rsidRDefault="0066395F" w:rsidP="0066395F">
      <w:pPr>
        <w:shd w:val="clear" w:color="auto" w:fill="FFFFFF"/>
        <w:ind w:firstLine="567"/>
        <w:jc w:val="both"/>
      </w:pPr>
      <w:r w:rsidRPr="0066395F">
        <w:t xml:space="preserve">Исполнитель несет перед Заказчиком  ответственность за последствия неисполнения или ненадлежащего исполнения обязательств Соисполнителями, а также риск причинения последним убытков во время выполнения работ по настоящему Контракту. </w:t>
      </w:r>
    </w:p>
    <w:p w:rsidR="0066395F" w:rsidRPr="0066395F" w:rsidRDefault="0066395F" w:rsidP="0066395F">
      <w:pPr>
        <w:ind w:firstLine="709"/>
        <w:jc w:val="both"/>
      </w:pPr>
      <w:r w:rsidRPr="0066395F">
        <w:t xml:space="preserve">2.1.21. Не позднее следующего рабочего дня уведомить </w:t>
      </w:r>
      <w:r w:rsidR="00761131">
        <w:t>Заказчика-застройщика</w:t>
      </w:r>
      <w:r w:rsidRPr="0066395F">
        <w:t xml:space="preserve"> о следующих обстоятельствах:</w:t>
      </w:r>
    </w:p>
    <w:p w:rsidR="0066395F" w:rsidRPr="0066395F" w:rsidRDefault="0066395F" w:rsidP="0066395F">
      <w:pPr>
        <w:ind w:firstLine="709"/>
        <w:jc w:val="both"/>
      </w:pPr>
      <w:r w:rsidRPr="0066395F">
        <w:t>- возбуждение арбитражным судом дела о несостоятельности (банкротстве) Исполнителя;</w:t>
      </w:r>
    </w:p>
    <w:p w:rsidR="0066395F" w:rsidRPr="0066395F" w:rsidRDefault="0066395F" w:rsidP="0066395F">
      <w:pPr>
        <w:ind w:firstLine="709"/>
        <w:jc w:val="both"/>
      </w:pPr>
      <w:r w:rsidRPr="0066395F">
        <w:t>- принятие решения о ликвидации или реорганизации Исполнителя;</w:t>
      </w:r>
    </w:p>
    <w:p w:rsidR="0066395F" w:rsidRPr="0066395F" w:rsidRDefault="0066395F" w:rsidP="0066395F">
      <w:pPr>
        <w:ind w:firstLine="709"/>
        <w:jc w:val="both"/>
      </w:pPr>
      <w:r w:rsidRPr="0066395F">
        <w:t>- принятие уполномоченным органом решения о прекращении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66395F" w:rsidRPr="0066395F" w:rsidRDefault="0066395F" w:rsidP="0066395F">
      <w:pPr>
        <w:ind w:firstLine="709"/>
        <w:jc w:val="both"/>
      </w:pPr>
      <w:r w:rsidRPr="0066395F">
        <w:t xml:space="preserve"> - изменение фирменного наименования или места нахождения, или платежных реквизитов Исполнителя;</w:t>
      </w:r>
    </w:p>
    <w:p w:rsidR="0066395F" w:rsidRPr="0066395F" w:rsidRDefault="0066395F" w:rsidP="0066395F">
      <w:pPr>
        <w:ind w:firstLine="709"/>
        <w:jc w:val="both"/>
      </w:pPr>
      <w:r w:rsidRPr="0066395F">
        <w:t>- арест имущества Исполнителя;</w:t>
      </w:r>
    </w:p>
    <w:p w:rsidR="0066395F" w:rsidRPr="0066395F" w:rsidRDefault="0066395F" w:rsidP="0066395F">
      <w:pPr>
        <w:ind w:firstLine="709"/>
        <w:jc w:val="both"/>
      </w:pPr>
      <w:r w:rsidRPr="0066395F">
        <w:t>- приостановление операций по счетам Исполнителя;</w:t>
      </w:r>
    </w:p>
    <w:p w:rsidR="0066395F" w:rsidRPr="0066395F" w:rsidRDefault="0066395F" w:rsidP="0066395F">
      <w:pPr>
        <w:ind w:firstLine="709"/>
        <w:jc w:val="both"/>
      </w:pPr>
      <w:r w:rsidRPr="0066395F">
        <w:t>- другие обстоятельства, способные повлиять на надлежащее исполнение Исполнителем принятых на себя обязательств по Контракту.</w:t>
      </w:r>
    </w:p>
    <w:p w:rsidR="0066395F" w:rsidRPr="0066395F" w:rsidRDefault="0066395F" w:rsidP="0066395F">
      <w:pPr>
        <w:ind w:firstLine="709"/>
        <w:jc w:val="both"/>
      </w:pPr>
      <w:r w:rsidRPr="0066395F">
        <w:t xml:space="preserve">В случае возбуждения арбитражным судом дела о несостоятельности (банкротстве) Исполнителя или принятие решения о ликвидации или реорганизации Исполнителя, Заказчик </w:t>
      </w:r>
      <w:r w:rsidR="00075CAB">
        <w:t xml:space="preserve">– застройщик </w:t>
      </w:r>
      <w:r w:rsidRPr="0066395F">
        <w:t>вправе потребовать досрочного исполнения Исполнителем обязательств по Контракту.</w:t>
      </w:r>
    </w:p>
    <w:p w:rsidR="0066395F" w:rsidRPr="0066395F" w:rsidRDefault="0066395F" w:rsidP="0066395F">
      <w:pPr>
        <w:ind w:firstLine="709"/>
        <w:jc w:val="both"/>
      </w:pPr>
      <w:r w:rsidRPr="0066395F">
        <w:t>2.1.22. Работы по настоящему Контракту считаются выполненными Исполнителем надлежащим образом с момента их приемки Заказчиком</w:t>
      </w:r>
      <w:r w:rsidR="00075CAB">
        <w:t xml:space="preserve"> </w:t>
      </w:r>
      <w:r w:rsidR="00075CAB" w:rsidRPr="00075CAB">
        <w:t>- застройщиком</w:t>
      </w:r>
      <w:proofErr w:type="gramStart"/>
      <w:r w:rsidR="00075CAB">
        <w:t xml:space="preserve"> </w:t>
      </w:r>
      <w:r w:rsidRPr="0066395F">
        <w:t>.</w:t>
      </w:r>
      <w:proofErr w:type="gramEnd"/>
    </w:p>
    <w:p w:rsidR="0066395F" w:rsidRPr="0066395F" w:rsidRDefault="0066395F" w:rsidP="0066395F">
      <w:pPr>
        <w:suppressAutoHyphens/>
        <w:ind w:firstLine="709"/>
        <w:jc w:val="both"/>
      </w:pPr>
      <w:r w:rsidRPr="0066395F">
        <w:t xml:space="preserve">Обязательства Исполнителя по Контракту считаются надлежащим образом исполненными после получения на Документацию положительного заключения ФАУ </w:t>
      </w:r>
      <w:r w:rsidR="00412D81">
        <w:t>«</w:t>
      </w:r>
      <w:r w:rsidRPr="0066395F">
        <w:t>Главгосэкспертиза России</w:t>
      </w:r>
      <w:r w:rsidR="00412D81">
        <w:t>»</w:t>
      </w:r>
      <w:r w:rsidRPr="0066395F">
        <w:t xml:space="preserve">, предоставления </w:t>
      </w:r>
      <w:r w:rsidR="00761131">
        <w:t>Заказчику-застройщику</w:t>
      </w:r>
      <w:r w:rsidRPr="0066395F">
        <w:t xml:space="preserve"> Документации, откорректированной в соответствии с указанным заключением и разработке рабочей документации по Объекту. </w:t>
      </w:r>
    </w:p>
    <w:p w:rsidR="0066395F" w:rsidRPr="0066395F" w:rsidRDefault="0066395F" w:rsidP="00412D81">
      <w:pPr>
        <w:numPr>
          <w:ilvl w:val="2"/>
          <w:numId w:val="31"/>
        </w:numPr>
        <w:ind w:left="0" w:firstLine="708"/>
        <w:jc w:val="both"/>
      </w:pPr>
      <w:r w:rsidRPr="0066395F">
        <w:t>Исполнитель обязуется надлежащим образом исполнить все свои обязательства, предусмотренные настоящим Контрактом.</w:t>
      </w:r>
    </w:p>
    <w:p w:rsidR="0066395F" w:rsidRPr="0066395F" w:rsidRDefault="0066395F" w:rsidP="0066395F">
      <w:pPr>
        <w:suppressAutoHyphens/>
        <w:ind w:firstLine="709"/>
        <w:jc w:val="both"/>
        <w:rPr>
          <w:b/>
        </w:rPr>
      </w:pPr>
      <w:r w:rsidRPr="0066395F">
        <w:rPr>
          <w:b/>
        </w:rPr>
        <w:t>2.2. Заказчик:</w:t>
      </w:r>
    </w:p>
    <w:p w:rsidR="0066395F" w:rsidRPr="0066395F" w:rsidRDefault="0066395F" w:rsidP="0066395F">
      <w:pPr>
        <w:suppressAutoHyphens/>
        <w:ind w:firstLine="709"/>
        <w:jc w:val="both"/>
      </w:pPr>
      <w:r w:rsidRPr="0066395F">
        <w:t>2.2.1. В целях выполнения Работ обеспечивает специалистам Исполнителя необходимый доступ в зону (аэропорта) аэродрома.</w:t>
      </w:r>
    </w:p>
    <w:p w:rsidR="0066395F" w:rsidRPr="0066395F" w:rsidRDefault="0066395F" w:rsidP="0066395F">
      <w:pPr>
        <w:suppressAutoHyphens/>
        <w:ind w:firstLine="709"/>
        <w:jc w:val="both"/>
      </w:pPr>
      <w:r w:rsidRPr="0066395F">
        <w:t>2.2.3. Осуществляет целевое и эффективное использование выделенных бюджетных инвестиций.</w:t>
      </w:r>
    </w:p>
    <w:p w:rsidR="0066395F" w:rsidRPr="0066395F" w:rsidRDefault="0066395F" w:rsidP="0066395F">
      <w:pPr>
        <w:suppressAutoHyphens/>
        <w:ind w:firstLine="709"/>
        <w:jc w:val="both"/>
      </w:pPr>
      <w:r w:rsidRPr="0066395F">
        <w:t xml:space="preserve">2.2.4. Назначает в трехдневный срок, с момента подписания Сторонами настоящего Контракта, представителей </w:t>
      </w:r>
      <w:r w:rsidR="00761131">
        <w:t>Заказчика-застройщика</w:t>
      </w:r>
      <w:r w:rsidRPr="0066395F">
        <w:t>, ответственных за ход Работ по настоящему Контракту, официально известив об этом Исполнителя в письменном виде с указанием предоставленных им полномочий.</w:t>
      </w:r>
    </w:p>
    <w:p w:rsidR="0066395F" w:rsidRPr="0066395F" w:rsidRDefault="0066395F" w:rsidP="0066395F">
      <w:pPr>
        <w:suppressAutoHyphens/>
        <w:ind w:firstLine="709"/>
        <w:jc w:val="both"/>
      </w:pPr>
      <w:r w:rsidRPr="0066395F">
        <w:t xml:space="preserve">2.2.5. </w:t>
      </w:r>
      <w:proofErr w:type="gramStart"/>
      <w:r w:rsidRPr="0066395F">
        <w:t>Осуществляет текущий контроль соответствия качества Работ, выполняемых Исполнителем, требованиям, изложенным в техническом задании, исходным данным, представленным Исполнителю  в порядке, установленном в п. 4.3.1 настоящего Контракта, действующим законодательным и нормативным правовым актам Российской Федерации.</w:t>
      </w:r>
      <w:proofErr w:type="gramEnd"/>
    </w:p>
    <w:p w:rsidR="0066395F" w:rsidRPr="0066395F" w:rsidRDefault="0066395F" w:rsidP="0066395F">
      <w:pPr>
        <w:widowControl w:val="0"/>
        <w:shd w:val="clear" w:color="auto" w:fill="FFFFFF"/>
        <w:tabs>
          <w:tab w:val="left" w:pos="709"/>
          <w:tab w:val="left" w:pos="1134"/>
        </w:tabs>
        <w:autoSpaceDE w:val="0"/>
        <w:autoSpaceDN w:val="0"/>
        <w:adjustRightInd w:val="0"/>
        <w:ind w:firstLine="567"/>
        <w:jc w:val="both"/>
      </w:pPr>
      <w:r w:rsidRPr="0066395F">
        <w:t>Контроль осуществляется без вмешательства в хозяйственную деятельность Исполнителю  непосредственно Заказчиком</w:t>
      </w:r>
      <w:r w:rsidR="00075CAB">
        <w:t xml:space="preserve"> </w:t>
      </w:r>
      <w:r w:rsidR="00075CAB" w:rsidRPr="00075CAB">
        <w:t>- застройщиком</w:t>
      </w:r>
      <w:r w:rsidRPr="0066395F">
        <w:t>, либо уполномоченными им лицами.</w:t>
      </w:r>
    </w:p>
    <w:p w:rsidR="0066395F" w:rsidRPr="0066395F" w:rsidRDefault="0066395F" w:rsidP="0066395F">
      <w:pPr>
        <w:suppressAutoHyphens/>
        <w:ind w:firstLine="709"/>
        <w:jc w:val="both"/>
      </w:pPr>
      <w:r w:rsidRPr="0066395F">
        <w:lastRenderedPageBreak/>
        <w:t>2.2.6. Принимает выполненные Работы и оплачивает их в порядке, предусмотренном настоящим Контрактом.</w:t>
      </w:r>
    </w:p>
    <w:p w:rsidR="0066395F" w:rsidRPr="0066395F" w:rsidRDefault="0066395F" w:rsidP="0066395F">
      <w:pPr>
        <w:suppressAutoHyphens/>
        <w:ind w:firstLine="709"/>
        <w:jc w:val="both"/>
      </w:pPr>
      <w:r w:rsidRPr="0066395F">
        <w:t>2.2.7. Проводит обязательную экспертизу при приемке работ в порядке, установленном статьи 5 настоящего Контракта.</w:t>
      </w:r>
    </w:p>
    <w:p w:rsidR="0066395F" w:rsidRPr="0066395F" w:rsidRDefault="0066395F" w:rsidP="0066395F">
      <w:pPr>
        <w:tabs>
          <w:tab w:val="left" w:pos="0"/>
        </w:tabs>
        <w:suppressAutoHyphens/>
        <w:ind w:firstLine="709"/>
        <w:jc w:val="both"/>
      </w:pPr>
      <w:r w:rsidRPr="0066395F">
        <w:t>2.2.8. Заключает договоры на проведение государственной экспертизы проектной документации.</w:t>
      </w:r>
    </w:p>
    <w:p w:rsidR="0066395F" w:rsidRPr="0066395F" w:rsidRDefault="0066395F" w:rsidP="0066395F">
      <w:pPr>
        <w:tabs>
          <w:tab w:val="left" w:pos="0"/>
        </w:tabs>
        <w:suppressAutoHyphens/>
        <w:ind w:firstLine="709"/>
        <w:jc w:val="both"/>
      </w:pPr>
      <w:r w:rsidRPr="0066395F">
        <w:t xml:space="preserve">2.2.9. Заказчик </w:t>
      </w:r>
      <w:r w:rsidR="00075CAB" w:rsidRPr="00075CAB">
        <w:t xml:space="preserve">- застройщиком  </w:t>
      </w:r>
      <w:r w:rsidRPr="0066395F">
        <w:t>передает Исполнителю копии договоров на проведение государственной экспертизы, заключенные в соответствии с п.</w:t>
      </w:r>
      <w:r w:rsidR="00075CAB">
        <w:t xml:space="preserve"> </w:t>
      </w:r>
      <w:r w:rsidRPr="0066395F">
        <w:t xml:space="preserve">1.4, 2.1.5 настоящего Контракта, в течение 2 (двух) рабочих дней после их заключения, а также выставляет счет на оплату аванса, в случае если выплата аванса предусмотрена.   </w:t>
      </w:r>
    </w:p>
    <w:p w:rsidR="0066395F" w:rsidRPr="0066395F" w:rsidRDefault="0066395F" w:rsidP="0066395F">
      <w:pPr>
        <w:suppressAutoHyphens/>
        <w:ind w:firstLine="709"/>
        <w:jc w:val="both"/>
      </w:pPr>
    </w:p>
    <w:p w:rsidR="0066395F" w:rsidRPr="0066395F" w:rsidRDefault="0066395F" w:rsidP="0066395F">
      <w:pPr>
        <w:pStyle w:val="Web"/>
        <w:spacing w:before="0" w:beforeAutospacing="0" w:after="0" w:afterAutospacing="0"/>
        <w:ind w:firstLine="709"/>
        <w:jc w:val="center"/>
        <w:rPr>
          <w:b/>
        </w:rPr>
      </w:pPr>
      <w:r w:rsidRPr="0066395F">
        <w:rPr>
          <w:b/>
        </w:rPr>
        <w:t>3. Цена Контракта и порядок оплаты</w:t>
      </w:r>
    </w:p>
    <w:p w:rsidR="0066395F" w:rsidRPr="0066395F" w:rsidRDefault="0066395F" w:rsidP="0066395F">
      <w:pPr>
        <w:pStyle w:val="BodyTextIndent21"/>
        <w:spacing w:after="0" w:line="240" w:lineRule="auto"/>
        <w:ind w:firstLine="709"/>
        <w:rPr>
          <w:szCs w:val="24"/>
        </w:rPr>
      </w:pPr>
      <w:r w:rsidRPr="0066395F">
        <w:rPr>
          <w:szCs w:val="24"/>
        </w:rPr>
        <w:t>3.1. Цена настоящего Контракта определена в соответствии с протоколом Единой комиссии от _______________ года  № _____________________ и составляет</w:t>
      </w:r>
      <w:proofErr w:type="gramStart"/>
      <w:r w:rsidRPr="0066395F">
        <w:rPr>
          <w:b/>
          <w:szCs w:val="24"/>
        </w:rPr>
        <w:t xml:space="preserve"> _________________ </w:t>
      </w:r>
      <w:r w:rsidRPr="0066395F">
        <w:rPr>
          <w:szCs w:val="24"/>
        </w:rPr>
        <w:t xml:space="preserve">(________________________________________________) </w:t>
      </w:r>
      <w:proofErr w:type="gramEnd"/>
      <w:r w:rsidRPr="0066395F">
        <w:rPr>
          <w:szCs w:val="24"/>
        </w:rPr>
        <w:t>рублей __ копеек, в том числе НДС 18% ________________ рублей ___ копеек.</w:t>
      </w:r>
    </w:p>
    <w:p w:rsidR="0066395F" w:rsidRPr="0066395F" w:rsidRDefault="0066395F" w:rsidP="0066395F">
      <w:pPr>
        <w:pStyle w:val="BodyTextIndent21"/>
        <w:spacing w:after="0" w:line="240" w:lineRule="auto"/>
        <w:ind w:firstLine="709"/>
        <w:rPr>
          <w:szCs w:val="24"/>
        </w:rPr>
      </w:pPr>
      <w:r w:rsidRPr="0066395F">
        <w:rPr>
          <w:szCs w:val="24"/>
        </w:rPr>
        <w:t xml:space="preserve">Цена Контракта является твердой, достаточной для возмещения всех возможных убытков и расходов Исполнителя, в том числе расходов на оплату услуг  ФАУ </w:t>
      </w:r>
      <w:r w:rsidR="00412D81">
        <w:rPr>
          <w:szCs w:val="24"/>
        </w:rPr>
        <w:t>«</w:t>
      </w:r>
      <w:r w:rsidRPr="0066395F">
        <w:rPr>
          <w:szCs w:val="24"/>
        </w:rPr>
        <w:t>Главгосэкспертиза России</w:t>
      </w:r>
      <w:r w:rsidR="00412D81">
        <w:rPr>
          <w:szCs w:val="24"/>
        </w:rPr>
        <w:t>»</w:t>
      </w:r>
      <w:r w:rsidRPr="0066395F">
        <w:rPr>
          <w:szCs w:val="24"/>
        </w:rPr>
        <w:t>, которые могут возникнуть в целях и в связи с исполнением Контракта, и может изменяться только в случаях, предусмотренных законодательством Российской Федерацией.</w:t>
      </w:r>
    </w:p>
    <w:p w:rsidR="0066395F" w:rsidRPr="0066395F" w:rsidRDefault="0066395F" w:rsidP="0066395F">
      <w:pPr>
        <w:ind w:firstLine="708"/>
        <w:jc w:val="both"/>
      </w:pPr>
      <w:r w:rsidRPr="0066395F">
        <w:t>3.1.1. Стоимость Работ по Этапу № 1, определяется в размере 60 % от цены Контракта и составляет</w:t>
      </w:r>
      <w:proofErr w:type="gramStart"/>
      <w:r w:rsidRPr="0066395F">
        <w:t xml:space="preserve"> ______ (____________) </w:t>
      </w:r>
      <w:proofErr w:type="gramEnd"/>
      <w:r w:rsidRPr="0066395F">
        <w:t xml:space="preserve">рублей __ копеек, в том числе  НДС 18 % - _______ (_________) рубля __ копейки. </w:t>
      </w:r>
    </w:p>
    <w:p w:rsidR="0066395F" w:rsidRPr="0066395F" w:rsidRDefault="0066395F" w:rsidP="0066395F">
      <w:pPr>
        <w:ind w:firstLine="708"/>
        <w:jc w:val="both"/>
      </w:pPr>
      <w:r w:rsidRPr="0066395F">
        <w:t>3.1..2. Стоимость Работ по Этапу № 2, определяется в размере 40 % от цены Контракта и составляет</w:t>
      </w:r>
      <w:proofErr w:type="gramStart"/>
      <w:r w:rsidRPr="0066395F">
        <w:t xml:space="preserve"> ______ (____________) </w:t>
      </w:r>
      <w:proofErr w:type="gramEnd"/>
      <w:r w:rsidRPr="0066395F">
        <w:t xml:space="preserve">рублей __ копеек, в том числе  НДС 18 % - _______ (_________) рубля __ копейки. </w:t>
      </w:r>
    </w:p>
    <w:p w:rsidR="0066395F" w:rsidRPr="0066395F" w:rsidRDefault="0066395F" w:rsidP="0066395F">
      <w:pPr>
        <w:pStyle w:val="BodyTextIndent21"/>
        <w:spacing w:after="0" w:line="240" w:lineRule="auto"/>
        <w:ind w:firstLine="709"/>
        <w:rPr>
          <w:szCs w:val="24"/>
        </w:rPr>
      </w:pPr>
      <w:r w:rsidRPr="0066395F">
        <w:rPr>
          <w:szCs w:val="24"/>
        </w:rPr>
        <w:t xml:space="preserve">3.2. Оплата за Работы  производится Заказчиком поэтапно российскими рублями по безналичному расчету, путём перечисления денежных средств на расчетный счет Исполнителя, в следующем порядке: </w:t>
      </w:r>
    </w:p>
    <w:p w:rsidR="0066395F" w:rsidRPr="0066395F" w:rsidRDefault="0066395F" w:rsidP="0066395F">
      <w:pPr>
        <w:ind w:firstLine="708"/>
        <w:jc w:val="both"/>
      </w:pPr>
      <w:r w:rsidRPr="0066395F">
        <w:t>3.2.1. Оплату за выполненные работы по Этапу № 1 Контракта Заказчик производит на основании подписанного Сторонами Акта сдачи-приемки выполненных работ, в соответствии со статьей 5 Контракта, и выставленного Исполнителем счета-фактуры по Этапу № 1, в течение 10 (Десяти) рабочих дней после получения Заказчиком</w:t>
      </w:r>
      <w:r w:rsidR="00075CAB">
        <w:t xml:space="preserve"> </w:t>
      </w:r>
      <w:r w:rsidR="00075CAB" w:rsidRPr="00075CAB">
        <w:t>- застройщиком</w:t>
      </w:r>
      <w:r w:rsidRPr="0066395F">
        <w:t xml:space="preserve">. </w:t>
      </w:r>
    </w:p>
    <w:p w:rsidR="0066395F" w:rsidRPr="0066395F" w:rsidRDefault="0066395F" w:rsidP="0066395F">
      <w:pPr>
        <w:ind w:firstLine="708"/>
        <w:jc w:val="both"/>
      </w:pPr>
      <w:bookmarkStart w:id="498" w:name="_Ref307913264"/>
      <w:r w:rsidRPr="0066395F">
        <w:t xml:space="preserve">3.2.2. Оплату за выполненные работы по Этапу № 2 Контракта Заказчик </w:t>
      </w:r>
      <w:r w:rsidR="00075CAB">
        <w:t xml:space="preserve">– застройщик </w:t>
      </w:r>
      <w:r w:rsidRPr="0066395F">
        <w:t>производит на основании подписанного Сторонами Акта сдачи-приемки выполненных работ, в соответствии со статьей 5 Контракта, и выставленного Исполнителем счета-фактуры по Этапу № 2, в течение 10 (Десяти) рабочих дней после получения Заказчиком</w:t>
      </w:r>
      <w:r w:rsidR="00075CAB">
        <w:t xml:space="preserve"> </w:t>
      </w:r>
      <w:r w:rsidR="00075CAB" w:rsidRPr="00075CAB">
        <w:t>- застройщиком</w:t>
      </w:r>
      <w:r w:rsidRPr="0066395F">
        <w:t>.</w:t>
      </w:r>
    </w:p>
    <w:bookmarkEnd w:id="498"/>
    <w:p w:rsidR="0066395F" w:rsidRPr="0066395F" w:rsidRDefault="0066395F" w:rsidP="0066395F">
      <w:pPr>
        <w:pStyle w:val="230"/>
        <w:spacing w:after="0" w:line="240" w:lineRule="auto"/>
        <w:ind w:firstLine="709"/>
      </w:pPr>
      <w:r w:rsidRPr="0066395F">
        <w:t>3.3. Оплата выполненных работ по каждому этапу производится Заказчиком</w:t>
      </w:r>
      <w:r w:rsidR="00075CAB">
        <w:t xml:space="preserve"> </w:t>
      </w:r>
      <w:r w:rsidR="00075CAB" w:rsidRPr="00075CAB">
        <w:t xml:space="preserve">- застройщиком  </w:t>
      </w:r>
      <w:r w:rsidRPr="0066395F">
        <w:t xml:space="preserve">на расчетный счет Исполнителя при условии подписания Сторонами документов, являющихся </w:t>
      </w:r>
      <w:proofErr w:type="gramStart"/>
      <w:r w:rsidRPr="0066395F">
        <w:t>основанием</w:t>
      </w:r>
      <w:proofErr w:type="gramEnd"/>
      <w:r w:rsidRPr="0066395F">
        <w:t xml:space="preserve"> для оплаты надлежаще выполненных работ и поступления бюджетных инвестиций на счет </w:t>
      </w:r>
      <w:r w:rsidR="00761131">
        <w:t>Заказчика-застройщика</w:t>
      </w:r>
      <w:r w:rsidRPr="0066395F">
        <w:t>.</w:t>
      </w:r>
    </w:p>
    <w:p w:rsidR="0066395F" w:rsidRPr="0066395F" w:rsidRDefault="0066395F" w:rsidP="0066395F">
      <w:pPr>
        <w:tabs>
          <w:tab w:val="left" w:pos="0"/>
        </w:tabs>
        <w:suppressAutoHyphens/>
        <w:ind w:firstLine="709"/>
        <w:jc w:val="both"/>
      </w:pPr>
      <w:r w:rsidRPr="0066395F">
        <w:t xml:space="preserve">3.4.  Обязательства </w:t>
      </w:r>
      <w:r w:rsidR="00761131">
        <w:t>Заказчика-застройщика</w:t>
      </w:r>
      <w:r w:rsidRPr="0066395F">
        <w:t xml:space="preserve"> по оплате считаются исполненными с момента списания денежных средств со счета </w:t>
      </w:r>
      <w:r w:rsidR="00761131">
        <w:t>Заказчика-застройщика</w:t>
      </w:r>
      <w:r w:rsidRPr="0066395F">
        <w:t>.</w:t>
      </w:r>
    </w:p>
    <w:p w:rsidR="0066395F" w:rsidRPr="0066395F" w:rsidRDefault="0066395F" w:rsidP="0066395F">
      <w:pPr>
        <w:pStyle w:val="230"/>
        <w:spacing w:after="0" w:line="240" w:lineRule="auto"/>
        <w:ind w:firstLine="709"/>
      </w:pPr>
      <w:r w:rsidRPr="0066395F">
        <w:t xml:space="preserve">3.5. Оплата услуг ФАУ </w:t>
      </w:r>
      <w:r w:rsidR="00412D81">
        <w:t>«</w:t>
      </w:r>
      <w:r w:rsidRPr="0066395F">
        <w:t>Главгосэкспертиза</w:t>
      </w:r>
      <w:r w:rsidR="00412D81">
        <w:t>»</w:t>
      </w:r>
      <w:r w:rsidRPr="0066395F">
        <w:t xml:space="preserve"> осуществляется Исполнителем на основании выставленных Заказчиком  </w:t>
      </w:r>
      <w:r w:rsidR="00075CAB" w:rsidRPr="00075CAB">
        <w:t xml:space="preserve">- застройщиком  </w:t>
      </w:r>
      <w:r w:rsidRPr="0066395F">
        <w:t xml:space="preserve">счетов, счетов-фактур и актов оказанных услуг, в сроки, установленные договорами на проведение государственной экспертизы проектной документации. </w:t>
      </w:r>
    </w:p>
    <w:p w:rsidR="0066395F" w:rsidRPr="0066395F" w:rsidRDefault="0066395F" w:rsidP="0066395F">
      <w:pPr>
        <w:tabs>
          <w:tab w:val="left" w:pos="0"/>
        </w:tabs>
        <w:suppressAutoHyphens/>
        <w:ind w:firstLine="709"/>
        <w:jc w:val="both"/>
      </w:pPr>
      <w:r w:rsidRPr="0066395F">
        <w:t xml:space="preserve">3.5.1. </w:t>
      </w:r>
      <w:proofErr w:type="gramStart"/>
      <w:r w:rsidRPr="0066395F">
        <w:t>Услуги</w:t>
      </w:r>
      <w:proofErr w:type="gramEnd"/>
      <w:r w:rsidRPr="0066395F">
        <w:t xml:space="preserve"> оказываемые ФАУ </w:t>
      </w:r>
      <w:r w:rsidR="00412D81">
        <w:t>«</w:t>
      </w:r>
      <w:r w:rsidRPr="0066395F">
        <w:t>Главгосэкспертиза</w:t>
      </w:r>
      <w:r w:rsidR="00412D81">
        <w:t>»</w:t>
      </w:r>
      <w:r w:rsidRPr="0066395F">
        <w:t xml:space="preserve"> </w:t>
      </w:r>
      <w:r w:rsidR="00761131">
        <w:t>Заказчику-застройщику</w:t>
      </w:r>
      <w:r w:rsidRPr="0066395F">
        <w:t xml:space="preserve">,  не являются расходами </w:t>
      </w:r>
      <w:r w:rsidR="00761131">
        <w:t>Заказчика-застройщика</w:t>
      </w:r>
      <w:r w:rsidRPr="0066395F">
        <w:t>.</w:t>
      </w:r>
    </w:p>
    <w:p w:rsidR="0066395F" w:rsidRPr="0066395F" w:rsidRDefault="0066395F" w:rsidP="0066395F">
      <w:pPr>
        <w:tabs>
          <w:tab w:val="left" w:pos="0"/>
        </w:tabs>
        <w:suppressAutoHyphens/>
        <w:ind w:firstLine="709"/>
        <w:jc w:val="both"/>
      </w:pPr>
      <w:r w:rsidRPr="0066395F">
        <w:lastRenderedPageBreak/>
        <w:t>3.5.2. Не позднее 5 (пяти) рабочих дней после оплаты Исполнителем услуг на проведение государственной экспертизы Стороны подписывают протокол взаимозачета с указанием общей суммы произведенных расходов.</w:t>
      </w:r>
    </w:p>
    <w:p w:rsidR="0066395F" w:rsidRPr="0066395F" w:rsidRDefault="0066395F" w:rsidP="0066395F">
      <w:pPr>
        <w:ind w:firstLine="708"/>
        <w:jc w:val="both"/>
      </w:pPr>
      <w:r w:rsidRPr="0066395F">
        <w:t xml:space="preserve">3.6.  Цена Контракта определяется на весь срок исполнения Контракта, за исключением случаев, предусмотренных пп. 2 ст. 34 и ст. 95 Федерального закона от 05.04.2013 № 44-ФЗ </w:t>
      </w:r>
      <w:r w:rsidR="00412D81">
        <w:t>«</w:t>
      </w:r>
      <w:r w:rsidRPr="0066395F">
        <w:t>О контрактной системе в сфере закупок товаров, работ, услуг для обеспечения государственных и муниципальных нужд</w:t>
      </w:r>
      <w:r w:rsidR="00412D81">
        <w:t>»</w:t>
      </w:r>
      <w:r w:rsidRPr="0066395F">
        <w:t>, а также может изменяться в следующих случаях:</w:t>
      </w:r>
    </w:p>
    <w:p w:rsidR="0066395F" w:rsidRPr="0066395F" w:rsidRDefault="0066395F" w:rsidP="0066395F">
      <w:pPr>
        <w:tabs>
          <w:tab w:val="left" w:pos="0"/>
        </w:tabs>
        <w:suppressAutoHyphens/>
        <w:ind w:firstLine="709"/>
        <w:jc w:val="both"/>
      </w:pPr>
      <w:r w:rsidRPr="0066395F">
        <w:t>3.6.1. Снижение цены Контракта без изменения предусмотренных Контрактом объема, качества работ и иных условий Контракта.</w:t>
      </w:r>
    </w:p>
    <w:p w:rsidR="0066395F" w:rsidRPr="0066395F" w:rsidRDefault="0066395F" w:rsidP="0066395F">
      <w:pPr>
        <w:tabs>
          <w:tab w:val="left" w:pos="0"/>
        </w:tabs>
        <w:suppressAutoHyphens/>
        <w:ind w:firstLine="709"/>
        <w:jc w:val="both"/>
      </w:pPr>
      <w:r w:rsidRPr="0066395F">
        <w:t xml:space="preserve">3.6.2. </w:t>
      </w:r>
      <w:bookmarkStart w:id="499" w:name="sub_95112"/>
      <w:proofErr w:type="gramStart"/>
      <w:r w:rsidRPr="0066395F">
        <w:t xml:space="preserve">Если по предложению </w:t>
      </w:r>
      <w:r w:rsidR="00761131">
        <w:t>Заказчика-застройщика</w:t>
      </w:r>
      <w:r w:rsidRPr="0066395F">
        <w:t xml:space="preserve">   увеличиваются предусмотренные Контрактом объем работ не более чем на десять процентов или уменьшаются предусмотренные Контрактом объем выполняемой работы не более чем на десять процентов.</w:t>
      </w:r>
      <w:proofErr w:type="gramEnd"/>
      <w:r w:rsidRPr="0066395F">
        <w:t xml:space="preserve"> При этом по соглашению сторон допускается изменение с учетом </w:t>
      </w:r>
      <w:proofErr w:type="gramStart"/>
      <w:r w:rsidRPr="0066395F">
        <w:t xml:space="preserve">положений </w:t>
      </w:r>
      <w:hyperlink r:id="rId65" w:history="1">
        <w:r w:rsidRPr="0066395F">
          <w:rPr>
            <w:color w:val="000000"/>
          </w:rPr>
          <w:t>бюджетного законодательства</w:t>
        </w:r>
      </w:hyperlink>
      <w:r w:rsidRPr="0066395F">
        <w:t xml:space="preserve"> Российской Федерации цены Контракта</w:t>
      </w:r>
      <w:proofErr w:type="gramEnd"/>
      <w:r w:rsidRPr="0066395F">
        <w:t xml:space="preserve"> пропорционально дополнительному объему выполняемых работ исходя из установленной в Контракте цены единицы работы, но не более чем на десять процентов цены Контракта. При уменьшении </w:t>
      </w:r>
      <w:proofErr w:type="gramStart"/>
      <w:r w:rsidRPr="0066395F">
        <w:t>предусмотренных</w:t>
      </w:r>
      <w:proofErr w:type="gramEnd"/>
      <w:r w:rsidRPr="0066395F">
        <w:t xml:space="preserve"> Контрактом объема работы стороны Контракта обязаны уменьшить цену Контракта исходя из цены единицы работы. </w:t>
      </w:r>
      <w:bookmarkStart w:id="500" w:name="sub_9512"/>
      <w:bookmarkEnd w:id="499"/>
    </w:p>
    <w:bookmarkEnd w:id="500"/>
    <w:p w:rsidR="0066395F" w:rsidRPr="0066395F" w:rsidRDefault="0066395F" w:rsidP="0066395F">
      <w:pPr>
        <w:autoSpaceDE w:val="0"/>
        <w:autoSpaceDN w:val="0"/>
        <w:adjustRightInd w:val="0"/>
        <w:ind w:firstLine="720"/>
        <w:jc w:val="both"/>
      </w:pPr>
      <w:r w:rsidRPr="0066395F">
        <w:t>3.6.3. Изменение в соответствии с законодательством Российской Федерации регулируемых цен (тарифов) на работы;</w:t>
      </w:r>
    </w:p>
    <w:p w:rsidR="0066395F" w:rsidRPr="0066395F" w:rsidRDefault="0066395F" w:rsidP="0066395F">
      <w:pPr>
        <w:autoSpaceDE w:val="0"/>
        <w:autoSpaceDN w:val="0"/>
        <w:adjustRightInd w:val="0"/>
        <w:ind w:firstLine="720"/>
        <w:jc w:val="both"/>
      </w:pPr>
      <w:bookmarkStart w:id="501" w:name="sub_9516"/>
      <w:r w:rsidRPr="0066395F">
        <w:t>3.6.4. В случаях, предусмотренных</w:t>
      </w:r>
      <w:r w:rsidRPr="0066395F">
        <w:rPr>
          <w:color w:val="000000"/>
        </w:rPr>
        <w:t xml:space="preserve"> </w:t>
      </w:r>
      <w:hyperlink r:id="rId66" w:history="1">
        <w:r w:rsidRPr="0066395F">
          <w:rPr>
            <w:color w:val="000000"/>
          </w:rPr>
          <w:t>пунктом 6 статьи 161</w:t>
        </w:r>
      </w:hyperlink>
      <w:r w:rsidRPr="0066395F">
        <w:t xml:space="preserve"> Бюджетного кодекса Российской Федерации, при уменьшении ранее доведенных до </w:t>
      </w:r>
      <w:r w:rsidR="00761131">
        <w:t>Заказчика-застройщика</w:t>
      </w:r>
      <w:r w:rsidRPr="0066395F">
        <w:t xml:space="preserve">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предусмотренной Контрактом;</w:t>
      </w:r>
    </w:p>
    <w:p w:rsidR="0066395F" w:rsidRPr="0066395F" w:rsidRDefault="0066395F" w:rsidP="0066395F">
      <w:pPr>
        <w:autoSpaceDE w:val="0"/>
        <w:autoSpaceDN w:val="0"/>
        <w:adjustRightInd w:val="0"/>
        <w:ind w:firstLine="720"/>
        <w:jc w:val="both"/>
      </w:pPr>
      <w:bookmarkStart w:id="502" w:name="sub_952"/>
      <w:bookmarkEnd w:id="501"/>
      <w:r w:rsidRPr="0066395F">
        <w:t xml:space="preserve">3.6.5. В случаях сокращение объема работы при уменьшении цены Контракта осуществляется в соответствии </w:t>
      </w:r>
      <w:r w:rsidRPr="0066395F">
        <w:rPr>
          <w:color w:val="000000"/>
        </w:rPr>
        <w:t xml:space="preserve">с </w:t>
      </w:r>
      <w:hyperlink r:id="rId67" w:history="1">
        <w:r w:rsidRPr="0066395F">
          <w:rPr>
            <w:color w:val="000000"/>
          </w:rPr>
          <w:t>методикой</w:t>
        </w:r>
      </w:hyperlink>
      <w:r w:rsidRPr="0066395F">
        <w:t>, утвержденной Правительством Российской Федерации.</w:t>
      </w:r>
    </w:p>
    <w:bookmarkEnd w:id="502"/>
    <w:p w:rsidR="0066395F" w:rsidRPr="0066395F" w:rsidRDefault="0066395F" w:rsidP="0066395F">
      <w:pPr>
        <w:autoSpaceDE w:val="0"/>
        <w:autoSpaceDN w:val="0"/>
        <w:adjustRightInd w:val="0"/>
        <w:ind w:firstLine="720"/>
        <w:jc w:val="both"/>
      </w:pPr>
      <w:r w:rsidRPr="0066395F">
        <w:t xml:space="preserve">3.6.6. В принятие Заказчиком </w:t>
      </w:r>
      <w:r w:rsidR="00075CAB" w:rsidRPr="00075CAB">
        <w:t xml:space="preserve">- застройщиком  </w:t>
      </w:r>
      <w:r w:rsidRPr="0066395F">
        <w:t>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66395F" w:rsidRPr="0066395F" w:rsidRDefault="0066395F" w:rsidP="0066395F">
      <w:pPr>
        <w:tabs>
          <w:tab w:val="left" w:pos="0"/>
        </w:tabs>
        <w:suppressAutoHyphens/>
        <w:ind w:firstLine="709"/>
        <w:jc w:val="both"/>
      </w:pPr>
      <w:r w:rsidRPr="0066395F">
        <w:t xml:space="preserve">3.6.7. В иных случаях, установленных Законом о федеральной контрактной системе.  </w:t>
      </w:r>
    </w:p>
    <w:p w:rsidR="0066395F" w:rsidRPr="0066395F" w:rsidRDefault="0066395F" w:rsidP="0066395F">
      <w:pPr>
        <w:tabs>
          <w:tab w:val="left" w:pos="0"/>
        </w:tabs>
        <w:suppressAutoHyphens/>
        <w:ind w:firstLine="709"/>
        <w:jc w:val="both"/>
      </w:pPr>
      <w:r w:rsidRPr="0066395F">
        <w:t xml:space="preserve">3.7. Исполнитель ежеквартально, до 10 числа месяца, следующего за отчетным кварталом, направляет в адрес </w:t>
      </w:r>
      <w:proofErr w:type="gramStart"/>
      <w:r w:rsidR="00761131">
        <w:t>Заказчика-застройщика</w:t>
      </w:r>
      <w:proofErr w:type="gramEnd"/>
      <w:r w:rsidRPr="0066395F">
        <w:t xml:space="preserve"> подписанный со своей стороны акт сверки взаиморасчетов на оформление.</w:t>
      </w:r>
    </w:p>
    <w:p w:rsidR="0066395F" w:rsidRPr="0066395F" w:rsidRDefault="0066395F" w:rsidP="0066395F">
      <w:pPr>
        <w:widowControl w:val="0"/>
        <w:suppressAutoHyphens/>
        <w:ind w:firstLine="709"/>
        <w:jc w:val="both"/>
      </w:pPr>
      <w:r w:rsidRPr="0066395F">
        <w:t>Заказчики Исполнитель также проводят сверку взаиморасчетов по настоящему Контракту с подписанием соответствующего Акта сверки расчетов по завершении финансового года и после окончания выполнения Работ в целом по Контракту, а также в случае досрочного расторжения настоящего Контракта.</w:t>
      </w:r>
    </w:p>
    <w:p w:rsidR="0066395F" w:rsidRPr="0066395F" w:rsidRDefault="0066395F" w:rsidP="0066395F">
      <w:pPr>
        <w:widowControl w:val="0"/>
        <w:suppressAutoHyphens/>
        <w:ind w:firstLine="709"/>
        <w:jc w:val="both"/>
      </w:pPr>
      <w:r w:rsidRPr="0066395F">
        <w:t xml:space="preserve">3.8. Обязательства по оплате Работ, принимаемые Заказчиком </w:t>
      </w:r>
      <w:r w:rsidR="00075CAB" w:rsidRPr="00075CAB">
        <w:t xml:space="preserve">- застройщиком  </w:t>
      </w:r>
      <w:r w:rsidRPr="0066395F">
        <w:t xml:space="preserve">в рамках настоящего Контракта, ограничиваются средствами федерального бюджета, предусмотренными по Объекту в утвержденной Правительством Российской Федерации федеральной адресной инвестиционной программе на соответствующий год, и доведенными </w:t>
      </w:r>
      <w:r w:rsidR="00761131">
        <w:t>Заказчику-застройщику</w:t>
      </w:r>
      <w:r w:rsidRPr="0066395F">
        <w:t xml:space="preserve">  лимитами бюджетных обязательств.</w:t>
      </w:r>
    </w:p>
    <w:p w:rsidR="0066395F" w:rsidRPr="0066395F" w:rsidRDefault="0066395F" w:rsidP="0066395F">
      <w:pPr>
        <w:widowControl w:val="0"/>
        <w:suppressAutoHyphens/>
        <w:ind w:firstLine="709"/>
        <w:jc w:val="both"/>
      </w:pPr>
    </w:p>
    <w:p w:rsidR="0066395F" w:rsidRPr="0066395F" w:rsidRDefault="0066395F" w:rsidP="0066395F">
      <w:pPr>
        <w:pStyle w:val="Web"/>
        <w:spacing w:before="0" w:beforeAutospacing="0" w:after="0" w:afterAutospacing="0"/>
        <w:jc w:val="center"/>
        <w:rPr>
          <w:b/>
        </w:rPr>
      </w:pPr>
      <w:r w:rsidRPr="0066395F">
        <w:rPr>
          <w:b/>
        </w:rPr>
        <w:t>4.</w:t>
      </w:r>
      <w:r w:rsidRPr="0066395F">
        <w:t xml:space="preserve"> </w:t>
      </w:r>
      <w:r w:rsidRPr="0066395F">
        <w:rPr>
          <w:b/>
        </w:rPr>
        <w:t>Обеспечение Контракта</w:t>
      </w:r>
    </w:p>
    <w:p w:rsidR="0066395F" w:rsidRPr="0066395F" w:rsidRDefault="0066395F" w:rsidP="0066395F">
      <w:pPr>
        <w:pStyle w:val="36"/>
        <w:tabs>
          <w:tab w:val="num" w:pos="1440"/>
        </w:tabs>
        <w:ind w:left="0" w:firstLine="567"/>
        <w:rPr>
          <w:rFonts w:eastAsia="Calibri"/>
          <w:szCs w:val="24"/>
        </w:rPr>
      </w:pPr>
      <w:r w:rsidRPr="0066395F">
        <w:rPr>
          <w:szCs w:val="24"/>
        </w:rPr>
        <w:t xml:space="preserve">4.1. </w:t>
      </w:r>
      <w:proofErr w:type="gramStart"/>
      <w:r w:rsidRPr="0066395F">
        <w:rPr>
          <w:rFonts w:eastAsia="Calibri"/>
          <w:szCs w:val="24"/>
        </w:rPr>
        <w:t xml:space="preserve">В целях обеспечения обязательств Исполнителя по выполнению работ, предусмотренных Контрактом, Исполнитель до заключения Контракта обязан предоставить в пользу </w:t>
      </w:r>
      <w:r w:rsidR="00761131">
        <w:rPr>
          <w:rFonts w:eastAsia="Calibri"/>
          <w:szCs w:val="24"/>
        </w:rPr>
        <w:t>Заказчика-застройщика</w:t>
      </w:r>
      <w:r w:rsidRPr="0066395F">
        <w:rPr>
          <w:rFonts w:eastAsia="Calibri"/>
          <w:szCs w:val="24"/>
        </w:rPr>
        <w:t xml:space="preserve">   в размере обеспечения исполнения Контракта безотзывную банковскую гарантию, выданную банком (далее по тексту – </w:t>
      </w:r>
      <w:r w:rsidR="00412D81">
        <w:rPr>
          <w:rFonts w:eastAsia="Calibri"/>
          <w:szCs w:val="24"/>
        </w:rPr>
        <w:t>«</w:t>
      </w:r>
      <w:r w:rsidRPr="0066395F">
        <w:rPr>
          <w:rFonts w:eastAsia="Calibri"/>
          <w:szCs w:val="24"/>
        </w:rPr>
        <w:t>Банковская гарантия</w:t>
      </w:r>
      <w:r w:rsidR="00412D81">
        <w:rPr>
          <w:rFonts w:eastAsia="Calibri"/>
          <w:szCs w:val="24"/>
        </w:rPr>
        <w:t>»</w:t>
      </w:r>
      <w:r w:rsidRPr="0066395F">
        <w:rPr>
          <w:rFonts w:eastAsia="Calibri"/>
          <w:szCs w:val="24"/>
        </w:rPr>
        <w:t>), включенным в предусмотренный статьей 176.1 Налогового кодекса Российской Федерации перечень банков или внести денежные средства на указанный Заказчиком  счет.</w:t>
      </w:r>
      <w:proofErr w:type="gramEnd"/>
    </w:p>
    <w:p w:rsidR="0066395F" w:rsidRPr="0066395F" w:rsidRDefault="0066395F" w:rsidP="0066395F">
      <w:pPr>
        <w:pStyle w:val="36"/>
        <w:tabs>
          <w:tab w:val="num" w:pos="1440"/>
        </w:tabs>
        <w:ind w:left="0" w:firstLine="567"/>
        <w:rPr>
          <w:rFonts w:eastAsia="Calibri"/>
          <w:szCs w:val="24"/>
        </w:rPr>
      </w:pPr>
      <w:r w:rsidRPr="0066395F">
        <w:rPr>
          <w:rFonts w:eastAsia="Calibri"/>
          <w:szCs w:val="24"/>
        </w:rPr>
        <w:lastRenderedPageBreak/>
        <w:t>Способ обеспечения исполнения Контракта определяется Исполнителем самостоятельно.</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Размер обеспечения исполнения обязательств Исполнителя составляет _____________ (_________________________________) рублей ___ копеек </w:t>
      </w:r>
      <w:proofErr w:type="gramStart"/>
      <w:r w:rsidRPr="0066395F">
        <w:rPr>
          <w:rFonts w:eastAsia="Calibri"/>
          <w:szCs w:val="24"/>
        </w:rPr>
        <w:t xml:space="preserve">(   </w:t>
      </w:r>
      <w:proofErr w:type="gramEnd"/>
      <w:r w:rsidRPr="0066395F">
        <w:rPr>
          <w:rFonts w:eastAsia="Calibri"/>
          <w:szCs w:val="24"/>
        </w:rPr>
        <w:t>% от начальной (максимальной) цены Контракта, указанной в извещении о проведении закупки), и предоставляется в следующем порядке:</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до заключения Контракта Исполнитель представляет обеспечение на сумму ________________ рублей __</w:t>
      </w:r>
      <w:r w:rsidR="00075CAB">
        <w:rPr>
          <w:rFonts w:eastAsia="Calibri"/>
          <w:szCs w:val="24"/>
        </w:rPr>
        <w:t xml:space="preserve"> копеек </w:t>
      </w:r>
      <w:proofErr w:type="gramStart"/>
      <w:r w:rsidR="00075CAB">
        <w:rPr>
          <w:rFonts w:eastAsia="Calibri"/>
          <w:szCs w:val="24"/>
        </w:rPr>
        <w:t xml:space="preserve">(  </w:t>
      </w:r>
      <w:proofErr w:type="gramEnd"/>
      <w:r w:rsidRPr="0066395F">
        <w:rPr>
          <w:rFonts w:eastAsia="Calibri"/>
          <w:szCs w:val="24"/>
        </w:rPr>
        <w:t xml:space="preserve">% от начальной (максимальной) цены Контракта) со сроком действия превышающим срок действия Контракта, не менее чем на 30 (тридцать) календарных дней. </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4.2. Банковская гарантия должна обеспечивать исполнение Исполнителем всех обязательств по Контракту, уплате неустоек (пени, штрафов), предусмотренных настоящим Контрактом. </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4.3. Банковская гарантия подлежит предварительному согласованию с Заказчиком</w:t>
      </w:r>
      <w:r w:rsidR="00075CAB">
        <w:rPr>
          <w:rFonts w:eastAsia="Calibri"/>
          <w:szCs w:val="24"/>
        </w:rPr>
        <w:t xml:space="preserve"> </w:t>
      </w:r>
      <w:r w:rsidR="00075CAB" w:rsidRPr="00075CAB">
        <w:rPr>
          <w:rFonts w:eastAsia="Calibri"/>
          <w:szCs w:val="24"/>
        </w:rPr>
        <w:t xml:space="preserve">- застройщиком  </w:t>
      </w:r>
      <w:r w:rsidRPr="0066395F">
        <w:rPr>
          <w:rFonts w:eastAsia="Calibri"/>
          <w:szCs w:val="24"/>
        </w:rPr>
        <w:t xml:space="preserve"> и должна содержать:</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  сумму банковской гарантии, подлежащую уплате гарантом </w:t>
      </w:r>
      <w:r w:rsidR="00761131">
        <w:rPr>
          <w:rFonts w:eastAsia="Calibri"/>
          <w:szCs w:val="24"/>
        </w:rPr>
        <w:t>Заказчику-застройщику</w:t>
      </w:r>
      <w:r w:rsidRPr="0066395F">
        <w:rPr>
          <w:rFonts w:eastAsia="Calibri"/>
          <w:szCs w:val="24"/>
        </w:rPr>
        <w:t>;</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обязательства Исполнителя, надлежащее исполнение которых обеспечивается банковской гарантией;</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 обязанность банка уплатить </w:t>
      </w:r>
      <w:r w:rsidR="00761131">
        <w:rPr>
          <w:rFonts w:eastAsia="Calibri"/>
          <w:szCs w:val="24"/>
        </w:rPr>
        <w:t>Заказчику-застройщику</w:t>
      </w:r>
      <w:r w:rsidRPr="0066395F">
        <w:rPr>
          <w:rFonts w:eastAsia="Calibri"/>
          <w:szCs w:val="24"/>
        </w:rPr>
        <w:t xml:space="preserve">  неустойку в размере 0,1 процента денежной суммы, подлежащей уплате, за каждый календарный день просрочки;</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 условие, согласно которому исполнением обязательств банка по банковской гарантии считаются исполненными с момента поступления денежных сумм на счет </w:t>
      </w:r>
      <w:r w:rsidR="00761131">
        <w:rPr>
          <w:rFonts w:eastAsia="Calibri"/>
          <w:szCs w:val="24"/>
        </w:rPr>
        <w:t>Заказчика-застройщика</w:t>
      </w:r>
      <w:r w:rsidRPr="0066395F">
        <w:rPr>
          <w:rFonts w:eastAsia="Calibri"/>
          <w:szCs w:val="24"/>
        </w:rPr>
        <w:t>;</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срок действия банковской гарантии;</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 условие о праве </w:t>
      </w:r>
      <w:r w:rsidR="00761131">
        <w:rPr>
          <w:rFonts w:eastAsia="Calibri"/>
          <w:szCs w:val="24"/>
        </w:rPr>
        <w:t>Заказчика-застройщика</w:t>
      </w:r>
      <w:r w:rsidRPr="0066395F">
        <w:rPr>
          <w:rFonts w:eastAsia="Calibri"/>
          <w:szCs w:val="24"/>
        </w:rPr>
        <w:t xml:space="preserve">   на бесспорное списание денежных средств со счета Банка, если Банком в срок не более чем пять рабочих дней не исполнено требование об уплате денежной суммы по банковской гарантии, направленное до окончания срока действия банковской гарантии;</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указание на согласие банка с тем, что изменения и дополнения, внесенные в Контракт, не освобождают его от обязательств по выданной им соответствующей Банковской гарантии.</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Банк должен отвечать следующим требованиям: </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должен иметь действующую лицензию;</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иметь рейтинг не ниже уровня ВВВ</w:t>
      </w:r>
      <w:proofErr w:type="gramStart"/>
      <w:r w:rsidRPr="0066395F">
        <w:rPr>
          <w:rFonts w:eastAsia="Calibri"/>
          <w:szCs w:val="24"/>
        </w:rPr>
        <w:t xml:space="preserve"> (+</w:t>
      </w:r>
      <w:r w:rsidRPr="0066395F">
        <w:rPr>
          <w:rFonts w:eastAsia="Calibri"/>
          <w:szCs w:val="24"/>
        </w:rPr>
        <w:softHyphen/>
        <w:t xml:space="preserve">) </w:t>
      </w:r>
      <w:proofErr w:type="gramEnd"/>
      <w:r w:rsidRPr="0066395F">
        <w:rPr>
          <w:rFonts w:eastAsia="Calibri"/>
          <w:szCs w:val="24"/>
        </w:rPr>
        <w:t>по оценке таких рейтинговых агентств, как Fitch Ratings, Moody`s или Standart&amp;Poor`s  и аналогичных этому уровню рейтингов других агентств;</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иметь собственный капитал не менее 5 000 000 000 (пять миллиардов) рублей.</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4.4. В Банковской гарантии должно быть указано, что одновременно с требованием об осуществлении уплаты денежной суммы по банковской гарантии (далее - требование по банковской гарантии) Заказчик </w:t>
      </w:r>
      <w:proofErr w:type="gramStart"/>
      <w:r w:rsidR="00075CAB">
        <w:rPr>
          <w:rFonts w:eastAsia="Calibri"/>
          <w:szCs w:val="24"/>
        </w:rPr>
        <w:t>–з</w:t>
      </w:r>
      <w:proofErr w:type="gramEnd"/>
      <w:r w:rsidR="00075CAB">
        <w:rPr>
          <w:rFonts w:eastAsia="Calibri"/>
          <w:szCs w:val="24"/>
        </w:rPr>
        <w:t xml:space="preserve">астройщик </w:t>
      </w:r>
      <w:r w:rsidRPr="0066395F">
        <w:rPr>
          <w:rFonts w:eastAsia="Calibri"/>
          <w:szCs w:val="24"/>
        </w:rPr>
        <w:t>направляет гаранту следующие документы:</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4.5. Платеж по банковской гарантии должен быть осуществлен в течение 5 (Пяти) рабочих дней со дня получения требования платежа при соблюдении указанных в Банковской гарантии условий. </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4.6. Форма требования по банковской гарантии установлена постановлением Правительства Российской Федерации от 08.11.2013 № 1005 </w:t>
      </w:r>
      <w:r w:rsidR="00412D81">
        <w:rPr>
          <w:rFonts w:eastAsia="Calibri"/>
          <w:szCs w:val="24"/>
        </w:rPr>
        <w:t>«</w:t>
      </w:r>
      <w:r w:rsidRPr="0066395F">
        <w:rPr>
          <w:rFonts w:eastAsia="Calibri"/>
          <w:szCs w:val="24"/>
        </w:rPr>
        <w:t xml:space="preserve">О банковских гарантиях, используемых для целей Федерального закона </w:t>
      </w:r>
      <w:r w:rsidR="00412D81">
        <w:rPr>
          <w:rFonts w:eastAsia="Calibri"/>
          <w:szCs w:val="24"/>
        </w:rPr>
        <w:t>«</w:t>
      </w:r>
      <w:r w:rsidRPr="0066395F">
        <w:rPr>
          <w:rFonts w:eastAsia="Calibri"/>
          <w:szCs w:val="24"/>
        </w:rPr>
        <w:t>О контрактной системе в сфере закупок товаров, работ, услуг для обеспечения государственных и муниципальных нужд</w:t>
      </w:r>
      <w:r w:rsidR="00412D81">
        <w:rPr>
          <w:rFonts w:eastAsia="Calibri"/>
          <w:szCs w:val="24"/>
        </w:rPr>
        <w:t>»</w:t>
      </w:r>
      <w:r w:rsidRPr="0066395F">
        <w:rPr>
          <w:rFonts w:eastAsia="Calibri"/>
          <w:szCs w:val="24"/>
        </w:rPr>
        <w:t>.</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4.7. Внесение денежных средств в обеспечение исполнения Исполнителем обязательств по Контракту, в случае избрания Исполнителем данного вида обеспечения, производится путем перечисления денежных средств на расчетный счет </w:t>
      </w:r>
      <w:r w:rsidR="00761131">
        <w:rPr>
          <w:rFonts w:eastAsia="Calibri"/>
          <w:szCs w:val="24"/>
        </w:rPr>
        <w:t>Заказчика-застройщика</w:t>
      </w:r>
      <w:r w:rsidRPr="0066395F">
        <w:rPr>
          <w:rFonts w:eastAsia="Calibri"/>
          <w:szCs w:val="24"/>
        </w:rPr>
        <w:t xml:space="preserve"> по реквизитам, указанным в статье 16 настоящего Контракта. </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lastRenderedPageBreak/>
        <w:t>Размер обеспечения определяется в соответствии с п. 4.1 Контракта.</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4.8. Обеспечение в виде внесения денежных сре</w:t>
      </w:r>
      <w:proofErr w:type="gramStart"/>
      <w:r w:rsidRPr="0066395F">
        <w:rPr>
          <w:rFonts w:eastAsia="Calibri"/>
          <w:szCs w:val="24"/>
        </w:rPr>
        <w:t>дств сч</w:t>
      </w:r>
      <w:proofErr w:type="gramEnd"/>
      <w:r w:rsidRPr="0066395F">
        <w:rPr>
          <w:rFonts w:eastAsia="Calibri"/>
          <w:szCs w:val="24"/>
        </w:rPr>
        <w:t xml:space="preserve">итается предоставленным с момента зачисления средств в надлежащей сумме на расчетный счет </w:t>
      </w:r>
      <w:r w:rsidR="00761131">
        <w:rPr>
          <w:rFonts w:eastAsia="Calibri"/>
          <w:szCs w:val="24"/>
        </w:rPr>
        <w:t>Заказчика-застройщика</w:t>
      </w:r>
      <w:r w:rsidRPr="0066395F">
        <w:rPr>
          <w:rFonts w:eastAsia="Calibri"/>
          <w:szCs w:val="24"/>
        </w:rPr>
        <w:t>.</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4.9. Заказчик </w:t>
      </w:r>
      <w:r w:rsidR="00075CAB">
        <w:rPr>
          <w:rFonts w:eastAsia="Calibri"/>
          <w:szCs w:val="24"/>
        </w:rPr>
        <w:t xml:space="preserve">– застройщик </w:t>
      </w:r>
      <w:r w:rsidRPr="0066395F">
        <w:rPr>
          <w:rFonts w:eastAsia="Calibri"/>
          <w:szCs w:val="24"/>
        </w:rPr>
        <w:t xml:space="preserve">возвращает Исполнителю денежные средства, внесенные в качестве обеспечения исполнения обязательств, в течение 30 (Тридцать) календарных дней со дня получения Заказчиком </w:t>
      </w:r>
      <w:r w:rsidR="00075CAB" w:rsidRPr="00075CAB">
        <w:rPr>
          <w:rFonts w:eastAsia="Calibri"/>
          <w:szCs w:val="24"/>
        </w:rPr>
        <w:t xml:space="preserve">- застройщиком  </w:t>
      </w:r>
      <w:r w:rsidRPr="0066395F">
        <w:rPr>
          <w:rFonts w:eastAsia="Calibri"/>
          <w:szCs w:val="24"/>
        </w:rPr>
        <w:t xml:space="preserve">соответствующего письменного требования Исполнителя после истечения </w:t>
      </w:r>
      <w:proofErr w:type="gramStart"/>
      <w:r w:rsidRPr="0066395F">
        <w:rPr>
          <w:rFonts w:eastAsia="Calibri"/>
          <w:szCs w:val="24"/>
        </w:rPr>
        <w:t>срока действия Обеспечения исполнения обязательств</w:t>
      </w:r>
      <w:proofErr w:type="gramEnd"/>
      <w:r w:rsidRPr="0066395F">
        <w:rPr>
          <w:rFonts w:eastAsia="Calibri"/>
          <w:szCs w:val="24"/>
        </w:rPr>
        <w:t xml:space="preserve"> Исполнителя, указанного в п. 4.1 настоящего Контракта. Денежные средства возвращаются на банковский счет, указанный Исполнителем в этом письменном требовании.</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4.10. Риски, связанные с утратой обеспечения обязательств по Контракту или его недействительностью, несет Исполнитель.</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4.11. Исключение Банка из перечня банков, предусмотренного </w:t>
      </w:r>
      <w:hyperlink r:id="rId68" w:history="1">
        <w:r w:rsidRPr="0066395F">
          <w:rPr>
            <w:rFonts w:eastAsia="Calibri"/>
            <w:szCs w:val="24"/>
          </w:rPr>
          <w:t>статьей 176.1</w:t>
        </w:r>
      </w:hyperlink>
      <w:r w:rsidRPr="0066395F">
        <w:rPr>
          <w:rFonts w:eastAsia="Calibri"/>
          <w:szCs w:val="24"/>
        </w:rPr>
        <w:t xml:space="preserve"> Налогового кодекса Российской Федерации, является основанием для применения Исполнителем положений, установленных п.</w:t>
      </w:r>
      <w:r w:rsidR="00075CAB">
        <w:rPr>
          <w:rFonts w:eastAsia="Calibri"/>
          <w:szCs w:val="24"/>
        </w:rPr>
        <w:t xml:space="preserve"> </w:t>
      </w:r>
      <w:r w:rsidRPr="0066395F">
        <w:rPr>
          <w:rFonts w:eastAsia="Calibri"/>
          <w:szCs w:val="24"/>
        </w:rPr>
        <w:t>4.12 настоящего Контракта.</w:t>
      </w:r>
    </w:p>
    <w:p w:rsidR="0066395F" w:rsidRPr="0066395F" w:rsidRDefault="0066395F" w:rsidP="0066395F">
      <w:pPr>
        <w:pStyle w:val="36"/>
        <w:tabs>
          <w:tab w:val="num" w:pos="1440"/>
        </w:tabs>
        <w:ind w:left="0" w:firstLine="567"/>
        <w:rPr>
          <w:rFonts w:eastAsia="Calibri"/>
          <w:szCs w:val="24"/>
        </w:rPr>
      </w:pPr>
      <w:r w:rsidRPr="0066395F">
        <w:rPr>
          <w:rFonts w:eastAsia="Calibri"/>
          <w:szCs w:val="24"/>
        </w:rPr>
        <w:t xml:space="preserve">4.12. </w:t>
      </w:r>
      <w:proofErr w:type="gramStart"/>
      <w:r w:rsidRPr="0066395F">
        <w:rPr>
          <w:rFonts w:eastAsia="Calibri"/>
          <w:szCs w:val="24"/>
        </w:rPr>
        <w:t xml:space="preserve">В случае если по каким-либо причинам обеспечение исполнения обязательств по Контракту перестало быть действительным, прекратило свое действие или иным образом перестало обеспечивать исполнение Исполнителем своих обязательств по Контракту, Исполнитель обязуется в день, когда соответствующее обеспечение исполнения обязательств по Контракту перестало действовать предоставить </w:t>
      </w:r>
      <w:r w:rsidR="00761131">
        <w:rPr>
          <w:rFonts w:eastAsia="Calibri"/>
          <w:szCs w:val="24"/>
        </w:rPr>
        <w:t>Заказчику-застройщику</w:t>
      </w:r>
      <w:r w:rsidRPr="0066395F">
        <w:rPr>
          <w:rFonts w:eastAsia="Calibri"/>
          <w:szCs w:val="24"/>
        </w:rPr>
        <w:t xml:space="preserve">  иное (новое) надлежащее обеспечение Контракта на условиях, которые указаны в настоящем разделе Контракта.</w:t>
      </w:r>
      <w:proofErr w:type="gramEnd"/>
    </w:p>
    <w:p w:rsidR="0066395F" w:rsidRPr="0066395F" w:rsidRDefault="0066395F" w:rsidP="0066395F">
      <w:pPr>
        <w:pStyle w:val="36"/>
        <w:tabs>
          <w:tab w:val="num" w:pos="1440"/>
        </w:tabs>
        <w:ind w:left="0" w:firstLine="567"/>
        <w:rPr>
          <w:rFonts w:eastAsia="Calibri"/>
          <w:szCs w:val="24"/>
        </w:rPr>
      </w:pPr>
    </w:p>
    <w:p w:rsidR="0066395F" w:rsidRPr="0066395F" w:rsidRDefault="0066395F" w:rsidP="0066395F">
      <w:pPr>
        <w:pStyle w:val="Web"/>
        <w:spacing w:before="0" w:beforeAutospacing="0" w:after="0" w:afterAutospacing="0"/>
        <w:jc w:val="center"/>
        <w:rPr>
          <w:b/>
        </w:rPr>
      </w:pPr>
      <w:r w:rsidRPr="0066395F">
        <w:rPr>
          <w:b/>
        </w:rPr>
        <w:t>5. Сроки и порядок сдачи и приемки работ</w:t>
      </w:r>
    </w:p>
    <w:p w:rsidR="0066395F" w:rsidRPr="0066395F" w:rsidRDefault="0066395F" w:rsidP="0066395F">
      <w:pPr>
        <w:pStyle w:val="Web"/>
        <w:spacing w:before="0" w:beforeAutospacing="0" w:after="0" w:afterAutospacing="0"/>
        <w:ind w:firstLine="709"/>
        <w:jc w:val="both"/>
      </w:pPr>
      <w:r w:rsidRPr="0066395F">
        <w:t xml:space="preserve">5.1. Сдача Работ Исполнителем производится путем передачи </w:t>
      </w:r>
      <w:r w:rsidR="00761131">
        <w:t>Заказчику-застройщику</w:t>
      </w:r>
      <w:r w:rsidRPr="0066395F">
        <w:t xml:space="preserve">  Документации в соответствии с Заданием в сроки, установленные Графиком выполнения Работ </w:t>
      </w:r>
      <w:r w:rsidRPr="0066395F">
        <w:rPr>
          <w:lang w:eastAsia="en-US"/>
        </w:rPr>
        <w:t>(Приложение № 2 к Контракту)</w:t>
      </w:r>
      <w:r w:rsidRPr="0066395F">
        <w:t>.</w:t>
      </w:r>
    </w:p>
    <w:p w:rsidR="0066395F" w:rsidRPr="0066395F" w:rsidRDefault="0066395F" w:rsidP="0066395F">
      <w:pPr>
        <w:pStyle w:val="Web"/>
        <w:spacing w:before="0" w:beforeAutospacing="0" w:after="0" w:afterAutospacing="0"/>
        <w:ind w:firstLine="709"/>
        <w:jc w:val="both"/>
        <w:rPr>
          <w:lang w:eastAsia="en-US"/>
        </w:rPr>
      </w:pPr>
      <w:r w:rsidRPr="0066395F">
        <w:rPr>
          <w:lang w:eastAsia="en-US"/>
        </w:rPr>
        <w:t>Начальный и конечный сроки выполнения Работ по Контракту определяются Графиком выполнения работ.</w:t>
      </w:r>
    </w:p>
    <w:p w:rsidR="0066395F" w:rsidRPr="0066395F" w:rsidRDefault="0066395F" w:rsidP="0066395F">
      <w:pPr>
        <w:shd w:val="clear" w:color="auto" w:fill="FFFFFF"/>
        <w:tabs>
          <w:tab w:val="left" w:pos="540"/>
        </w:tabs>
        <w:suppressAutoHyphens/>
        <w:autoSpaceDE w:val="0"/>
        <w:ind w:firstLine="709"/>
        <w:jc w:val="both"/>
      </w:pPr>
      <w:r w:rsidRPr="0066395F">
        <w:t>Срок выполнения Работ составляет</w:t>
      </w:r>
      <w:proofErr w:type="gramStart"/>
      <w:r w:rsidRPr="0066395F">
        <w:t xml:space="preserve"> ____ (_____________) </w:t>
      </w:r>
      <w:proofErr w:type="gramEnd"/>
      <w:r w:rsidRPr="0066395F">
        <w:t>календарных дней с даты подписания Сторонами настоящего Контракта.</w:t>
      </w:r>
    </w:p>
    <w:p w:rsidR="0066395F" w:rsidRPr="0066395F" w:rsidRDefault="0066395F" w:rsidP="0066395F">
      <w:pPr>
        <w:pStyle w:val="Web"/>
        <w:spacing w:before="0" w:beforeAutospacing="0" w:after="0" w:afterAutospacing="0"/>
        <w:ind w:firstLine="709"/>
        <w:jc w:val="both"/>
      </w:pPr>
      <w:r w:rsidRPr="0066395F">
        <w:t xml:space="preserve">Исполнитель обязан не позднее последнего дня срока выполнения этапа Работ, предусмотренного в Графике выполнения Работ, передать </w:t>
      </w:r>
      <w:r w:rsidR="00761131">
        <w:t>Заказчику-застройщику</w:t>
      </w:r>
      <w:r w:rsidRPr="0066395F">
        <w:t xml:space="preserve"> результаты Работ, предоставив ему Документацию в составе, соответствующем Заданию. Все результаты Работ по настоящему Контракту разрабатываются и представляются </w:t>
      </w:r>
      <w:r w:rsidR="00761131">
        <w:t>Заказчику-застройщику</w:t>
      </w:r>
      <w:r w:rsidRPr="0066395F">
        <w:t xml:space="preserve">  в виде законченных и полностью оформленных документов.</w:t>
      </w:r>
    </w:p>
    <w:p w:rsidR="0066395F" w:rsidRPr="0066395F" w:rsidRDefault="0066395F" w:rsidP="0066395F">
      <w:pPr>
        <w:shd w:val="clear" w:color="auto" w:fill="FFFFFF"/>
        <w:tabs>
          <w:tab w:val="left" w:pos="540"/>
        </w:tabs>
        <w:suppressAutoHyphens/>
        <w:autoSpaceDE w:val="0"/>
        <w:ind w:firstLine="709"/>
        <w:jc w:val="both"/>
      </w:pPr>
      <w:r w:rsidRPr="0066395F">
        <w:t>5.2. В целях надлежащего выполнения Исполнителем обязанностей, предусмотренных Контрактом, Заказчик по запросу Исполнителя в течение 3 (трех) рабочих дней предоставляет необходимые пояснения к Заданию.</w:t>
      </w:r>
    </w:p>
    <w:p w:rsidR="0066395F" w:rsidRPr="0066395F" w:rsidRDefault="0066395F" w:rsidP="0066395F">
      <w:pPr>
        <w:pStyle w:val="Web"/>
        <w:spacing w:before="0" w:beforeAutospacing="0" w:after="0" w:afterAutospacing="0"/>
        <w:ind w:firstLine="709"/>
        <w:jc w:val="both"/>
      </w:pPr>
      <w:r w:rsidRPr="0066395F">
        <w:t xml:space="preserve">5.3. В соответствии с Графиком выполнения Работ Исполнитель передает </w:t>
      </w:r>
      <w:r w:rsidR="00761131">
        <w:t>Заказчику-застройщику</w:t>
      </w:r>
      <w:r w:rsidRPr="0066395F">
        <w:t xml:space="preserve">  Документацию в сопровождении Акта сдачи-приемки выполненного этапа Работ, составленного  в 4 (четырех) экземплярах.</w:t>
      </w:r>
    </w:p>
    <w:p w:rsidR="0066395F" w:rsidRPr="0066395F" w:rsidRDefault="0066395F" w:rsidP="0066395F">
      <w:pPr>
        <w:widowControl w:val="0"/>
        <w:shd w:val="clear" w:color="auto" w:fill="FFFFFF"/>
        <w:autoSpaceDE w:val="0"/>
        <w:autoSpaceDN w:val="0"/>
        <w:adjustRightInd w:val="0"/>
        <w:ind w:firstLine="709"/>
        <w:jc w:val="both"/>
      </w:pPr>
      <w:r w:rsidRPr="0066395F">
        <w:t xml:space="preserve">5.4. </w:t>
      </w:r>
      <w:proofErr w:type="gramStart"/>
      <w:r w:rsidRPr="0066395F">
        <w:t xml:space="preserve">Одновременно с Актом сдачи-приемки работ, Подрядчик передает </w:t>
      </w:r>
      <w:r w:rsidR="00761131">
        <w:t>Заказчику-застройщику</w:t>
      </w:r>
      <w:r w:rsidRPr="0066395F">
        <w:t xml:space="preserve">  по накладной полный комплект документов (отчеты по инженерным изысканиям, полный состав проектной документации в количестве 6 (шести) оригинальных экземпляров на бумажном носителе и 2 (два) экземпляр на </w:t>
      </w:r>
      <w:r w:rsidRPr="0066395F">
        <w:rPr>
          <w:lang w:val="en-US"/>
        </w:rPr>
        <w:t>CD</w:t>
      </w:r>
      <w:r w:rsidRPr="0066395F">
        <w:t xml:space="preserve"> - диске (ках) в электронном виде  (описательная часть в формате </w:t>
      </w:r>
      <w:r w:rsidRPr="0066395F">
        <w:rPr>
          <w:lang w:val="en-US"/>
        </w:rPr>
        <w:t>Microsoft</w:t>
      </w:r>
      <w:r w:rsidRPr="0066395F">
        <w:t xml:space="preserve"> </w:t>
      </w:r>
      <w:r w:rsidRPr="0066395F">
        <w:rPr>
          <w:lang w:val="en-US"/>
        </w:rPr>
        <w:t>Office</w:t>
      </w:r>
      <w:r w:rsidRPr="0066395F">
        <w:t xml:space="preserve"> </w:t>
      </w:r>
      <w:r w:rsidRPr="0066395F">
        <w:rPr>
          <w:lang w:val="en-US"/>
        </w:rPr>
        <w:t>Word</w:t>
      </w:r>
      <w:r w:rsidRPr="0066395F">
        <w:t xml:space="preserve"> 2003, графическая часть, разработанная в среде </w:t>
      </w:r>
      <w:r w:rsidRPr="0066395F">
        <w:rPr>
          <w:lang w:val="en-US"/>
        </w:rPr>
        <w:t>AutoCAD</w:t>
      </w:r>
      <w:r w:rsidRPr="0066395F">
        <w:t xml:space="preserve"> не ниже </w:t>
      </w:r>
      <w:smartTag w:uri="urn:schemas-microsoft-com:office:smarttags" w:element="metricconverter">
        <w:smartTagPr>
          <w:attr w:name="ProductID" w:val="2000 г"/>
        </w:smartTagPr>
        <w:r w:rsidRPr="0066395F">
          <w:t>2000 г</w:t>
        </w:r>
      </w:smartTag>
      <w:r w:rsidRPr="0066395F">
        <w:t>. - в</w:t>
      </w:r>
      <w:proofErr w:type="gramEnd"/>
      <w:r w:rsidRPr="0066395F">
        <w:t xml:space="preserve"> </w:t>
      </w:r>
      <w:proofErr w:type="gramStart"/>
      <w:r w:rsidRPr="0066395F">
        <w:t xml:space="preserve">формате 2004, формате </w:t>
      </w:r>
      <w:r w:rsidRPr="0066395F">
        <w:rPr>
          <w:lang w:val="en-US"/>
        </w:rPr>
        <w:t>dwg</w:t>
      </w:r>
      <w:r w:rsidRPr="0066395F">
        <w:t xml:space="preserve"> и </w:t>
      </w:r>
      <w:r w:rsidRPr="0066395F">
        <w:rPr>
          <w:lang w:val="en-US"/>
        </w:rPr>
        <w:t>pdf</w:t>
      </w:r>
      <w:r w:rsidRPr="0066395F">
        <w:t xml:space="preserve">, с приложением к техническим отчетам по инженерным изысканиям, сметных расчетов, выполненных в соответствии с действующими </w:t>
      </w:r>
      <w:r w:rsidRPr="0066395F">
        <w:rPr>
          <w:spacing w:val="-1"/>
        </w:rPr>
        <w:t xml:space="preserve">нормативными документами в области сметного нормирования), сметная документация, разработанная в сметной программе </w:t>
      </w:r>
      <w:r w:rsidR="00412D81">
        <w:rPr>
          <w:spacing w:val="-1"/>
        </w:rPr>
        <w:t>«</w:t>
      </w:r>
      <w:r w:rsidRPr="0066395F">
        <w:rPr>
          <w:spacing w:val="-1"/>
        </w:rPr>
        <w:t>Гранд-</w:t>
      </w:r>
      <w:r w:rsidRPr="0066395F">
        <w:t>смета</w:t>
      </w:r>
      <w:r w:rsidR="00412D81">
        <w:t>»</w:t>
      </w:r>
      <w:r w:rsidRPr="0066395F">
        <w:t xml:space="preserve"> в виде таблиц, открытых для расчетов). </w:t>
      </w:r>
      <w:proofErr w:type="gramEnd"/>
    </w:p>
    <w:p w:rsidR="0066395F" w:rsidRPr="0066395F" w:rsidRDefault="0066395F" w:rsidP="0066395F">
      <w:pPr>
        <w:widowControl w:val="0"/>
        <w:shd w:val="clear" w:color="auto" w:fill="FFFFFF"/>
        <w:autoSpaceDE w:val="0"/>
        <w:autoSpaceDN w:val="0"/>
        <w:adjustRightInd w:val="0"/>
        <w:ind w:firstLine="709"/>
        <w:jc w:val="both"/>
      </w:pPr>
      <w:r w:rsidRPr="0066395F">
        <w:t xml:space="preserve">5.4.1. Дата подписания накладной Заказчиком </w:t>
      </w:r>
      <w:r w:rsidR="00075CAB" w:rsidRPr="00075CAB">
        <w:t xml:space="preserve">- застройщиком  </w:t>
      </w:r>
      <w:r w:rsidRPr="0066395F">
        <w:t xml:space="preserve">(в случае передачи </w:t>
      </w:r>
      <w:r w:rsidRPr="0066395F">
        <w:lastRenderedPageBreak/>
        <w:t xml:space="preserve">результатов Работ нарочным), либо дата вручения результатов Работ </w:t>
      </w:r>
      <w:r w:rsidR="00761131">
        <w:t>Заказчику-застройщику</w:t>
      </w:r>
      <w:r w:rsidRPr="0066395F">
        <w:t xml:space="preserve">, указанная в уведомлении о вручении (в случае направления результатов Работ по почте), подтверждает получение Заказчиком  </w:t>
      </w:r>
      <w:r w:rsidR="00075CAB" w:rsidRPr="00075CAB">
        <w:t xml:space="preserve">- застройщиком  </w:t>
      </w:r>
      <w:r w:rsidRPr="0066395F">
        <w:t>разработанной Подрядчиком Проектной документации и отчеты инженерных изысканий на рассмотрение.</w:t>
      </w:r>
    </w:p>
    <w:p w:rsidR="0066395F" w:rsidRPr="0066395F" w:rsidRDefault="0066395F" w:rsidP="0066395F">
      <w:pPr>
        <w:widowControl w:val="0"/>
        <w:shd w:val="clear" w:color="auto" w:fill="FFFFFF"/>
        <w:tabs>
          <w:tab w:val="left" w:pos="567"/>
        </w:tabs>
        <w:autoSpaceDE w:val="0"/>
        <w:autoSpaceDN w:val="0"/>
        <w:adjustRightInd w:val="0"/>
        <w:ind w:firstLine="720"/>
        <w:jc w:val="both"/>
      </w:pPr>
      <w:r w:rsidRPr="0066395F">
        <w:t>Расхождений положений документации, переданной на бумажном носителе, и положений в электронном виде не допускаются.</w:t>
      </w:r>
    </w:p>
    <w:p w:rsidR="0066395F" w:rsidRPr="0066395F" w:rsidRDefault="0066395F" w:rsidP="0066395F">
      <w:pPr>
        <w:pStyle w:val="Web"/>
        <w:spacing w:before="0" w:beforeAutospacing="0" w:after="0" w:afterAutospacing="0"/>
        <w:ind w:firstLine="709"/>
        <w:jc w:val="both"/>
      </w:pPr>
      <w:r w:rsidRPr="0066395F">
        <w:t>Заказчик</w:t>
      </w:r>
      <w:r w:rsidR="00075CAB">
        <w:t xml:space="preserve"> - заст</w:t>
      </w:r>
      <w:r w:rsidR="00531F48">
        <w:t>р</w:t>
      </w:r>
      <w:r w:rsidR="00075CAB">
        <w:t>ойщик</w:t>
      </w:r>
      <w:r w:rsidRPr="0066395F">
        <w:t>, получив указанные документы, обязан:</w:t>
      </w:r>
    </w:p>
    <w:p w:rsidR="0066395F" w:rsidRPr="0066395F" w:rsidRDefault="0066395F" w:rsidP="0066395F">
      <w:pPr>
        <w:pStyle w:val="Web"/>
        <w:spacing w:before="0" w:beforeAutospacing="0" w:after="0" w:afterAutospacing="0"/>
        <w:ind w:firstLine="709"/>
        <w:jc w:val="both"/>
      </w:pPr>
      <w:r w:rsidRPr="0066395F">
        <w:t xml:space="preserve">- рассмотреть их в течение 10 (Десяти) рабочих дней </w:t>
      </w:r>
    </w:p>
    <w:p w:rsidR="0066395F" w:rsidRPr="0066395F" w:rsidRDefault="0066395F" w:rsidP="0066395F">
      <w:pPr>
        <w:pStyle w:val="Web"/>
        <w:spacing w:before="0" w:beforeAutospacing="0" w:after="0" w:afterAutospacing="0"/>
        <w:ind w:firstLine="709"/>
        <w:jc w:val="both"/>
      </w:pPr>
      <w:r w:rsidRPr="0066395F">
        <w:t xml:space="preserve">- провести экспертизу собственными силами для проверки предоставленных Исполнителем результатов Работ, предусмотренных Контрактом, в части их соответствия условиям Контракта. </w:t>
      </w:r>
    </w:p>
    <w:p w:rsidR="0066395F" w:rsidRPr="0066395F" w:rsidRDefault="0066395F" w:rsidP="0066395F">
      <w:pPr>
        <w:pStyle w:val="Web"/>
        <w:spacing w:before="0" w:beforeAutospacing="0" w:after="0" w:afterAutospacing="0"/>
        <w:ind w:firstLine="709"/>
        <w:jc w:val="both"/>
      </w:pPr>
      <w:r w:rsidRPr="0066395F">
        <w:t>По результатам рассмотрения представленных документов с учетом Заключения по результатам экспертизы выполненных Работ, предусмотренных Контрактом:</w:t>
      </w:r>
    </w:p>
    <w:p w:rsidR="0066395F" w:rsidRPr="0066395F" w:rsidRDefault="0066395F" w:rsidP="0066395F">
      <w:pPr>
        <w:pStyle w:val="Web"/>
        <w:spacing w:before="0" w:beforeAutospacing="0" w:after="0" w:afterAutospacing="0"/>
        <w:ind w:firstLine="709"/>
        <w:jc w:val="both"/>
      </w:pPr>
      <w:r w:rsidRPr="0066395F">
        <w:t xml:space="preserve">5.4.2. принять результат выполненных Работ путем подписания Акта сдачи-приемки выполненного этапа Работ, </w:t>
      </w:r>
    </w:p>
    <w:p w:rsidR="0066395F" w:rsidRPr="0066395F" w:rsidRDefault="0066395F" w:rsidP="0066395F">
      <w:pPr>
        <w:pStyle w:val="Web"/>
        <w:spacing w:before="0" w:beforeAutospacing="0" w:after="0" w:afterAutospacing="0"/>
        <w:ind w:firstLine="709"/>
        <w:jc w:val="both"/>
      </w:pPr>
      <w:r w:rsidRPr="0066395F">
        <w:t>5.4.3. либо направить Исполнителю мотивированный отказ от подписания Акта сдачи-приемки выполненного этапа Работ.</w:t>
      </w:r>
    </w:p>
    <w:p w:rsidR="0066395F" w:rsidRPr="0066395F" w:rsidRDefault="0066395F" w:rsidP="0066395F">
      <w:pPr>
        <w:pStyle w:val="Web"/>
        <w:spacing w:before="0" w:beforeAutospacing="0" w:after="0" w:afterAutospacing="0"/>
        <w:ind w:firstLine="709"/>
        <w:jc w:val="both"/>
      </w:pPr>
      <w:r w:rsidRPr="0066395F">
        <w:t xml:space="preserve">Отказ от подписания Акта сдачи-приемки выполненного этапа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 </w:t>
      </w:r>
    </w:p>
    <w:p w:rsidR="0066395F" w:rsidRPr="0066395F" w:rsidRDefault="0066395F" w:rsidP="0066395F">
      <w:pPr>
        <w:pStyle w:val="Web"/>
        <w:spacing w:before="0" w:beforeAutospacing="0" w:after="0" w:afterAutospacing="0"/>
        <w:ind w:firstLine="709"/>
        <w:jc w:val="both"/>
      </w:pPr>
      <w:r w:rsidRPr="0066395F">
        <w:t xml:space="preserve">В случае отказа </w:t>
      </w:r>
      <w:r w:rsidR="00761131">
        <w:t>Заказчика-застройщика</w:t>
      </w:r>
      <w:r w:rsidRPr="0066395F">
        <w:t xml:space="preserve"> от приемки выполненного этапа Работ Сторонами в течение 2 (двух) рабочих дней с момента получения Исполнителем мотивированного отказа составляется двусторонний акт с перечнем необходимых доработок и сроков их выполнения (акт доработки).</w:t>
      </w:r>
    </w:p>
    <w:p w:rsidR="0066395F" w:rsidRPr="0066395F" w:rsidRDefault="0066395F" w:rsidP="0066395F">
      <w:pPr>
        <w:pStyle w:val="Web"/>
        <w:widowControl w:val="0"/>
        <w:spacing w:before="0" w:beforeAutospacing="0" w:after="0" w:afterAutospacing="0"/>
        <w:ind w:firstLine="709"/>
        <w:jc w:val="both"/>
      </w:pPr>
      <w:r w:rsidRPr="0066395F">
        <w:t>5.4.4</w:t>
      </w:r>
      <w:r w:rsidRPr="0066395F">
        <w:rPr>
          <w:spacing w:val="-4"/>
        </w:rPr>
        <w:t xml:space="preserve">. На основании подписанного Сторонами акта доработки Исполнитель обязан откорректировать Документацию и представить ее </w:t>
      </w:r>
      <w:r w:rsidR="00761131">
        <w:rPr>
          <w:spacing w:val="-4"/>
        </w:rPr>
        <w:t>Заказчику-застройщику</w:t>
      </w:r>
      <w:r w:rsidRPr="0066395F">
        <w:rPr>
          <w:spacing w:val="-4"/>
        </w:rPr>
        <w:t xml:space="preserve">  к приемке по накладной.</w:t>
      </w:r>
    </w:p>
    <w:p w:rsidR="0066395F" w:rsidRPr="0066395F" w:rsidRDefault="0066395F" w:rsidP="0066395F">
      <w:pPr>
        <w:pStyle w:val="Web"/>
        <w:widowControl w:val="0"/>
        <w:spacing w:before="0" w:beforeAutospacing="0" w:after="0" w:afterAutospacing="0"/>
        <w:ind w:firstLine="709"/>
        <w:jc w:val="both"/>
      </w:pPr>
      <w:r w:rsidRPr="0066395F">
        <w:t>Приемка выполненного этапа Работ после доработок осуществляется  в порядке, установленном для первоначальной сдачи-приемки выполненного этапа Работ.</w:t>
      </w:r>
    </w:p>
    <w:p w:rsidR="0066395F" w:rsidRPr="0066395F" w:rsidRDefault="0066395F" w:rsidP="0066395F">
      <w:pPr>
        <w:pStyle w:val="Web"/>
        <w:widowControl w:val="0"/>
        <w:spacing w:before="0" w:beforeAutospacing="0" w:after="0" w:afterAutospacing="0"/>
        <w:ind w:firstLine="709"/>
        <w:jc w:val="both"/>
      </w:pPr>
      <w:r w:rsidRPr="0066395F">
        <w:t xml:space="preserve">5.5. Если в процессе выполнения Работ выяснится неизбежность получения отрицательного результата или нецелесообразность дальнейшего проведения Работ, Исполнитель обязан приостановить Работы, поставив об этом в известность </w:t>
      </w:r>
      <w:r w:rsidR="00761131">
        <w:t>Заказчика-застройщика</w:t>
      </w:r>
      <w:r w:rsidRPr="0066395F">
        <w:t xml:space="preserve">   немедленно. Вопрос о целесообразности продолжения Работ решается Сторонами в течение 10 (Десяти) рабочих дней с момента получения Заказчиком  уведомления о приостановлении Работ.</w:t>
      </w:r>
    </w:p>
    <w:p w:rsidR="0066395F" w:rsidRPr="0066395F" w:rsidRDefault="0066395F" w:rsidP="0066395F">
      <w:pPr>
        <w:pStyle w:val="Web"/>
        <w:spacing w:before="0" w:beforeAutospacing="0" w:after="0" w:afterAutospacing="0"/>
        <w:ind w:firstLine="709"/>
        <w:jc w:val="both"/>
      </w:pPr>
      <w:r w:rsidRPr="0066395F">
        <w:t>5.6. Заказчик, обнаружив после приемки работ отступлений в них условий контракта или иные недостатки, которые не могли быть устранены им при обычном способе приемки (скрытые недостатки), в том числе такие, которые были умышленно скрыты Исполнителем в течение 10 рабочих дней со дня их обнаружения.</w:t>
      </w:r>
    </w:p>
    <w:p w:rsidR="0066395F" w:rsidRPr="0066395F" w:rsidRDefault="0066395F" w:rsidP="0066395F">
      <w:pPr>
        <w:pStyle w:val="Web"/>
        <w:spacing w:before="0" w:beforeAutospacing="0" w:after="0" w:afterAutospacing="0"/>
        <w:ind w:firstLine="709"/>
        <w:jc w:val="both"/>
      </w:pPr>
      <w:r w:rsidRPr="0066395F">
        <w:t>5.7. Нарушение Исполнителем сроков выполнения этапов Работ, предусмотренных Контрактом, включая Дополнительные соглашения, является существенным нарушением Контракта и является основанием для начисления и взыскания неустойки.</w:t>
      </w:r>
    </w:p>
    <w:p w:rsidR="0066395F" w:rsidRPr="0066395F" w:rsidRDefault="0066395F" w:rsidP="0066395F">
      <w:pPr>
        <w:pStyle w:val="Web"/>
        <w:spacing w:before="0" w:beforeAutospacing="0" w:after="0" w:afterAutospacing="0"/>
        <w:ind w:firstLine="709"/>
        <w:jc w:val="both"/>
      </w:pPr>
      <w:r w:rsidRPr="0066395F">
        <w:t xml:space="preserve">5.8. Заказчик приобретает исключительные права  на созданную Документацию после подписания Акта сдачи-приемки выполненного этапа Работ. </w:t>
      </w:r>
    </w:p>
    <w:p w:rsidR="0066395F" w:rsidRPr="0066395F" w:rsidRDefault="0066395F" w:rsidP="0066395F">
      <w:pPr>
        <w:pStyle w:val="Web"/>
        <w:spacing w:before="0" w:beforeAutospacing="0" w:after="0" w:afterAutospacing="0"/>
        <w:ind w:firstLine="709"/>
        <w:jc w:val="both"/>
      </w:pPr>
      <w:r w:rsidRPr="0066395F">
        <w:t>5.9. Заказчик вправе использовать Документацию либо разрешать ее использование третьим лицам, заключать любые сделки, в том числе связанные с реализацией, переработкой, корректировкой Документации, разработанной Исполнителем в соответствии с настоящим Контрактом.</w:t>
      </w:r>
    </w:p>
    <w:p w:rsidR="0066395F" w:rsidRPr="0066395F" w:rsidRDefault="0066395F" w:rsidP="0066395F">
      <w:pPr>
        <w:pStyle w:val="Web"/>
        <w:spacing w:before="0" w:beforeAutospacing="0" w:after="0" w:afterAutospacing="0"/>
        <w:ind w:firstLine="709"/>
        <w:jc w:val="both"/>
      </w:pPr>
      <w:r w:rsidRPr="0066395F">
        <w:t xml:space="preserve">5.10. Исполнитель не имеет права передавать результаты выполненных Работ третьим лицам без предварительного письменного согласия </w:t>
      </w:r>
      <w:r w:rsidR="00761131">
        <w:t>Заказчика-застройщика</w:t>
      </w:r>
      <w:r w:rsidRPr="0066395F">
        <w:t xml:space="preserve">. </w:t>
      </w:r>
    </w:p>
    <w:p w:rsidR="0066395F" w:rsidRPr="0066395F" w:rsidRDefault="0066395F" w:rsidP="0066395F">
      <w:pPr>
        <w:widowControl w:val="0"/>
        <w:shd w:val="clear" w:color="auto" w:fill="FFFFFF"/>
        <w:autoSpaceDE w:val="0"/>
        <w:autoSpaceDN w:val="0"/>
        <w:adjustRightInd w:val="0"/>
        <w:jc w:val="center"/>
        <w:rPr>
          <w:b/>
        </w:rPr>
      </w:pPr>
    </w:p>
    <w:p w:rsidR="0066395F" w:rsidRPr="0066395F" w:rsidRDefault="0066395F" w:rsidP="0066395F">
      <w:pPr>
        <w:widowControl w:val="0"/>
        <w:shd w:val="clear" w:color="auto" w:fill="FFFFFF"/>
        <w:autoSpaceDE w:val="0"/>
        <w:autoSpaceDN w:val="0"/>
        <w:adjustRightInd w:val="0"/>
        <w:jc w:val="center"/>
        <w:rPr>
          <w:b/>
        </w:rPr>
      </w:pPr>
      <w:r w:rsidRPr="0066395F">
        <w:rPr>
          <w:b/>
        </w:rPr>
        <w:t>6. Права на результаты Работ</w:t>
      </w:r>
    </w:p>
    <w:p w:rsidR="0066395F" w:rsidRPr="0066395F" w:rsidRDefault="0066395F" w:rsidP="0066395F">
      <w:pPr>
        <w:widowControl w:val="0"/>
        <w:shd w:val="clear" w:color="auto" w:fill="FFFFFF"/>
        <w:autoSpaceDE w:val="0"/>
        <w:autoSpaceDN w:val="0"/>
        <w:adjustRightInd w:val="0"/>
        <w:ind w:firstLine="709"/>
        <w:jc w:val="both"/>
      </w:pPr>
      <w:r w:rsidRPr="0066395F">
        <w:lastRenderedPageBreak/>
        <w:t>6.1</w:t>
      </w:r>
      <w:proofErr w:type="gramStart"/>
      <w:r w:rsidRPr="0066395F">
        <w:tab/>
        <w:t>В</w:t>
      </w:r>
      <w:proofErr w:type="gramEnd"/>
      <w:r w:rsidRPr="0066395F">
        <w:t>се полученные при выполнении Работ по настоящему Контракту результаты, включая созданные и (или) использованные при выполнении Работ по Контракту охраняемые или способные к правовой охране результаты интеллектуальной деятельности, подлежат отражению в отчетной документации.</w:t>
      </w:r>
    </w:p>
    <w:p w:rsidR="0066395F" w:rsidRPr="0066395F" w:rsidRDefault="0066395F" w:rsidP="0066395F">
      <w:pPr>
        <w:widowControl w:val="0"/>
        <w:shd w:val="clear" w:color="auto" w:fill="FFFFFF"/>
        <w:tabs>
          <w:tab w:val="left" w:pos="426"/>
        </w:tabs>
        <w:autoSpaceDE w:val="0"/>
        <w:autoSpaceDN w:val="0"/>
        <w:adjustRightInd w:val="0"/>
        <w:ind w:firstLine="720"/>
        <w:jc w:val="both"/>
      </w:pPr>
      <w:r w:rsidRPr="0066395F">
        <w:t>6.2</w:t>
      </w:r>
      <w:r w:rsidRPr="0066395F">
        <w:tab/>
        <w:t xml:space="preserve">Право на подачу заявки и получение патента и исключительное право на изобретение, полезную модель или промышленный образец, созданные при выполнении работ по настоящему Контракту принадлежат в полном объеме </w:t>
      </w:r>
      <w:r w:rsidR="00761131">
        <w:t>Заказчику-застройщику</w:t>
      </w:r>
      <w:r w:rsidRPr="0066395F">
        <w:t xml:space="preserve">  со дня подписания Акта сдачи-приемки выполненных работ.</w:t>
      </w:r>
    </w:p>
    <w:p w:rsidR="0066395F" w:rsidRPr="0066395F" w:rsidRDefault="0066395F" w:rsidP="0066395F">
      <w:pPr>
        <w:widowControl w:val="0"/>
        <w:shd w:val="clear" w:color="auto" w:fill="FFFFFF"/>
        <w:tabs>
          <w:tab w:val="left" w:pos="426"/>
        </w:tabs>
        <w:autoSpaceDE w:val="0"/>
        <w:autoSpaceDN w:val="0"/>
        <w:adjustRightInd w:val="0"/>
        <w:ind w:firstLine="709"/>
        <w:jc w:val="both"/>
      </w:pPr>
      <w:r w:rsidRPr="0066395F">
        <w:t>6.3</w:t>
      </w:r>
      <w:proofErr w:type="gramStart"/>
      <w:r w:rsidRPr="0066395F">
        <w:tab/>
        <w:t>В</w:t>
      </w:r>
      <w:proofErr w:type="gramEnd"/>
      <w:r w:rsidRPr="0066395F">
        <w:t xml:space="preserve"> отношении результатов интеллектуальной деятельности, права на которые переданы </w:t>
      </w:r>
      <w:r w:rsidR="00761131">
        <w:t>Заказчику-застройщику</w:t>
      </w:r>
      <w:r w:rsidRPr="0066395F">
        <w:t xml:space="preserve">  в полном объеме, в том числе способных к правовой охране в качестве изобретений, полезных моделей и промышленных образцов, созданных при выполнении работ по настоящему Контракту, Исполнитель обязуется сообщать </w:t>
      </w:r>
      <w:r w:rsidR="00761131">
        <w:t>Заказчику-застройщику</w:t>
      </w:r>
      <w:r w:rsidRPr="0066395F">
        <w:t xml:space="preserve">  письменно и/или по факсу обо всех ставших ему известных нарушениях прав на указанные результаты интеллектуальной деятельности.</w:t>
      </w:r>
    </w:p>
    <w:p w:rsidR="0066395F" w:rsidRPr="0066395F" w:rsidRDefault="0066395F" w:rsidP="00412D81">
      <w:pPr>
        <w:widowControl w:val="0"/>
        <w:numPr>
          <w:ilvl w:val="1"/>
          <w:numId w:val="27"/>
        </w:numPr>
        <w:shd w:val="clear" w:color="auto" w:fill="FFFFFF"/>
        <w:tabs>
          <w:tab w:val="left" w:pos="426"/>
        </w:tabs>
        <w:autoSpaceDE w:val="0"/>
        <w:autoSpaceDN w:val="0"/>
        <w:adjustRightInd w:val="0"/>
        <w:ind w:left="0" w:firstLine="709"/>
        <w:jc w:val="both"/>
      </w:pPr>
      <w:r w:rsidRPr="0066395F">
        <w:t xml:space="preserve">Исполнитель передает (отчуждает) в полном объеме </w:t>
      </w:r>
      <w:r w:rsidR="00761131">
        <w:t>Заказчику-застройщику</w:t>
      </w:r>
      <w:r w:rsidRPr="0066395F">
        <w:t xml:space="preserve">  исключительные </w:t>
      </w:r>
      <w:proofErr w:type="gramStart"/>
      <w:r w:rsidRPr="0066395F">
        <w:t>права</w:t>
      </w:r>
      <w:proofErr w:type="gramEnd"/>
      <w:r w:rsidRPr="0066395F">
        <w:t xml:space="preserve"> на все объекты авторских прав созданные в рамках настоящего Контракта, в том числе являющиеся Результатами работ. Исключительное право на указанные результаты интеллектуальной деятельности переходит от Исполнителя к </w:t>
      </w:r>
      <w:r w:rsidR="00761131">
        <w:t>Заказчику-застройщику</w:t>
      </w:r>
      <w:r w:rsidRPr="0066395F">
        <w:t xml:space="preserve">  с момента подписания Заказчиком </w:t>
      </w:r>
      <w:r w:rsidR="00075CAB" w:rsidRPr="00075CAB">
        <w:t xml:space="preserve">- застройщиком  </w:t>
      </w:r>
      <w:r w:rsidRPr="0066395F">
        <w:t>Акта сдачи-приемки выполненных работ.</w:t>
      </w:r>
    </w:p>
    <w:p w:rsidR="0066395F" w:rsidRPr="0066395F" w:rsidRDefault="0066395F" w:rsidP="0066395F">
      <w:pPr>
        <w:widowControl w:val="0"/>
        <w:shd w:val="clear" w:color="auto" w:fill="FFFFFF"/>
        <w:autoSpaceDE w:val="0"/>
        <w:autoSpaceDN w:val="0"/>
        <w:adjustRightInd w:val="0"/>
        <w:ind w:firstLine="709"/>
        <w:jc w:val="both"/>
      </w:pPr>
      <w:r w:rsidRPr="0066395F">
        <w:t>6.6</w:t>
      </w:r>
      <w:r w:rsidRPr="0066395F">
        <w:tab/>
        <w:t xml:space="preserve">Исполнитель гарантирует </w:t>
      </w:r>
      <w:r w:rsidR="00761131">
        <w:t>Заказчику-застройщику</w:t>
      </w:r>
      <w:r w:rsidRPr="0066395F">
        <w:t>:</w:t>
      </w:r>
    </w:p>
    <w:p w:rsidR="0066395F" w:rsidRPr="0066395F" w:rsidRDefault="0066395F" w:rsidP="0066395F">
      <w:pPr>
        <w:widowControl w:val="0"/>
        <w:shd w:val="clear" w:color="auto" w:fill="FFFFFF"/>
        <w:autoSpaceDE w:val="0"/>
        <w:autoSpaceDN w:val="0"/>
        <w:adjustRightInd w:val="0"/>
        <w:ind w:firstLine="709"/>
        <w:jc w:val="both"/>
      </w:pPr>
      <w:r w:rsidRPr="0066395F">
        <w:t xml:space="preserve">- что Исполнитель обладает исключительными правами на все результаты интеллектуальной деятельности, права на которые по настоящему Контракту передаются </w:t>
      </w:r>
      <w:r w:rsidR="00761131">
        <w:t>Заказчику-застройщику</w:t>
      </w:r>
      <w:r w:rsidRPr="0066395F">
        <w:t xml:space="preserve">  в полном объеме и такая передача не нарушает прав третьих лиц;</w:t>
      </w:r>
    </w:p>
    <w:p w:rsidR="0066395F" w:rsidRPr="0066395F" w:rsidRDefault="0066395F" w:rsidP="0066395F">
      <w:pPr>
        <w:widowControl w:val="0"/>
        <w:shd w:val="clear" w:color="auto" w:fill="FFFFFF"/>
        <w:autoSpaceDE w:val="0"/>
        <w:autoSpaceDN w:val="0"/>
        <w:adjustRightInd w:val="0"/>
        <w:ind w:firstLine="709"/>
        <w:jc w:val="both"/>
      </w:pPr>
      <w:r w:rsidRPr="0066395F">
        <w:t xml:space="preserve">- что Исполнитель надлежащим образом урегулировал с авторами - гражданами, чьим творческим трудом были созданы результаты интеллектуальной деятельности, права на которые по настоящему Контракту передаются </w:t>
      </w:r>
      <w:r w:rsidR="00761131">
        <w:t>Заказчику-застройщику</w:t>
      </w:r>
      <w:r w:rsidRPr="0066395F">
        <w:t xml:space="preserve">  в полном объеме, все вопросы выплат авторского вознаграждения и личных неимущественных прав указанных авторов.</w:t>
      </w:r>
    </w:p>
    <w:p w:rsidR="0066395F" w:rsidRPr="0066395F" w:rsidRDefault="0066395F" w:rsidP="0066395F">
      <w:pPr>
        <w:widowControl w:val="0"/>
        <w:shd w:val="clear" w:color="auto" w:fill="FFFFFF"/>
        <w:autoSpaceDE w:val="0"/>
        <w:autoSpaceDN w:val="0"/>
        <w:adjustRightInd w:val="0"/>
        <w:ind w:firstLine="709"/>
        <w:jc w:val="both"/>
      </w:pPr>
      <w:r w:rsidRPr="0066395F">
        <w:t>6.7</w:t>
      </w:r>
      <w:proofErr w:type="gramStart"/>
      <w:r w:rsidRPr="0066395F">
        <w:tab/>
        <w:t>В</w:t>
      </w:r>
      <w:proofErr w:type="gramEnd"/>
      <w:r w:rsidRPr="0066395F">
        <w:t xml:space="preserve"> случае если гарантии, содержащиеся в п. 6.6 настоящего Контракта будут нарушены, Исполнитель обязуется принять меры, которые обеспечат </w:t>
      </w:r>
      <w:r w:rsidR="00761131">
        <w:t>Заказчику-застройщику</w:t>
      </w:r>
      <w:r w:rsidRPr="0066395F">
        <w:t xml:space="preserve">  приобретение в полном объеме прав на результаты интеллектуальной деятельности, права на которые по настоящему Контракту передаются (отчуждаются) </w:t>
      </w:r>
      <w:r w:rsidR="00761131">
        <w:t>Заказчику-застройщику</w:t>
      </w:r>
      <w:r w:rsidRPr="0066395F">
        <w:t xml:space="preserve">  в полном объеме или (по согласованию с Заказчиком </w:t>
      </w:r>
      <w:r w:rsidR="00075CAB" w:rsidRPr="00075CAB">
        <w:t>- застройщиком</w:t>
      </w:r>
      <w:r w:rsidRPr="0066395F">
        <w:t>) обеспечат беспрепятственное использование указанных результатов.</w:t>
      </w:r>
    </w:p>
    <w:p w:rsidR="0066395F" w:rsidRPr="0066395F" w:rsidRDefault="0066395F" w:rsidP="0066395F">
      <w:pPr>
        <w:widowControl w:val="0"/>
        <w:shd w:val="clear" w:color="auto" w:fill="FFFFFF"/>
        <w:autoSpaceDE w:val="0"/>
        <w:autoSpaceDN w:val="0"/>
        <w:adjustRightInd w:val="0"/>
        <w:ind w:firstLine="709"/>
        <w:jc w:val="both"/>
      </w:pPr>
      <w:r w:rsidRPr="0066395F">
        <w:t>6.8</w:t>
      </w:r>
      <w:proofErr w:type="gramStart"/>
      <w:r w:rsidRPr="0066395F">
        <w:tab/>
        <w:t>В</w:t>
      </w:r>
      <w:proofErr w:type="gramEnd"/>
      <w:r w:rsidRPr="0066395F">
        <w:t xml:space="preserve"> случае невозможности обеспечить выполнение условий, указанных в п. 6.7 настоящего Контракта Подрядчик обязан возместить </w:t>
      </w:r>
      <w:r w:rsidR="00761131">
        <w:t>Заказчику-застройщику</w:t>
      </w:r>
      <w:r w:rsidRPr="0066395F">
        <w:t xml:space="preserve">  понесенные убытки, возникшие в связи с нарушением гарантий, изложенных в п. 6.6 настоящего Контракта.</w:t>
      </w:r>
    </w:p>
    <w:p w:rsidR="0066395F" w:rsidRPr="0066395F" w:rsidRDefault="0066395F" w:rsidP="0066395F">
      <w:pPr>
        <w:widowControl w:val="0"/>
        <w:shd w:val="clear" w:color="auto" w:fill="FFFFFF"/>
        <w:autoSpaceDE w:val="0"/>
        <w:autoSpaceDN w:val="0"/>
        <w:adjustRightInd w:val="0"/>
        <w:ind w:firstLine="567"/>
        <w:jc w:val="center"/>
        <w:rPr>
          <w:b/>
          <w:bCs/>
          <w:color w:val="000000"/>
        </w:rPr>
      </w:pPr>
    </w:p>
    <w:p w:rsidR="0066395F" w:rsidRPr="0066395F" w:rsidRDefault="0066395F" w:rsidP="0066395F">
      <w:pPr>
        <w:widowControl w:val="0"/>
        <w:shd w:val="clear" w:color="auto" w:fill="FFFFFF"/>
        <w:autoSpaceDE w:val="0"/>
        <w:autoSpaceDN w:val="0"/>
        <w:adjustRightInd w:val="0"/>
        <w:ind w:firstLine="567"/>
        <w:jc w:val="center"/>
        <w:rPr>
          <w:b/>
          <w:bCs/>
          <w:color w:val="000000"/>
        </w:rPr>
      </w:pPr>
      <w:r w:rsidRPr="0066395F">
        <w:rPr>
          <w:b/>
          <w:bCs/>
          <w:color w:val="000000"/>
        </w:rPr>
        <w:t>7. Гарантии качества по сданным Работам</w:t>
      </w:r>
    </w:p>
    <w:p w:rsidR="0066395F" w:rsidRPr="0066395F" w:rsidRDefault="0066395F" w:rsidP="0066395F">
      <w:pPr>
        <w:widowControl w:val="0"/>
        <w:autoSpaceDE w:val="0"/>
        <w:autoSpaceDN w:val="0"/>
        <w:adjustRightInd w:val="0"/>
        <w:ind w:firstLine="720"/>
        <w:jc w:val="both"/>
      </w:pPr>
      <w:r w:rsidRPr="0066395F">
        <w:t>7.1. Исполнитель гарантирует качество выполненной Работы в соответствии с Заданием на разработку проектной документации (Приложение 1 к Контракту), которое является неотъемлемой частью Контракта.</w:t>
      </w:r>
    </w:p>
    <w:p w:rsidR="0066395F" w:rsidRPr="0066395F" w:rsidRDefault="0066395F" w:rsidP="0066395F">
      <w:pPr>
        <w:widowControl w:val="0"/>
        <w:autoSpaceDE w:val="0"/>
        <w:autoSpaceDN w:val="0"/>
        <w:adjustRightInd w:val="0"/>
        <w:ind w:firstLine="709"/>
        <w:jc w:val="both"/>
      </w:pPr>
      <w:r w:rsidRPr="0066395F">
        <w:t xml:space="preserve">7.2. Гарантийный срок составляет 5 (пять) лет с момента ввода объекта в эксплуатацию. </w:t>
      </w:r>
    </w:p>
    <w:p w:rsidR="0066395F" w:rsidRPr="0066395F" w:rsidRDefault="0066395F" w:rsidP="0066395F">
      <w:pPr>
        <w:widowControl w:val="0"/>
        <w:autoSpaceDE w:val="0"/>
        <w:autoSpaceDN w:val="0"/>
        <w:adjustRightInd w:val="0"/>
        <w:ind w:firstLine="720"/>
        <w:jc w:val="both"/>
      </w:pPr>
      <w:r w:rsidRPr="0066395F">
        <w:t>Исполнитель за свой счет устраняет в проектной документации, допущенные им ошибки, выявленные в ходе выполнения работ, а также в процессе эксплуатации объекта.</w:t>
      </w:r>
    </w:p>
    <w:p w:rsidR="0066395F" w:rsidRPr="0066395F" w:rsidRDefault="0066395F" w:rsidP="0066395F">
      <w:pPr>
        <w:widowControl w:val="0"/>
        <w:autoSpaceDE w:val="0"/>
        <w:autoSpaceDN w:val="0"/>
        <w:adjustRightInd w:val="0"/>
        <w:ind w:firstLine="720"/>
        <w:jc w:val="both"/>
      </w:pPr>
      <w:r w:rsidRPr="0066395F">
        <w:t xml:space="preserve">7.3. В случае выявления ошибок в проектной документации в процессе выполнения работ или эксплуатации объекта наличие дефектов фиксируется трехсторонним актом </w:t>
      </w:r>
      <w:r w:rsidR="00761131">
        <w:t>Заказчика-застройщика</w:t>
      </w:r>
      <w:r w:rsidRPr="0066395F">
        <w:t xml:space="preserve">, Исполнителя и подрядной организации, выполняющей работы. </w:t>
      </w:r>
    </w:p>
    <w:p w:rsidR="0066395F" w:rsidRPr="0066395F" w:rsidRDefault="0066395F" w:rsidP="0066395F">
      <w:pPr>
        <w:widowControl w:val="0"/>
        <w:autoSpaceDE w:val="0"/>
        <w:autoSpaceDN w:val="0"/>
        <w:adjustRightInd w:val="0"/>
        <w:ind w:firstLine="720"/>
        <w:jc w:val="both"/>
        <w:rPr>
          <w:color w:val="FF0000"/>
        </w:rPr>
      </w:pPr>
      <w:r w:rsidRPr="0066395F">
        <w:t xml:space="preserve">   При отказе одной из сторон от составления или подписания акта обнаружения дефектов и недостатков Заказчик</w:t>
      </w:r>
      <w:r w:rsidR="00075CAB">
        <w:t xml:space="preserve"> - застройщик</w:t>
      </w:r>
      <w:r w:rsidRPr="0066395F">
        <w:t xml:space="preserve"> назначает квалифицированную экспертизу, </w:t>
      </w:r>
      <w:r w:rsidRPr="0066395F">
        <w:lastRenderedPageBreak/>
        <w:t>которая составляет соответствующий акт по фиксированию дефектов и недостатков и дает надлежаще оформленное заключение об их характере, что не исключает право сторон обратиться в арбитражный суд по данному вопросу. Затраты по проведению квалифицированной экспертизы несет Исполнитель.</w:t>
      </w:r>
    </w:p>
    <w:p w:rsidR="0066395F" w:rsidRPr="0066395F" w:rsidRDefault="0066395F" w:rsidP="0066395F">
      <w:pPr>
        <w:widowControl w:val="0"/>
        <w:autoSpaceDE w:val="0"/>
        <w:autoSpaceDN w:val="0"/>
        <w:adjustRightInd w:val="0"/>
        <w:ind w:firstLine="720"/>
        <w:jc w:val="both"/>
      </w:pPr>
      <w:r w:rsidRPr="0066395F">
        <w:t>7.4. Период времени, затраченный на устранение дефектов, в Гарантийный срок не включается.</w:t>
      </w:r>
    </w:p>
    <w:p w:rsidR="0066395F" w:rsidRPr="0066395F" w:rsidRDefault="0066395F" w:rsidP="0066395F">
      <w:pPr>
        <w:widowControl w:val="0"/>
        <w:autoSpaceDE w:val="0"/>
        <w:autoSpaceDN w:val="0"/>
        <w:adjustRightInd w:val="0"/>
        <w:ind w:firstLine="720"/>
        <w:jc w:val="both"/>
      </w:pPr>
      <w:r w:rsidRPr="0066395F">
        <w:t>В течение гарантийного срока Исполнитель обязуется устранить любые ошибки, недочеты, выявленные в ходе работ, а также в процессе эксплуатации объекта за счет собственных средств и внести соответствующие изменения в проектную документацию.</w:t>
      </w:r>
    </w:p>
    <w:p w:rsidR="0066395F" w:rsidRPr="0066395F" w:rsidRDefault="0066395F" w:rsidP="0066395F">
      <w:pPr>
        <w:pStyle w:val="Web"/>
        <w:spacing w:before="0" w:beforeAutospacing="0" w:after="0" w:afterAutospacing="0"/>
        <w:ind w:firstLine="709"/>
        <w:jc w:val="center"/>
      </w:pPr>
    </w:p>
    <w:p w:rsidR="0066395F" w:rsidRPr="0066395F" w:rsidRDefault="0066395F" w:rsidP="00412D81">
      <w:pPr>
        <w:pStyle w:val="Web"/>
        <w:numPr>
          <w:ilvl w:val="0"/>
          <w:numId w:val="32"/>
        </w:numPr>
        <w:suppressAutoHyphens/>
        <w:spacing w:before="0" w:beforeAutospacing="0" w:after="0" w:afterAutospacing="0"/>
        <w:ind w:left="0" w:firstLine="0"/>
        <w:jc w:val="center"/>
        <w:rPr>
          <w:b/>
        </w:rPr>
      </w:pPr>
      <w:r w:rsidRPr="0066395F">
        <w:rPr>
          <w:b/>
        </w:rPr>
        <w:t>Ответственность Сторон</w:t>
      </w:r>
    </w:p>
    <w:p w:rsidR="0066395F" w:rsidRPr="0066395F" w:rsidRDefault="0066395F" w:rsidP="0066395F">
      <w:pPr>
        <w:pStyle w:val="Web"/>
        <w:spacing w:before="0" w:beforeAutospacing="0" w:after="0" w:afterAutospacing="0"/>
        <w:ind w:firstLine="709"/>
        <w:jc w:val="both"/>
      </w:pPr>
      <w:r w:rsidRPr="0066395F">
        <w:t>8.1. За неисполнение обязательств, предусмотренных Контрактом, Стороны несут ответственность в порядке, предусмотренном настоящим Контрактом и действующим законодательством Российской Федерации.</w:t>
      </w:r>
    </w:p>
    <w:p w:rsidR="0066395F" w:rsidRPr="0066395F" w:rsidRDefault="0066395F" w:rsidP="00761131">
      <w:pPr>
        <w:ind w:firstLine="709"/>
        <w:jc w:val="both"/>
      </w:pPr>
      <w:r w:rsidRPr="0066395F">
        <w:t xml:space="preserve">8.2. Исполнитель, по требованию </w:t>
      </w:r>
      <w:r w:rsidR="00761131">
        <w:t>Заказчика-застройщика</w:t>
      </w:r>
      <w:r w:rsidRPr="0066395F">
        <w:t xml:space="preserve">, уплачивает ему штраф в виде фиксированной суммы, определяемой в следующем порядке. </w:t>
      </w:r>
    </w:p>
    <w:p w:rsidR="0066395F" w:rsidRPr="0066395F" w:rsidRDefault="0066395F" w:rsidP="00761131">
      <w:pPr>
        <w:ind w:firstLine="709"/>
        <w:jc w:val="both"/>
      </w:pPr>
      <w:r w:rsidRPr="0066395F">
        <w:t>а) 10 процентов цены Контракта в случае, если цена Контракта не превышает 3 млн. рублей;</w:t>
      </w:r>
    </w:p>
    <w:p w:rsidR="0066395F" w:rsidRPr="0066395F" w:rsidRDefault="0066395F" w:rsidP="00761131">
      <w:pPr>
        <w:ind w:firstLine="709"/>
        <w:jc w:val="both"/>
      </w:pPr>
      <w:r w:rsidRPr="0066395F">
        <w:t>б) 5 процентов цены Контракта в случае, если цена Контракта составляет от 3 млн. рублей до 50 млн. рублей;</w:t>
      </w:r>
    </w:p>
    <w:p w:rsidR="0066395F" w:rsidRPr="0066395F" w:rsidRDefault="0066395F" w:rsidP="00761131">
      <w:pPr>
        <w:ind w:firstLine="709"/>
        <w:jc w:val="both"/>
      </w:pPr>
      <w:r w:rsidRPr="0066395F">
        <w:t>в) 1 процент цены Контракта в случае, если цена Контракта составляет от 50 млн. рублей до 100 млн. рублей;</w:t>
      </w:r>
    </w:p>
    <w:p w:rsidR="0066395F" w:rsidRPr="0066395F" w:rsidRDefault="0066395F" w:rsidP="00761131">
      <w:pPr>
        <w:ind w:firstLine="709"/>
        <w:jc w:val="both"/>
      </w:pPr>
      <w:r w:rsidRPr="0066395F">
        <w:t xml:space="preserve">г) 0,5 процента цены Контракта в случае, если цена Контракта превышает 100 млн. рублей; </w:t>
      </w:r>
    </w:p>
    <w:p w:rsidR="0066395F" w:rsidRPr="0066395F" w:rsidRDefault="0066395F" w:rsidP="00761131">
      <w:pPr>
        <w:ind w:firstLine="709"/>
        <w:jc w:val="both"/>
      </w:pPr>
      <w:r w:rsidRPr="0066395F">
        <w:t>при нарушении следующих обязательств, предусмотренных Контрактом:</w:t>
      </w:r>
    </w:p>
    <w:p w:rsidR="0066395F" w:rsidRPr="0066395F" w:rsidRDefault="00761131" w:rsidP="00761131">
      <w:pPr>
        <w:ind w:firstLine="709"/>
        <w:jc w:val="both"/>
      </w:pPr>
      <w:r>
        <w:t xml:space="preserve">- </w:t>
      </w:r>
      <w:r w:rsidR="0066395F" w:rsidRPr="0066395F">
        <w:t xml:space="preserve">в случае, если Исполнитель не устранил недостатки Документации в установленный Контрактом или требованием </w:t>
      </w:r>
      <w:r>
        <w:t>Заказчика-застройщика</w:t>
      </w:r>
      <w:r w:rsidR="0066395F" w:rsidRPr="0066395F">
        <w:t xml:space="preserve">   срок, включая, </w:t>
      </w:r>
      <w:proofErr w:type="gramStart"/>
      <w:r w:rsidR="0066395F" w:rsidRPr="0066395F">
        <w:t>но</w:t>
      </w:r>
      <w:proofErr w:type="gramEnd"/>
      <w:r w:rsidR="0066395F" w:rsidRPr="0066395F">
        <w:t xml:space="preserve"> не ограничиваясь недостатками, которые указаны ФАУ </w:t>
      </w:r>
      <w:r w:rsidR="00412D81">
        <w:t>«</w:t>
      </w:r>
      <w:r w:rsidR="0066395F" w:rsidRPr="0066395F">
        <w:t>Главгосэкспертиза России</w:t>
      </w:r>
      <w:r w:rsidR="00412D81">
        <w:t>»</w:t>
      </w:r>
      <w:r w:rsidR="0066395F" w:rsidRPr="0066395F">
        <w:t xml:space="preserve"> в отрицательном заключении к Проектной документации;</w:t>
      </w:r>
    </w:p>
    <w:p w:rsidR="0066395F" w:rsidRPr="0066395F" w:rsidRDefault="00761131" w:rsidP="00761131">
      <w:pPr>
        <w:ind w:firstLine="709"/>
        <w:jc w:val="both"/>
      </w:pPr>
      <w:r>
        <w:rPr>
          <w:spacing w:val="-4"/>
        </w:rPr>
        <w:t xml:space="preserve">- </w:t>
      </w:r>
      <w:r w:rsidR="0066395F" w:rsidRPr="0066395F">
        <w:rPr>
          <w:spacing w:val="-4"/>
        </w:rPr>
        <w:t>в случае прекращения Работ по причине окончания у Исполнителя допуска к работам, выполняемым по настоящему Контракту и/или членства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w:t>
      </w:r>
    </w:p>
    <w:p w:rsidR="0066395F" w:rsidRPr="0066395F" w:rsidRDefault="00761131" w:rsidP="00761131">
      <w:pPr>
        <w:ind w:firstLine="709"/>
        <w:jc w:val="both"/>
      </w:pPr>
      <w:r>
        <w:t xml:space="preserve">- </w:t>
      </w:r>
      <w:r w:rsidR="0066395F" w:rsidRPr="0066395F">
        <w:t>в случае непредоставления (несвоевременного предоставления) обеспечения исполнения обязательств Исполнителем;</w:t>
      </w:r>
    </w:p>
    <w:p w:rsidR="0066395F" w:rsidRPr="0066395F" w:rsidRDefault="00761131" w:rsidP="00761131">
      <w:pPr>
        <w:ind w:firstLine="709"/>
        <w:jc w:val="both"/>
      </w:pPr>
      <w:r>
        <w:t>-</w:t>
      </w:r>
      <w:r w:rsidR="0066395F" w:rsidRPr="0066395F">
        <w:t xml:space="preserve"> за невыполнение обязанностей, установленных п. 2.1.21. Контракта.</w:t>
      </w:r>
    </w:p>
    <w:p w:rsidR="0066395F" w:rsidRPr="0066395F" w:rsidRDefault="0066395F" w:rsidP="00761131">
      <w:pPr>
        <w:ind w:firstLine="709"/>
        <w:jc w:val="both"/>
      </w:pPr>
      <w:r w:rsidRPr="0066395F">
        <w:t xml:space="preserve">8.3. </w:t>
      </w:r>
      <w:proofErr w:type="gramStart"/>
      <w:r w:rsidRPr="0066395F">
        <w:t xml:space="preserve">При нарушении Исполнителем сроков сдачи Работ, Заказчик вправе потребовать от Исполнителя уплаты неустойки (штрафа, пеней) в размере 1/300 действующей на день уплаты неустойки ставки рефинансирования Центрального банка Российской Федерации, исчисленной от стоимости неисполненного обязательства за каждый день просрочки его исполнения, начиная со дня, следующего после дня истечения установленного настоящим Контрактом срока исполнения обязательства. </w:t>
      </w:r>
      <w:proofErr w:type="gramEnd"/>
    </w:p>
    <w:p w:rsidR="0066395F" w:rsidRPr="0066395F" w:rsidRDefault="0066395F" w:rsidP="00761131">
      <w:pPr>
        <w:ind w:firstLine="709"/>
        <w:jc w:val="both"/>
      </w:pPr>
      <w:r w:rsidRPr="0066395F">
        <w:t>8.4. В случае просрочки исполнения Заказчиком  обязательств, Исполнитель вправе потребовать уплаты неустойки (штрафа,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6395F" w:rsidRPr="0066395F" w:rsidRDefault="0066395F" w:rsidP="00761131">
      <w:pPr>
        <w:ind w:firstLine="709"/>
        <w:jc w:val="both"/>
      </w:pPr>
      <w:r w:rsidRPr="0066395F">
        <w:t xml:space="preserve">8.5. За ненадлежащее исполнение Заказчиком </w:t>
      </w:r>
      <w:r w:rsidR="00075CAB" w:rsidRPr="00075CAB">
        <w:t xml:space="preserve">- застройщиком  </w:t>
      </w:r>
      <w:r w:rsidRPr="0066395F">
        <w:t>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66395F" w:rsidRPr="0066395F" w:rsidRDefault="0066395F" w:rsidP="00761131">
      <w:pPr>
        <w:ind w:firstLine="709"/>
        <w:jc w:val="both"/>
      </w:pPr>
      <w:r w:rsidRPr="0066395F">
        <w:lastRenderedPageBreak/>
        <w:t>а) 2,5 процента цены Контракта в случае, если цена Контракта не превышает 3млн. рублей;</w:t>
      </w:r>
    </w:p>
    <w:p w:rsidR="0066395F" w:rsidRPr="0066395F" w:rsidRDefault="0066395F" w:rsidP="00761131">
      <w:pPr>
        <w:ind w:firstLine="709"/>
        <w:jc w:val="both"/>
      </w:pPr>
      <w:r w:rsidRPr="0066395F">
        <w:t>б) 2 процента цены Контракта в случае, если цена Контракта составляет от 3 млн. рублей до 50 млн. рублей;</w:t>
      </w:r>
    </w:p>
    <w:p w:rsidR="0066395F" w:rsidRPr="0066395F" w:rsidRDefault="0066395F" w:rsidP="00761131">
      <w:pPr>
        <w:ind w:firstLine="709"/>
        <w:jc w:val="both"/>
      </w:pPr>
      <w:r w:rsidRPr="0066395F">
        <w:t>в) 1,5 процента цены Контракта в случае, если цена Контракта составляет от 50 млн. рублей до 100 млн. рублей;</w:t>
      </w:r>
    </w:p>
    <w:p w:rsidR="0066395F" w:rsidRPr="0066395F" w:rsidRDefault="0066395F" w:rsidP="00761131">
      <w:pPr>
        <w:ind w:firstLine="709"/>
        <w:jc w:val="both"/>
      </w:pPr>
      <w:r w:rsidRPr="0066395F">
        <w:t>г) 0,5 процента цены Контракта в случае, если цена Контракта превышает 100 млн. рублей.</w:t>
      </w:r>
    </w:p>
    <w:p w:rsidR="0066395F" w:rsidRPr="0066395F" w:rsidRDefault="0066395F" w:rsidP="00761131">
      <w:pPr>
        <w:ind w:firstLine="709"/>
        <w:jc w:val="both"/>
      </w:pPr>
      <w:r w:rsidRPr="0066395F">
        <w:t>8.6. В случае</w:t>
      </w:r>
      <w:proofErr w:type="gramStart"/>
      <w:r w:rsidRPr="0066395F">
        <w:t>,</w:t>
      </w:r>
      <w:proofErr w:type="gramEnd"/>
      <w:r w:rsidRPr="0066395F">
        <w:t xml:space="preserve"> если в разумный срок, установленный Заказчиком</w:t>
      </w:r>
      <w:r w:rsidR="00075CAB">
        <w:t xml:space="preserve"> </w:t>
      </w:r>
      <w:r w:rsidR="00075CAB" w:rsidRPr="00075CAB">
        <w:t>- застройщиком</w:t>
      </w:r>
      <w:r w:rsidRPr="0066395F">
        <w:t xml:space="preserve">, Исполнитель не устранил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 а также в случае, если дефекты Документации повлияли на стоимость и объемы строительно-монтажных работ либо на необходимость выполнения дополнительных строительно-монтажных работ по Объекту строительства/реконструкции, Исполнитель, по требованию </w:t>
      </w:r>
      <w:r w:rsidR="00761131">
        <w:t>Заказчика-застройщика</w:t>
      </w:r>
      <w:r w:rsidRPr="0066395F">
        <w:t xml:space="preserve">, возмещает </w:t>
      </w:r>
      <w:r w:rsidR="00761131">
        <w:t>Заказчику-застройщику</w:t>
      </w:r>
      <w:r w:rsidRPr="0066395F">
        <w:t xml:space="preserve">  причиненные убытки.</w:t>
      </w:r>
    </w:p>
    <w:p w:rsidR="0066395F" w:rsidRPr="0066395F" w:rsidRDefault="0066395F" w:rsidP="00761131">
      <w:pPr>
        <w:ind w:firstLine="709"/>
        <w:jc w:val="both"/>
      </w:pPr>
      <w:r w:rsidRPr="0066395F">
        <w:t>8.</w:t>
      </w:r>
      <w:r w:rsidR="003B35A7">
        <w:t>7</w:t>
      </w:r>
      <w:r w:rsidRPr="0066395F">
        <w:t>. В случае расторжения Контракта возмещение расходов, понесенных Исполнителем в пределах фактически выполненных и принятых Работ, осуществляется в соответствии с требованиями гражданского законодательства и условиями настоящего Контракта.</w:t>
      </w:r>
    </w:p>
    <w:p w:rsidR="0066395F" w:rsidRPr="0066395F" w:rsidRDefault="0066395F" w:rsidP="00761131">
      <w:pPr>
        <w:ind w:firstLine="709"/>
        <w:jc w:val="both"/>
      </w:pPr>
      <w:r w:rsidRPr="0066395F">
        <w:t>8.</w:t>
      </w:r>
      <w:r w:rsidR="003B35A7">
        <w:t>8</w:t>
      </w:r>
      <w:r w:rsidRPr="0066395F">
        <w:t xml:space="preserve">. Заказчик не несет ответственности за просрочку исполнения обязательств по оплате выполненных Исполнителем Работ в случае, если такая просрочка была вызвана нарушением сроков доведения до </w:t>
      </w:r>
      <w:r w:rsidR="00761131">
        <w:t>Заказчика-застройщика</w:t>
      </w:r>
      <w:r w:rsidRPr="0066395F">
        <w:t xml:space="preserve">   лимитов бюджетных обязательств.</w:t>
      </w:r>
    </w:p>
    <w:p w:rsidR="0066395F" w:rsidRPr="0066395F" w:rsidRDefault="0066395F" w:rsidP="00761131">
      <w:pPr>
        <w:ind w:firstLine="709"/>
        <w:jc w:val="both"/>
      </w:pPr>
      <w:r w:rsidRPr="0066395F">
        <w:t>8.</w:t>
      </w:r>
      <w:r w:rsidR="003B35A7">
        <w:t>9</w:t>
      </w:r>
      <w:r w:rsidRPr="0066395F">
        <w:t>. В случае нарушения Исполнителем обязательств по настоящему Контракту Заказчик вправе удовлетворить свои требования за счет обеспечения по Контракту.</w:t>
      </w:r>
    </w:p>
    <w:p w:rsidR="0066395F" w:rsidRPr="0066395F" w:rsidRDefault="0066395F" w:rsidP="00761131">
      <w:pPr>
        <w:ind w:firstLine="709"/>
        <w:jc w:val="both"/>
      </w:pPr>
      <w:r w:rsidRPr="0066395F">
        <w:t>Оплата штрафных санкций по Контракту не освобождает Стороны от исполнения ими своих обязательств в натуре в полном объеме, предусмотренном настоящим Контрактом.</w:t>
      </w:r>
    </w:p>
    <w:p w:rsidR="0066395F" w:rsidRPr="0066395F" w:rsidRDefault="0066395F" w:rsidP="00761131">
      <w:pPr>
        <w:ind w:firstLine="709"/>
      </w:pPr>
    </w:p>
    <w:p w:rsidR="0066395F" w:rsidRPr="0066395F" w:rsidRDefault="003B35A7" w:rsidP="003B35A7">
      <w:pPr>
        <w:pStyle w:val="Web"/>
        <w:suppressAutoHyphens/>
        <w:spacing w:before="0" w:beforeAutospacing="0" w:after="0" w:afterAutospacing="0"/>
        <w:jc w:val="center"/>
        <w:rPr>
          <w:b/>
        </w:rPr>
      </w:pPr>
      <w:r>
        <w:rPr>
          <w:b/>
        </w:rPr>
        <w:t xml:space="preserve">9. </w:t>
      </w:r>
      <w:r w:rsidR="0066395F" w:rsidRPr="0066395F">
        <w:rPr>
          <w:b/>
        </w:rPr>
        <w:t>Расторжение Контракта</w:t>
      </w:r>
    </w:p>
    <w:p w:rsidR="0066395F" w:rsidRPr="0066395F" w:rsidRDefault="0066395F" w:rsidP="0066395F">
      <w:pPr>
        <w:autoSpaceDE w:val="0"/>
        <w:autoSpaceDN w:val="0"/>
        <w:adjustRightInd w:val="0"/>
        <w:ind w:firstLine="540"/>
        <w:jc w:val="both"/>
      </w:pPr>
      <w:r w:rsidRPr="0066395F">
        <w:rPr>
          <w:spacing w:val="-2"/>
        </w:rPr>
        <w:t xml:space="preserve">9.1. </w:t>
      </w:r>
      <w:r w:rsidRPr="0066395F">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w:t>
      </w:r>
      <w:hyperlink r:id="rId69" w:history="1">
        <w:r w:rsidRPr="0066395F">
          <w:rPr>
            <w:rStyle w:val="aa"/>
          </w:rPr>
          <w:t>законодательством</w:t>
        </w:r>
      </w:hyperlink>
      <w:r w:rsidRPr="0066395F">
        <w:t xml:space="preserve"> и положениями настоящего Контракта.</w:t>
      </w:r>
    </w:p>
    <w:p w:rsidR="0066395F" w:rsidRPr="0066395F" w:rsidRDefault="0066395F" w:rsidP="0066395F">
      <w:pPr>
        <w:shd w:val="clear" w:color="auto" w:fill="FFFFFF"/>
        <w:tabs>
          <w:tab w:val="left" w:pos="709"/>
        </w:tabs>
        <w:suppressAutoHyphens/>
        <w:ind w:firstLine="567"/>
        <w:jc w:val="both"/>
      </w:pPr>
      <w:r w:rsidRPr="0066395F">
        <w:t>9.2. Заказчик вправе отказаться от исполнения настоящего Контракта в следующих случаях:</w:t>
      </w:r>
    </w:p>
    <w:p w:rsidR="0066395F" w:rsidRPr="0066395F" w:rsidRDefault="0066395F" w:rsidP="0066395F">
      <w:pPr>
        <w:shd w:val="clear" w:color="auto" w:fill="FFFFFF"/>
        <w:tabs>
          <w:tab w:val="left" w:pos="709"/>
        </w:tabs>
        <w:suppressAutoHyphens/>
        <w:ind w:firstLine="709"/>
        <w:jc w:val="both"/>
      </w:pPr>
      <w:r w:rsidRPr="0066395F">
        <w:t>- нарушения Исполнителем своих обязательств по Контракту;</w:t>
      </w:r>
    </w:p>
    <w:p w:rsidR="0066395F" w:rsidRPr="0066395F" w:rsidRDefault="0066395F" w:rsidP="0066395F">
      <w:pPr>
        <w:shd w:val="clear" w:color="auto" w:fill="FFFFFF"/>
        <w:tabs>
          <w:tab w:val="left" w:pos="709"/>
        </w:tabs>
        <w:suppressAutoHyphens/>
        <w:ind w:firstLine="709"/>
        <w:jc w:val="both"/>
      </w:pPr>
      <w:r w:rsidRPr="0066395F">
        <w:t xml:space="preserve">- если бюджетные ассигнования, предусмотренные на Объект, не будут доведены </w:t>
      </w:r>
      <w:r w:rsidR="00761131">
        <w:t>Заказчику-застройщику</w:t>
      </w:r>
      <w:r w:rsidRPr="0066395F">
        <w:t xml:space="preserve">  до конца финансового года, в котором проводились Работы;</w:t>
      </w:r>
    </w:p>
    <w:p w:rsidR="0066395F" w:rsidRPr="0066395F" w:rsidRDefault="0066395F" w:rsidP="0066395F">
      <w:pPr>
        <w:shd w:val="clear" w:color="auto" w:fill="FFFFFF"/>
        <w:tabs>
          <w:tab w:val="left" w:pos="709"/>
        </w:tabs>
        <w:suppressAutoHyphens/>
        <w:ind w:firstLine="709"/>
        <w:jc w:val="both"/>
      </w:pPr>
      <w:r w:rsidRPr="0066395F">
        <w:t xml:space="preserve">- прекращение членства Исполнителя в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Контракту, </w:t>
      </w:r>
    </w:p>
    <w:p w:rsidR="0066395F" w:rsidRPr="0066395F" w:rsidRDefault="0066395F" w:rsidP="0066395F">
      <w:pPr>
        <w:shd w:val="clear" w:color="auto" w:fill="FFFFFF"/>
        <w:tabs>
          <w:tab w:val="left" w:pos="709"/>
        </w:tabs>
        <w:suppressAutoHyphens/>
        <w:ind w:firstLine="709"/>
        <w:jc w:val="both"/>
      </w:pPr>
      <w:r w:rsidRPr="0066395F">
        <w:t>-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Контракту.</w:t>
      </w:r>
    </w:p>
    <w:p w:rsidR="0066395F" w:rsidRPr="0066395F" w:rsidRDefault="0066395F" w:rsidP="0066395F">
      <w:pPr>
        <w:shd w:val="clear" w:color="auto" w:fill="FFFFFF"/>
        <w:tabs>
          <w:tab w:val="left" w:pos="709"/>
        </w:tabs>
        <w:suppressAutoHyphens/>
        <w:ind w:firstLine="567"/>
        <w:jc w:val="both"/>
      </w:pPr>
      <w:r w:rsidRPr="0066395F" w:rsidDel="00422442">
        <w:t xml:space="preserve"> </w:t>
      </w:r>
      <w:r w:rsidRPr="0066395F">
        <w:t xml:space="preserve">9.3. Обязательства Сторон по настоящему Контракту прекращаются через 10 (десять) дней </w:t>
      </w:r>
      <w:proofErr w:type="gramStart"/>
      <w:r w:rsidRPr="0066395F">
        <w:t>с даты</w:t>
      </w:r>
      <w:proofErr w:type="gramEnd"/>
      <w:r w:rsidRPr="0066395F">
        <w:t xml:space="preserve"> надлежащего уведомления другой Стороны об одностороннем отказе от исполнения Контракта.</w:t>
      </w:r>
    </w:p>
    <w:p w:rsidR="0066395F" w:rsidRPr="0066395F" w:rsidRDefault="0066395F" w:rsidP="0066395F">
      <w:pPr>
        <w:shd w:val="clear" w:color="auto" w:fill="FFFFFF"/>
        <w:tabs>
          <w:tab w:val="left" w:pos="709"/>
        </w:tabs>
        <w:suppressAutoHyphens/>
        <w:ind w:firstLine="709"/>
        <w:jc w:val="both"/>
      </w:pPr>
      <w:r w:rsidRPr="0066395F">
        <w:t>Датой надлежащего уведомления считается:</w:t>
      </w:r>
    </w:p>
    <w:p w:rsidR="0066395F" w:rsidRPr="0066395F" w:rsidRDefault="0066395F" w:rsidP="0066395F">
      <w:pPr>
        <w:shd w:val="clear" w:color="auto" w:fill="FFFFFF"/>
        <w:tabs>
          <w:tab w:val="left" w:pos="709"/>
        </w:tabs>
        <w:suppressAutoHyphens/>
        <w:ind w:firstLine="709"/>
        <w:jc w:val="both"/>
      </w:pPr>
      <w:r w:rsidRPr="0066395F">
        <w:t>-  дата получения Стороной подтверждения о вручении уведомления;</w:t>
      </w:r>
    </w:p>
    <w:p w:rsidR="0066395F" w:rsidRPr="0066395F" w:rsidRDefault="0066395F" w:rsidP="0066395F">
      <w:pPr>
        <w:shd w:val="clear" w:color="auto" w:fill="FFFFFF"/>
        <w:tabs>
          <w:tab w:val="left" w:pos="851"/>
        </w:tabs>
        <w:suppressAutoHyphens/>
        <w:ind w:firstLine="709"/>
        <w:jc w:val="both"/>
      </w:pPr>
      <w:r w:rsidRPr="0066395F">
        <w:t>- дата получения Стороной информации об отсутствии другой Стороны по адресу, указанному  в Контракте;</w:t>
      </w:r>
    </w:p>
    <w:p w:rsidR="0066395F" w:rsidRPr="0066395F" w:rsidRDefault="0066395F" w:rsidP="0066395F">
      <w:pPr>
        <w:shd w:val="clear" w:color="auto" w:fill="FFFFFF"/>
        <w:tabs>
          <w:tab w:val="left" w:pos="709"/>
        </w:tabs>
        <w:suppressAutoHyphens/>
        <w:ind w:firstLine="709"/>
        <w:jc w:val="both"/>
      </w:pPr>
      <w:r w:rsidRPr="0066395F">
        <w:lastRenderedPageBreak/>
        <w:t xml:space="preserve">- дата по истечении 30 (тридцати)  календарных дней  </w:t>
      </w:r>
      <w:proofErr w:type="gramStart"/>
      <w:r w:rsidRPr="0066395F">
        <w:t>с даты размещения</w:t>
      </w:r>
      <w:proofErr w:type="gramEnd"/>
      <w:r w:rsidRPr="0066395F">
        <w:t xml:space="preserve">  решения </w:t>
      </w:r>
      <w:r w:rsidR="00761131">
        <w:t>Заказчика-застройщика</w:t>
      </w:r>
      <w:r w:rsidRPr="0066395F">
        <w:t xml:space="preserve">   в Единой информационной системе (ЕИС) (при невозможности получения указанных подтверждения или информации).</w:t>
      </w:r>
    </w:p>
    <w:p w:rsidR="0066395F" w:rsidRPr="0066395F" w:rsidRDefault="0066395F" w:rsidP="0066395F">
      <w:pPr>
        <w:shd w:val="clear" w:color="auto" w:fill="FFFFFF"/>
        <w:tabs>
          <w:tab w:val="left" w:pos="709"/>
        </w:tabs>
        <w:suppressAutoHyphens/>
        <w:ind w:firstLine="709"/>
        <w:jc w:val="both"/>
      </w:pPr>
      <w:r w:rsidRPr="0066395F">
        <w:t xml:space="preserve">Решение </w:t>
      </w:r>
      <w:r w:rsidR="00761131">
        <w:t>Заказчика-застройщика</w:t>
      </w:r>
      <w:r w:rsidRPr="0066395F">
        <w:t xml:space="preserve">   об отказе размещается в Единой информационной системе в течение 1 (одного) рабочего дня с момента принятия решения. </w:t>
      </w:r>
    </w:p>
    <w:p w:rsidR="0066395F" w:rsidRPr="0066395F" w:rsidRDefault="0066395F" w:rsidP="0066395F">
      <w:pPr>
        <w:shd w:val="clear" w:color="auto" w:fill="FFFFFF"/>
        <w:tabs>
          <w:tab w:val="left" w:pos="709"/>
        </w:tabs>
        <w:suppressAutoHyphens/>
        <w:ind w:firstLine="709"/>
        <w:jc w:val="both"/>
      </w:pPr>
      <w:r w:rsidRPr="0066395F">
        <w:t xml:space="preserve">Сторона обязана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другой Стороны о принятом </w:t>
      </w:r>
      <w:proofErr w:type="gramStart"/>
      <w:r w:rsidRPr="0066395F">
        <w:t>решении</w:t>
      </w:r>
      <w:proofErr w:type="gramEnd"/>
      <w:r w:rsidRPr="0066395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6395F" w:rsidRPr="0066395F" w:rsidRDefault="0066395F" w:rsidP="0066395F">
      <w:pPr>
        <w:shd w:val="clear" w:color="auto" w:fill="FFFFFF"/>
        <w:tabs>
          <w:tab w:val="left" w:pos="709"/>
        </w:tabs>
        <w:suppressAutoHyphens/>
        <w:ind w:firstLine="709"/>
        <w:jc w:val="both"/>
      </w:pPr>
      <w:r w:rsidRPr="0066395F">
        <w:t xml:space="preserve">В случае одностороннего отказа </w:t>
      </w:r>
      <w:r w:rsidR="00761131">
        <w:t>Заказчика-застройщика</w:t>
      </w:r>
      <w:r w:rsidRPr="0066395F">
        <w:t xml:space="preserve">   от исполнения Контракта помимо устранения указанных выше нарушений условий Контракта, Исполнитель обязан компенсировать затраты на проведение экспертизы в случае ее проведения Заказчиком </w:t>
      </w:r>
      <w:r w:rsidR="00075CAB" w:rsidRPr="00075CAB">
        <w:t xml:space="preserve">- застройщиком  </w:t>
      </w:r>
      <w:r w:rsidRPr="0066395F">
        <w:t>до принятия решения об одностороннем отказе.</w:t>
      </w:r>
    </w:p>
    <w:p w:rsidR="0066395F" w:rsidRPr="0066395F" w:rsidRDefault="0066395F" w:rsidP="0066395F">
      <w:pPr>
        <w:shd w:val="clear" w:color="auto" w:fill="FFFFFF"/>
        <w:suppressAutoHyphens/>
        <w:ind w:firstLine="709"/>
        <w:jc w:val="both"/>
      </w:pPr>
      <w:r w:rsidRPr="0066395F">
        <w:t>9.4. Исполнитель не вправе требовать расторжения Контракта в силу невыполнения его условий Заказчиком, если такое невыполнение возникло вследствие не включения Объекта в федеральную адресную инвестиционную программу на  соответствующий год.</w:t>
      </w:r>
    </w:p>
    <w:p w:rsidR="0066395F" w:rsidRPr="0066395F" w:rsidRDefault="0066395F" w:rsidP="0066395F">
      <w:pPr>
        <w:shd w:val="clear" w:color="auto" w:fill="FFFFFF"/>
        <w:suppressAutoHyphens/>
        <w:ind w:firstLine="709"/>
        <w:jc w:val="both"/>
      </w:pPr>
      <w:r w:rsidRPr="0066395F">
        <w:t>9.5. Действие настоящего Контракта может быть прекращено также в иных случаях, предусмотренных законодательством Российской Федерации</w:t>
      </w:r>
    </w:p>
    <w:p w:rsidR="0066395F" w:rsidRPr="0066395F" w:rsidRDefault="0066395F" w:rsidP="0066395F">
      <w:pPr>
        <w:shd w:val="clear" w:color="auto" w:fill="FFFFFF"/>
        <w:suppressAutoHyphens/>
        <w:ind w:firstLine="709"/>
        <w:jc w:val="both"/>
        <w:rPr>
          <w:spacing w:val="-4"/>
        </w:rPr>
      </w:pPr>
      <w:r w:rsidRPr="0066395F">
        <w:t>9.6</w:t>
      </w:r>
      <w:r w:rsidRPr="0066395F">
        <w:rPr>
          <w:spacing w:val="-4"/>
        </w:rPr>
        <w:t xml:space="preserve">. При досрочном расторжении Контракта Стороны производят взаиморасчеты за Работы только в той части, в какой они фактически выполнены Исполнителем и приняты в установленном порядке Заказчиком </w:t>
      </w:r>
      <w:r w:rsidR="00075CAB" w:rsidRPr="00075CAB">
        <w:rPr>
          <w:spacing w:val="-4"/>
        </w:rPr>
        <w:t xml:space="preserve">- застройщиком  </w:t>
      </w:r>
      <w:r w:rsidRPr="0066395F">
        <w:rPr>
          <w:spacing w:val="-4"/>
        </w:rPr>
        <w:t>на момент такого расторжения, о чем составляется Акт сверки взаиморасчетов.</w:t>
      </w:r>
    </w:p>
    <w:p w:rsidR="0066395F" w:rsidRPr="0066395F" w:rsidRDefault="0066395F" w:rsidP="0066395F">
      <w:pPr>
        <w:suppressAutoHyphens/>
        <w:ind w:firstLine="709"/>
        <w:jc w:val="both"/>
      </w:pPr>
    </w:p>
    <w:p w:rsidR="0066395F" w:rsidRPr="0066395F" w:rsidRDefault="0066395F" w:rsidP="0066395F">
      <w:pPr>
        <w:pStyle w:val="Web"/>
        <w:spacing w:before="0" w:beforeAutospacing="0" w:after="0" w:afterAutospacing="0"/>
        <w:ind w:firstLine="709"/>
        <w:jc w:val="center"/>
        <w:rPr>
          <w:b/>
        </w:rPr>
      </w:pPr>
      <w:r w:rsidRPr="0066395F">
        <w:rPr>
          <w:b/>
        </w:rPr>
        <w:t>10. Срок действия Контракта</w:t>
      </w:r>
    </w:p>
    <w:p w:rsidR="0066395F" w:rsidRPr="0066395F" w:rsidRDefault="0066395F" w:rsidP="0066395F">
      <w:pPr>
        <w:shd w:val="clear" w:color="auto" w:fill="FFFFFF"/>
        <w:tabs>
          <w:tab w:val="left" w:pos="540"/>
        </w:tabs>
        <w:suppressAutoHyphens/>
        <w:autoSpaceDE w:val="0"/>
        <w:ind w:firstLine="709"/>
        <w:jc w:val="both"/>
      </w:pPr>
      <w:r w:rsidRPr="0066395F">
        <w:t>10.1. Настоящий Контра</w:t>
      </w:r>
      <w:proofErr w:type="gramStart"/>
      <w:r w:rsidRPr="0066395F">
        <w:t>кт вст</w:t>
      </w:r>
      <w:proofErr w:type="gramEnd"/>
      <w:r w:rsidRPr="0066395F">
        <w:t>упает в силу с момента его подписания Сторонами и действует до полного исполнения Сторонами обязательств по Контракту.</w:t>
      </w:r>
    </w:p>
    <w:p w:rsidR="0066395F" w:rsidRPr="0066395F" w:rsidRDefault="0066395F" w:rsidP="0066395F">
      <w:pPr>
        <w:shd w:val="clear" w:color="auto" w:fill="FFFFFF"/>
        <w:tabs>
          <w:tab w:val="left" w:pos="540"/>
        </w:tabs>
        <w:suppressAutoHyphens/>
        <w:autoSpaceDE w:val="0"/>
        <w:ind w:firstLine="709"/>
        <w:jc w:val="both"/>
      </w:pPr>
    </w:p>
    <w:p w:rsidR="0066395F" w:rsidRPr="0066395F" w:rsidRDefault="0066395F" w:rsidP="0066395F">
      <w:pPr>
        <w:shd w:val="clear" w:color="auto" w:fill="FFFFFF"/>
        <w:tabs>
          <w:tab w:val="left" w:pos="540"/>
        </w:tabs>
        <w:suppressAutoHyphens/>
        <w:autoSpaceDE w:val="0"/>
        <w:ind w:firstLine="709"/>
        <w:jc w:val="center"/>
        <w:rPr>
          <w:b/>
        </w:rPr>
      </w:pPr>
      <w:r w:rsidRPr="0066395F">
        <w:rPr>
          <w:b/>
        </w:rPr>
        <w:t>11. Конфиденциальность</w:t>
      </w:r>
    </w:p>
    <w:p w:rsidR="0066395F" w:rsidRPr="0066395F" w:rsidRDefault="0066395F" w:rsidP="0066395F">
      <w:pPr>
        <w:pStyle w:val="Web"/>
        <w:widowControl w:val="0"/>
        <w:spacing w:before="0" w:beforeAutospacing="0" w:after="0" w:afterAutospacing="0"/>
        <w:ind w:firstLine="709"/>
        <w:jc w:val="both"/>
      </w:pPr>
      <w:r w:rsidRPr="0066395F">
        <w:t xml:space="preserve">11.1. </w:t>
      </w:r>
      <w:proofErr w:type="gramStart"/>
      <w:r w:rsidRPr="0066395F">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66395F" w:rsidRPr="0066395F" w:rsidRDefault="0066395F" w:rsidP="0066395F">
      <w:pPr>
        <w:pStyle w:val="Web"/>
        <w:widowControl w:val="0"/>
        <w:spacing w:before="0" w:beforeAutospacing="0" w:after="0" w:afterAutospacing="0"/>
        <w:ind w:firstLine="709"/>
        <w:jc w:val="both"/>
      </w:pPr>
      <w:r w:rsidRPr="0066395F">
        <w:t>11.2. Стороны обязуются обеспечить конфиденциальность информации, ставшей доступной в связи с настоящим Контрактом, и не допускать ее разглашения.</w:t>
      </w:r>
    </w:p>
    <w:p w:rsidR="0066395F" w:rsidRPr="0066395F" w:rsidRDefault="0066395F" w:rsidP="0066395F">
      <w:pPr>
        <w:pStyle w:val="Web"/>
        <w:widowControl w:val="0"/>
        <w:spacing w:before="0" w:beforeAutospacing="0" w:after="0" w:afterAutospacing="0"/>
        <w:ind w:firstLine="709"/>
        <w:jc w:val="both"/>
      </w:pPr>
      <w:r w:rsidRPr="0066395F">
        <w:t xml:space="preserve">11.3. По взаимному согласию Сторон в рамках данного Контракта конфиденциальной признается информация, касающаяся другой Стороны или Сторон, содержания Контракта,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66395F">
          <w:t>2004 г</w:t>
        </w:r>
      </w:smartTag>
      <w:r w:rsidRPr="0066395F">
        <w:t xml:space="preserve">. № 98-ФЗ </w:t>
      </w:r>
      <w:r w:rsidR="00412D81">
        <w:t>«</w:t>
      </w:r>
      <w:r w:rsidRPr="0066395F">
        <w:t>О коммерческой тайне</w:t>
      </w:r>
      <w:r w:rsidR="00412D81">
        <w:t>»</w:t>
      </w:r>
      <w:r w:rsidRPr="0066395F">
        <w:t xml:space="preserve"> не могут составлять коммерческую тайну.</w:t>
      </w:r>
    </w:p>
    <w:p w:rsidR="0066395F" w:rsidRPr="0066395F" w:rsidRDefault="0066395F" w:rsidP="0066395F">
      <w:pPr>
        <w:pStyle w:val="Web"/>
        <w:widowControl w:val="0"/>
        <w:spacing w:before="0" w:beforeAutospacing="0" w:after="0" w:afterAutospacing="0"/>
        <w:ind w:firstLine="709"/>
        <w:jc w:val="both"/>
      </w:pPr>
      <w:r w:rsidRPr="0066395F">
        <w:t>11.4.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rsidR="0066395F" w:rsidRPr="0066395F" w:rsidRDefault="0066395F" w:rsidP="0066395F">
      <w:pPr>
        <w:pStyle w:val="Web"/>
        <w:widowControl w:val="0"/>
        <w:spacing w:before="0" w:beforeAutospacing="0" w:after="0" w:afterAutospacing="0"/>
        <w:ind w:firstLine="709"/>
        <w:jc w:val="both"/>
      </w:pPr>
      <w:r w:rsidRPr="0066395F">
        <w:t>11.5. Условия конфиденциальности вступают в силу с момента заключения настоящего Контракта и сохраняют свою силу после его прекращения.</w:t>
      </w:r>
    </w:p>
    <w:p w:rsidR="0066395F" w:rsidRPr="0066395F" w:rsidRDefault="0066395F" w:rsidP="0066395F">
      <w:pPr>
        <w:pStyle w:val="Web"/>
        <w:widowControl w:val="0"/>
        <w:spacing w:before="0" w:beforeAutospacing="0" w:after="0" w:afterAutospacing="0"/>
        <w:ind w:firstLine="709"/>
        <w:jc w:val="both"/>
      </w:pPr>
      <w:r w:rsidRPr="0066395F">
        <w:t>11.6. Любой ущерб, вызванный нарушением конфиденциальности, определяется и возмещается в соответствии с законодательством Российской Федерации.</w:t>
      </w:r>
    </w:p>
    <w:p w:rsidR="0066395F" w:rsidRPr="0066395F" w:rsidRDefault="0066395F" w:rsidP="0066395F">
      <w:pPr>
        <w:pStyle w:val="Web"/>
        <w:spacing w:before="0" w:beforeAutospacing="0" w:after="0" w:afterAutospacing="0"/>
        <w:ind w:firstLine="709"/>
        <w:jc w:val="center"/>
        <w:rPr>
          <w:b/>
        </w:rPr>
      </w:pPr>
      <w:r w:rsidRPr="0066395F">
        <w:rPr>
          <w:b/>
        </w:rPr>
        <w:t>12. Порядок разрешения споров</w:t>
      </w:r>
    </w:p>
    <w:p w:rsidR="0066395F" w:rsidRPr="0066395F" w:rsidRDefault="0066395F" w:rsidP="0066395F">
      <w:pPr>
        <w:shd w:val="clear" w:color="auto" w:fill="FFFFFF"/>
        <w:suppressAutoHyphens/>
        <w:ind w:firstLine="709"/>
        <w:jc w:val="both"/>
      </w:pPr>
      <w:r w:rsidRPr="0066395F">
        <w:t>12.1. Все споры, разногласия или требования, возникшие из настоящего Контракта или касающиеся его, либо его нарушения, прекращения или недействительности, должны быть по возможности урегулированы путем переговоров между Сторонами</w:t>
      </w:r>
    </w:p>
    <w:p w:rsidR="0066395F" w:rsidRPr="0066395F" w:rsidRDefault="0066395F" w:rsidP="0066395F">
      <w:pPr>
        <w:shd w:val="clear" w:color="auto" w:fill="FFFFFF"/>
        <w:tabs>
          <w:tab w:val="left" w:pos="709"/>
        </w:tabs>
        <w:suppressAutoHyphens/>
        <w:ind w:firstLine="709"/>
        <w:jc w:val="both"/>
      </w:pPr>
      <w:r w:rsidRPr="0066395F">
        <w:lastRenderedPageBreak/>
        <w:t>12.2. В случае</w:t>
      </w:r>
      <w:proofErr w:type="gramStart"/>
      <w:r w:rsidRPr="0066395F">
        <w:t>,</w:t>
      </w:r>
      <w:proofErr w:type="gramEnd"/>
      <w:r w:rsidRPr="0066395F">
        <w:t xml:space="preserve"> если Стороны не придут к соглашению, все споры и разногласия, возникающие в результате исполнения настоящего Контракта или в связи с ним, подлежат разрешению в Арбитражном суде Камчатского края. </w:t>
      </w:r>
    </w:p>
    <w:p w:rsidR="0066395F" w:rsidRPr="0066395F" w:rsidRDefault="0066395F" w:rsidP="00412D81">
      <w:pPr>
        <w:pStyle w:val="10"/>
        <w:numPr>
          <w:ilvl w:val="0"/>
          <w:numId w:val="0"/>
        </w:numPr>
        <w:spacing w:before="0"/>
        <w:ind w:left="709"/>
        <w:jc w:val="center"/>
        <w:rPr>
          <w:sz w:val="24"/>
        </w:rPr>
      </w:pPr>
    </w:p>
    <w:p w:rsidR="0066395F" w:rsidRPr="0066395F" w:rsidRDefault="0066395F" w:rsidP="0066395F">
      <w:pPr>
        <w:pStyle w:val="Web"/>
        <w:spacing w:before="0" w:beforeAutospacing="0" w:after="0" w:afterAutospacing="0"/>
        <w:ind w:firstLine="709"/>
        <w:jc w:val="center"/>
        <w:rPr>
          <w:b/>
        </w:rPr>
      </w:pPr>
      <w:r w:rsidRPr="0066395F">
        <w:rPr>
          <w:b/>
        </w:rPr>
        <w:t>Статья 13. Обстоятельства непреодолимой силы</w:t>
      </w:r>
    </w:p>
    <w:p w:rsidR="0066395F" w:rsidRPr="0066395F" w:rsidRDefault="0066395F" w:rsidP="0066395F">
      <w:pPr>
        <w:shd w:val="clear" w:color="auto" w:fill="FFFFFF"/>
        <w:tabs>
          <w:tab w:val="left" w:pos="709"/>
        </w:tabs>
        <w:suppressAutoHyphens/>
        <w:ind w:firstLine="709"/>
        <w:jc w:val="both"/>
      </w:pPr>
      <w:r w:rsidRPr="0066395F">
        <w:t xml:space="preserve">13.1. Стороны освобождаются от ответственности за частичное или полное неисполнение принятых обязательств, если оно явилось следствием </w:t>
      </w:r>
      <w:proofErr w:type="gramStart"/>
      <w:r w:rsidRPr="0066395F">
        <w:t>указанных</w:t>
      </w:r>
      <w:proofErr w:type="gramEnd"/>
      <w:r w:rsidRPr="0066395F">
        <w:t xml:space="preserve"> ниже обстоятельств непреодолимой силы и если эти обстоятельства повлияли на их исполнение (далее – Форс-мажор):</w:t>
      </w:r>
    </w:p>
    <w:p w:rsidR="0066395F" w:rsidRPr="0066395F" w:rsidRDefault="0066395F" w:rsidP="0066395F">
      <w:pPr>
        <w:shd w:val="clear" w:color="auto" w:fill="FFFFFF"/>
        <w:tabs>
          <w:tab w:val="left" w:pos="709"/>
        </w:tabs>
        <w:suppressAutoHyphens/>
        <w:ind w:firstLine="709"/>
        <w:jc w:val="both"/>
      </w:pPr>
      <w:r w:rsidRPr="0066395F">
        <w:t>а) военные действия;</w:t>
      </w:r>
    </w:p>
    <w:p w:rsidR="0066395F" w:rsidRPr="0066395F" w:rsidRDefault="0066395F" w:rsidP="0066395F">
      <w:pPr>
        <w:shd w:val="clear" w:color="auto" w:fill="FFFFFF"/>
        <w:tabs>
          <w:tab w:val="left" w:pos="709"/>
        </w:tabs>
        <w:suppressAutoHyphens/>
        <w:ind w:firstLine="709"/>
        <w:jc w:val="both"/>
      </w:pPr>
      <w:r w:rsidRPr="0066395F">
        <w:t>б) восстание или гражданская война;</w:t>
      </w:r>
    </w:p>
    <w:p w:rsidR="0066395F" w:rsidRPr="0066395F" w:rsidRDefault="0066395F" w:rsidP="0066395F">
      <w:pPr>
        <w:shd w:val="clear" w:color="auto" w:fill="FFFFFF"/>
        <w:tabs>
          <w:tab w:val="left" w:pos="709"/>
        </w:tabs>
        <w:suppressAutoHyphens/>
        <w:ind w:firstLine="709"/>
        <w:jc w:val="both"/>
      </w:pPr>
      <w:r w:rsidRPr="0066395F">
        <w:t>в) радиоактивное излучение  на месте проведения работ, превышающее нормы, установленные компетентными органами государственной власти Российской Федерации;</w:t>
      </w:r>
    </w:p>
    <w:p w:rsidR="0066395F" w:rsidRPr="0066395F" w:rsidRDefault="0066395F" w:rsidP="0066395F">
      <w:pPr>
        <w:shd w:val="clear" w:color="auto" w:fill="FFFFFF"/>
        <w:tabs>
          <w:tab w:val="left" w:pos="709"/>
        </w:tabs>
        <w:suppressAutoHyphens/>
        <w:ind w:firstLine="709"/>
        <w:jc w:val="both"/>
      </w:pPr>
      <w:r w:rsidRPr="0066395F">
        <w:t>г) обстоятельства непреодолимой силы природного характера (стихийные бедствия природного характера и вызванные ими пожар, наводнение, землетрясение);</w:t>
      </w:r>
    </w:p>
    <w:p w:rsidR="0066395F" w:rsidRPr="0066395F" w:rsidRDefault="0066395F" w:rsidP="0066395F">
      <w:pPr>
        <w:shd w:val="clear" w:color="auto" w:fill="FFFFFF"/>
        <w:tabs>
          <w:tab w:val="left" w:pos="709"/>
        </w:tabs>
        <w:suppressAutoHyphens/>
        <w:ind w:firstLine="709"/>
        <w:jc w:val="both"/>
      </w:pPr>
      <w:r w:rsidRPr="0066395F">
        <w:t xml:space="preserve">д)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Контракта. </w:t>
      </w:r>
    </w:p>
    <w:p w:rsidR="0066395F" w:rsidRPr="0066395F" w:rsidRDefault="0066395F" w:rsidP="0066395F">
      <w:pPr>
        <w:shd w:val="clear" w:color="auto" w:fill="FFFFFF"/>
        <w:tabs>
          <w:tab w:val="left" w:pos="709"/>
        </w:tabs>
        <w:suppressAutoHyphens/>
        <w:ind w:firstLine="709"/>
        <w:jc w:val="both"/>
      </w:pPr>
      <w:r w:rsidRPr="0066395F">
        <w:t>При этом срок исполнения обязательств по Контракту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66395F" w:rsidRPr="0066395F" w:rsidRDefault="0066395F" w:rsidP="0066395F">
      <w:pPr>
        <w:shd w:val="clear" w:color="auto" w:fill="FFFFFF"/>
        <w:tabs>
          <w:tab w:val="left" w:pos="709"/>
        </w:tabs>
        <w:suppressAutoHyphens/>
        <w:ind w:firstLine="709"/>
        <w:jc w:val="both"/>
      </w:pPr>
      <w:r w:rsidRPr="0066395F">
        <w:t>13.2. Сторона, для которой создалась невозможность исполнения обязательств по Контракту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промедления, не позднее 10 (Десяти) дней, известить другую Сторону в письменной форме о прекращении этих обстоятельств.</w:t>
      </w:r>
    </w:p>
    <w:p w:rsidR="0066395F" w:rsidRPr="0066395F" w:rsidRDefault="0066395F" w:rsidP="0066395F">
      <w:pPr>
        <w:shd w:val="clear" w:color="auto" w:fill="FFFFFF"/>
        <w:tabs>
          <w:tab w:val="left" w:pos="709"/>
        </w:tabs>
        <w:suppressAutoHyphens/>
        <w:ind w:firstLine="709"/>
        <w:jc w:val="both"/>
      </w:pPr>
      <w:r w:rsidRPr="0066395F">
        <w:t>Не извещение или несвоевременное извещение Стороной, для которой создалась невозможность исполнения обязательств по Контракту,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66395F" w:rsidRPr="0066395F" w:rsidRDefault="0066395F" w:rsidP="0066395F">
      <w:pPr>
        <w:shd w:val="clear" w:color="auto" w:fill="FFFFFF"/>
        <w:tabs>
          <w:tab w:val="left" w:pos="709"/>
        </w:tabs>
        <w:suppressAutoHyphens/>
        <w:ind w:firstLine="709"/>
        <w:jc w:val="both"/>
      </w:pPr>
      <w:r w:rsidRPr="0066395F">
        <w:t>13.3.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412D81" w:rsidRDefault="00412D81" w:rsidP="0066395F">
      <w:pPr>
        <w:pStyle w:val="Web"/>
        <w:spacing w:before="0" w:beforeAutospacing="0" w:after="0" w:afterAutospacing="0"/>
        <w:ind w:firstLine="709"/>
        <w:jc w:val="center"/>
        <w:rPr>
          <w:b/>
        </w:rPr>
      </w:pPr>
    </w:p>
    <w:p w:rsidR="0066395F" w:rsidRPr="0066395F" w:rsidRDefault="0066395F" w:rsidP="0066395F">
      <w:pPr>
        <w:pStyle w:val="Web"/>
        <w:spacing w:before="0" w:beforeAutospacing="0" w:after="0" w:afterAutospacing="0"/>
        <w:ind w:firstLine="709"/>
        <w:jc w:val="center"/>
        <w:rPr>
          <w:b/>
        </w:rPr>
      </w:pPr>
      <w:r w:rsidRPr="0066395F">
        <w:rPr>
          <w:b/>
        </w:rPr>
        <w:t>Статья 14. Прочие условия</w:t>
      </w:r>
    </w:p>
    <w:p w:rsidR="0066395F" w:rsidRPr="0066395F" w:rsidRDefault="0066395F" w:rsidP="0066395F">
      <w:pPr>
        <w:pStyle w:val="Web"/>
        <w:spacing w:before="0" w:beforeAutospacing="0" w:after="0" w:afterAutospacing="0"/>
        <w:ind w:firstLine="709"/>
        <w:jc w:val="both"/>
        <w:rPr>
          <w:spacing w:val="-6"/>
        </w:rPr>
      </w:pPr>
      <w:r w:rsidRPr="0066395F">
        <w:rPr>
          <w:spacing w:val="-6"/>
        </w:rPr>
        <w:t>14.1. Все изменения и дополнения к настоящему Контракту считаются действительными и являются его неотъемлемой частью, если они совершены в письменной форме, содержат прямую ссылку на настоящий Контракт и подписаны надлежаще уполномоченными на то представителями Сторон.</w:t>
      </w:r>
    </w:p>
    <w:p w:rsidR="0066395F" w:rsidRPr="0066395F" w:rsidRDefault="0066395F" w:rsidP="0066395F">
      <w:pPr>
        <w:shd w:val="clear" w:color="auto" w:fill="FFFFFF"/>
        <w:tabs>
          <w:tab w:val="left" w:pos="720"/>
        </w:tabs>
        <w:suppressAutoHyphens/>
        <w:autoSpaceDE w:val="0"/>
        <w:ind w:firstLine="709"/>
        <w:jc w:val="both"/>
      </w:pPr>
      <w:r w:rsidRPr="0066395F">
        <w:t>14.2. Во всем остальном, не предусмотренном настоящим Контрактом, Стороны руководствуются действующим законодательством Российской Федерации.</w:t>
      </w:r>
    </w:p>
    <w:p w:rsidR="0066395F" w:rsidRPr="0066395F" w:rsidRDefault="0066395F" w:rsidP="0066395F">
      <w:pPr>
        <w:pStyle w:val="330"/>
        <w:widowControl w:val="0"/>
        <w:spacing w:after="0"/>
        <w:ind w:left="0" w:right="57" w:firstLine="709"/>
        <w:rPr>
          <w:sz w:val="24"/>
          <w:szCs w:val="24"/>
        </w:rPr>
      </w:pPr>
      <w:r w:rsidRPr="0066395F">
        <w:rPr>
          <w:sz w:val="24"/>
          <w:szCs w:val="24"/>
        </w:rPr>
        <w:t>14.3. При изменении места нахождения, банковских реквизитов, возникновении обстоятельств существенно влияющих на возможности выполнения условий Контракта, а также в случае реорганизации одной из Сторон Контракта, она обязана незамедлительно уведомить о таких изменениях и обстоятельствах другие Стороны.</w:t>
      </w:r>
    </w:p>
    <w:p w:rsidR="0066395F" w:rsidRPr="0066395F" w:rsidRDefault="0066395F" w:rsidP="0066395F">
      <w:pPr>
        <w:pStyle w:val="330"/>
        <w:widowControl w:val="0"/>
        <w:spacing w:after="0"/>
        <w:ind w:left="0" w:right="57" w:firstLine="709"/>
        <w:rPr>
          <w:iCs/>
          <w:sz w:val="24"/>
          <w:szCs w:val="24"/>
        </w:rPr>
      </w:pPr>
      <w:r w:rsidRPr="0066395F">
        <w:rPr>
          <w:sz w:val="24"/>
          <w:szCs w:val="24"/>
        </w:rPr>
        <w:t xml:space="preserve">14.4. </w:t>
      </w:r>
      <w:r w:rsidRPr="0066395F">
        <w:rPr>
          <w:iCs/>
          <w:sz w:val="24"/>
          <w:szCs w:val="24"/>
        </w:rPr>
        <w:t>Любое обращение или уведомление, которое одна из Сторон направляет другой в рамках исполнения настоящего Контракта, может направляться в письменной форме почтой или факсимильной связью с последующим направлением оригинала такого обращения.</w:t>
      </w:r>
    </w:p>
    <w:p w:rsidR="0066395F" w:rsidRPr="0066395F" w:rsidRDefault="0066395F" w:rsidP="0066395F">
      <w:pPr>
        <w:shd w:val="clear" w:color="auto" w:fill="FFFFFF"/>
        <w:tabs>
          <w:tab w:val="left" w:pos="9214"/>
          <w:tab w:val="left" w:pos="9781"/>
        </w:tabs>
        <w:suppressAutoHyphens/>
        <w:ind w:right="57" w:firstLine="709"/>
        <w:jc w:val="both"/>
      </w:pPr>
      <w:r w:rsidRPr="0066395F">
        <w:t>14.5. После подписания настоящего Контракта все предыдущие переговоры и переписка по предмету и условиям настоящего Контракта теряют силу.</w:t>
      </w:r>
    </w:p>
    <w:p w:rsidR="0066395F" w:rsidRPr="0066395F" w:rsidRDefault="0066395F" w:rsidP="0066395F">
      <w:pPr>
        <w:pStyle w:val="af1"/>
        <w:widowControl w:val="0"/>
        <w:ind w:firstLine="709"/>
        <w:rPr>
          <w:szCs w:val="24"/>
        </w:rPr>
      </w:pPr>
      <w:r w:rsidRPr="0066395F">
        <w:rPr>
          <w:szCs w:val="24"/>
        </w:rPr>
        <w:t xml:space="preserve">14.6. Настоящий Контракт составлен в трёх экземплярах, имеющих равную </w:t>
      </w:r>
      <w:r w:rsidRPr="0066395F">
        <w:rPr>
          <w:szCs w:val="24"/>
        </w:rPr>
        <w:lastRenderedPageBreak/>
        <w:t>юридическую силу, по одному экземпляру для каждой из Сторон, один экземпляр для Федерального агентства воздушного транспорта.</w:t>
      </w:r>
    </w:p>
    <w:p w:rsidR="0066395F" w:rsidRPr="0066395F" w:rsidRDefault="0066395F" w:rsidP="0066395F">
      <w:pPr>
        <w:pStyle w:val="af1"/>
        <w:widowControl w:val="0"/>
        <w:ind w:firstLine="709"/>
        <w:rPr>
          <w:szCs w:val="24"/>
        </w:rPr>
      </w:pPr>
    </w:p>
    <w:p w:rsidR="0066395F" w:rsidRPr="0066395F" w:rsidRDefault="0066395F" w:rsidP="0066395F">
      <w:pPr>
        <w:pStyle w:val="Web"/>
        <w:spacing w:before="0" w:beforeAutospacing="0" w:after="0" w:afterAutospacing="0"/>
        <w:ind w:firstLine="709"/>
        <w:jc w:val="center"/>
        <w:rPr>
          <w:b/>
        </w:rPr>
      </w:pPr>
      <w:r w:rsidRPr="0066395F">
        <w:rPr>
          <w:b/>
        </w:rPr>
        <w:t>15. Приложения, являющиеся неотъемлемыми частями настоящего Контракта</w:t>
      </w:r>
    </w:p>
    <w:p w:rsidR="0066395F" w:rsidRPr="0066395F" w:rsidRDefault="0066395F" w:rsidP="0066395F">
      <w:pPr>
        <w:pStyle w:val="Web"/>
        <w:spacing w:before="0" w:beforeAutospacing="0" w:after="0" w:afterAutospacing="0"/>
        <w:ind w:firstLine="709"/>
        <w:jc w:val="both"/>
      </w:pPr>
      <w:r w:rsidRPr="0066395F">
        <w:t xml:space="preserve">15.1. Приложение № 1 –Задание на проектирование. </w:t>
      </w:r>
    </w:p>
    <w:p w:rsidR="0066395F" w:rsidRPr="0066395F" w:rsidRDefault="0066395F" w:rsidP="0066395F">
      <w:pPr>
        <w:pStyle w:val="Web"/>
        <w:spacing w:before="0" w:beforeAutospacing="0" w:after="0" w:afterAutospacing="0"/>
        <w:ind w:firstLine="709"/>
        <w:jc w:val="both"/>
      </w:pPr>
      <w:r w:rsidRPr="0066395F">
        <w:t>15.2. Приложение № 2 – График выполнения работ.</w:t>
      </w:r>
    </w:p>
    <w:p w:rsidR="00412D81" w:rsidRDefault="00412D81" w:rsidP="0066395F">
      <w:pPr>
        <w:pStyle w:val="Web"/>
        <w:spacing w:before="0" w:beforeAutospacing="0" w:after="0" w:afterAutospacing="0"/>
        <w:ind w:firstLine="709"/>
        <w:jc w:val="center"/>
        <w:rPr>
          <w:b/>
        </w:rPr>
      </w:pPr>
    </w:p>
    <w:p w:rsidR="0066395F" w:rsidRPr="0066395F" w:rsidRDefault="0066395F" w:rsidP="0066395F">
      <w:pPr>
        <w:pStyle w:val="Web"/>
        <w:spacing w:before="0" w:beforeAutospacing="0" w:after="0" w:afterAutospacing="0"/>
        <w:ind w:firstLine="709"/>
        <w:jc w:val="center"/>
        <w:rPr>
          <w:b/>
        </w:rPr>
      </w:pPr>
      <w:r w:rsidRPr="0066395F">
        <w:rPr>
          <w:b/>
        </w:rPr>
        <w:t>16. Место нахождения и реквизиты Сторон</w:t>
      </w:r>
    </w:p>
    <w:p w:rsidR="0066395F" w:rsidRPr="0066395F" w:rsidRDefault="0066395F" w:rsidP="0066395F">
      <w:pPr>
        <w:widowControl w:val="0"/>
        <w:rPr>
          <w:b/>
        </w:rPr>
      </w:pPr>
      <w:r w:rsidRPr="0066395F">
        <w:rPr>
          <w:b/>
        </w:rPr>
        <w:t>Заказчик</w:t>
      </w:r>
      <w:r w:rsidR="0095702C">
        <w:rPr>
          <w:b/>
        </w:rPr>
        <w:t xml:space="preserve"> - застройщик</w:t>
      </w:r>
      <w:r w:rsidRPr="0066395F">
        <w:rPr>
          <w:b/>
        </w:rPr>
        <w:t>:</w:t>
      </w:r>
    </w:p>
    <w:p w:rsidR="0066395F" w:rsidRPr="0066395F" w:rsidRDefault="0066395F" w:rsidP="0066395F">
      <w:pPr>
        <w:pStyle w:val="af"/>
        <w:suppressAutoHyphens/>
        <w:spacing w:after="0"/>
      </w:pPr>
    </w:p>
    <w:p w:rsidR="0066395F" w:rsidRPr="0066395F" w:rsidRDefault="0066395F" w:rsidP="0066395F">
      <w:pPr>
        <w:pStyle w:val="af"/>
        <w:suppressAutoHyphens/>
        <w:spacing w:after="0"/>
      </w:pPr>
    </w:p>
    <w:p w:rsidR="0066395F" w:rsidRPr="0066395F" w:rsidRDefault="0066395F" w:rsidP="0066395F">
      <w:pPr>
        <w:pStyle w:val="af"/>
        <w:suppressAutoHyphens/>
        <w:spacing w:after="0"/>
        <w:rPr>
          <w:bCs/>
          <w:i/>
          <w:iCs/>
        </w:rPr>
      </w:pPr>
      <w:r w:rsidRPr="0066395F">
        <w:rPr>
          <w:bCs/>
          <w:i/>
          <w:iCs/>
        </w:rPr>
        <w:t>Исполнитель:</w:t>
      </w:r>
    </w:p>
    <w:p w:rsidR="0066395F" w:rsidRPr="0066395F" w:rsidRDefault="0066395F" w:rsidP="0066395F">
      <w:pPr>
        <w:shd w:val="clear" w:color="auto" w:fill="FFFFFF"/>
        <w:ind w:right="1325"/>
      </w:pPr>
    </w:p>
    <w:p w:rsidR="0066395F" w:rsidRPr="003E1354" w:rsidRDefault="0066395F" w:rsidP="00284F63">
      <w:pPr>
        <w:sectPr w:rsidR="0066395F" w:rsidRPr="003E1354" w:rsidSect="00284F63">
          <w:headerReference w:type="even" r:id="rId70"/>
          <w:headerReference w:type="default" r:id="rId71"/>
          <w:pgSz w:w="11906" w:h="16838" w:code="9"/>
          <w:pgMar w:top="1079" w:right="567" w:bottom="899" w:left="1496" w:header="709" w:footer="709" w:gutter="0"/>
          <w:cols w:space="708"/>
          <w:titlePg/>
          <w:docGrid w:linePitch="360"/>
        </w:sectPr>
      </w:pPr>
    </w:p>
    <w:p w:rsidR="00284F63" w:rsidRPr="008B3EC1" w:rsidRDefault="00284F63" w:rsidP="00B23038">
      <w:pPr>
        <w:pStyle w:val="ab"/>
        <w:spacing w:before="0" w:beforeAutospacing="0" w:after="0" w:afterAutospacing="0"/>
        <w:jc w:val="both"/>
        <w:outlineLvl w:val="0"/>
        <w:rPr>
          <w:rStyle w:val="afffffff4"/>
          <w:b w:val="0"/>
          <w:lang w:eastAsia="en-US"/>
        </w:rPr>
      </w:pPr>
      <w:bookmarkStart w:id="503" w:name="_Toc386616353"/>
      <w:bookmarkStart w:id="504" w:name="р_9"/>
      <w:r w:rsidRPr="008B3EC1">
        <w:rPr>
          <w:rStyle w:val="afffffff4"/>
          <w:lang w:eastAsia="en-US"/>
        </w:rPr>
        <w:lastRenderedPageBreak/>
        <w:t>9. ТЕХНИЧЕСКАЯ ЧАСТЬ</w:t>
      </w:r>
      <w:bookmarkEnd w:id="497"/>
      <w:bookmarkEnd w:id="503"/>
    </w:p>
    <w:bookmarkEnd w:id="504"/>
    <w:p w:rsidR="003152F0" w:rsidRDefault="003152F0" w:rsidP="00B23038">
      <w:pPr>
        <w:ind w:left="360"/>
        <w:jc w:val="both"/>
        <w:rPr>
          <w:b/>
        </w:rPr>
      </w:pPr>
    </w:p>
    <w:p w:rsidR="003152F0" w:rsidRPr="003152F0" w:rsidRDefault="003152F0" w:rsidP="00B23038">
      <w:pPr>
        <w:ind w:left="360"/>
        <w:jc w:val="center"/>
        <w:rPr>
          <w:b/>
        </w:rPr>
      </w:pPr>
      <w:r w:rsidRPr="003152F0">
        <w:rPr>
          <w:b/>
        </w:rPr>
        <w:t>ЗАДАНИЕ НА ПРОЕКТИРОВАНИЕ</w:t>
      </w:r>
    </w:p>
    <w:p w:rsidR="003152F0" w:rsidRPr="003152F0" w:rsidRDefault="003152F0" w:rsidP="00B23038">
      <w:pPr>
        <w:ind w:left="360"/>
        <w:jc w:val="center"/>
        <w:rPr>
          <w:b/>
        </w:rPr>
      </w:pPr>
      <w:r w:rsidRPr="003152F0">
        <w:rPr>
          <w:b/>
        </w:rPr>
        <w:t xml:space="preserve">по объекту </w:t>
      </w:r>
      <w:r w:rsidR="00412D81">
        <w:rPr>
          <w:b/>
        </w:rPr>
        <w:t>«</w:t>
      </w:r>
      <w:r w:rsidR="00DB3AAA" w:rsidRPr="003152F0">
        <w:rPr>
          <w:b/>
        </w:rPr>
        <w:t>Строительство</w:t>
      </w:r>
      <w:r w:rsidRPr="003152F0">
        <w:rPr>
          <w:b/>
        </w:rPr>
        <w:t xml:space="preserve"> аэропорта Оссора, Камчатский край</w:t>
      </w:r>
      <w:r w:rsidR="00412D81">
        <w:rPr>
          <w:b/>
        </w:rPr>
        <w:t>»</w:t>
      </w:r>
    </w:p>
    <w:p w:rsidR="003152F0" w:rsidRPr="003152F0" w:rsidRDefault="003152F0" w:rsidP="00B23038">
      <w:pPr>
        <w:ind w:left="360"/>
        <w:jc w:val="center"/>
      </w:pPr>
    </w:p>
    <w:tbl>
      <w:tblPr>
        <w:tblStyle w:val="af5"/>
        <w:tblW w:w="10173" w:type="dxa"/>
        <w:tblLook w:val="04A0"/>
      </w:tblPr>
      <w:tblGrid>
        <w:gridCol w:w="4219"/>
        <w:gridCol w:w="5954"/>
      </w:tblGrid>
      <w:tr w:rsidR="003152F0" w:rsidRPr="003152F0" w:rsidTr="00DB3AAA">
        <w:tc>
          <w:tcPr>
            <w:tcW w:w="4219" w:type="dxa"/>
          </w:tcPr>
          <w:p w:rsidR="003152F0" w:rsidRPr="003152F0" w:rsidRDefault="003152F0" w:rsidP="00B23038">
            <w:pPr>
              <w:jc w:val="both"/>
            </w:pPr>
            <w:r w:rsidRPr="003152F0">
              <w:t>1. Наиме</w:t>
            </w:r>
            <w:r>
              <w:t>нование объекта</w:t>
            </w:r>
          </w:p>
        </w:tc>
        <w:tc>
          <w:tcPr>
            <w:tcW w:w="5954" w:type="dxa"/>
          </w:tcPr>
          <w:p w:rsidR="003152F0" w:rsidRPr="003152F0" w:rsidRDefault="00412D81" w:rsidP="00B23038">
            <w:pPr>
              <w:jc w:val="both"/>
            </w:pPr>
            <w:r>
              <w:t>«</w:t>
            </w:r>
            <w:r w:rsidR="00DB3AAA">
              <w:t>Строительство</w:t>
            </w:r>
            <w:r w:rsidR="003152F0">
              <w:t xml:space="preserve"> аэропорта Оссора, Камчатский край</w:t>
            </w:r>
            <w:r>
              <w:t>»</w:t>
            </w:r>
          </w:p>
        </w:tc>
      </w:tr>
      <w:tr w:rsidR="00DB3AAA" w:rsidRPr="003152F0" w:rsidTr="00DB3AAA">
        <w:tc>
          <w:tcPr>
            <w:tcW w:w="4219" w:type="dxa"/>
          </w:tcPr>
          <w:p w:rsidR="00DB3AAA" w:rsidRPr="003152F0" w:rsidRDefault="00DB3AAA" w:rsidP="00B23038">
            <w:pPr>
              <w:jc w:val="both"/>
            </w:pPr>
            <w:r>
              <w:t>2. Район  строительства</w:t>
            </w:r>
          </w:p>
        </w:tc>
        <w:tc>
          <w:tcPr>
            <w:tcW w:w="5954" w:type="dxa"/>
          </w:tcPr>
          <w:p w:rsidR="00DB3AAA" w:rsidRDefault="00DB3AAA" w:rsidP="00B23038">
            <w:pPr>
              <w:jc w:val="both"/>
            </w:pPr>
            <w:r>
              <w:t>Россия, Камчатский край, пос. Оссора</w:t>
            </w:r>
          </w:p>
        </w:tc>
      </w:tr>
      <w:tr w:rsidR="00DB3AAA" w:rsidRPr="003152F0" w:rsidTr="00DB3AAA">
        <w:tc>
          <w:tcPr>
            <w:tcW w:w="4219" w:type="dxa"/>
          </w:tcPr>
          <w:p w:rsidR="00DB3AAA" w:rsidRDefault="00DB3AAA" w:rsidP="00B23038">
            <w:pPr>
              <w:jc w:val="both"/>
            </w:pPr>
            <w:r>
              <w:t>3. Основание для проектирования</w:t>
            </w:r>
          </w:p>
        </w:tc>
        <w:tc>
          <w:tcPr>
            <w:tcW w:w="5954" w:type="dxa"/>
          </w:tcPr>
          <w:p w:rsidR="00DB3AAA" w:rsidRDefault="00DB3AAA" w:rsidP="00B23038">
            <w:pPr>
              <w:jc w:val="both"/>
            </w:pPr>
            <w:r>
              <w:t xml:space="preserve">1. Федеральная целевая программа </w:t>
            </w:r>
            <w:r w:rsidR="00412D81">
              <w:t>«</w:t>
            </w:r>
            <w:r>
              <w:t>Экономическое и социальное развитие Дальнего Востока и Байкальского региона на период  до 2018 года</w:t>
            </w:r>
            <w:r w:rsidR="00412D81">
              <w:t>»</w:t>
            </w:r>
            <w:r>
              <w:t>.</w:t>
            </w:r>
          </w:p>
          <w:p w:rsidR="00DB3AAA" w:rsidRDefault="00DB3AAA" w:rsidP="00B23038">
            <w:pPr>
              <w:jc w:val="both"/>
            </w:pPr>
            <w:r>
              <w:t xml:space="preserve">2. Федеральная целевая программа </w:t>
            </w:r>
            <w:r w:rsidR="00412D81">
              <w:t>«</w:t>
            </w:r>
            <w:r>
              <w:t>Экономическое и социальное развитие Дальнего Востока и Забайкалья на период до 2013 года</w:t>
            </w:r>
            <w:r w:rsidR="00412D81">
              <w:t>»</w:t>
            </w:r>
          </w:p>
          <w:p w:rsidR="00DB3AAA" w:rsidRDefault="00DB3AAA" w:rsidP="00B23038">
            <w:pPr>
              <w:jc w:val="both"/>
            </w:pPr>
            <w:r>
              <w:t xml:space="preserve">3. Письмо Министерства транспорта и дорожного </w:t>
            </w:r>
            <w:r w:rsidR="00B23038">
              <w:t>строительства</w:t>
            </w:r>
            <w:r>
              <w:t xml:space="preserve"> Камчатского края № 03/05-1511 от 03.07.2012</w:t>
            </w:r>
          </w:p>
          <w:p w:rsidR="00DB3AAA" w:rsidRDefault="00DB3AAA" w:rsidP="00B23038">
            <w:pPr>
              <w:jc w:val="both"/>
            </w:pPr>
            <w:r>
              <w:t>4. Протокол совещания у заместителя руководителя Федерального агентства</w:t>
            </w:r>
            <w:r w:rsidR="00B23038">
              <w:t xml:space="preserve"> воздушного транспорта К.А. Махова от 23.09.2013</w:t>
            </w:r>
          </w:p>
        </w:tc>
      </w:tr>
      <w:tr w:rsidR="00B23038" w:rsidRPr="003152F0" w:rsidTr="00DB3AAA">
        <w:tc>
          <w:tcPr>
            <w:tcW w:w="4219" w:type="dxa"/>
          </w:tcPr>
          <w:p w:rsidR="00B23038" w:rsidRDefault="00B23038" w:rsidP="00B23038">
            <w:pPr>
              <w:jc w:val="both"/>
            </w:pPr>
            <w:r>
              <w:t>4. Государственный заказчик</w:t>
            </w:r>
          </w:p>
        </w:tc>
        <w:tc>
          <w:tcPr>
            <w:tcW w:w="5954" w:type="dxa"/>
          </w:tcPr>
          <w:p w:rsidR="00B23038" w:rsidRDefault="00B23038" w:rsidP="00B23038">
            <w:pPr>
              <w:jc w:val="both"/>
            </w:pPr>
            <w:r>
              <w:t>Федеральное агентство воздушного транспорта 125993, г. Москва, Ленинградский проспект, д. 37, корп. 2</w:t>
            </w:r>
          </w:p>
        </w:tc>
      </w:tr>
      <w:tr w:rsidR="00B23038" w:rsidRPr="003152F0" w:rsidTr="00DB3AAA">
        <w:tc>
          <w:tcPr>
            <w:tcW w:w="4219" w:type="dxa"/>
          </w:tcPr>
          <w:p w:rsidR="00B23038" w:rsidRDefault="00B23038" w:rsidP="00B23038">
            <w:pPr>
              <w:jc w:val="both"/>
            </w:pPr>
            <w:r>
              <w:t>5. Заказчик - застройщик</w:t>
            </w:r>
          </w:p>
        </w:tc>
        <w:tc>
          <w:tcPr>
            <w:tcW w:w="5954" w:type="dxa"/>
          </w:tcPr>
          <w:p w:rsidR="00B23038" w:rsidRDefault="00B23038" w:rsidP="00B23038">
            <w:pPr>
              <w:jc w:val="both"/>
            </w:pPr>
            <w:r>
              <w:t xml:space="preserve">ФКП </w:t>
            </w:r>
            <w:r w:rsidR="00412D81">
              <w:t>«</w:t>
            </w:r>
            <w:r>
              <w:t>Аэропорты Камчатки</w:t>
            </w:r>
            <w:r w:rsidR="00412D81">
              <w:t>»</w:t>
            </w:r>
            <w:r>
              <w:t xml:space="preserve">, Камчатский край, г. Елизово, ул. </w:t>
            </w:r>
            <w:proofErr w:type="gramStart"/>
            <w:r>
              <w:t>Звездная</w:t>
            </w:r>
            <w:proofErr w:type="gramEnd"/>
            <w:r>
              <w:t>, 1</w:t>
            </w:r>
          </w:p>
        </w:tc>
      </w:tr>
      <w:tr w:rsidR="00B23038" w:rsidRPr="003152F0" w:rsidTr="00DB3AAA">
        <w:tc>
          <w:tcPr>
            <w:tcW w:w="4219" w:type="dxa"/>
          </w:tcPr>
          <w:p w:rsidR="00B23038" w:rsidRDefault="00B23038" w:rsidP="00B23038">
            <w:pPr>
              <w:jc w:val="both"/>
            </w:pPr>
            <w:r>
              <w:t xml:space="preserve">6. Подрядная организация </w:t>
            </w:r>
          </w:p>
        </w:tc>
        <w:tc>
          <w:tcPr>
            <w:tcW w:w="5954" w:type="dxa"/>
          </w:tcPr>
          <w:p w:rsidR="00B23038" w:rsidRDefault="00B23038" w:rsidP="00B23038">
            <w:pPr>
              <w:jc w:val="both"/>
            </w:pPr>
            <w:r>
              <w:t>Федеральное агентство специального строительства (Спецстрой России)</w:t>
            </w:r>
          </w:p>
        </w:tc>
      </w:tr>
      <w:tr w:rsidR="00B23038" w:rsidRPr="003152F0" w:rsidTr="00DB3AAA">
        <w:tc>
          <w:tcPr>
            <w:tcW w:w="4219" w:type="dxa"/>
          </w:tcPr>
          <w:p w:rsidR="00B23038" w:rsidRDefault="00B23038" w:rsidP="00B23038">
            <w:pPr>
              <w:jc w:val="both"/>
            </w:pPr>
            <w:r>
              <w:t>7. Разработчик проектной документации</w:t>
            </w:r>
          </w:p>
        </w:tc>
        <w:tc>
          <w:tcPr>
            <w:tcW w:w="5954" w:type="dxa"/>
          </w:tcPr>
          <w:p w:rsidR="00B23038" w:rsidRDefault="00B23038" w:rsidP="00B23038">
            <w:pPr>
              <w:jc w:val="both"/>
            </w:pPr>
            <w:r>
              <w:t>Определяется на конкурсной основе</w:t>
            </w:r>
          </w:p>
        </w:tc>
      </w:tr>
      <w:tr w:rsidR="00B23038" w:rsidRPr="003152F0" w:rsidTr="00DB3AAA">
        <w:tc>
          <w:tcPr>
            <w:tcW w:w="4219" w:type="dxa"/>
          </w:tcPr>
          <w:p w:rsidR="00B23038" w:rsidRDefault="00B23038" w:rsidP="00B23038">
            <w:pPr>
              <w:jc w:val="both"/>
            </w:pPr>
            <w:r>
              <w:t>8. Источник финансирования</w:t>
            </w:r>
          </w:p>
        </w:tc>
        <w:tc>
          <w:tcPr>
            <w:tcW w:w="5954" w:type="dxa"/>
          </w:tcPr>
          <w:p w:rsidR="00B23038" w:rsidRDefault="00B23038" w:rsidP="00B23038">
            <w:pPr>
              <w:jc w:val="both"/>
            </w:pPr>
            <w:r>
              <w:t>Федеральный бюджет – 1 591,2 млн. рублей, в т.ч. ПИР</w:t>
            </w:r>
          </w:p>
        </w:tc>
      </w:tr>
      <w:tr w:rsidR="00B23038" w:rsidRPr="003152F0" w:rsidTr="00DB3AAA">
        <w:tc>
          <w:tcPr>
            <w:tcW w:w="4219" w:type="dxa"/>
          </w:tcPr>
          <w:p w:rsidR="00B23038" w:rsidRDefault="00B23038" w:rsidP="00B23038">
            <w:pPr>
              <w:jc w:val="both"/>
            </w:pPr>
            <w:r>
              <w:t>9. Вид строительства</w:t>
            </w:r>
          </w:p>
        </w:tc>
        <w:tc>
          <w:tcPr>
            <w:tcW w:w="5954" w:type="dxa"/>
          </w:tcPr>
          <w:p w:rsidR="00B23038" w:rsidRDefault="00B23038" w:rsidP="00B23038">
            <w:pPr>
              <w:jc w:val="both"/>
            </w:pPr>
            <w:r>
              <w:t>Реконструкция, 2014 – 2016 годы</w:t>
            </w:r>
          </w:p>
        </w:tc>
      </w:tr>
      <w:tr w:rsidR="00B23038" w:rsidRPr="003152F0" w:rsidTr="00DB3AAA">
        <w:tc>
          <w:tcPr>
            <w:tcW w:w="4219" w:type="dxa"/>
          </w:tcPr>
          <w:p w:rsidR="00B23038" w:rsidRDefault="00B23038" w:rsidP="00B23038">
            <w:pPr>
              <w:jc w:val="both"/>
            </w:pPr>
            <w:r>
              <w:t>10. Основные показатели объекта проектирования</w:t>
            </w:r>
          </w:p>
        </w:tc>
        <w:tc>
          <w:tcPr>
            <w:tcW w:w="5954" w:type="dxa"/>
          </w:tcPr>
          <w:p w:rsidR="00B23038" w:rsidRDefault="00B23038" w:rsidP="00B23038">
            <w:pPr>
              <w:jc w:val="both"/>
            </w:pPr>
            <w:r>
              <w:t xml:space="preserve">Аэродром класса </w:t>
            </w:r>
            <w:r w:rsidR="00412D81">
              <w:t>«</w:t>
            </w:r>
            <w:r>
              <w:t>Г</w:t>
            </w:r>
            <w:r w:rsidR="00412D81">
              <w:t>»</w:t>
            </w:r>
            <w:r>
              <w:t>.</w:t>
            </w:r>
          </w:p>
          <w:p w:rsidR="00B23038" w:rsidRPr="00B23038" w:rsidRDefault="00B23038" w:rsidP="00B23038">
            <w:pPr>
              <w:jc w:val="both"/>
            </w:pPr>
            <w:r>
              <w:t xml:space="preserve">Як – 40, Ан – 28, Ан – 38, </w:t>
            </w:r>
            <w:r>
              <w:rPr>
                <w:lang w:val="en-US"/>
              </w:rPr>
              <w:t>DHC</w:t>
            </w:r>
            <w:r>
              <w:t xml:space="preserve"> – 8 – 200, </w:t>
            </w:r>
            <w:r>
              <w:rPr>
                <w:lang w:val="en-US"/>
              </w:rPr>
              <w:t>L</w:t>
            </w:r>
            <w:r>
              <w:t xml:space="preserve"> – 410 и классом ниже, вертолет Ми – 8 (уточняется при разработке проекта)</w:t>
            </w:r>
          </w:p>
        </w:tc>
      </w:tr>
      <w:tr w:rsidR="00B23038" w:rsidRPr="003152F0" w:rsidTr="00DB3AAA">
        <w:tc>
          <w:tcPr>
            <w:tcW w:w="4219" w:type="dxa"/>
          </w:tcPr>
          <w:p w:rsidR="00B23038" w:rsidRDefault="00B23038" w:rsidP="00B23038">
            <w:pPr>
              <w:jc w:val="both"/>
            </w:pPr>
            <w:r>
              <w:t>11. Стадия проектирования</w:t>
            </w:r>
          </w:p>
        </w:tc>
        <w:tc>
          <w:tcPr>
            <w:tcW w:w="5954" w:type="dxa"/>
          </w:tcPr>
          <w:p w:rsidR="00B23038" w:rsidRDefault="00B23038" w:rsidP="00B23038">
            <w:pPr>
              <w:jc w:val="both"/>
            </w:pPr>
            <w:r>
              <w:t>Проектная документация, 2014 год.</w:t>
            </w:r>
          </w:p>
          <w:p w:rsidR="00B23038" w:rsidRDefault="00B23038" w:rsidP="00B23038">
            <w:pPr>
              <w:jc w:val="both"/>
            </w:pPr>
            <w:r>
              <w:t xml:space="preserve">Актуализировать выделение этапов </w:t>
            </w:r>
            <w:proofErr w:type="gramStart"/>
            <w:r>
              <w:t>строительства</w:t>
            </w:r>
            <w:proofErr w:type="gramEnd"/>
            <w:r>
              <w:t xml:space="preserve"> учитывая лимиты финансирования ФЦП. Этапы согласовать с Заказчиком – застройщиком перед дальнейшим проектированием</w:t>
            </w:r>
          </w:p>
        </w:tc>
      </w:tr>
      <w:tr w:rsidR="00B23038" w:rsidRPr="003152F0" w:rsidTr="00DB3AAA">
        <w:tc>
          <w:tcPr>
            <w:tcW w:w="4219" w:type="dxa"/>
          </w:tcPr>
          <w:p w:rsidR="00B23038" w:rsidRDefault="00B23038" w:rsidP="00B23038">
            <w:pPr>
              <w:jc w:val="both"/>
            </w:pPr>
            <w:r>
              <w:t>12. Особы услолвия</w:t>
            </w:r>
          </w:p>
        </w:tc>
        <w:tc>
          <w:tcPr>
            <w:tcW w:w="5954" w:type="dxa"/>
          </w:tcPr>
          <w:p w:rsidR="00B23038" w:rsidRDefault="00B23038" w:rsidP="00B23038">
            <w:pPr>
              <w:jc w:val="both"/>
            </w:pPr>
            <w:r>
              <w:t>1. Строительство в условиях действующего аэропорта, сейсмичность площадки строительства 8 баллов</w:t>
            </w:r>
            <w:r w:rsidR="00831188">
              <w:t>.</w:t>
            </w:r>
          </w:p>
          <w:p w:rsidR="00831188" w:rsidRDefault="00831188" w:rsidP="00831188">
            <w:pPr>
              <w:jc w:val="both"/>
            </w:pPr>
            <w:r>
              <w:t>2. При разработке схемы генерального плана предусмотреть максимально возможное размещение зданий и сооружений в пределах существующих границ земельного участка.</w:t>
            </w:r>
          </w:p>
          <w:p w:rsidR="00831188" w:rsidRDefault="00831188" w:rsidP="00831188">
            <w:pPr>
              <w:jc w:val="both"/>
            </w:pPr>
            <w:r>
              <w:t xml:space="preserve">3. Актуализировать раздел </w:t>
            </w:r>
            <w:r w:rsidR="00412D81">
              <w:t>«</w:t>
            </w:r>
            <w:r>
              <w:t>Инженерно – технические мероприятия гражданской оборы и мероприятия по предупреждению чрезвычайных ситуаций</w:t>
            </w:r>
            <w:r w:rsidR="00412D81">
              <w:t>»</w:t>
            </w:r>
            <w:r>
              <w:t xml:space="preserve"> (ИТМ ГОЧС) в соответствии с требованиями Федерального закона от 21.12.1994 № 68-ФЗ </w:t>
            </w:r>
            <w:r w:rsidR="00412D81">
              <w:t>«</w:t>
            </w:r>
            <w:r>
              <w:t>О защите населения и территорий от чрезвычайных ситуаций природного и техногенного характера</w:t>
            </w:r>
            <w:r w:rsidR="00412D81">
              <w:t>»</w:t>
            </w:r>
            <w:r>
              <w:t xml:space="preserve"> и действующих нормативных документов РФ.</w:t>
            </w:r>
          </w:p>
          <w:p w:rsidR="00831188" w:rsidRDefault="00831188" w:rsidP="00831188">
            <w:pPr>
              <w:jc w:val="both"/>
            </w:pPr>
            <w:r>
              <w:t xml:space="preserve">4. Актуализировать раздел </w:t>
            </w:r>
            <w:r w:rsidR="00412D81">
              <w:t>«</w:t>
            </w:r>
            <w:r>
              <w:t xml:space="preserve">Мероприятия по обеспечению соблюдения требований энергетической эффективности, требований оснащенности зданий, </w:t>
            </w:r>
            <w:r>
              <w:lastRenderedPageBreak/>
              <w:t>строений и сооружений приборами учета используемых энергетических ресурсов</w:t>
            </w:r>
            <w:r w:rsidR="00412D81">
              <w:t>»</w:t>
            </w:r>
            <w:r>
              <w:t>.</w:t>
            </w:r>
          </w:p>
          <w:p w:rsidR="00831188" w:rsidRDefault="00831188" w:rsidP="00831188">
            <w:pPr>
              <w:jc w:val="both"/>
            </w:pPr>
            <w:r>
              <w:t>5. Актуализировать мероприятия по обеспечению доступа инвалидов.</w:t>
            </w:r>
          </w:p>
          <w:p w:rsidR="00D75D9F" w:rsidRDefault="00D75D9F" w:rsidP="00831188">
            <w:pPr>
              <w:jc w:val="both"/>
            </w:pPr>
            <w:r>
              <w:t>6. Получить на основании выдаваемой Заказчиком – застройщиком доверенности технические условия эксплуатирующих организаций, осуществляющих эксплуатацию сетей  инженерно – технического обеспечения и  других коммуникаций.</w:t>
            </w:r>
          </w:p>
          <w:p w:rsidR="00D75D9F" w:rsidRDefault="00D75D9F" w:rsidP="00831188">
            <w:pPr>
              <w:jc w:val="both"/>
            </w:pPr>
            <w:r>
              <w:t>7. Определить местные источники строительных материалов (карьеры и др.)</w:t>
            </w:r>
          </w:p>
          <w:p w:rsidR="00D75D9F" w:rsidRDefault="00D75D9F" w:rsidP="00831188">
            <w:pPr>
              <w:jc w:val="both"/>
            </w:pPr>
            <w:r>
              <w:t>8. Ра</w:t>
            </w:r>
            <w:r w:rsidR="00480BBE">
              <w:t>зработать паспорт проекта отдельными томами.</w:t>
            </w:r>
            <w:r>
              <w:t xml:space="preserve"> </w:t>
            </w:r>
          </w:p>
        </w:tc>
      </w:tr>
      <w:tr w:rsidR="00480BBE" w:rsidRPr="003152F0" w:rsidTr="00DB3AAA">
        <w:tc>
          <w:tcPr>
            <w:tcW w:w="4219" w:type="dxa"/>
          </w:tcPr>
          <w:p w:rsidR="00480BBE" w:rsidRDefault="00480BBE" w:rsidP="00B23038">
            <w:pPr>
              <w:jc w:val="both"/>
            </w:pPr>
            <w:r>
              <w:lastRenderedPageBreak/>
              <w:t>13. Выполнение инженерных изысканий</w:t>
            </w:r>
          </w:p>
        </w:tc>
        <w:tc>
          <w:tcPr>
            <w:tcW w:w="5954" w:type="dxa"/>
          </w:tcPr>
          <w:p w:rsidR="00480BBE" w:rsidRDefault="00480BBE" w:rsidP="00B23038">
            <w:pPr>
              <w:jc w:val="both"/>
            </w:pPr>
            <w:r>
              <w:t>Произвести изыскания в необходимых объемах.</w:t>
            </w:r>
          </w:p>
          <w:p w:rsidR="00480BBE" w:rsidRDefault="00480BBE" w:rsidP="00B23038">
            <w:pPr>
              <w:jc w:val="both"/>
            </w:pPr>
            <w:r>
              <w:t xml:space="preserve">Использовать инженерные изыскания, выполненные: - ОАО </w:t>
            </w:r>
            <w:r w:rsidR="00412D81">
              <w:t>«</w:t>
            </w:r>
            <w:r>
              <w:t>КамчатТИСИЗ</w:t>
            </w:r>
            <w:r w:rsidR="00412D81">
              <w:t>»</w:t>
            </w:r>
            <w:r>
              <w:t xml:space="preserve"> в 2009 г., ш</w:t>
            </w:r>
            <w:proofErr w:type="gramStart"/>
            <w:r>
              <w:t>.Г</w:t>
            </w:r>
            <w:proofErr w:type="gramEnd"/>
            <w:r>
              <w:t xml:space="preserve">КС-73/09-ИЗ.1 для объекта </w:t>
            </w:r>
            <w:r w:rsidR="00412D81">
              <w:t>«</w:t>
            </w:r>
            <w:r>
              <w:t>Реконструкция ВПП с. Оссора, Камчатский край</w:t>
            </w:r>
            <w:r w:rsidR="00412D81">
              <w:t>»</w:t>
            </w:r>
            <w:r>
              <w:t xml:space="preserve"> ГК-73/09, Положительное заключение Государственной экспертизы № 262-11/ХГЭ-1167/02 от 20.12.2011;</w:t>
            </w:r>
          </w:p>
          <w:p w:rsidR="00480BBE" w:rsidRDefault="00480BBE" w:rsidP="00B23038">
            <w:pPr>
              <w:jc w:val="both"/>
            </w:pPr>
            <w:r>
              <w:t xml:space="preserve">- ООО </w:t>
            </w:r>
            <w:r w:rsidR="00412D81">
              <w:t>«</w:t>
            </w:r>
            <w:r>
              <w:t>Аверс-1</w:t>
            </w:r>
            <w:r w:rsidR="00412D81">
              <w:t>»</w:t>
            </w:r>
            <w:r>
              <w:t xml:space="preserve"> в 2011 г., шифр 381/11, по объекту </w:t>
            </w:r>
            <w:r w:rsidR="00412D81">
              <w:t>«</w:t>
            </w:r>
            <w:proofErr w:type="gramStart"/>
            <w:r>
              <w:t>Служебно – пассажирское</w:t>
            </w:r>
            <w:proofErr w:type="gramEnd"/>
            <w:r>
              <w:t xml:space="preserve"> здание аэропорта Оссора, Камчатский край</w:t>
            </w:r>
            <w:r w:rsidR="00412D81">
              <w:t>»</w:t>
            </w:r>
            <w:r>
              <w:t>.</w:t>
            </w:r>
          </w:p>
          <w:p w:rsidR="00480BBE" w:rsidRDefault="00480BBE" w:rsidP="00480BBE">
            <w:pPr>
              <w:jc w:val="both"/>
            </w:pPr>
            <w:r>
              <w:t>Выполнить исследования на плотность потока радона и выполнение гамма съемки. СП-11-103-97, СП11-104-97 ГОСТ 21.306-96</w:t>
            </w:r>
          </w:p>
        </w:tc>
      </w:tr>
      <w:tr w:rsidR="00480BBE" w:rsidRPr="003152F0" w:rsidTr="00DB3AAA">
        <w:tc>
          <w:tcPr>
            <w:tcW w:w="4219" w:type="dxa"/>
          </w:tcPr>
          <w:p w:rsidR="00480BBE" w:rsidRDefault="00480BBE" w:rsidP="00B23038">
            <w:pPr>
              <w:jc w:val="both"/>
            </w:pPr>
            <w:r>
              <w:t>14. Объем проектирования</w:t>
            </w:r>
          </w:p>
        </w:tc>
        <w:tc>
          <w:tcPr>
            <w:tcW w:w="5954" w:type="dxa"/>
          </w:tcPr>
          <w:p w:rsidR="00480BBE" w:rsidRDefault="00480BBE" w:rsidP="00B23038">
            <w:pPr>
              <w:jc w:val="both"/>
            </w:pPr>
            <w:r>
              <w:t>Проектную документацию разработать в 2 этапа:</w:t>
            </w:r>
          </w:p>
          <w:p w:rsidR="00480BBE" w:rsidRDefault="00480BBE" w:rsidP="00B23038">
            <w:pPr>
              <w:jc w:val="both"/>
            </w:pPr>
            <w:r>
              <w:t>1 этап. Реконструкция летного поля.</w:t>
            </w:r>
          </w:p>
          <w:p w:rsidR="00480BBE" w:rsidRDefault="00480BBE" w:rsidP="00B23038">
            <w:pPr>
              <w:jc w:val="both"/>
            </w:pPr>
            <w:r>
              <w:t xml:space="preserve">2 этап. Строительство </w:t>
            </w:r>
            <w:proofErr w:type="gramStart"/>
            <w:r>
              <w:t>служебно – пассажирского</w:t>
            </w:r>
            <w:proofErr w:type="gramEnd"/>
            <w:r>
              <w:t xml:space="preserve"> здания (СПЗ).</w:t>
            </w:r>
          </w:p>
          <w:p w:rsidR="00480BBE" w:rsidRDefault="00480BBE" w:rsidP="00B23038">
            <w:pPr>
              <w:jc w:val="both"/>
            </w:pPr>
            <w:r>
              <w:t xml:space="preserve">В 1 этапе выполнить корректировку проектных решений по реконструкции летного поля в проектной документации </w:t>
            </w:r>
            <w:r w:rsidR="00412D81">
              <w:t>«</w:t>
            </w:r>
            <w:r>
              <w:t>Реконструкция ИВПП с. Оссора, Камчатский край</w:t>
            </w:r>
            <w:r w:rsidR="00412D81">
              <w:t>»</w:t>
            </w:r>
            <w:r>
              <w:t xml:space="preserve"> ГК-73/09 и представить в экспертизу.</w:t>
            </w:r>
          </w:p>
          <w:p w:rsidR="00480BBE" w:rsidRDefault="00480BBE" w:rsidP="00B23038">
            <w:pPr>
              <w:jc w:val="both"/>
            </w:pPr>
            <w:r>
              <w:t>В проектную документацию включить следующие элементы летного поля:</w:t>
            </w:r>
          </w:p>
          <w:p w:rsidR="00480BBE" w:rsidRDefault="00480BBE" w:rsidP="00B23038">
            <w:pPr>
              <w:jc w:val="both"/>
            </w:pPr>
            <w:r>
              <w:t>1. ВПП;</w:t>
            </w:r>
          </w:p>
          <w:p w:rsidR="00480BBE" w:rsidRDefault="00480BBE" w:rsidP="00B23038">
            <w:pPr>
              <w:jc w:val="both"/>
            </w:pPr>
            <w:r>
              <w:t>2. Перрон;</w:t>
            </w:r>
          </w:p>
          <w:p w:rsidR="00480BBE" w:rsidRDefault="00480BBE" w:rsidP="00B23038">
            <w:pPr>
              <w:jc w:val="both"/>
            </w:pPr>
            <w:r>
              <w:t>3. РД;</w:t>
            </w:r>
          </w:p>
          <w:p w:rsidR="00480BBE" w:rsidRDefault="00480BBE" w:rsidP="00B23038">
            <w:pPr>
              <w:jc w:val="both"/>
            </w:pPr>
            <w:r>
              <w:t>4. МС вертолетов.</w:t>
            </w:r>
          </w:p>
          <w:p w:rsidR="00480BBE" w:rsidRDefault="00480BBE" w:rsidP="00B23038">
            <w:pPr>
              <w:jc w:val="both"/>
            </w:pPr>
            <w:r>
              <w:t>Аэродромную одежду принять с покрытием из плит ПАГ – 14, в соответствии с выполненным расчетом.</w:t>
            </w:r>
          </w:p>
          <w:p w:rsidR="00480BBE" w:rsidRDefault="00480BBE" w:rsidP="00B23038">
            <w:pPr>
              <w:jc w:val="both"/>
            </w:pPr>
            <w:r>
              <w:t>Проектные решения по объектам:</w:t>
            </w:r>
          </w:p>
          <w:p w:rsidR="00480BBE" w:rsidRDefault="00480BBE" w:rsidP="00B23038">
            <w:pPr>
              <w:jc w:val="both"/>
            </w:pPr>
            <w:r>
              <w:t>- установка ССО ОМИ с МКпос – 194</w:t>
            </w:r>
            <w:r>
              <w:rPr>
                <w:vertAlign w:val="superscript"/>
              </w:rPr>
              <w:t>0</w:t>
            </w:r>
            <w:r>
              <w:t xml:space="preserve"> (с использованием существующего оборудования);</w:t>
            </w:r>
          </w:p>
          <w:p w:rsidR="00480BBE" w:rsidRDefault="00480BBE" w:rsidP="00B23038">
            <w:pPr>
              <w:jc w:val="both"/>
            </w:pPr>
            <w:r>
              <w:t xml:space="preserve">- реконструкция (строительство) ВДС и </w:t>
            </w:r>
            <w:r w:rsidR="00D26714">
              <w:t>строительство</w:t>
            </w:r>
            <w:r>
              <w:t xml:space="preserve"> </w:t>
            </w:r>
            <w:r w:rsidR="00D26714">
              <w:t xml:space="preserve"> очистных сооружений поверхностного стока;</w:t>
            </w:r>
          </w:p>
          <w:p w:rsidR="00D26714" w:rsidRDefault="00D26714" w:rsidP="00B23038">
            <w:pPr>
              <w:jc w:val="both"/>
            </w:pPr>
            <w:r>
              <w:t>- строительство патрульной дороги, оставить в соответствии с положительным заключением Государственной экспертизы № 262-11/ХГЭ-1167/02 от 20.12.2011 по проектной документации.</w:t>
            </w:r>
          </w:p>
          <w:p w:rsidR="00D26714" w:rsidRPr="00480BBE" w:rsidRDefault="00D26714" w:rsidP="00B23038">
            <w:pPr>
              <w:jc w:val="both"/>
            </w:pPr>
            <w:r>
              <w:t xml:space="preserve">Во 2 этапе выполнить разработку комплекта проектной документации по </w:t>
            </w:r>
            <w:proofErr w:type="gramStart"/>
            <w:r>
              <w:t>служебно – пассажирскому</w:t>
            </w:r>
            <w:proofErr w:type="gramEnd"/>
            <w:r>
              <w:t xml:space="preserve"> зданию (СПЗ) с инженерным обеспечением</w:t>
            </w:r>
          </w:p>
        </w:tc>
      </w:tr>
      <w:tr w:rsidR="00D26714" w:rsidRPr="003152F0" w:rsidTr="00DB3AAA">
        <w:tc>
          <w:tcPr>
            <w:tcW w:w="4219" w:type="dxa"/>
          </w:tcPr>
          <w:p w:rsidR="00D26714" w:rsidRDefault="00D26714" w:rsidP="00B23038">
            <w:pPr>
              <w:jc w:val="both"/>
            </w:pPr>
            <w:r>
              <w:t xml:space="preserve">15. Основные технико-экономические </w:t>
            </w:r>
            <w:r>
              <w:lastRenderedPageBreak/>
              <w:t>показатели СПЗ</w:t>
            </w:r>
          </w:p>
        </w:tc>
        <w:tc>
          <w:tcPr>
            <w:tcW w:w="5954" w:type="dxa"/>
          </w:tcPr>
          <w:p w:rsidR="00D26714" w:rsidRDefault="00D26714" w:rsidP="00B23038">
            <w:pPr>
              <w:jc w:val="both"/>
            </w:pPr>
            <w:r>
              <w:lastRenderedPageBreak/>
              <w:t xml:space="preserve">Пропускная способность – СПЗ уточняется и </w:t>
            </w:r>
            <w:r>
              <w:lastRenderedPageBreak/>
              <w:t xml:space="preserve">определяется проектом исходя из типов обслуживаемых </w:t>
            </w:r>
            <w:proofErr w:type="gramStart"/>
            <w:r>
              <w:t>ВС</w:t>
            </w:r>
            <w:proofErr w:type="gramEnd"/>
            <w:r>
              <w:t>, интенсивности полетов и пассажиропотока</w:t>
            </w:r>
          </w:p>
        </w:tc>
      </w:tr>
      <w:tr w:rsidR="003E0348" w:rsidRPr="003152F0" w:rsidTr="00DB3AAA">
        <w:tc>
          <w:tcPr>
            <w:tcW w:w="4219" w:type="dxa"/>
          </w:tcPr>
          <w:p w:rsidR="003E0348" w:rsidRDefault="003E0348" w:rsidP="00B23038">
            <w:pPr>
              <w:jc w:val="both"/>
            </w:pPr>
            <w:r>
              <w:lastRenderedPageBreak/>
              <w:t>16. Идентификация зданий и сооружений:</w:t>
            </w:r>
          </w:p>
        </w:tc>
        <w:tc>
          <w:tcPr>
            <w:tcW w:w="5954" w:type="dxa"/>
            <w:vMerge w:val="restart"/>
          </w:tcPr>
          <w:p w:rsidR="003E0348" w:rsidRDefault="003E0348" w:rsidP="00B23038">
            <w:pPr>
              <w:jc w:val="both"/>
            </w:pPr>
            <w:proofErr w:type="gramStart"/>
            <w:r>
              <w:t>Служебно – пассажирское</w:t>
            </w:r>
            <w:proofErr w:type="gramEnd"/>
            <w:r>
              <w:t xml:space="preserve"> здание предназначено для обслуживания прибывающих/убывающих пассажиров местных воздушных линий и размещения помещений других служб аэропорта</w:t>
            </w:r>
          </w:p>
        </w:tc>
      </w:tr>
      <w:tr w:rsidR="003E0348" w:rsidRPr="003152F0" w:rsidTr="00DB3AAA">
        <w:tc>
          <w:tcPr>
            <w:tcW w:w="4219" w:type="dxa"/>
          </w:tcPr>
          <w:p w:rsidR="003E0348" w:rsidRDefault="003E0348" w:rsidP="00B23038">
            <w:pPr>
              <w:jc w:val="both"/>
            </w:pPr>
            <w:r>
              <w:t>а) назначение</w:t>
            </w:r>
          </w:p>
        </w:tc>
        <w:tc>
          <w:tcPr>
            <w:tcW w:w="5954" w:type="dxa"/>
            <w:vMerge/>
          </w:tcPr>
          <w:p w:rsidR="003E0348" w:rsidRDefault="003E0348" w:rsidP="00B23038">
            <w:pPr>
              <w:jc w:val="both"/>
            </w:pPr>
          </w:p>
        </w:tc>
      </w:tr>
      <w:tr w:rsidR="003E0348" w:rsidRPr="003152F0" w:rsidTr="00DB3AAA">
        <w:tc>
          <w:tcPr>
            <w:tcW w:w="4219" w:type="dxa"/>
          </w:tcPr>
          <w:p w:rsidR="003E0348" w:rsidRDefault="003E0348" w:rsidP="003E0348">
            <w:pPr>
              <w:jc w:val="both"/>
            </w:pPr>
            <w:r>
              <w:t>б) принадлежность к объектам транспортной инфраструктуры</w:t>
            </w:r>
          </w:p>
        </w:tc>
        <w:tc>
          <w:tcPr>
            <w:tcW w:w="5954" w:type="dxa"/>
          </w:tcPr>
          <w:p w:rsidR="003E0348" w:rsidRDefault="003E0348" w:rsidP="00B23038">
            <w:pPr>
              <w:jc w:val="both"/>
            </w:pPr>
            <w:r>
              <w:t>Воздушный транспорт</w:t>
            </w:r>
          </w:p>
        </w:tc>
      </w:tr>
      <w:tr w:rsidR="003E0348" w:rsidRPr="003152F0" w:rsidTr="00DB3AAA">
        <w:tc>
          <w:tcPr>
            <w:tcW w:w="4219" w:type="dxa"/>
          </w:tcPr>
          <w:p w:rsidR="003E0348" w:rsidRDefault="003E0348" w:rsidP="003E0348">
            <w:pPr>
              <w:jc w:val="both"/>
            </w:pPr>
            <w:r>
              <w:t>в) возможность опасных природных процессов и явлений  техногенных воздействий на территории</w:t>
            </w:r>
          </w:p>
        </w:tc>
        <w:tc>
          <w:tcPr>
            <w:tcW w:w="5954" w:type="dxa"/>
          </w:tcPr>
          <w:p w:rsidR="003E0348" w:rsidRDefault="003E0348" w:rsidP="00B23038">
            <w:pPr>
              <w:jc w:val="both"/>
            </w:pPr>
            <w:r>
              <w:t>отсутствует</w:t>
            </w:r>
          </w:p>
        </w:tc>
      </w:tr>
      <w:tr w:rsidR="003E0348" w:rsidRPr="003152F0" w:rsidTr="00DB3AAA">
        <w:tc>
          <w:tcPr>
            <w:tcW w:w="4219" w:type="dxa"/>
          </w:tcPr>
          <w:p w:rsidR="003E0348" w:rsidRDefault="003E0348" w:rsidP="003E0348">
            <w:pPr>
              <w:jc w:val="both"/>
            </w:pPr>
            <w:r>
              <w:t>г) принадлежность к опасным производственным объектам</w:t>
            </w:r>
          </w:p>
        </w:tc>
        <w:tc>
          <w:tcPr>
            <w:tcW w:w="5954" w:type="dxa"/>
          </w:tcPr>
          <w:p w:rsidR="003E0348" w:rsidRDefault="003E0348" w:rsidP="00B23038">
            <w:pPr>
              <w:jc w:val="both"/>
            </w:pPr>
            <w:r>
              <w:t>Не относится</w:t>
            </w:r>
          </w:p>
        </w:tc>
      </w:tr>
      <w:tr w:rsidR="003E0348" w:rsidRPr="003152F0" w:rsidTr="00DB3AAA">
        <w:tc>
          <w:tcPr>
            <w:tcW w:w="4219" w:type="dxa"/>
          </w:tcPr>
          <w:p w:rsidR="003E0348" w:rsidRDefault="003E0348" w:rsidP="003E0348">
            <w:pPr>
              <w:jc w:val="both"/>
            </w:pPr>
            <w:r>
              <w:t>е) наличие помещений с постоянным пребыванием людей</w:t>
            </w:r>
          </w:p>
        </w:tc>
        <w:tc>
          <w:tcPr>
            <w:tcW w:w="5954" w:type="dxa"/>
          </w:tcPr>
          <w:p w:rsidR="003E0348" w:rsidRDefault="003E0348" w:rsidP="00B23038">
            <w:pPr>
              <w:jc w:val="both"/>
            </w:pPr>
            <w:r>
              <w:t>Имеются</w:t>
            </w:r>
          </w:p>
        </w:tc>
      </w:tr>
      <w:tr w:rsidR="003E0348" w:rsidRPr="003152F0" w:rsidTr="00DB3AAA">
        <w:tc>
          <w:tcPr>
            <w:tcW w:w="4219" w:type="dxa"/>
          </w:tcPr>
          <w:p w:rsidR="003E0348" w:rsidRDefault="003E0348" w:rsidP="003E0348">
            <w:pPr>
              <w:jc w:val="both"/>
            </w:pPr>
            <w:r>
              <w:t>ж) уровень ответственность</w:t>
            </w:r>
          </w:p>
        </w:tc>
        <w:tc>
          <w:tcPr>
            <w:tcW w:w="5954" w:type="dxa"/>
          </w:tcPr>
          <w:p w:rsidR="003E0348" w:rsidRPr="00EC0F0D" w:rsidRDefault="003E0348" w:rsidP="00B23038">
            <w:pPr>
              <w:jc w:val="both"/>
            </w:pPr>
            <w:r>
              <w:t xml:space="preserve">Повышенный, </w:t>
            </w:r>
            <w:proofErr w:type="gramStart"/>
            <w:r>
              <w:rPr>
                <w:lang w:val="en-US"/>
              </w:rPr>
              <w:t>I</w:t>
            </w:r>
            <w:proofErr w:type="gramEnd"/>
            <w:r w:rsidR="00EC0F0D">
              <w:t>а</w:t>
            </w:r>
          </w:p>
        </w:tc>
      </w:tr>
      <w:tr w:rsidR="00EC0F0D" w:rsidRPr="003152F0" w:rsidTr="00DB3AAA">
        <w:tc>
          <w:tcPr>
            <w:tcW w:w="4219" w:type="dxa"/>
          </w:tcPr>
          <w:p w:rsidR="00EC0F0D" w:rsidRDefault="00EC0F0D" w:rsidP="003E0348">
            <w:pPr>
              <w:jc w:val="both"/>
            </w:pPr>
            <w:r>
              <w:t>17. Требование к конструктивным и объемно-планировочным решениям СПЗ</w:t>
            </w:r>
          </w:p>
        </w:tc>
        <w:tc>
          <w:tcPr>
            <w:tcW w:w="5954" w:type="dxa"/>
          </w:tcPr>
          <w:p w:rsidR="00EC0F0D" w:rsidRPr="00EC0F0D" w:rsidRDefault="00EC0F0D" w:rsidP="00B23038">
            <w:pPr>
              <w:jc w:val="both"/>
            </w:pPr>
            <w:r>
              <w:t xml:space="preserve">Проект выполнить в соответствии с требованиями СНиП </w:t>
            </w:r>
            <w:r>
              <w:rPr>
                <w:lang w:val="en-US"/>
              </w:rPr>
              <w:t>II</w:t>
            </w:r>
            <w:r>
              <w:t>-89-80</w:t>
            </w:r>
            <w:r>
              <w:rPr>
                <w:vertAlign w:val="superscript"/>
              </w:rPr>
              <w:t>*</w:t>
            </w:r>
            <w:r>
              <w:t>, СНиП</w:t>
            </w:r>
            <w:r w:rsidRPr="00EC0F0D">
              <w:t xml:space="preserve"> </w:t>
            </w:r>
            <w:r>
              <w:rPr>
                <w:lang w:val="en-US"/>
              </w:rPr>
              <w:t>II</w:t>
            </w:r>
            <w:r>
              <w:t>-7-81</w:t>
            </w:r>
            <w:r>
              <w:rPr>
                <w:vertAlign w:val="superscript"/>
              </w:rPr>
              <w:t>*</w:t>
            </w:r>
            <w:r>
              <w:t xml:space="preserve">, с ведомственными нормами ВНТП 3-81, ФАП </w:t>
            </w:r>
            <w:r w:rsidR="00412D81">
              <w:t>«</w:t>
            </w:r>
            <w:r>
              <w:t>Требования авиационной безопасности</w:t>
            </w:r>
            <w:r w:rsidR="00412D81">
              <w:t>»</w:t>
            </w:r>
            <w:r>
              <w:t xml:space="preserve"> и другими нормативными актами и документами</w:t>
            </w:r>
          </w:p>
        </w:tc>
      </w:tr>
      <w:tr w:rsidR="00EC0F0D" w:rsidRPr="003152F0" w:rsidTr="00DB3AAA">
        <w:tc>
          <w:tcPr>
            <w:tcW w:w="4219" w:type="dxa"/>
          </w:tcPr>
          <w:p w:rsidR="00EC0F0D" w:rsidRDefault="00EC0F0D" w:rsidP="003E0348">
            <w:pPr>
              <w:jc w:val="both"/>
            </w:pPr>
            <w:r>
              <w:t>18. Требования к системам инженерного обеспечения СПЗ</w:t>
            </w:r>
          </w:p>
        </w:tc>
        <w:tc>
          <w:tcPr>
            <w:tcW w:w="5954" w:type="dxa"/>
          </w:tcPr>
          <w:p w:rsidR="00EC0F0D" w:rsidRDefault="00EC0F0D" w:rsidP="00EC0F0D">
            <w:pPr>
              <w:jc w:val="both"/>
            </w:pPr>
            <w:r>
              <w:t>Подключение к сетям инженерно-технического обеспечения выполнить в соответствии с техническим условиями (технические условия на подключение будут выданы Заказчиком – застройщиком после предоставления генпроектировщиком требуемых расходов на инженерно-техническое обеспечение здания).</w:t>
            </w:r>
          </w:p>
          <w:p w:rsidR="00EC0F0D" w:rsidRDefault="00EC0F0D" w:rsidP="00EC0F0D">
            <w:pPr>
              <w:jc w:val="both"/>
            </w:pPr>
            <w:r>
              <w:t xml:space="preserve">Для электроснабжения предусмотреть установку трансформаторной подстанции ТП. Для электроснабжения электроприемников </w:t>
            </w:r>
            <w:r>
              <w:rPr>
                <w:lang w:val="en-US"/>
              </w:rPr>
              <w:t>I</w:t>
            </w:r>
            <w:r>
              <w:t xml:space="preserve"> и</w:t>
            </w:r>
            <w:r w:rsidRPr="00EC0F0D">
              <w:t xml:space="preserve"> </w:t>
            </w:r>
            <w:r>
              <w:rPr>
                <w:lang w:val="en-US"/>
              </w:rPr>
              <w:t>II</w:t>
            </w:r>
            <w:r>
              <w:t xml:space="preserve"> категории СПЗ предусмотреть автономную дизель-генераторную установку (ДГУ). Мощность ДГУ и ТП определить проектом.</w:t>
            </w:r>
          </w:p>
          <w:p w:rsidR="00EC0F0D" w:rsidRDefault="00EC0F0D" w:rsidP="00EC0F0D">
            <w:pPr>
              <w:jc w:val="both"/>
            </w:pPr>
            <w:r>
              <w:t>Водоснабжение СПЗ – привозная вода.</w:t>
            </w:r>
          </w:p>
          <w:p w:rsidR="00EC0F0D" w:rsidRDefault="00EC0F0D" w:rsidP="00EC0F0D">
            <w:pPr>
              <w:jc w:val="both"/>
            </w:pPr>
            <w:r>
              <w:t>Теплоснабжение от блочной модульной бойлерной на жидком топливе. Мощность бойлерной определить проектом.</w:t>
            </w:r>
          </w:p>
          <w:p w:rsidR="00EC0F0D" w:rsidRPr="00EC0F0D" w:rsidRDefault="00EC0F0D" w:rsidP="00EC0F0D">
            <w:pPr>
              <w:jc w:val="both"/>
            </w:pPr>
            <w:r>
              <w:t>Хозяйственно-бытовая канализация – выгреб. Объем выгреба определить проектом.</w:t>
            </w:r>
          </w:p>
        </w:tc>
      </w:tr>
      <w:tr w:rsidR="00EC0F0D" w:rsidRPr="003152F0" w:rsidTr="00DB3AAA">
        <w:tc>
          <w:tcPr>
            <w:tcW w:w="4219" w:type="dxa"/>
          </w:tcPr>
          <w:p w:rsidR="00EC0F0D" w:rsidRDefault="00EC0F0D" w:rsidP="003E0348">
            <w:pPr>
              <w:jc w:val="both"/>
            </w:pPr>
            <w:r>
              <w:t>19. Требования к проведению государственной экспертизы</w:t>
            </w:r>
          </w:p>
        </w:tc>
        <w:tc>
          <w:tcPr>
            <w:tcW w:w="5954" w:type="dxa"/>
          </w:tcPr>
          <w:p w:rsidR="00EC0F0D" w:rsidRDefault="00EC0F0D" w:rsidP="00DC569B">
            <w:pPr>
              <w:jc w:val="both"/>
            </w:pPr>
            <w:r>
              <w:t>Проектная орган</w:t>
            </w:r>
            <w:r w:rsidR="00DC569B">
              <w:t>изация по доверенности от Заказ</w:t>
            </w:r>
            <w:r>
              <w:t xml:space="preserve">чика – застройщика передает проектную документацию в ФАУ </w:t>
            </w:r>
            <w:r w:rsidR="00412D81">
              <w:t>«</w:t>
            </w:r>
            <w:r>
              <w:t>Главэкспертиза России</w:t>
            </w:r>
            <w:r w:rsidR="00412D81">
              <w:t>»</w:t>
            </w:r>
            <w:r>
              <w:t xml:space="preserve"> </w:t>
            </w:r>
            <w:r w:rsidR="00DC569B">
              <w:t>и</w:t>
            </w:r>
            <w:r>
              <w:t xml:space="preserve"> осуществляет сопровождение в процессе прохождения экспертизы.</w:t>
            </w:r>
          </w:p>
        </w:tc>
      </w:tr>
      <w:tr w:rsidR="00EC0F0D" w:rsidRPr="003152F0" w:rsidTr="00DB3AAA">
        <w:tc>
          <w:tcPr>
            <w:tcW w:w="4219" w:type="dxa"/>
          </w:tcPr>
          <w:p w:rsidR="00EC0F0D" w:rsidRDefault="00EC0F0D" w:rsidP="003E0348">
            <w:pPr>
              <w:jc w:val="both"/>
            </w:pPr>
            <w:r>
              <w:t>20. Требования к сметной документации</w:t>
            </w:r>
          </w:p>
        </w:tc>
        <w:tc>
          <w:tcPr>
            <w:tcW w:w="5954" w:type="dxa"/>
          </w:tcPr>
          <w:p w:rsidR="00EC0F0D" w:rsidRDefault="00FD7EC5" w:rsidP="00EC0F0D">
            <w:pPr>
              <w:jc w:val="both"/>
            </w:pPr>
            <w:r>
              <w:t xml:space="preserve">Сметную документацию разработать в соответствии с требованиями МДС 81-35.2004 и других </w:t>
            </w:r>
            <w:r w:rsidR="00DC569B">
              <w:t>действующих нормативных документов.</w:t>
            </w:r>
          </w:p>
          <w:p w:rsidR="00DC569B" w:rsidRDefault="00DC569B" w:rsidP="00EC0F0D">
            <w:pPr>
              <w:jc w:val="both"/>
            </w:pPr>
            <w:r>
              <w:t>Сметная стоимость строительства аэропорта на момент выполнения проектной документации для 2-х этапов не должна превышать 1 591</w:t>
            </w:r>
            <w:r w:rsidR="00412D81">
              <w:t>»</w:t>
            </w:r>
            <w:r>
              <w:t xml:space="preserve"> млн. рублей.</w:t>
            </w:r>
          </w:p>
          <w:p w:rsidR="00DC569B" w:rsidRDefault="00DC569B" w:rsidP="00EC0F0D">
            <w:pPr>
              <w:jc w:val="both"/>
            </w:pPr>
            <w:r>
              <w:t>При разработке сметной документации:</w:t>
            </w:r>
          </w:p>
          <w:p w:rsidR="00DC569B" w:rsidRDefault="00DC569B" w:rsidP="00EC0F0D">
            <w:pPr>
              <w:jc w:val="both"/>
            </w:pPr>
            <w:r>
              <w:t>- составить сводную ведомость объемов работ, сгруппированную по проектируемым объектам (МДС 81-35.2004 п. 4.1.);</w:t>
            </w:r>
          </w:p>
          <w:p w:rsidR="00DC569B" w:rsidRDefault="00DC569B" w:rsidP="00EC0F0D">
            <w:pPr>
              <w:jc w:val="both"/>
            </w:pPr>
            <w:r>
              <w:lastRenderedPageBreak/>
              <w:t>- включить затраты на проведение технической инвентаризации и оформление технических и кадастровых паспортов;</w:t>
            </w:r>
          </w:p>
          <w:p w:rsidR="00DC569B" w:rsidRDefault="00DC569B" w:rsidP="00EC0F0D">
            <w:pPr>
              <w:jc w:val="both"/>
            </w:pPr>
            <w:r>
              <w:t>- включить затраты на разбивку зданий;</w:t>
            </w:r>
          </w:p>
          <w:p w:rsidR="00DC569B" w:rsidRDefault="00DC569B" w:rsidP="00EC0F0D">
            <w:pPr>
              <w:jc w:val="both"/>
            </w:pPr>
            <w:r>
              <w:t>- включить затраты на подключение к сетям инженерно-технического обеспечения (в том числе, связанные с техническим присоединением дополнительных электрических мощностей) – при необходимости;</w:t>
            </w:r>
          </w:p>
          <w:p w:rsidR="00DC569B" w:rsidRDefault="00DC569B" w:rsidP="00EC0F0D">
            <w:pPr>
              <w:jc w:val="both"/>
            </w:pPr>
            <w:r>
              <w:t>- включить затраты на проведение экспертизы;</w:t>
            </w:r>
          </w:p>
          <w:p w:rsidR="00DC569B" w:rsidRDefault="00DC569B" w:rsidP="00EC0F0D">
            <w:pPr>
              <w:jc w:val="both"/>
            </w:pPr>
            <w:r>
              <w:t>- включить затраты на проведение пуско-наладочных работ без разделения на работы</w:t>
            </w:r>
            <w:proofErr w:type="gramStart"/>
            <w:r>
              <w:t>.</w:t>
            </w:r>
            <w:proofErr w:type="gramEnd"/>
            <w:r>
              <w:t xml:space="preserve"> </w:t>
            </w:r>
            <w:proofErr w:type="gramStart"/>
            <w:r>
              <w:t>в</w:t>
            </w:r>
            <w:proofErr w:type="gramEnd"/>
            <w:r>
              <w:t xml:space="preserve">ыполняемые </w:t>
            </w:r>
            <w:r w:rsidR="00412D81">
              <w:t>«</w:t>
            </w:r>
            <w:r>
              <w:t>вхолостую</w:t>
            </w:r>
            <w:r w:rsidR="00412D81">
              <w:t>»</w:t>
            </w:r>
            <w:r>
              <w:t xml:space="preserve"> и </w:t>
            </w:r>
            <w:r w:rsidR="00412D81">
              <w:t>«</w:t>
            </w:r>
            <w:r>
              <w:t>под нагрузкой</w:t>
            </w:r>
            <w:r w:rsidR="00412D81">
              <w:t>»</w:t>
            </w:r>
            <w:r>
              <w:t xml:space="preserve"> (письмо № ВТ-386/08 Минрегиона РФ);</w:t>
            </w:r>
          </w:p>
          <w:p w:rsidR="00DC569B" w:rsidRDefault="00DC569B" w:rsidP="00EC0F0D">
            <w:pPr>
              <w:jc w:val="both"/>
            </w:pPr>
            <w:r>
              <w:t>- включить затраты по платежам на страхование;</w:t>
            </w:r>
          </w:p>
          <w:p w:rsidR="00DC569B" w:rsidRDefault="00DC569B" w:rsidP="00EC0F0D">
            <w:pPr>
              <w:jc w:val="both"/>
            </w:pPr>
            <w:r>
              <w:t>- включить затраты связанные с применением вахтового метода организации работ на объекте;</w:t>
            </w:r>
          </w:p>
          <w:p w:rsidR="00DC569B" w:rsidRDefault="00DC569B" w:rsidP="00EC0F0D">
            <w:pPr>
              <w:jc w:val="both"/>
            </w:pPr>
            <w:r>
              <w:t>- включить затраты, на перебазировку строительной техники из г. Хабаровска;</w:t>
            </w:r>
          </w:p>
          <w:p w:rsidR="00DC569B" w:rsidRDefault="00DC569B" w:rsidP="00EC0F0D">
            <w:pPr>
              <w:jc w:val="both"/>
            </w:pPr>
            <w:r>
              <w:t>- произвести корректировку стоимости поставляемого оборудования с учетом доставки до места монтажа;</w:t>
            </w:r>
          </w:p>
          <w:p w:rsidR="00DC569B" w:rsidRDefault="00DC569B" w:rsidP="00EC0F0D">
            <w:pPr>
              <w:jc w:val="both"/>
            </w:pPr>
            <w:r>
              <w:t>- включить затраты на проведение авторского надзора;</w:t>
            </w:r>
          </w:p>
          <w:p w:rsidR="00DC569B" w:rsidRDefault="00DC569B" w:rsidP="00EC0F0D">
            <w:pPr>
              <w:jc w:val="both"/>
            </w:pPr>
            <w:r>
              <w:t>- иные коэффициенты, учитывающие условия производства и усложняющие факторы, необходимо обосновывать ссылкой на нормативные документы.</w:t>
            </w:r>
          </w:p>
          <w:p w:rsidR="00DC569B" w:rsidRDefault="00DC569B" w:rsidP="00EC0F0D">
            <w:pPr>
              <w:jc w:val="both"/>
            </w:pPr>
            <w:r>
              <w:t>При определении стоимости строительства максимально предусмотреть использование местных строительных материалов.</w:t>
            </w:r>
          </w:p>
          <w:p w:rsidR="00DC569B" w:rsidRDefault="00DC569B" w:rsidP="00EC0F0D">
            <w:pPr>
              <w:jc w:val="both"/>
            </w:pPr>
            <w:r>
              <w:t>Сметную документацию разработать в ценах 01.01.200. Локальные сметы составлять по детальным ведомостям объемов работ и спецификациям.</w:t>
            </w:r>
          </w:p>
          <w:p w:rsidR="00DC569B" w:rsidRDefault="00DC569B" w:rsidP="00EC0F0D">
            <w:pPr>
              <w:jc w:val="both"/>
            </w:pPr>
            <w:r>
              <w:t>Сводный сметный расчет составить в двух уровнях цен: в базисном уровне цен 2000 г. и в текущем уровне цен с учетом выделения этапов.</w:t>
            </w:r>
          </w:p>
          <w:p w:rsidR="00DC569B" w:rsidRDefault="003B0DDB" w:rsidP="003B0DDB">
            <w:pPr>
              <w:jc w:val="both"/>
            </w:pPr>
            <w:r>
              <w:t>Все расчеты (калькуляции) и транспортные схемы должны быть согласованы Заказчиком – застройщиком</w:t>
            </w:r>
          </w:p>
        </w:tc>
      </w:tr>
      <w:tr w:rsidR="003B0DDB" w:rsidRPr="003152F0" w:rsidTr="00DB3AAA">
        <w:tc>
          <w:tcPr>
            <w:tcW w:w="4219" w:type="dxa"/>
          </w:tcPr>
          <w:p w:rsidR="003B0DDB" w:rsidRDefault="003B0DDB" w:rsidP="003E0348">
            <w:pPr>
              <w:jc w:val="both"/>
            </w:pPr>
            <w:r>
              <w:lastRenderedPageBreak/>
              <w:t>21. Требования к составу и оформлению проектной документации</w:t>
            </w:r>
          </w:p>
        </w:tc>
        <w:tc>
          <w:tcPr>
            <w:tcW w:w="5954" w:type="dxa"/>
          </w:tcPr>
          <w:p w:rsidR="003B0DDB" w:rsidRDefault="003B0DDB" w:rsidP="00EC0F0D">
            <w:pPr>
              <w:jc w:val="both"/>
            </w:pPr>
            <w:r>
              <w:t xml:space="preserve">В соответствии с Постановлением Российской Федерации № 87 от 16.02.2008 </w:t>
            </w:r>
            <w:r w:rsidR="00412D81">
              <w:t>«</w:t>
            </w:r>
            <w:r>
              <w:t>О составе разделов проектной документации и требования к их содержанию</w:t>
            </w:r>
            <w:r w:rsidR="00412D81">
              <w:t>»</w:t>
            </w:r>
            <w:r>
              <w:t xml:space="preserve"> и ГОСТ Р21.1101-2009 </w:t>
            </w:r>
            <w:r w:rsidR="00412D81">
              <w:t>«</w:t>
            </w:r>
            <w:r>
              <w:t>Основные требования к проектной и рабочей документации</w:t>
            </w:r>
            <w:r w:rsidR="00412D81">
              <w:t>»</w:t>
            </w:r>
          </w:p>
        </w:tc>
      </w:tr>
      <w:tr w:rsidR="003B0DDB" w:rsidRPr="003152F0" w:rsidTr="00DB3AAA">
        <w:tc>
          <w:tcPr>
            <w:tcW w:w="4219" w:type="dxa"/>
          </w:tcPr>
          <w:p w:rsidR="003B0DDB" w:rsidRDefault="003B0DDB" w:rsidP="003E0348">
            <w:pPr>
              <w:jc w:val="both"/>
            </w:pPr>
            <w:r>
              <w:t>22. Количество документации</w:t>
            </w:r>
          </w:p>
        </w:tc>
        <w:tc>
          <w:tcPr>
            <w:tcW w:w="5954" w:type="dxa"/>
          </w:tcPr>
          <w:p w:rsidR="003B0DDB" w:rsidRDefault="003B0DDB" w:rsidP="00EC0F0D">
            <w:pPr>
              <w:jc w:val="both"/>
            </w:pPr>
            <w:r>
              <w:t xml:space="preserve">Проектно-сметная документация для сдачи в ФАУ </w:t>
            </w:r>
            <w:r w:rsidR="00412D81">
              <w:t>«</w:t>
            </w:r>
            <w:r>
              <w:t>Главэкспертиза России</w:t>
            </w:r>
            <w:r w:rsidR="00412D81">
              <w:t>»</w:t>
            </w:r>
            <w:r>
              <w:t xml:space="preserve"> - 2 экз., на бумажном носителе и 2 экз. на электронном носителе.</w:t>
            </w:r>
          </w:p>
          <w:p w:rsidR="003B0DDB" w:rsidRDefault="003B0DDB" w:rsidP="00EC0F0D">
            <w:pPr>
              <w:jc w:val="both"/>
            </w:pPr>
            <w:r>
              <w:t xml:space="preserve">После прохождения ФАУ </w:t>
            </w:r>
            <w:r w:rsidR="00412D81">
              <w:t>«</w:t>
            </w:r>
            <w:r>
              <w:t>Главэкспертиза России</w:t>
            </w:r>
            <w:r w:rsidR="00412D81">
              <w:t>»</w:t>
            </w:r>
            <w:r>
              <w:t xml:space="preserve"> - 6 экз. на бумажном носителе и 2 экз. на электронном носителе.</w:t>
            </w:r>
          </w:p>
        </w:tc>
      </w:tr>
      <w:tr w:rsidR="003B0DDB" w:rsidRPr="003152F0" w:rsidTr="00DB3AAA">
        <w:tc>
          <w:tcPr>
            <w:tcW w:w="4219" w:type="dxa"/>
          </w:tcPr>
          <w:p w:rsidR="003B0DDB" w:rsidRDefault="003B0DDB" w:rsidP="003E0348">
            <w:pPr>
              <w:jc w:val="both"/>
            </w:pPr>
            <w:r>
              <w:t>23. Требования к предоставлению документации на электронном носителе</w:t>
            </w:r>
          </w:p>
        </w:tc>
        <w:tc>
          <w:tcPr>
            <w:tcW w:w="5954" w:type="dxa"/>
          </w:tcPr>
          <w:p w:rsidR="003B0DDB" w:rsidRDefault="003B0DDB" w:rsidP="00EC0F0D">
            <w:pPr>
              <w:jc w:val="both"/>
            </w:pPr>
            <w:r>
              <w:t>Предоставить:</w:t>
            </w:r>
          </w:p>
          <w:p w:rsidR="003B0DDB" w:rsidRDefault="003B0DDB" w:rsidP="00EC0F0D">
            <w:pPr>
              <w:jc w:val="both"/>
            </w:pPr>
            <w:r>
              <w:t xml:space="preserve">- текстовые документы в формате </w:t>
            </w:r>
            <w:r>
              <w:rPr>
                <w:vertAlign w:val="superscript"/>
              </w:rPr>
              <w:t>*</w:t>
            </w:r>
            <w:r>
              <w:t>.</w:t>
            </w:r>
            <w:r>
              <w:rPr>
                <w:lang w:val="en-US"/>
              </w:rPr>
              <w:t>d</w:t>
            </w:r>
            <w:proofErr w:type="gramStart"/>
            <w:r>
              <w:t>о</w:t>
            </w:r>
            <w:proofErr w:type="gramEnd"/>
            <w:r>
              <w:rPr>
                <w:lang w:val="en-US"/>
              </w:rPr>
              <w:t>c</w:t>
            </w:r>
            <w:r>
              <w:t xml:space="preserve">, </w:t>
            </w:r>
            <w:r>
              <w:rPr>
                <w:vertAlign w:val="superscript"/>
              </w:rPr>
              <w:t>*</w:t>
            </w:r>
            <w:r>
              <w:t>.</w:t>
            </w:r>
            <w:r>
              <w:rPr>
                <w:lang w:val="en-US"/>
              </w:rPr>
              <w:t>pdf</w:t>
            </w:r>
            <w:r>
              <w:t>;</w:t>
            </w:r>
          </w:p>
          <w:p w:rsidR="003B0DDB" w:rsidRDefault="003B0DDB" w:rsidP="003B0DDB">
            <w:pPr>
              <w:jc w:val="both"/>
            </w:pPr>
            <w:r>
              <w:t xml:space="preserve">- чертежи в формате </w:t>
            </w:r>
            <w:r>
              <w:rPr>
                <w:vertAlign w:val="superscript"/>
              </w:rPr>
              <w:t>*</w:t>
            </w:r>
            <w:r>
              <w:t>.</w:t>
            </w:r>
            <w:r>
              <w:rPr>
                <w:lang w:val="en-US"/>
              </w:rPr>
              <w:t>dwg</w:t>
            </w:r>
            <w:r>
              <w:t xml:space="preserve">, </w:t>
            </w:r>
            <w:r>
              <w:rPr>
                <w:vertAlign w:val="superscript"/>
              </w:rPr>
              <w:t>*</w:t>
            </w:r>
            <w:r>
              <w:t>.</w:t>
            </w:r>
            <w:r>
              <w:rPr>
                <w:lang w:val="en-US"/>
              </w:rPr>
              <w:t>pdf</w:t>
            </w:r>
            <w:r>
              <w:t>;</w:t>
            </w:r>
          </w:p>
          <w:p w:rsidR="003B0DDB" w:rsidRPr="003B0DDB" w:rsidRDefault="003B0DDB" w:rsidP="003B0DDB">
            <w:pPr>
              <w:jc w:val="both"/>
            </w:pPr>
            <w:r>
              <w:t xml:space="preserve">- сметную документацию в формате </w:t>
            </w:r>
            <w:r w:rsidR="00412D81">
              <w:t>«</w:t>
            </w:r>
            <w:r>
              <w:t>Гранд смета</w:t>
            </w:r>
            <w:r w:rsidR="00412D81">
              <w:t>»</w:t>
            </w:r>
            <w:r>
              <w:t xml:space="preserve">, </w:t>
            </w:r>
            <w:r>
              <w:rPr>
                <w:vertAlign w:val="superscript"/>
              </w:rPr>
              <w:t>*</w:t>
            </w:r>
            <w:r>
              <w:t>.</w:t>
            </w:r>
            <w:proofErr w:type="gramStart"/>
            <w:r>
              <w:t>х</w:t>
            </w:r>
            <w:proofErr w:type="gramEnd"/>
            <w:r>
              <w:rPr>
                <w:lang w:val="en-US"/>
              </w:rPr>
              <w:t>ls</w:t>
            </w:r>
            <w:r>
              <w:t xml:space="preserve">, </w:t>
            </w:r>
            <w:r>
              <w:rPr>
                <w:vertAlign w:val="superscript"/>
              </w:rPr>
              <w:t>*</w:t>
            </w:r>
            <w:r>
              <w:t>.</w:t>
            </w:r>
            <w:r>
              <w:rPr>
                <w:lang w:val="en-US"/>
              </w:rPr>
              <w:t>arp</w:t>
            </w:r>
            <w:r>
              <w:t xml:space="preserve"> и </w:t>
            </w:r>
            <w:r>
              <w:rPr>
                <w:vertAlign w:val="superscript"/>
              </w:rPr>
              <w:t>*</w:t>
            </w:r>
            <w:r>
              <w:t>.</w:t>
            </w:r>
            <w:r>
              <w:rPr>
                <w:lang w:val="en-US"/>
              </w:rPr>
              <w:t>xml</w:t>
            </w:r>
          </w:p>
        </w:tc>
      </w:tr>
      <w:tr w:rsidR="003B0DDB" w:rsidRPr="003152F0" w:rsidTr="00DB3AAA">
        <w:tc>
          <w:tcPr>
            <w:tcW w:w="4219" w:type="dxa"/>
          </w:tcPr>
          <w:p w:rsidR="003B0DDB" w:rsidRDefault="003B0DDB" w:rsidP="004F3D0F">
            <w:pPr>
              <w:jc w:val="both"/>
            </w:pPr>
            <w:r>
              <w:t>24. Адрес рассылки</w:t>
            </w:r>
          </w:p>
        </w:tc>
        <w:tc>
          <w:tcPr>
            <w:tcW w:w="5954" w:type="dxa"/>
          </w:tcPr>
          <w:p w:rsidR="003B0DDB" w:rsidRDefault="003B0DDB" w:rsidP="00EA5122">
            <w:pPr>
              <w:jc w:val="both"/>
            </w:pPr>
            <w:r>
              <w:t xml:space="preserve">ФКП </w:t>
            </w:r>
            <w:r w:rsidR="00412D81">
              <w:t>«</w:t>
            </w:r>
            <w:r>
              <w:t>Аэропорты Камчатки</w:t>
            </w:r>
            <w:r w:rsidR="00412D81">
              <w:t>»</w:t>
            </w:r>
            <w:r>
              <w:t xml:space="preserve">, 684001, Камчатский край, г. Елизово, ул. </w:t>
            </w:r>
            <w:proofErr w:type="gramStart"/>
            <w:r>
              <w:t>Звездная</w:t>
            </w:r>
            <w:proofErr w:type="gramEnd"/>
            <w:r>
              <w:t>, 1</w:t>
            </w:r>
          </w:p>
        </w:tc>
      </w:tr>
    </w:tbl>
    <w:p w:rsidR="00284F63" w:rsidRPr="003152F0" w:rsidRDefault="00284F63" w:rsidP="00B23038">
      <w:pPr>
        <w:ind w:firstLine="709"/>
        <w:jc w:val="center"/>
      </w:pPr>
    </w:p>
    <w:p w:rsidR="00284F63" w:rsidRPr="003E1354" w:rsidRDefault="00284F63" w:rsidP="00284F63">
      <w:pPr>
        <w:tabs>
          <w:tab w:val="left" w:pos="0"/>
        </w:tabs>
        <w:jc w:val="center"/>
        <w:rPr>
          <w:b/>
          <w:sz w:val="28"/>
          <w:szCs w:val="28"/>
        </w:rPr>
        <w:sectPr w:rsidR="00284F63" w:rsidRPr="003E1354" w:rsidSect="00284F63">
          <w:footerReference w:type="default" r:id="rId72"/>
          <w:pgSz w:w="11906" w:h="16838"/>
          <w:pgMar w:top="851" w:right="851" w:bottom="539" w:left="1418" w:header="0" w:footer="0" w:gutter="0"/>
          <w:cols w:space="708"/>
          <w:titlePg/>
          <w:docGrid w:linePitch="360"/>
        </w:sectPr>
      </w:pPr>
    </w:p>
    <w:p w:rsidR="00AC2BA6" w:rsidRDefault="00AC2BA6"/>
    <w:p w:rsidR="004B104E" w:rsidRDefault="004B104E" w:rsidP="00E857F1">
      <w:pPr>
        <w:pStyle w:val="ConsPlusNormal"/>
        <w:widowControl/>
        <w:ind w:firstLine="708"/>
        <w:jc w:val="both"/>
        <w:rPr>
          <w:rFonts w:ascii="Times New Roman" w:hAnsi="Times New Roman" w:cs="Times New Roman"/>
          <w:sz w:val="24"/>
          <w:szCs w:val="24"/>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1. Федеральные законодательные акты Российской Федерации</w:t>
      </w:r>
    </w:p>
    <w:p w:rsidR="00145E2E" w:rsidRPr="00145E2E" w:rsidRDefault="00145E2E" w:rsidP="00145E2E">
      <w:pPr>
        <w:tabs>
          <w:tab w:val="left" w:pos="567"/>
        </w:tabs>
        <w:ind w:right="140"/>
        <w:jc w:val="center"/>
        <w:rPr>
          <w:b/>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4975"/>
        <w:gridCol w:w="4527"/>
      </w:tblGrid>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4975"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452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Воздушный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90-ФЗ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первая)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51-ФЗ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вторая)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третья)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146-ФЗ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четвертая)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230-Ф3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136-Ф3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Лесной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200-ФЗ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лицензировании отдельных видов деятельности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128-ФЗ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69-ФЗ</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промышленной безопасности опасных производственных объектов</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116- 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санитарно-эпидемиологическом благополучии населения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52-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техническом регулировании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184-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транспортной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16-ФЗ</w:t>
            </w:r>
          </w:p>
        </w:tc>
      </w:tr>
      <w:tr w:rsidR="00145E2E" w:rsidRPr="00145E2E" w:rsidTr="00145E2E">
        <w:trPr>
          <w:trHeight w:val="802"/>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257-ФЗ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архитектурной деятельности в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169-ФЗ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обеспечении единства измерений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102-ФЗ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охране окружающей среды</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электроэнергетике</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35-Ф3</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123-Ф3</w:t>
            </w:r>
          </w:p>
        </w:tc>
      </w:tr>
      <w:tr w:rsidR="00145E2E" w:rsidRPr="00145E2E" w:rsidTr="00145E2E">
        <w:trPr>
          <w:trHeight w:val="1417"/>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Министерства регионального развития РФ № 274 от 09.12.2008 года</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составе разделов проектной документации и требования к их содержанию.</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№87 от 16.02.2008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Перечень видов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20 от 19.01.2006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об организации и проведении государственной экспертизы проектной документации и результатов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145 от 05.03.2007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590 от 12.08.2008 года</w:t>
            </w:r>
          </w:p>
        </w:tc>
      </w:tr>
    </w:tbl>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2. Технические регламенты Российской Федерации</w:t>
      </w:r>
    </w:p>
    <w:p w:rsidR="00145E2E" w:rsidRPr="00145E2E" w:rsidRDefault="00145E2E" w:rsidP="00716F49">
      <w:pPr>
        <w:widowControl w:val="0"/>
        <w:suppressAutoHyphens/>
        <w:autoSpaceDN w:val="0"/>
        <w:spacing w:line="210" w:lineRule="exact"/>
        <w:textAlignment w:val="baseline"/>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57"/>
        <w:gridCol w:w="331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615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31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 18 от 27.02.2008 года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персональным электронно-вычислительным машинам и организации работы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2.2.272.4.1340-03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Изменение № 1 к санитарно-эпидемиологическим правилам и нормативам СаНПиН 2.2.2/2.4.1340-03</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2.2.2/2.4.2198-07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организации работы на копировально-множительной технике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2.2.2.1332-03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Электромагнитные излучения радиочастотного диапазона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Электромагнитные поля в производственных условиях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2.2.4.1191-03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по обеспечению радиационной безопасности при обращении с лучевыми досмотровыми установками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2.6.1.2369-08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предельно-допустимого содержания вредных веществ в водоводных объектах и культурно-бытового водопользования/ПДК-предельно-допустимая-концентрация. ОДУ-ориентирочные допустимые уровни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42-121-4130-86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Санитарно-гигиенические нормы ПДК и ОДК пестицидов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42-128-4275-87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допустимой громкости звучания звуковоспроизводящих и звукоусилительных устройств в закрытых помещениях и на открытых площадках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42-128-4396-87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допустимые концентраций химических веществ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42-128-4433-87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содержания территорий населенных мест</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42-128-4690-88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уровней инфразвука и низкочастотного шума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42-128-4948-89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вибраций в жилых домах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1304-75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размещения радиотелевизионных и радиолокационных станций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1823-78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защиты населения от воздействия эл. поля, создаваемого воздушными линиями эл. передачи переменного тока промышленной частоты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2971-84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допустимого шума в помещениях жилых и общественных зданий и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3077-84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устройства и эксплуатации систем централизованного горячего водоснабжения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4723-88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для авиационно-технических баз эксплуатационных предприятий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5059-89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 6030-91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на рабочих местах в помещениях жилых общественных зданиях и на территориях жилой застройки.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2.2.4/2.1.8.562-96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Производственная вибрация, вибрация в помещениях жилых и общественных зданиях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Организация и проведение производственного </w:t>
            </w:r>
            <w:proofErr w:type="gramStart"/>
            <w:r w:rsidRPr="00145E2E">
              <w:rPr>
                <w:kern w:val="3"/>
                <w:sz w:val="20"/>
                <w:szCs w:val="20"/>
              </w:rPr>
              <w:t>контроля за</w:t>
            </w:r>
            <w:proofErr w:type="gramEnd"/>
            <w:r w:rsidRPr="00145E2E">
              <w:rPr>
                <w:kern w:val="3"/>
                <w:sz w:val="20"/>
                <w:szCs w:val="20"/>
              </w:rPr>
              <w:t xml:space="preserve"> соблюдением санитарных правил и выполнением санитарно-противоэпидемических (профилактических) мероприятий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1.1.1058-01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охране подземных вод от загрязнения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2.1.5.1059-01</w:t>
            </w:r>
          </w:p>
        </w:tc>
      </w:tr>
      <w:tr w:rsidR="00145E2E" w:rsidRPr="00145E2E" w:rsidTr="00716F49">
        <w:trPr>
          <w:trHeight w:val="557"/>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Гигиенические требования к устройству и содержанию полигонов для твердых бытовых отходов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2.1.7.1038-01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класса опасности токсичных отходов производства и потребления. Санитарные правила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2.1.7.1386-03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проектированию вновь строящихся и реконструируемых промышленных предприятий. 2.2.1. Гигиена труда. Проектирование, строительство, реконструкция и эксплуатация предприятий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2.2.1.1312-03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устройству и эксплуатации источников, генерирующих рентгеновское излучение при ускоряющем напряжении от 10 до 100 кВ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2.6.1.1282-03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проведению работ с активированными материалами и изделиями при определении и износа их коррозии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2.6.4.1115-02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обращения с радиационными отходами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2.6.6.1168-02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Санитарная охрана территории Российской Федерации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3.4.2318-08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Рекомендации по устано</w:t>
            </w:r>
            <w:r w:rsidR="00EA5122">
              <w:rPr>
                <w:kern w:val="3"/>
                <w:sz w:val="20"/>
                <w:szCs w:val="20"/>
              </w:rPr>
              <w:t>влению зон ограничения жилой за</w:t>
            </w:r>
            <w:r w:rsidRPr="00145E2E">
              <w:rPr>
                <w:kern w:val="3"/>
                <w:sz w:val="20"/>
                <w:szCs w:val="20"/>
              </w:rPr>
              <w:t xml:space="preserve">стройки в окрестностях аэропортов </w:t>
            </w:r>
            <w:proofErr w:type="gramStart"/>
            <w:r w:rsidRPr="00145E2E">
              <w:rPr>
                <w:kern w:val="3"/>
                <w:sz w:val="20"/>
                <w:szCs w:val="20"/>
              </w:rPr>
              <w:t>ГА</w:t>
            </w:r>
            <w:proofErr w:type="gramEnd"/>
            <w:r w:rsidRPr="00145E2E">
              <w:rPr>
                <w:kern w:val="3"/>
                <w:sz w:val="20"/>
                <w:szCs w:val="20"/>
              </w:rPr>
              <w:t xml:space="preserve"> из условий шума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НИИСФ Госстроя СССР, 1987</w:t>
            </w:r>
          </w:p>
        </w:tc>
      </w:tr>
    </w:tbl>
    <w:p w:rsidR="00716F49" w:rsidRDefault="00716F49" w:rsidP="00145E2E">
      <w:pPr>
        <w:tabs>
          <w:tab w:val="left" w:pos="567"/>
        </w:tabs>
        <w:ind w:right="140"/>
        <w:jc w:val="both"/>
        <w:rPr>
          <w:b/>
        </w:rPr>
      </w:pPr>
    </w:p>
    <w:p w:rsidR="00145E2E" w:rsidRPr="00145E2E" w:rsidRDefault="00145E2E" w:rsidP="00145E2E">
      <w:pPr>
        <w:tabs>
          <w:tab w:val="left" w:pos="567"/>
        </w:tabs>
        <w:ind w:right="140"/>
        <w:jc w:val="both"/>
        <w:rPr>
          <w:b/>
        </w:rPr>
      </w:pPr>
    </w:p>
    <w:p w:rsidR="00145E2E" w:rsidRPr="00145E2E" w:rsidRDefault="00145E2E" w:rsidP="00145E2E">
      <w:pPr>
        <w:tabs>
          <w:tab w:val="left" w:pos="567"/>
        </w:tabs>
        <w:ind w:right="140"/>
        <w:jc w:val="center"/>
        <w:rPr>
          <w:b/>
          <w:sz w:val="21"/>
          <w:szCs w:val="21"/>
        </w:rPr>
      </w:pPr>
      <w:r w:rsidRPr="00145E2E">
        <w:rPr>
          <w:b/>
          <w:bCs/>
          <w:spacing w:val="10"/>
          <w:sz w:val="19"/>
          <w:szCs w:val="19"/>
        </w:rPr>
        <w:t>3.</w:t>
      </w:r>
      <w:r w:rsidRPr="00145E2E">
        <w:rPr>
          <w:b/>
          <w:sz w:val="21"/>
          <w:szCs w:val="21"/>
        </w:rPr>
        <w:t xml:space="preserve"> Государственные стандарты Российской Федерации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 стандартов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выполнению конструкторских и технологических документов на печатающих и графических устройствах вывода ЭВМ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2.004-88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Электронные документы.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2.051-2006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2.101-68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 комплектность конструкторских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Стадии разработки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надписи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2.104-2006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текстовым документам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2.105-95*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Текстовые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требования к чертежам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Нормоконтроль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Групповые и базовые конструкторские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2.113-75*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2.114-95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Форматы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Масштабы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Линии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Шрифты чертёжные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2.304-81*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Виды, разрезы, сечения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графические материалов и правила их нанесения на чертежах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Нанесение размеров и предельных отклонений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2.307-68*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допусков форм и расположения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2.308-79*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шероховатости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Нанесения на чертежах обозначений покрытий, термической и других видов обработки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резьбы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 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швов сварных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2.312-72*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неразъёмных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2.313-82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о маркировании и клеймении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2.314-68*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упрощённые и условные крепёжных деталей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на чертежах надписей, технических требований и таблиц.</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Аксонометрические проекции.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2.317-69*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упрощённого нанесения размеров отверстий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2.318-81*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размеров, допусков и посадок конусов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2.320-82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буквенные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выполнения чертежей металлических конструкций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2.410-68*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учёта и хранения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2.501-88*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внесения изменений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2.503-90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ГОСТЗ.1001-81*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Стадии разработки и виды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3.1102-81*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Библиографическое описание. Общие требования и правила составления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Реферат и аннотация.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7.9-95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Сокращение слов на русском языке. Общие требования и правила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7.12-93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Отчёт о научно-исследовательской работе. Структура и правила оформления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7.32-2001*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Единицы величин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8.417-2002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12.1.004-91*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Взрывобезопасность.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12.1.010-76*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Электробезопасность. Защитное заземление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12.1.030-81*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Термины и определения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12.2.047-86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Установки пожаротушения автоматические.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12.3.046-91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для защиты объектов. Основные виды, размещение и обслуживание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12.4.009-83*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стандартов в области охраны природы и улучшения использования природных ресурсов.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17.0.0.01-76*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Охрана природы. Атмосфера. Правила установления допустимых выбросов вредных веще</w:t>
            </w:r>
            <w:proofErr w:type="gramStart"/>
            <w:r w:rsidRPr="00145E2E">
              <w:rPr>
                <w:kern w:val="3"/>
                <w:sz w:val="20"/>
                <w:szCs w:val="20"/>
              </w:rPr>
              <w:t>ств пр</w:t>
            </w:r>
            <w:proofErr w:type="gramEnd"/>
            <w:r w:rsidRPr="00145E2E">
              <w:rPr>
                <w:kern w:val="3"/>
                <w:sz w:val="20"/>
                <w:szCs w:val="20"/>
              </w:rPr>
              <w:t>омышленными предприятиями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17.2.3.02-78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Нормоконтроль проектно-сметной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Основные требования к проектной и рабочей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ГОСТ21.101-97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спецификации оборудования, изделий и материалов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21.110-95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Подъёмно-транспортное оборудование. Условные изображения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21.112-87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эскизных чертежей общих видов нетиповых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 14-95</w:t>
            </w:r>
          </w:p>
        </w:tc>
      </w:tr>
      <w:tr w:rsidR="00145E2E" w:rsidRPr="00145E2E" w:rsidTr="00EA5122">
        <w:trPr>
          <w:trHeight w:val="38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графические обозначения и изображения элементов генеральных планов и сооружений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21.204-93</w:t>
            </w:r>
          </w:p>
        </w:tc>
      </w:tr>
      <w:tr w:rsidR="00145E2E" w:rsidRPr="00145E2E" w:rsidTr="00716F49">
        <w:tc>
          <w:tcPr>
            <w:tcW w:w="959" w:type="dxa"/>
            <w:shd w:val="clear" w:color="auto" w:fill="auto"/>
          </w:tcPr>
          <w:p w:rsidR="00145E2E" w:rsidRPr="00145E2E" w:rsidRDefault="00145E2E" w:rsidP="00145E2E">
            <w:pPr>
              <w:jc w:val="both"/>
              <w:rPr>
                <w:spacing w:val="10"/>
                <w:sz w:val="19"/>
                <w:szCs w:val="19"/>
              </w:rPr>
            </w:pPr>
            <w:r w:rsidRPr="00145E2E">
              <w:rPr>
                <w:spacing w:val="10"/>
                <w:sz w:val="19"/>
                <w:szCs w:val="19"/>
              </w:rPr>
              <w:t>58</w:t>
            </w:r>
          </w:p>
        </w:tc>
        <w:tc>
          <w:tcPr>
            <w:tcW w:w="5997" w:type="dxa"/>
            <w:shd w:val="clear" w:color="auto" w:fill="auto"/>
          </w:tcPr>
          <w:p w:rsidR="00145E2E" w:rsidRPr="00145E2E" w:rsidRDefault="00145E2E" w:rsidP="00EA5122">
            <w:pPr>
              <w:spacing w:line="252" w:lineRule="exact"/>
              <w:ind w:left="120"/>
              <w:jc w:val="both"/>
              <w:rPr>
                <w:spacing w:val="10"/>
                <w:sz w:val="20"/>
                <w:szCs w:val="20"/>
              </w:rPr>
            </w:pPr>
            <w:r w:rsidRPr="00145E2E">
              <w:rPr>
                <w:spacing w:val="10"/>
                <w:sz w:val="20"/>
                <w:szCs w:val="20"/>
              </w:rPr>
              <w:t>СПДС. Условные обозначения элементов санитарно- технических систем</w:t>
            </w:r>
          </w:p>
        </w:tc>
        <w:tc>
          <w:tcPr>
            <w:tcW w:w="3478" w:type="dxa"/>
            <w:shd w:val="clear" w:color="auto" w:fill="auto"/>
          </w:tcPr>
          <w:p w:rsidR="00145E2E" w:rsidRPr="00145E2E" w:rsidRDefault="00145E2E" w:rsidP="00145E2E">
            <w:pPr>
              <w:ind w:left="120"/>
              <w:jc w:val="both"/>
              <w:rPr>
                <w:spacing w:val="10"/>
                <w:sz w:val="20"/>
                <w:szCs w:val="20"/>
              </w:rPr>
            </w:pPr>
            <w:r w:rsidRPr="00145E2E">
              <w:rPr>
                <w:spacing w:val="10"/>
                <w:sz w:val="20"/>
                <w:szCs w:val="20"/>
              </w:rPr>
              <w:t>ГОСТ 21.205-93</w:t>
            </w:r>
          </w:p>
        </w:tc>
      </w:tr>
    </w:tbl>
    <w:p w:rsidR="00145E2E" w:rsidRPr="00145E2E" w:rsidRDefault="00145E2E" w:rsidP="00145E2E">
      <w:pPr>
        <w:tabs>
          <w:tab w:val="left" w:pos="567"/>
        </w:tabs>
        <w:ind w:right="140"/>
        <w:jc w:val="both"/>
      </w:pPr>
    </w:p>
    <w:p w:rsidR="00145E2E" w:rsidRPr="00145E2E" w:rsidRDefault="00AF2431" w:rsidP="00AF2431">
      <w:pPr>
        <w:spacing w:after="120"/>
        <w:ind w:left="820"/>
        <w:jc w:val="center"/>
        <w:rPr>
          <w:b/>
          <w:sz w:val="21"/>
          <w:szCs w:val="21"/>
        </w:rPr>
      </w:pPr>
      <w:r w:rsidRPr="00145E2E">
        <w:rPr>
          <w:b/>
          <w:sz w:val="21"/>
          <w:szCs w:val="21"/>
        </w:rPr>
        <w:t>4. Нормативно-правовые документы по надзору применению средств измерений при</w:t>
      </w:r>
      <w:r>
        <w:rPr>
          <w:b/>
          <w:sz w:val="21"/>
          <w:szCs w:val="21"/>
        </w:rPr>
        <w:t xml:space="preserve"> </w:t>
      </w:r>
      <w:r w:rsidR="00145E2E" w:rsidRPr="00145E2E">
        <w:rPr>
          <w:b/>
          <w:sz w:val="21"/>
          <w:szCs w:val="21"/>
        </w:rPr>
        <w:t>строительстве.</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осуществления государственного метрологического надзора за выпуском, состоянием и применением средств измерений, аттестованных методиками выполнения измерений, эталонами и соблюдением метрологических правил и норм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50.2.002-94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поверки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50.2.006-94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испытаний и утверждения типа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50.2.009-94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5. Нормативные правила противопожарной защиты</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при эксплуатации предприятий нефтепродуктообеспечения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ВППБ 01-01-94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Составы газовые огнетушащие. Общие технические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НПБ51-96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газового пожаротушения автоматические. Модули и батареи.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НГ1Б 54-2001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Генераторы огнетушащего аэрозоля.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Приборы приёмно-контрольные пожарные. Приборы управления пожарные.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75-98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Модульные установки пожаротушения тонкораспылённой водой автоматические.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80-99</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Источники электропитания постоянного тока сре</w:t>
            </w:r>
            <w:proofErr w:type="gramStart"/>
            <w:r w:rsidRPr="00145E2E">
              <w:rPr>
                <w:kern w:val="3"/>
                <w:sz w:val="20"/>
                <w:szCs w:val="20"/>
              </w:rPr>
              <w:t>дств пр</w:t>
            </w:r>
            <w:proofErr w:type="gramEnd"/>
            <w:r w:rsidRPr="00145E2E">
              <w:rPr>
                <w:kern w:val="3"/>
                <w:sz w:val="20"/>
                <w:szCs w:val="20"/>
              </w:rPr>
              <w:t>отивопожарной защиты.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86-2000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и пенного пожаротушения автоматические. Оросители.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87-2000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пожаротушения и сигнализации. Нормы и правила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88-2001 *</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оповещения и управления эвакуацией людей при пожарах в зданиях и сооружениях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104-2003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категорий помещений зданий и наружных установок по взрывопожарной 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105-03</w:t>
            </w:r>
          </w:p>
        </w:tc>
      </w:tr>
      <w:tr w:rsidR="00145E2E" w:rsidRPr="00145E2E" w:rsidTr="003A674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 11-98*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Цвета сигнальные. Знаки пожарной безопасности. Виды, размеры,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Огнетушители. Требования к эксплуатации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166-97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охрана предприятия.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Пенообразователи для подслойного тушения пожаров нефти и нефтепродуктов в резервуарах.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203-98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Электронагревательные приборы для бытового применения.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235-97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и методы определения пожарной опасности электрических кабельных линий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242-97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Устройства защитного отключения.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243-97*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244-97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Лестницы пожарные наружные стационарные и ограждения крыш.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245-2001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Кабели и провода электрические. Показатели пожарной 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248-97*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Светильники.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249-97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Лифты для транспортирования пожарных подразделений в зданиях и сооружениях.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250-97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ППБ 01-03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средства систем безопасности объектов. Обозначения условные и графические элементов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РД 78.36.002-99/МВД </w:t>
            </w:r>
            <w:proofErr w:type="gramStart"/>
            <w:r w:rsidRPr="00145E2E">
              <w:rPr>
                <w:kern w:val="3"/>
                <w:sz w:val="20"/>
                <w:szCs w:val="20"/>
              </w:rPr>
              <w:t>Рос-сии</w:t>
            </w:r>
            <w:proofErr w:type="gramEnd"/>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Инженерно - техническая укрепленность. Технические средства охраны. Требования и нормы проектирования по защите объектов от преступных посягательств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78.36.003-2002/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Выбор и применение технических средств охранной, тревожной сигнализации и средств инженерно-технической укрепленности для оборудования объектов. Рекомендации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78.36.006-2005/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и комплексы охранной, пожарной и охранно-пожарной сигнализации. Правила производства и приёмки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РД78-145-93/МВД РФ</w:t>
            </w:r>
          </w:p>
        </w:tc>
      </w:tr>
    </w:tbl>
    <w:p w:rsidR="00AF2431" w:rsidRDefault="00AF2431" w:rsidP="00AF2431">
      <w:pPr>
        <w:widowControl w:val="0"/>
        <w:tabs>
          <w:tab w:val="left" w:pos="567"/>
        </w:tabs>
        <w:suppressAutoHyphens/>
        <w:autoSpaceDN w:val="0"/>
        <w:ind w:right="140"/>
        <w:textAlignment w:val="baseline"/>
        <w:rPr>
          <w:b/>
        </w:rPr>
      </w:pPr>
    </w:p>
    <w:p w:rsidR="00145E2E" w:rsidRPr="00145E2E" w:rsidRDefault="00AF2431" w:rsidP="00AF2431">
      <w:pPr>
        <w:widowControl w:val="0"/>
        <w:tabs>
          <w:tab w:val="left" w:pos="567"/>
        </w:tabs>
        <w:suppressAutoHyphens/>
        <w:autoSpaceDN w:val="0"/>
        <w:ind w:right="140"/>
        <w:jc w:val="center"/>
        <w:textAlignment w:val="baseline"/>
        <w:rPr>
          <w:b/>
          <w:sz w:val="21"/>
          <w:szCs w:val="21"/>
        </w:rPr>
      </w:pPr>
      <w:r>
        <w:rPr>
          <w:b/>
          <w:sz w:val="21"/>
          <w:szCs w:val="21"/>
        </w:rPr>
        <w:t xml:space="preserve">6. </w:t>
      </w:r>
      <w:r w:rsidR="00145E2E" w:rsidRPr="00145E2E">
        <w:rPr>
          <w:b/>
          <w:sz w:val="21"/>
          <w:szCs w:val="21"/>
        </w:rPr>
        <w:t>Нормативные правила промышленной безопасности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проведения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03-246-98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экспертизы декларации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03-314-99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03-517-02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сертификации электрооборудования для взрывоопасных сред</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03-538-03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стационарных компрессорных установок, воздухопроводов и газопроводов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компрессорных установок с поршневыми компрессорами, работающими на взрывоопасных и вредных газах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03-582-03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разработки, изготовления и применения мембранных предохранительных устройств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изготовления и приемки сосудов и аппаратов стальных сварных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технологических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монтажа и безопасной эксплуатации взрывозащищенных вентиляторов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безопасной эксплуатации факельных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вертикальных цилиндрических стальных резервуаров для нефти и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03-605-03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в нефтяной и газовой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08-624-03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взрывобезопасности для взрывопожароопасных химических, нефтехимических и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09-540-03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нефтебаз и складов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для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для складов сжиженных углеводородных газов и легковоспламеняющихся жидкостей под давлением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09-566-03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лакокрасочных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09-567-03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грузоподъемных кранов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10-382-00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лифтов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10-558-03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при производстве и потреблении продуктов разделения воздуха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11-544-03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систем газораспределения и газопотребления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ПБ-12-529-03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оформления декларации промышленной безопасности опасных производственных объектов и перечень включающих в нее сведений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РД-03-14-2005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03-29-93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утверждения заключений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03-298-99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составлению декларации промышленной безопасности опасного производственного объекта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03-357-00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анализа риска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03-418-01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продления срока безопасной эксплуатации технических устройств, оборудования и сооружений на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03-484-02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надзорной и контрольной деятельности в системе Госгортехнадзора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04-354-00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рассмотрения проектной документации потенциально опасных произво</w:t>
            </w:r>
            <w:proofErr w:type="gramStart"/>
            <w:r w:rsidRPr="00145E2E">
              <w:rPr>
                <w:kern w:val="3"/>
                <w:sz w:val="20"/>
                <w:szCs w:val="20"/>
              </w:rPr>
              <w:t>дств в х</w:t>
            </w:r>
            <w:proofErr w:type="gramEnd"/>
            <w:r w:rsidRPr="00145E2E">
              <w:rPr>
                <w:kern w:val="3"/>
                <w:sz w:val="20"/>
                <w:szCs w:val="20"/>
              </w:rPr>
              <w:t>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РД-09-92-95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организации и осуществлению надзора за конструированием и изготовлением оборудования для опасных производственных объектов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09-167-97</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09-250-98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Положение о порядке разработки и содержании раздела </w:t>
            </w:r>
            <w:r w:rsidR="00412D81">
              <w:rPr>
                <w:kern w:val="3"/>
                <w:sz w:val="20"/>
                <w:szCs w:val="20"/>
              </w:rPr>
              <w:t>«</w:t>
            </w:r>
            <w:r w:rsidRPr="00145E2E">
              <w:rPr>
                <w:kern w:val="3"/>
                <w:sz w:val="20"/>
                <w:szCs w:val="20"/>
              </w:rPr>
              <w:t>Безопасная эксплуатация производств</w:t>
            </w:r>
            <w:r w:rsidR="00412D81">
              <w:rPr>
                <w:kern w:val="3"/>
                <w:sz w:val="20"/>
                <w:szCs w:val="20"/>
              </w:rPr>
              <w:t>»</w:t>
            </w:r>
            <w:r w:rsidRPr="00145E2E">
              <w:rPr>
                <w:kern w:val="3"/>
                <w:sz w:val="20"/>
                <w:szCs w:val="20"/>
              </w:rPr>
              <w:t xml:space="preserve"> технологического регламента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09-251-98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Типовая инструкция по организации безопасного проведения огневых работ на взрывоопасных и взрывопожароопасных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09-364-00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Типовое положение о порядке организации и проведения работ по безопасной остановке на длительный период и (или) кон</w:t>
            </w:r>
            <w:r w:rsidRPr="00145E2E">
              <w:rPr>
                <w:kern w:val="3"/>
                <w:sz w:val="20"/>
                <w:szCs w:val="20"/>
              </w:rPr>
              <w:softHyphen/>
              <w:t>сервации химически опасных промышленных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09-390-00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классификации аварий и инцидентов на опасных производственных объектах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проведения экспертизы промышленной безопасности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09-539-03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осуществлению надзора на объектах газового хозяйства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РД-12-253-98</w:t>
            </w:r>
          </w:p>
        </w:tc>
      </w:tr>
    </w:tbl>
    <w:p w:rsidR="00A4566D" w:rsidRDefault="00A4566D" w:rsidP="00145E2E">
      <w:pPr>
        <w:tabs>
          <w:tab w:val="left" w:pos="567"/>
        </w:tabs>
        <w:ind w:right="140"/>
        <w:jc w:val="center"/>
        <w:rPr>
          <w:b/>
        </w:rPr>
      </w:pPr>
    </w:p>
    <w:p w:rsidR="00A4566D" w:rsidRDefault="00A4566D">
      <w:pPr>
        <w:rPr>
          <w:b/>
        </w:rPr>
      </w:pPr>
      <w:r>
        <w:rPr>
          <w:b/>
        </w:rPr>
        <w:br w:type="page"/>
      </w:r>
    </w:p>
    <w:p w:rsidR="00145E2E" w:rsidRPr="00145E2E" w:rsidRDefault="00145E2E" w:rsidP="00145E2E">
      <w:pPr>
        <w:tabs>
          <w:tab w:val="left" w:pos="567"/>
        </w:tabs>
        <w:ind w:right="140"/>
        <w:jc w:val="center"/>
        <w:rPr>
          <w:b/>
        </w:rPr>
      </w:pPr>
    </w:p>
    <w:p w:rsidR="00A4566D" w:rsidRPr="00145E2E" w:rsidRDefault="00A4566D" w:rsidP="00A4566D">
      <w:pPr>
        <w:spacing w:after="120"/>
        <w:ind w:left="660"/>
        <w:rPr>
          <w:b/>
          <w:sz w:val="21"/>
          <w:szCs w:val="21"/>
        </w:rPr>
      </w:pPr>
      <w:r w:rsidRPr="00145E2E">
        <w:rPr>
          <w:b/>
          <w:sz w:val="21"/>
          <w:szCs w:val="21"/>
        </w:rPr>
        <w:t xml:space="preserve">7. Нормативно-правовые документы </w:t>
      </w:r>
      <w:proofErr w:type="gramStart"/>
      <w:r w:rsidRPr="00145E2E">
        <w:rPr>
          <w:b/>
          <w:sz w:val="21"/>
          <w:szCs w:val="21"/>
        </w:rPr>
        <w:t>экологического</w:t>
      </w:r>
      <w:proofErr w:type="gramEnd"/>
      <w:r w:rsidRPr="00145E2E">
        <w:rPr>
          <w:b/>
          <w:sz w:val="21"/>
          <w:szCs w:val="21"/>
        </w:rPr>
        <w:t xml:space="preserve"> и санитарно-эпидемиологического</w:t>
      </w:r>
    </w:p>
    <w:p w:rsidR="00145E2E" w:rsidRPr="00145E2E" w:rsidRDefault="00145E2E" w:rsidP="00145E2E">
      <w:pPr>
        <w:tabs>
          <w:tab w:val="left" w:pos="567"/>
        </w:tabs>
        <w:ind w:right="140"/>
        <w:jc w:val="center"/>
        <w:rPr>
          <w:b/>
          <w:sz w:val="21"/>
          <w:szCs w:val="21"/>
        </w:rPr>
      </w:pPr>
      <w:r w:rsidRPr="00145E2E">
        <w:rPr>
          <w:b/>
          <w:sz w:val="21"/>
          <w:szCs w:val="21"/>
        </w:rPr>
        <w:t>надзора</w:t>
      </w:r>
    </w:p>
    <w:p w:rsidR="00145E2E" w:rsidRPr="00145E2E" w:rsidRDefault="00145E2E" w:rsidP="00145E2E">
      <w:pPr>
        <w:tabs>
          <w:tab w:val="left" w:pos="567"/>
        </w:tabs>
        <w:ind w:right="140"/>
        <w:jc w:val="center"/>
        <w:rPr>
          <w:b/>
          <w:sz w:val="21"/>
          <w:szCs w:val="21"/>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07"/>
        <w:gridCol w:w="3533"/>
      </w:tblGrid>
      <w:tr w:rsidR="00145E2E" w:rsidRPr="00145E2E" w:rsidTr="00A4566D">
        <w:trPr>
          <w:cantSplit/>
          <w:trHeight w:val="144"/>
        </w:trPr>
        <w:tc>
          <w:tcPr>
            <w:tcW w:w="959" w:type="dxa"/>
            <w:shd w:val="clear" w:color="auto" w:fill="auto"/>
          </w:tcPr>
          <w:p w:rsidR="00145E2E" w:rsidRPr="00145E2E" w:rsidRDefault="00145E2E" w:rsidP="00145E2E">
            <w:pPr>
              <w:ind w:left="300"/>
              <w:rPr>
                <w:b/>
                <w:sz w:val="22"/>
                <w:szCs w:val="22"/>
              </w:rPr>
            </w:pPr>
            <w:r w:rsidRPr="00145E2E">
              <w:rPr>
                <w:b/>
                <w:sz w:val="22"/>
                <w:szCs w:val="22"/>
              </w:rPr>
              <w:t>№</w:t>
            </w:r>
          </w:p>
        </w:tc>
        <w:tc>
          <w:tcPr>
            <w:tcW w:w="6107" w:type="dxa"/>
            <w:shd w:val="clear" w:color="auto" w:fill="auto"/>
          </w:tcPr>
          <w:p w:rsidR="00145E2E" w:rsidRPr="00145E2E" w:rsidRDefault="00145E2E" w:rsidP="00145E2E">
            <w:pPr>
              <w:ind w:left="1860"/>
              <w:rPr>
                <w:b/>
                <w:sz w:val="21"/>
                <w:szCs w:val="21"/>
              </w:rPr>
            </w:pPr>
            <w:r w:rsidRPr="00145E2E">
              <w:rPr>
                <w:b/>
                <w:sz w:val="21"/>
                <w:szCs w:val="21"/>
              </w:rPr>
              <w:t>Наименование документа</w:t>
            </w:r>
          </w:p>
        </w:tc>
        <w:tc>
          <w:tcPr>
            <w:tcW w:w="3533" w:type="dxa"/>
            <w:shd w:val="clear" w:color="auto" w:fill="auto"/>
          </w:tcPr>
          <w:p w:rsidR="00145E2E" w:rsidRPr="00145E2E" w:rsidRDefault="00145E2E" w:rsidP="00145E2E">
            <w:pPr>
              <w:ind w:left="120"/>
              <w:rPr>
                <w:b/>
                <w:sz w:val="21"/>
                <w:szCs w:val="21"/>
              </w:rPr>
            </w:pPr>
            <w:r w:rsidRPr="00145E2E">
              <w:rPr>
                <w:b/>
                <w:sz w:val="21"/>
                <w:szCs w:val="21"/>
              </w:rPr>
              <w:t>Обозначение документа</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Система производственного экологического мониторинга на объектах газовой промышленности. Правила проектирования. Ведомственный руководящий документ</w:t>
            </w:r>
          </w:p>
        </w:tc>
        <w:tc>
          <w:tcPr>
            <w:tcW w:w="3533" w:type="dxa"/>
            <w:shd w:val="clear" w:color="auto" w:fill="auto"/>
          </w:tcPr>
          <w:p w:rsidR="00145E2E" w:rsidRPr="00145E2E" w:rsidRDefault="00145E2E" w:rsidP="00145E2E">
            <w:pPr>
              <w:spacing w:line="256" w:lineRule="exact"/>
              <w:ind w:left="120"/>
              <w:rPr>
                <w:spacing w:val="10"/>
                <w:sz w:val="20"/>
                <w:szCs w:val="20"/>
              </w:rPr>
            </w:pPr>
            <w:r w:rsidRPr="00145E2E">
              <w:rPr>
                <w:spacing w:val="10"/>
                <w:sz w:val="20"/>
                <w:szCs w:val="20"/>
              </w:rPr>
              <w:t>ВРД 39-1.13-081-2003 Газпром</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Инструкция о порядке рассмотрения, согласования и эксперти</w:t>
            </w:r>
            <w:r w:rsidRPr="00145E2E">
              <w:rPr>
                <w:rFonts w:eastAsia="Calibri"/>
                <w:sz w:val="20"/>
                <w:szCs w:val="20"/>
                <w:lang w:eastAsia="en-US"/>
              </w:rPr>
              <w:softHyphen/>
              <w:t>зы воздухоохранных мероприятий и выдачи разрешений на выброс загрязняющих веществ в атмосферу по проектным ре</w:t>
            </w:r>
            <w:r w:rsidRPr="00145E2E">
              <w:rPr>
                <w:rFonts w:eastAsia="Calibri"/>
                <w:sz w:val="20"/>
                <w:szCs w:val="20"/>
                <w:lang w:eastAsia="en-US"/>
              </w:rPr>
              <w:softHyphen/>
              <w:t>шениям</w:t>
            </w:r>
          </w:p>
        </w:tc>
        <w:tc>
          <w:tcPr>
            <w:tcW w:w="3533" w:type="dxa"/>
            <w:shd w:val="clear" w:color="auto" w:fill="auto"/>
          </w:tcPr>
          <w:p w:rsidR="00145E2E" w:rsidRPr="00145E2E" w:rsidRDefault="00145E2E" w:rsidP="00145E2E">
            <w:pPr>
              <w:spacing w:line="256" w:lineRule="exact"/>
              <w:ind w:left="120"/>
              <w:rPr>
                <w:spacing w:val="10"/>
                <w:sz w:val="20"/>
                <w:szCs w:val="20"/>
              </w:rPr>
            </w:pPr>
            <w:r w:rsidRPr="00145E2E">
              <w:rPr>
                <w:spacing w:val="10"/>
                <w:sz w:val="20"/>
                <w:szCs w:val="20"/>
              </w:rPr>
              <w:t>ОНД 1-84 Госкомгидромет</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Методика расчёта концентрации в атмосферном воздухе вред</w:t>
            </w:r>
            <w:r w:rsidRPr="00145E2E">
              <w:rPr>
                <w:rFonts w:eastAsia="Calibri"/>
                <w:sz w:val="20"/>
                <w:szCs w:val="20"/>
                <w:lang w:eastAsia="en-US"/>
              </w:rPr>
              <w:softHyphen/>
              <w:t>ных веществ, содержащихся в выбросах предприятий</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ОНД-86</w:t>
            </w:r>
          </w:p>
          <w:p w:rsidR="00145E2E" w:rsidRPr="00145E2E" w:rsidRDefault="00145E2E" w:rsidP="00145E2E">
            <w:pPr>
              <w:spacing w:before="60"/>
              <w:ind w:left="120"/>
              <w:rPr>
                <w:spacing w:val="10"/>
                <w:sz w:val="20"/>
                <w:szCs w:val="20"/>
              </w:rPr>
            </w:pPr>
            <w:r w:rsidRPr="00145E2E">
              <w:rPr>
                <w:spacing w:val="10"/>
                <w:sz w:val="20"/>
                <w:szCs w:val="20"/>
              </w:rPr>
              <w:t>Госкомгидромет</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хранению, применению и транс</w:t>
            </w:r>
            <w:r w:rsidRPr="00145E2E">
              <w:rPr>
                <w:rFonts w:eastAsia="Calibri"/>
                <w:sz w:val="20"/>
                <w:szCs w:val="20"/>
                <w:lang w:eastAsia="en-US"/>
              </w:rPr>
              <w:softHyphen/>
              <w:t>портировке пестицидов и агрохимикатов</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1.2.1077-01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Санитарные правила и нормы по проектированию строительст</w:t>
            </w:r>
            <w:r w:rsidRPr="00145E2E">
              <w:rPr>
                <w:rFonts w:eastAsia="Calibri"/>
                <w:sz w:val="20"/>
                <w:szCs w:val="20"/>
                <w:lang w:eastAsia="en-US"/>
              </w:rPr>
              <w:softHyphen/>
              <w:t>ва объектов хранения легкового автотранспорта в С.</w:t>
            </w:r>
            <w:r w:rsidRPr="00145E2E">
              <w:rPr>
                <w:rFonts w:eastAsia="Calibri"/>
                <w:sz w:val="20"/>
                <w:szCs w:val="20"/>
                <w:lang w:eastAsia="en-US"/>
              </w:rPr>
              <w:softHyphen/>
              <w:t>Петербурге</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2.1.1.012-99</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правила и нормативы. Сани</w:t>
            </w:r>
            <w:r w:rsidRPr="00145E2E">
              <w:rPr>
                <w:rFonts w:eastAsia="Calibri"/>
                <w:sz w:val="20"/>
                <w:szCs w:val="20"/>
                <w:lang w:eastAsia="en-US"/>
              </w:rPr>
              <w:softHyphen/>
              <w:t>тарно-эпидемиологические требования к жилым зданиям и по</w:t>
            </w:r>
            <w:r w:rsidRPr="00145E2E">
              <w:rPr>
                <w:rFonts w:eastAsia="Calibri"/>
                <w:sz w:val="20"/>
                <w:szCs w:val="20"/>
                <w:lang w:eastAsia="en-US"/>
              </w:rPr>
              <w:softHyphen/>
              <w:t>мещениям</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2.1.2.1002-00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Питьевая вода. Гигиенические требования к качеству воды централизованных систем питьевого водоснабжения. Контроль качества</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2.1.4.1074-01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Зоны санитарной охраны источников водоснабжения и водо</w:t>
            </w:r>
            <w:r w:rsidRPr="00145E2E">
              <w:rPr>
                <w:rFonts w:eastAsia="Calibri"/>
                <w:sz w:val="20"/>
                <w:szCs w:val="20"/>
                <w:lang w:eastAsia="en-US"/>
              </w:rPr>
              <w:softHyphen/>
              <w:t>проводов питьевого назначения</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2.1.4.1 1 10-02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9</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качеству воды нецентрализован</w:t>
            </w:r>
            <w:r w:rsidRPr="00145E2E">
              <w:rPr>
                <w:rFonts w:eastAsia="Calibri"/>
                <w:sz w:val="20"/>
                <w:szCs w:val="20"/>
                <w:lang w:eastAsia="en-US"/>
              </w:rPr>
              <w:softHyphen/>
              <w:t>ного водоснабжения. Санитарная охрана источников</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2.1.4.1175-02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10</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охране поверхностных вод</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2.1.5.980-00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обеспечению качества атмосфер</w:t>
            </w:r>
            <w:r w:rsidRPr="00145E2E">
              <w:rPr>
                <w:rFonts w:eastAsia="Calibri"/>
                <w:sz w:val="20"/>
                <w:szCs w:val="20"/>
                <w:lang w:eastAsia="en-US"/>
              </w:rPr>
              <w:softHyphen/>
              <w:t>ного воздуха населенных мест</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2.1.6.1032-01</w:t>
            </w:r>
          </w:p>
          <w:p w:rsidR="00145E2E" w:rsidRPr="00145E2E" w:rsidRDefault="00145E2E" w:rsidP="00145E2E">
            <w:pPr>
              <w:ind w:left="120"/>
              <w:rPr>
                <w:spacing w:val="10"/>
                <w:sz w:val="20"/>
                <w:szCs w:val="20"/>
              </w:rPr>
            </w:pPr>
          </w:p>
          <w:p w:rsidR="00145E2E" w:rsidRPr="00145E2E" w:rsidRDefault="00145E2E" w:rsidP="00145E2E">
            <w:pPr>
              <w:ind w:left="120"/>
              <w:rPr>
                <w:spacing w:val="10"/>
                <w:sz w:val="20"/>
                <w:szCs w:val="20"/>
              </w:rPr>
            </w:pP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требования к качеству почвы</w:t>
            </w:r>
          </w:p>
        </w:tc>
        <w:tc>
          <w:tcPr>
            <w:tcW w:w="3533" w:type="dxa"/>
            <w:shd w:val="clear" w:color="auto" w:fill="auto"/>
          </w:tcPr>
          <w:p w:rsidR="00145E2E" w:rsidRPr="00145E2E" w:rsidRDefault="00145E2E" w:rsidP="00145E2E">
            <w:pPr>
              <w:ind w:left="120"/>
              <w:rPr>
                <w:spacing w:val="10"/>
                <w:sz w:val="20"/>
                <w:szCs w:val="20"/>
              </w:rPr>
            </w:pPr>
            <w:r w:rsidRPr="00145E2E">
              <w:rPr>
                <w:spacing w:val="10"/>
                <w:sz w:val="20"/>
                <w:szCs w:val="20"/>
              </w:rPr>
              <w:t>СанПиН 2.1.7.1287-03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средств сухопутной подвижной радиосвязи</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СанПиН</w:t>
            </w:r>
          </w:p>
          <w:p w:rsidR="00145E2E" w:rsidRPr="00145E2E" w:rsidRDefault="00145E2E" w:rsidP="00145E2E">
            <w:pPr>
              <w:spacing w:before="60"/>
              <w:ind w:left="120"/>
              <w:rPr>
                <w:spacing w:val="10"/>
                <w:sz w:val="20"/>
                <w:szCs w:val="20"/>
              </w:rPr>
            </w:pPr>
            <w:r w:rsidRPr="00145E2E">
              <w:rPr>
                <w:spacing w:val="10"/>
                <w:sz w:val="20"/>
                <w:szCs w:val="20"/>
              </w:rPr>
              <w:t>2.1.8/2.2.4.1190-03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пе</w:t>
            </w:r>
            <w:r w:rsidRPr="00145E2E">
              <w:rPr>
                <w:rFonts w:eastAsia="Calibri"/>
                <w:sz w:val="20"/>
                <w:szCs w:val="20"/>
                <w:lang w:eastAsia="en-US"/>
              </w:rPr>
              <w:softHyphen/>
              <w:t>редающих радиотехнических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СанПиН</w:t>
            </w:r>
          </w:p>
          <w:p w:rsidR="00145E2E" w:rsidRPr="00145E2E" w:rsidRDefault="00145E2E" w:rsidP="00145E2E">
            <w:pPr>
              <w:spacing w:before="60"/>
              <w:ind w:left="120"/>
              <w:rPr>
                <w:spacing w:val="10"/>
                <w:sz w:val="20"/>
                <w:szCs w:val="20"/>
              </w:rPr>
            </w:pPr>
            <w:r w:rsidRPr="00145E2E">
              <w:rPr>
                <w:spacing w:val="10"/>
                <w:sz w:val="20"/>
                <w:szCs w:val="20"/>
              </w:rPr>
              <w:t>2.1.8/2.2.4.1383-03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Изменение № 1 к СанПиН 2.1.8/2.2.4.1383-03 Гигиенические требования к размещению и эксплуатации передающих радио</w:t>
            </w:r>
            <w:r w:rsidRPr="00145E2E">
              <w:rPr>
                <w:rFonts w:eastAsia="Calibri"/>
                <w:sz w:val="20"/>
                <w:szCs w:val="20"/>
                <w:lang w:eastAsia="en-US"/>
              </w:rPr>
              <w:softHyphen/>
              <w:t>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СанПиН</w:t>
            </w:r>
          </w:p>
          <w:p w:rsidR="00145E2E" w:rsidRPr="00145E2E" w:rsidRDefault="00145E2E" w:rsidP="00145E2E">
            <w:pPr>
              <w:spacing w:before="60"/>
              <w:ind w:left="120"/>
              <w:rPr>
                <w:spacing w:val="10"/>
                <w:sz w:val="20"/>
                <w:szCs w:val="20"/>
              </w:rPr>
            </w:pPr>
            <w:r w:rsidRPr="00145E2E">
              <w:rPr>
                <w:spacing w:val="10"/>
                <w:sz w:val="20"/>
                <w:szCs w:val="20"/>
              </w:rPr>
              <w:t>2.1.8-2.2.4.2302-С</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инсоляции и солнцезащите поме</w:t>
            </w:r>
            <w:r w:rsidRPr="00145E2E">
              <w:rPr>
                <w:rFonts w:eastAsia="Calibri"/>
                <w:sz w:val="20"/>
                <w:szCs w:val="20"/>
                <w:lang w:eastAsia="en-US"/>
              </w:rPr>
              <w:softHyphen/>
              <w:t>щений жилых и общественных зданий и территорий</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СанПиН</w:t>
            </w:r>
          </w:p>
          <w:p w:rsidR="00145E2E" w:rsidRPr="00145E2E" w:rsidRDefault="00145E2E" w:rsidP="00145E2E">
            <w:pPr>
              <w:spacing w:before="60"/>
              <w:ind w:left="120"/>
              <w:rPr>
                <w:spacing w:val="10"/>
                <w:sz w:val="20"/>
                <w:szCs w:val="20"/>
              </w:rPr>
            </w:pPr>
            <w:r w:rsidRPr="00145E2E">
              <w:rPr>
                <w:spacing w:val="10"/>
                <w:sz w:val="20"/>
                <w:szCs w:val="20"/>
              </w:rPr>
              <w:t>2.2.1/2.1.1.1076-01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Санитарно-защитные зоны и санитарная классификация пред</w:t>
            </w:r>
            <w:r w:rsidRPr="00145E2E">
              <w:rPr>
                <w:rFonts w:eastAsia="Calibri"/>
                <w:sz w:val="20"/>
                <w:szCs w:val="20"/>
                <w:lang w:eastAsia="en-US"/>
              </w:rPr>
              <w:softHyphen/>
              <w:t>приятий, сооружений и иных объектов</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СанПиН</w:t>
            </w:r>
          </w:p>
          <w:p w:rsidR="00145E2E" w:rsidRPr="00145E2E" w:rsidRDefault="00145E2E" w:rsidP="00145E2E">
            <w:pPr>
              <w:spacing w:before="60"/>
              <w:ind w:left="120"/>
              <w:rPr>
                <w:spacing w:val="10"/>
                <w:sz w:val="20"/>
                <w:szCs w:val="20"/>
              </w:rPr>
            </w:pPr>
            <w:r w:rsidRPr="00145E2E">
              <w:rPr>
                <w:spacing w:val="10"/>
                <w:sz w:val="20"/>
                <w:szCs w:val="20"/>
              </w:rPr>
              <w:t>2.2.1/2.1.1.1200-03</w:t>
            </w:r>
          </w:p>
        </w:tc>
      </w:tr>
      <w:tr w:rsidR="00145E2E" w:rsidRPr="00145E2E" w:rsidTr="00EA5122">
        <w:trPr>
          <w:cantSplit/>
          <w:trHeight w:val="400"/>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естественному, искусственному и совмещенному освещению жилых и общественных зданий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СанПиН</w:t>
            </w:r>
          </w:p>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2.2.1/2.1.1.1278-03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обозначения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Технология произво</w:t>
            </w:r>
            <w:r w:rsidR="00EA5122">
              <w:rPr>
                <w:kern w:val="3"/>
                <w:sz w:val="20"/>
                <w:szCs w:val="20"/>
              </w:rPr>
              <w:t>дства. Основные требования к ра</w:t>
            </w:r>
            <w:r w:rsidRPr="00145E2E">
              <w:rPr>
                <w:kern w:val="3"/>
                <w:sz w:val="20"/>
                <w:szCs w:val="20"/>
              </w:rPr>
              <w:t>бочим чертежам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технологических аппаратов, газоходов и трубопроводов.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21.402-83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Обозначения услов</w:t>
            </w:r>
            <w:r w:rsidR="00EA5122">
              <w:rPr>
                <w:kern w:val="3"/>
                <w:sz w:val="20"/>
                <w:szCs w:val="20"/>
              </w:rPr>
              <w:t>ные графические в схемах. Обору</w:t>
            </w:r>
            <w:r w:rsidRPr="00145E2E">
              <w:rPr>
                <w:kern w:val="3"/>
                <w:sz w:val="20"/>
                <w:szCs w:val="20"/>
              </w:rPr>
              <w:t>дование энергетическое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21.403-80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Автоматизация технологических процессов. Обозначения условные приборов и средств автоматизации в схемах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21.404-85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тепловой изоляции оборудования и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21.405-93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Проводные средства связи. Обозначения условные графические на схемах и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21.406-88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автоматизации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архитектурно-строительных рабочих чертежей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21.501-93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проектной и рабочей документации металлических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21.502-2007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Интерьеры.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lastRenderedPageBreak/>
              <w:t>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генеральных планов предприятий, сооружений и жилищно-гражданских объектов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конструкций зданий и сооружений.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21.513-83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Водопровод и канализация.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21.601-79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отопления, вентиляции и кондиционирования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21.602-2003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Водоснабжения и канализация. Наружные сети.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Сети тепловые (тепломеханическая часть).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тепломеханических решений котельных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21.606-95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Электрическое освещение территории промышленных предприятий.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21.607-82</w:t>
            </w:r>
          </w:p>
        </w:tc>
      </w:tr>
      <w:tr w:rsidR="00145E2E" w:rsidRPr="00145E2E" w:rsidTr="00A4566D">
        <w:trPr>
          <w:cantSplit/>
          <w:trHeight w:val="144"/>
        </w:trPr>
        <w:tc>
          <w:tcPr>
            <w:tcW w:w="959" w:type="dxa"/>
            <w:shd w:val="clear" w:color="auto" w:fill="auto"/>
          </w:tcPr>
          <w:p w:rsidR="00145E2E" w:rsidRPr="00145E2E" w:rsidRDefault="00145E2E" w:rsidP="00145E2E">
            <w:pPr>
              <w:ind w:left="260"/>
              <w:rPr>
                <w:spacing w:val="10"/>
                <w:sz w:val="20"/>
                <w:szCs w:val="20"/>
              </w:rPr>
            </w:pPr>
            <w:r w:rsidRPr="00145E2E">
              <w:rPr>
                <w:spacing w:val="10"/>
                <w:sz w:val="20"/>
                <w:szCs w:val="20"/>
              </w:rPr>
              <w:t>38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СПДС. Внутреннее электрическое</w:t>
            </w:r>
          </w:p>
          <w:p w:rsidR="00145E2E" w:rsidRPr="00145E2E" w:rsidRDefault="00145E2E" w:rsidP="00EA5122">
            <w:pPr>
              <w:jc w:val="both"/>
              <w:rPr>
                <w:rFonts w:eastAsia="Calibri"/>
                <w:sz w:val="20"/>
                <w:szCs w:val="20"/>
                <w:lang w:eastAsia="en-US"/>
              </w:rPr>
            </w:pPr>
            <w:r w:rsidRPr="00145E2E">
              <w:rPr>
                <w:rFonts w:eastAsia="Calibri"/>
                <w:sz w:val="20"/>
                <w:szCs w:val="20"/>
                <w:lang w:eastAsia="en-US"/>
              </w:rPr>
              <w:t>освещение</w:t>
            </w:r>
          </w:p>
          <w:p w:rsidR="00145E2E" w:rsidRPr="00145E2E" w:rsidRDefault="00145E2E" w:rsidP="00EA5122">
            <w:pPr>
              <w:jc w:val="both"/>
              <w:rPr>
                <w:rFonts w:eastAsia="Calibri"/>
                <w:lang w:eastAsia="en-US"/>
              </w:rPr>
            </w:pPr>
            <w:r w:rsidRPr="00145E2E">
              <w:rPr>
                <w:rFonts w:eastAsia="Calibri"/>
                <w:sz w:val="20"/>
                <w:szCs w:val="20"/>
                <w:lang w:eastAsia="en-US"/>
              </w:rPr>
              <w:t>Рабочие чертежи</w:t>
            </w:r>
          </w:p>
        </w:tc>
        <w:tc>
          <w:tcPr>
            <w:tcW w:w="3533" w:type="dxa"/>
            <w:shd w:val="clear" w:color="auto" w:fill="auto"/>
          </w:tcPr>
          <w:p w:rsidR="00145E2E" w:rsidRPr="00145E2E" w:rsidRDefault="00145E2E" w:rsidP="00145E2E">
            <w:pPr>
              <w:rPr>
                <w:spacing w:val="10"/>
                <w:sz w:val="20"/>
                <w:szCs w:val="20"/>
              </w:rPr>
            </w:pPr>
            <w:r w:rsidRPr="00145E2E">
              <w:rPr>
                <w:spacing w:val="10"/>
                <w:sz w:val="20"/>
                <w:szCs w:val="20"/>
              </w:rPr>
              <w:t>ГОСТ 21.608-84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Внутренние устройства.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21.609-83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Наружные газопроводы.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21.610-85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Централизованное управление энергоснабжением. Условные графические и буквенные обозначения вида и содержания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21.611-85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Силовое электрооборудование.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Изображения условные графические электрооборудования и проводок на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21.614-88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Требования к оформлению проектной документации для строительства за границей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21.901-80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Прокат сортовой и фасонный из стали углеродистой обыкновенного качества.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535-2005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и муфты асбестоцементные 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539-80*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Щебень и </w:t>
            </w:r>
            <w:proofErr w:type="gramStart"/>
            <w:r w:rsidRPr="00145E2E">
              <w:rPr>
                <w:kern w:val="3"/>
                <w:sz w:val="20"/>
                <w:szCs w:val="20"/>
              </w:rPr>
              <w:t>песок</w:t>
            </w:r>
            <w:proofErr w:type="gramEnd"/>
            <w:r w:rsidRPr="00145E2E">
              <w:rPr>
                <w:kern w:val="3"/>
                <w:sz w:val="20"/>
                <w:szCs w:val="20"/>
              </w:rPr>
              <w:t xml:space="preserve"> шлаковые для дорожного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3344-83*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Люки смотровых колодцев и дождеприёмники ливнесточных колодцев.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3634-99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 горячекатаная для армирования железобетонных конструкций.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5781-82*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железобетонные безнапорные.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6482-88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Гидроизоляция.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7415-86*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7473-94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Швеллеры стальные горячекатаные.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8240-97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Щебень и гравий из плотных горных пород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8267-93*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Уголки стальные горячекатаные равнополочные.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8509-93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Песок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8736-93*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асфальтобетонные дорожные, аэродромные и асфальтобетон.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9128-97*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Бумага и изделия из бумаги. Потребительские форматы.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9327-60*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морозостойкости. Общие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Базовый метод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10060.1-95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Ускоренные методы определения морозостойкости при многократном замораживании и оттаивании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10060.2-95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Дилатометрический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10060.3-95*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Структурно-механический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10060.4-95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Портландцемент и шлакопортландцемент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10178-85*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прочности по контрольным образцам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Плёнка полиэтиленовая.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10354-82*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глубины проникания иглы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растяжимости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11505-75*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температуры размягчения по кольцу и шару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11506-73*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907666">
              <w:rPr>
                <w:kern w:val="3"/>
                <w:sz w:val="20"/>
                <w:szCs w:val="20"/>
              </w:rPr>
              <w:t>Битумы нефтяные. Методы определения температуры хрупкости по</w:t>
            </w:r>
            <w:r w:rsidRPr="00145E2E">
              <w:rPr>
                <w:kern w:val="3"/>
                <w:sz w:val="20"/>
                <w:szCs w:val="20"/>
              </w:rPr>
              <w:t xml:space="preserve"> Фраасу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11507-78*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72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сцепления битума с мрамором и песком.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11508-74*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жидкие.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11955-82*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плотности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влажности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12730.2-78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водопоглощения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12730.3-78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показателей пористости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12730.4-78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Материалы на основе </w:t>
            </w:r>
            <w:proofErr w:type="gramStart"/>
            <w:r w:rsidRPr="00145E2E">
              <w:rPr>
                <w:kern w:val="3"/>
                <w:sz w:val="20"/>
                <w:szCs w:val="20"/>
              </w:rPr>
              <w:t>органических</w:t>
            </w:r>
            <w:proofErr w:type="gramEnd"/>
            <w:r w:rsidRPr="00145E2E">
              <w:rPr>
                <w:kern w:val="3"/>
                <w:sz w:val="20"/>
                <w:szCs w:val="20"/>
              </w:rPr>
              <w:t xml:space="preserve"> вяжущих для дорожного и аэродромного строительства.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12801-98*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79</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Изделия железобетонные и</w:t>
            </w:r>
            <w:r w:rsidR="00EA5122">
              <w:rPr>
                <w:kern w:val="3"/>
                <w:sz w:val="20"/>
                <w:szCs w:val="20"/>
              </w:rPr>
              <w:t xml:space="preserve"> бетонные для строительства. Об</w:t>
            </w:r>
            <w:r w:rsidRPr="00145E2E">
              <w:rPr>
                <w:kern w:val="3"/>
                <w:sz w:val="20"/>
                <w:szCs w:val="20"/>
              </w:rPr>
              <w:t>щие технические требования. Правила приёмки, маркировки, транспортирования и хранения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13015-2003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Управление качеством продукции. Основные понятия.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15467-79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контроля прочности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18105-86*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Прокладки резиновые пористые уплотняющие.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19177-81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вязкие.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22245-90*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авиационный. Допустимые уровни шума на территории</w:t>
            </w:r>
            <w:r w:rsidR="00907666">
              <w:rPr>
                <w:kern w:val="3"/>
                <w:sz w:val="20"/>
                <w:szCs w:val="20"/>
              </w:rPr>
              <w:t xml:space="preserve"> </w:t>
            </w:r>
            <w:r w:rsidR="00907666" w:rsidRPr="00145E2E">
              <w:rPr>
                <w:kern w:val="3"/>
                <w:sz w:val="20"/>
                <w:szCs w:val="20"/>
              </w:rPr>
              <w:t>жилой застройки и методы его измерения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22283-88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22689.0-89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22689.1-89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22689.2-89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щебёночно-гравийно-песчаные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23558-94*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для бетонов и растворов.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23732-79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Грунты. Классификация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25100-95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щебёночно-гравийно-песчаные для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25607-94*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лёгкие.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25820-2000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ПЛГ для аэродромных покрытий.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25912.0-91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ПАГ-14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25912.1-91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Г1АГ 18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25912.2-91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ПАГ20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Арматурные и монтажно-стыковые изделия железобетонных плит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25912.4-91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Ресурсы материальные вторичные.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25916-83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тяжёлые и мелкозернистые.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26633-91*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подбора состава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27006-86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Классификация пожаров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27331-87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Почвы.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27593-88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Надежность строительных</w:t>
            </w:r>
            <w:r w:rsidR="00EA5122">
              <w:rPr>
                <w:kern w:val="3"/>
                <w:sz w:val="20"/>
                <w:szCs w:val="20"/>
              </w:rPr>
              <w:t xml:space="preserve"> конструкций и оснований. Основ</w:t>
            </w:r>
            <w:r w:rsidRPr="00145E2E">
              <w:rPr>
                <w:kern w:val="3"/>
                <w:sz w:val="20"/>
                <w:szCs w:val="20"/>
              </w:rPr>
              <w:t>ные положения по расчету.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27751-88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геотехника. Определение плотности грунтов методом замещения объёма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28514-90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w:t>
            </w:r>
            <w:r w:rsidR="00EA5122">
              <w:rPr>
                <w:kern w:val="3"/>
                <w:sz w:val="20"/>
                <w:szCs w:val="20"/>
              </w:rPr>
              <w:t>ения прочности по образцам, ото</w:t>
            </w:r>
            <w:r w:rsidRPr="00145E2E">
              <w:rPr>
                <w:kern w:val="3"/>
                <w:sz w:val="20"/>
                <w:szCs w:val="20"/>
              </w:rPr>
              <w:t>бранным из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28570-90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30331.1-95 (МЭК 364- 1-72, МЭК 364-2-70) ГОСТР 50571.1-93 (МЭК 364-1-72, МЭК 364-2-70)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3. Основные характеристики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30331.2-95 (МЭК 364- 3-93) ГОСТР 50571.2-94 (МЭК 364-3-93)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30331.3-95 (МЭК 364- 4-41-92) ГОСТР 50571.3-94 (МЭК 364-4-41-92)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Защита от тепловых воздействий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30331.4-95 (МЭК 364- 4-42-80) ГОСТР 50571.4-94 (МЭК 364-4-42-80)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сверхтока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30331.5-95 (МЭК 364- 4-43-77) ГОСТР 50571.5-94 (МЭК 364-4-43-77)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111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понижения напряжения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30331.6-95 (МЭК 364- 4-45-84) ГОСТР 50571.6-94 (МЭК 364-4-45-84)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Отделение, отключение, управление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30331.7-95 (МЭК 364- 4-46-81) ГОСТР 50571.7-94(МЭК 364-4-46-81)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ГОСТ 30331.8-95 (МЭК 364- 4-47-8 Л ГОСТР 50571.8-94 (МЭК 364-4-47-81)</w:t>
            </w:r>
            <w:proofErr w:type="gramEnd"/>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Применение мер защиты от сверхтоков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30331.9-95 (МЭК 364- 4-473-77) ГОСТ </w:t>
            </w:r>
            <w:proofErr w:type="gramStart"/>
            <w:r w:rsidRPr="00145E2E">
              <w:rPr>
                <w:kern w:val="3"/>
                <w:sz w:val="20"/>
                <w:szCs w:val="20"/>
              </w:rPr>
              <w:t>Р</w:t>
            </w:r>
            <w:proofErr w:type="gramEnd"/>
            <w:r w:rsidRPr="00145E2E">
              <w:rPr>
                <w:kern w:val="3"/>
                <w:sz w:val="20"/>
                <w:szCs w:val="20"/>
              </w:rPr>
              <w:t xml:space="preserve"> 50571.9- 94 (МЭК 364-4-473-77)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Дороги автомобильные и</w:t>
            </w:r>
            <w:r w:rsidR="00EA5122">
              <w:rPr>
                <w:kern w:val="3"/>
                <w:sz w:val="20"/>
                <w:szCs w:val="20"/>
              </w:rPr>
              <w:t xml:space="preserve"> аэродромы. Методы измерения не</w:t>
            </w:r>
            <w:r w:rsidRPr="00145E2E">
              <w:rPr>
                <w:kern w:val="3"/>
                <w:sz w:val="20"/>
                <w:szCs w:val="20"/>
              </w:rPr>
              <w:t>ровностей оснований и покрытий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30412-96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Дороги автомобильные. Методы </w:t>
            </w:r>
            <w:proofErr w:type="gramStart"/>
            <w:r w:rsidRPr="00145E2E">
              <w:rPr>
                <w:kern w:val="3"/>
                <w:sz w:val="20"/>
                <w:szCs w:val="20"/>
              </w:rPr>
              <w:t>определения коэффициента сцепления колеса автомобиля</w:t>
            </w:r>
            <w:proofErr w:type="gramEnd"/>
            <w:r w:rsidRPr="00145E2E">
              <w:rPr>
                <w:kern w:val="3"/>
                <w:sz w:val="20"/>
                <w:szCs w:val="20"/>
              </w:rPr>
              <w:t xml:space="preserve"> с дорожным покрытием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органоминеральные и грунты, укреплённые </w:t>
            </w:r>
            <w:proofErr w:type="gramStart"/>
            <w:r w:rsidRPr="00145E2E">
              <w:rPr>
                <w:kern w:val="3"/>
                <w:sz w:val="20"/>
                <w:szCs w:val="20"/>
              </w:rPr>
              <w:t>органическими</w:t>
            </w:r>
            <w:proofErr w:type="gramEnd"/>
            <w:r w:rsidRPr="00145E2E">
              <w:rPr>
                <w:kern w:val="3"/>
                <w:sz w:val="20"/>
                <w:szCs w:val="20"/>
              </w:rPr>
              <w:t xml:space="preserve"> вяжущими,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30491-97*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gramStart"/>
            <w:r w:rsidRPr="00145E2E">
              <w:rPr>
                <w:kern w:val="3"/>
                <w:sz w:val="20"/>
                <w:szCs w:val="20"/>
              </w:rPr>
              <w:t>Материалы</w:t>
            </w:r>
            <w:proofErr w:type="gramEnd"/>
            <w:r w:rsidRPr="00145E2E">
              <w:rPr>
                <w:kern w:val="3"/>
                <w:sz w:val="20"/>
                <w:szCs w:val="20"/>
              </w:rPr>
              <w:t xml:space="preserve"> герметизирующие для швов аэродромных покрытий.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30740-2000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w:t>
            </w:r>
            <w:r w:rsidR="00EA5122">
              <w:rPr>
                <w:kern w:val="3"/>
                <w:sz w:val="20"/>
                <w:szCs w:val="20"/>
              </w:rPr>
              <w:t>ии. Основные положе</w:t>
            </w:r>
            <w:r w:rsidRPr="00145E2E">
              <w:rPr>
                <w:kern w:val="3"/>
                <w:sz w:val="20"/>
                <w:szCs w:val="20"/>
              </w:rPr>
              <w:t>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1.0-2004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w:t>
            </w:r>
            <w:r w:rsidR="00EA5122">
              <w:rPr>
                <w:kern w:val="3"/>
                <w:sz w:val="20"/>
                <w:szCs w:val="20"/>
              </w:rPr>
              <w:t>ской Федерации. Стандарты нацио</w:t>
            </w:r>
            <w:r w:rsidRPr="00145E2E">
              <w:rPr>
                <w:kern w:val="3"/>
                <w:sz w:val="20"/>
                <w:szCs w:val="20"/>
              </w:rPr>
              <w:t>нальные Российской Федерации. Правила разработки, утверждения, обновления и отмены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организаций. Общие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1.4-2004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национальные Российской Федерации.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УСД. Требования к оформлению документов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6.30-2003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ГСП. Методики выполнения измерений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8.563-96*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Контроль загрязнения окружающей среды. Метрологическое обеспечение.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8.589-2001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Строительство. Производство земляных работ способом гидромеханизации. Требования безопасности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12.3.048-2002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Патентные исследования. Содержание и порядок проведения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15.011-96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Продукция производственно-технического назначения. Порядок разработки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Охрана природы. Экологический паспорт природопользователя. Основные положения. Типовые формы.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17.0.0.06-2000</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w:t>
            </w:r>
            <w:r w:rsidR="00EA5122">
              <w:rPr>
                <w:kern w:val="3"/>
                <w:sz w:val="20"/>
                <w:szCs w:val="20"/>
              </w:rPr>
              <w:t>ния рабочей документации автомо</w:t>
            </w:r>
            <w:r w:rsidRPr="00145E2E">
              <w:rPr>
                <w:kern w:val="3"/>
                <w:sz w:val="20"/>
                <w:szCs w:val="20"/>
              </w:rPr>
              <w:t>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документации линейных сооружений гидромелиоративных систем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21.1709-2001</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сертификации систем менеджмента качества на соответствие ГОСТ </w:t>
            </w:r>
            <w:proofErr w:type="gramStart"/>
            <w:r w:rsidRPr="00145E2E">
              <w:rPr>
                <w:kern w:val="3"/>
                <w:sz w:val="20"/>
                <w:szCs w:val="20"/>
              </w:rPr>
              <w:t>Р</w:t>
            </w:r>
            <w:proofErr w:type="gramEnd"/>
            <w:r w:rsidRPr="00145E2E">
              <w:rPr>
                <w:kern w:val="3"/>
                <w:sz w:val="20"/>
                <w:szCs w:val="20"/>
              </w:rPr>
              <w:t xml:space="preserve"> ИСО 9001-2001 (ИСО 9001-2000) Зам. ГОСТ РНО. 003- 2002</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40.003-2005</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Часть 5. Выбор и монтаж </w:t>
            </w:r>
            <w:r w:rsidR="00EA5122" w:rsidRPr="00145E2E">
              <w:rPr>
                <w:kern w:val="3"/>
                <w:sz w:val="20"/>
                <w:szCs w:val="20"/>
              </w:rPr>
              <w:t>электрооборудования</w:t>
            </w:r>
            <w:r w:rsidRPr="00145E2E">
              <w:rPr>
                <w:kern w:val="3"/>
                <w:sz w:val="20"/>
                <w:szCs w:val="20"/>
              </w:rPr>
              <w:t>. Глава 54. Заземляющие устройства и защитные проводники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Р50571.10-96 (МЭК 364-5-54-80)</w:t>
            </w:r>
          </w:p>
        </w:tc>
      </w:tr>
      <w:tr w:rsidR="00145E2E" w:rsidRPr="00145E2E" w:rsidTr="00EA5122">
        <w:trPr>
          <w:cantSplit/>
          <w:trHeight w:val="52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701. Ванные и душевые помещения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50571.11-96 (МЭК 364-7-701-84)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703. Помещения, содержащие нагреватели для саун</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50571.12-96 (МЭК 364-7-703-84)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706. Стеснённые помещения с проводящим полом, стенами и потолком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50571.13-96 (МЭК 364-7-706-83)</w:t>
            </w:r>
          </w:p>
        </w:tc>
      </w:tr>
      <w:tr w:rsidR="00145E2E" w:rsidRPr="00145E2E" w:rsidTr="00EA5122">
        <w:trPr>
          <w:cantSplit/>
          <w:trHeight w:val="726"/>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705. Электроустановки сельскохозяйственных и животноводческих помещений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50571.14-96 (МЭК 364-7-705-84)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Глава 52. Электропроводки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50571.15-97 (МЭК 364-5-52-93)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Глава 44. Защита от перенапряжений. Раздел 444. Защита электроустановок от перенапряжений, вызванных электромагнитными воздействиями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50571.20-2000 (МЭК 60364-4-444-96)</w:t>
            </w:r>
          </w:p>
        </w:tc>
      </w:tr>
      <w:tr w:rsidR="00145E2E" w:rsidRPr="00145E2E" w:rsidTr="00A4566D">
        <w:trPr>
          <w:cantSplit/>
          <w:trHeight w:val="113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50571.21-2000 (МЭК 60364-5-548-96)</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707. Заземление оборудования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50571.22-2000 (МЭК 60364-7-707-84)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Пенообразователи для тушения пожаров. Общие технические требования и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50588-93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Электроснабжение и электробезопасность мобильных (инвентарных) зданий из металла или с металлическим каркасом для уличной торговли и быстрого обслуживания населения.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50669-94</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пожаротушения автоматические. Общие технические требования. Методы испытания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50680-94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порошкового пожаротушения автоматические. Типы и основные параметры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51091-97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питьевая. Общие требования к организации и методам контроля качества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51232-98</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52085-2003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52086-2003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Эмульсии битумные дорожные.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52128-2003</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Порошок минеральный для асфальтобетонных и органоминеральных смесей.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52129-2003</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автомобильных дорог. Основные параметры и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Геометрические элементы автомобильных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52399-2005</w:t>
            </w:r>
          </w:p>
        </w:tc>
      </w:tr>
      <w:tr w:rsidR="00145E2E" w:rsidRPr="00145E2E" w:rsidTr="00A4566D">
        <w:trPr>
          <w:cantSplit/>
          <w:trHeight w:val="24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153</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Дороги автомобильные общего пользования. Нормативные нагрузки, расчетные схемы нагружения и габариты приближения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52748-2007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Оборудование</w:t>
            </w:r>
            <w:r w:rsidR="00EA5122">
              <w:rPr>
                <w:kern w:val="3"/>
                <w:sz w:val="20"/>
                <w:szCs w:val="20"/>
              </w:rPr>
              <w:t xml:space="preserve"> </w:t>
            </w:r>
            <w:r w:rsidRPr="00145E2E">
              <w:rPr>
                <w:kern w:val="3"/>
                <w:sz w:val="20"/>
                <w:szCs w:val="20"/>
              </w:rPr>
              <w:t>авиатопливообеспечения. Общие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52906-2008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Диапазоны напряжений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449-96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электротехнического и электронного оборудования по способу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536-94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менеджмента качества.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ИСО 9001-2001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СИБИД Управление документами </w:t>
            </w:r>
            <w:proofErr w:type="gramStart"/>
            <w:r w:rsidRPr="00145E2E">
              <w:rPr>
                <w:kern w:val="3"/>
                <w:sz w:val="20"/>
                <w:szCs w:val="20"/>
              </w:rPr>
              <w:t>Общие</w:t>
            </w:r>
            <w:proofErr w:type="gramEnd"/>
            <w:r w:rsidRPr="00145E2E">
              <w:rPr>
                <w:kern w:val="3"/>
                <w:sz w:val="20"/>
                <w:szCs w:val="20"/>
              </w:rPr>
              <w:t xml:space="preserve"> требование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ИСО 15489-1-2007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 гражданские. Документация эксплуатационная. Представление данных о несущей способности искусственных поверхности аэродромов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54-0-082.29-94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Организационное обеспечение охраны труда в организациях гражданской авиации. Общие требования и порядок оценки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54-3-2622.75-2000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Освещение искусственное в эксплуатационных предприятиях гражданской авиации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54-72003-82</w:t>
            </w:r>
          </w:p>
        </w:tc>
      </w:tr>
    </w:tbl>
    <w:p w:rsidR="00145E2E" w:rsidRPr="00145E2E" w:rsidRDefault="00145E2E" w:rsidP="00145E2E">
      <w:pPr>
        <w:tabs>
          <w:tab w:val="left" w:pos="567"/>
        </w:tabs>
        <w:ind w:right="140"/>
        <w:jc w:val="center"/>
        <w:rPr>
          <w:b/>
        </w:rPr>
      </w:pPr>
    </w:p>
    <w:p w:rsidR="00145E2E" w:rsidRPr="00907666" w:rsidRDefault="00145E2E" w:rsidP="00412D81">
      <w:pPr>
        <w:pStyle w:val="affffa"/>
        <w:numPr>
          <w:ilvl w:val="0"/>
          <w:numId w:val="21"/>
        </w:numPr>
        <w:tabs>
          <w:tab w:val="left" w:pos="567"/>
        </w:tabs>
        <w:ind w:right="140"/>
        <w:rPr>
          <w:b/>
          <w:sz w:val="21"/>
          <w:szCs w:val="21"/>
        </w:rPr>
      </w:pPr>
      <w:r w:rsidRPr="00907666">
        <w:rPr>
          <w:b/>
          <w:sz w:val="21"/>
          <w:szCs w:val="21"/>
        </w:rPr>
        <w:t>Строительные нормы и правила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продолжительности</w:t>
            </w:r>
            <w:r w:rsidR="00EA5122">
              <w:rPr>
                <w:kern w:val="3"/>
                <w:sz w:val="20"/>
                <w:szCs w:val="20"/>
              </w:rPr>
              <w:t xml:space="preserve"> строительства и задела в строи</w:t>
            </w:r>
            <w:r w:rsidRPr="00145E2E">
              <w:rPr>
                <w:kern w:val="3"/>
                <w:sz w:val="20"/>
                <w:szCs w:val="20"/>
              </w:rPr>
              <w:t>тельстве предприятий,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1.04.03-85*</w:t>
            </w:r>
          </w:p>
          <w:p w:rsidR="00145E2E" w:rsidRPr="00145E2E" w:rsidRDefault="00145E2E" w:rsidP="00145E2E">
            <w:pPr>
              <w:widowControl w:val="0"/>
              <w:suppressAutoHyphens/>
              <w:autoSpaceDN w:val="0"/>
              <w:textAlignment w:val="baseline"/>
              <w:rPr>
                <w:kern w:val="3"/>
                <w:sz w:val="20"/>
                <w:szCs w:val="20"/>
              </w:rPr>
            </w:pP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главном инженере (главном архитекторе) проекта.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1.06.04-85.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Нагрузки и воздействия.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2.01.07-85*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2.02.01-83*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Свайные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2.02.03-85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и фундаменты на вечномёрзлых грунтах.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2.02.04-88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2.03.11-85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2.03.13-88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Внутренний водопровод и канализация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2.04.01-85*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Водоснабжение.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2.04.02-84*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Канализация.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2.05.08-85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Градостроительство. Планировка и застройка городских и сельских поселений.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2.07.01-89*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2.08.02-89*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Сооружения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2.09.03-85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Административные и бытовые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2.09.04-87*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Склады нефти нефтепродуктов. Противопожарные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2.11.03-93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Геодезические работы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3.01.03-84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Приёмка в эксплуатацию законченных строительством объектов.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3.01.04-87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Земляные сооружения, основания и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3.02.01-87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Несущие и ограждающие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3.03.01-87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Изоляционные и отделочные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3.04.01-87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и сооружений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Наружные сети и сооружения водоснабжения и канализации. Введен с 01.07.86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3.05.04-85*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Техническое оборудование и технологические трубопроводы.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3.05.05-84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Электротехнические устройства.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3.05.06-85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автоматизации.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3.05.07-85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Автомобильные дороги. Введён с 01.01.86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3.06.03-85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3.06.06-88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Строительство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П-7-81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Каменные и армокаменные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П-22-81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П-23-81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Деревянные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И-25-80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Кровли.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Г1-26-76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Котельные установки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И-35-76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Генеральные планы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И-89-80*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 утверждения и составе проектной документации на строительство предприятий</w:t>
            </w:r>
            <w:proofErr w:type="gramStart"/>
            <w:r w:rsidRPr="00145E2E">
              <w:rPr>
                <w:kern w:val="3"/>
                <w:sz w:val="20"/>
                <w:szCs w:val="20"/>
              </w:rPr>
              <w:t xml:space="preserve"> ,</w:t>
            </w:r>
            <w:proofErr w:type="gramEnd"/>
            <w:r w:rsidRPr="00145E2E">
              <w:rPr>
                <w:kern w:val="3"/>
                <w:sz w:val="20"/>
                <w:szCs w:val="20"/>
              </w:rPr>
              <w:t>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11-01-95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w:t>
            </w:r>
            <w:proofErr w:type="gramStart"/>
            <w:r w:rsidRPr="00145E2E">
              <w:rPr>
                <w:kern w:val="3"/>
                <w:sz w:val="20"/>
                <w:szCs w:val="20"/>
              </w:rPr>
              <w:t xml:space="preserve"> .</w:t>
            </w:r>
            <w:proofErr w:type="gramEnd"/>
            <w:r w:rsidRPr="00145E2E">
              <w:rPr>
                <w:kern w:val="3"/>
                <w:sz w:val="20"/>
                <w:szCs w:val="20"/>
              </w:rPr>
              <w:t>экспертизы и утверждения градостроительной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11-04-2003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Организация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12-01-2004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1.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12-03-2001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2. Строительное производство.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12-04-2002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безопасность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21-01-97*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Стоянки автомобилей. Введён впервые с 01.07.2000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климатология.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23-01-99*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защита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23-02-2003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от шума.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23-03-2003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Естественное и искусственное освещение.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23-05-95*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31-03-2001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Складские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31-04-2001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административного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31-05-2003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32-03 96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Доступность зданий и сооружений для маломобильных групп населения.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35-01-2001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Отопление, вентиляция и кондиционирование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41-01-2003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41-02-2003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изоляция оборудования и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41-03-2003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Газораспределительные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42-01-2002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Бетонные и железобетонные конструкции.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СНиП 52-01-2003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Свод правил по проектированию и строительству. Порядок разработки и состав </w:t>
            </w:r>
            <w:r w:rsidR="00412D81">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412D81">
              <w:rPr>
                <w:kern w:val="3"/>
                <w:sz w:val="20"/>
                <w:szCs w:val="20"/>
              </w:rPr>
              <w:t>»</w:t>
            </w:r>
            <w:r w:rsidRPr="00145E2E">
              <w:rPr>
                <w:kern w:val="3"/>
                <w:sz w:val="20"/>
                <w:szCs w:val="20"/>
              </w:rPr>
              <w:t xml:space="preserve"> проектов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11-107-98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Авторский надзор за строительством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 10-99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разработки и состав раздела </w:t>
            </w:r>
            <w:r w:rsidR="00412D81">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412D81">
              <w:rPr>
                <w:kern w:val="3"/>
                <w:sz w:val="20"/>
                <w:szCs w:val="20"/>
              </w:rPr>
              <w:t>»</w:t>
            </w:r>
            <w:r w:rsidRPr="00145E2E">
              <w:rPr>
                <w:kern w:val="3"/>
                <w:sz w:val="20"/>
                <w:szCs w:val="20"/>
              </w:rPr>
              <w:t xml:space="preserve"> градостроительной документации для территорий городских и сельских поселений, других муниципальных образований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11-112-2001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Отраслевые типовые инструкции по охране труда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Решения по охране груда и промышленной безопасности в проектах организации строительства и проектах производства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12-136-2002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обслуживания несущих строительных конструкций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13-102-2003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64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тепловой защиты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23-101-2004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Требования доступности общественных зданий и сооружений для инвалидов и других маломобильных посетителей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жилых и общественных зданий для строительства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31-114-2004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зданий и сооружений с учетом доступности для маломобильных групп населения.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35-101-2001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9. Отраслевые и ведомственные нормативно-правовые документы</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составлению спецификаций оборудования, изделий и материалов (с учётом новых требований стандартов СПДС): Пособие </w:t>
            </w:r>
            <w:proofErr w:type="gramStart"/>
            <w:r w:rsidRPr="00145E2E">
              <w:rPr>
                <w:kern w:val="3"/>
                <w:sz w:val="20"/>
                <w:szCs w:val="20"/>
              </w:rPr>
              <w:t>к</w:t>
            </w:r>
            <w:proofErr w:type="gramEnd"/>
            <w:r w:rsidRPr="00145E2E">
              <w:rPr>
                <w:kern w:val="3"/>
                <w:sz w:val="20"/>
                <w:szCs w:val="20"/>
              </w:rPr>
              <w:t xml:space="preserve"> ГОСТ 21.110-95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MP 21.01-95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проектной подготовки капитального строительства в Санкт-Петербурге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ТРД 1 1-501-2004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412D81">
              <w:rPr>
                <w:kern w:val="3"/>
                <w:sz w:val="20"/>
                <w:szCs w:val="20"/>
              </w:rPr>
              <w:t>«</w:t>
            </w:r>
            <w:r w:rsidRPr="00145E2E">
              <w:rPr>
                <w:kern w:val="3"/>
                <w:sz w:val="20"/>
                <w:szCs w:val="20"/>
              </w:rPr>
              <w:t>Охрана окружающей среды</w:t>
            </w:r>
            <w:r w:rsidR="00412D81">
              <w:rPr>
                <w:kern w:val="3"/>
                <w:sz w:val="20"/>
                <w:szCs w:val="20"/>
              </w:rPr>
              <w:t>»</w:t>
            </w:r>
            <w:r w:rsidRPr="00145E2E">
              <w:rPr>
                <w:kern w:val="3"/>
                <w:sz w:val="20"/>
                <w:szCs w:val="20"/>
              </w:rPr>
              <w:t xml:space="preserve"> (к СНиП 1 1-01-95)</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Госстрой России, Г</w:t>
            </w:r>
            <w:proofErr w:type="gramStart"/>
            <w:r w:rsidR="00412D81">
              <w:rPr>
                <w:kern w:val="3"/>
                <w:sz w:val="20"/>
                <w:szCs w:val="20"/>
              </w:rPr>
              <w:t>»</w:t>
            </w:r>
            <w:r w:rsidRPr="00145E2E">
              <w:rPr>
                <w:kern w:val="3"/>
                <w:sz w:val="20"/>
                <w:szCs w:val="20"/>
              </w:rPr>
              <w:t>П</w:t>
            </w:r>
            <w:proofErr w:type="gramEnd"/>
            <w:r w:rsidRPr="00145E2E">
              <w:rPr>
                <w:kern w:val="3"/>
                <w:sz w:val="20"/>
                <w:szCs w:val="20"/>
              </w:rPr>
              <w:t xml:space="preserve"> </w:t>
            </w:r>
            <w:r w:rsidR="00412D81">
              <w:rPr>
                <w:kern w:val="3"/>
                <w:sz w:val="20"/>
                <w:szCs w:val="20"/>
              </w:rPr>
              <w:t>«</w:t>
            </w:r>
            <w:r w:rsidRPr="00145E2E">
              <w:rPr>
                <w:kern w:val="3"/>
                <w:sz w:val="20"/>
                <w:szCs w:val="20"/>
              </w:rPr>
              <w:t>Центринвестпроект</w:t>
            </w:r>
            <w:r w:rsidR="00412D81">
              <w:rPr>
                <w:kern w:val="3"/>
                <w:sz w:val="20"/>
                <w:szCs w:val="20"/>
              </w:rPr>
              <w:t>»</w:t>
            </w:r>
            <w:r w:rsidRPr="00145E2E">
              <w:rPr>
                <w:kern w:val="3"/>
                <w:sz w:val="20"/>
                <w:szCs w:val="20"/>
              </w:rPr>
              <w:t xml:space="preserve"> 2000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412D81">
              <w:rPr>
                <w:kern w:val="3"/>
                <w:sz w:val="20"/>
                <w:szCs w:val="20"/>
              </w:rPr>
              <w:t>«</w:t>
            </w:r>
            <w:r w:rsidRPr="00145E2E">
              <w:rPr>
                <w:kern w:val="3"/>
                <w:sz w:val="20"/>
                <w:szCs w:val="20"/>
              </w:rPr>
              <w:t>Организация и условия труда работников. Управление производством и предприятием</w:t>
            </w:r>
            <w:r w:rsidR="00412D81">
              <w:rPr>
                <w:kern w:val="3"/>
                <w:sz w:val="20"/>
                <w:szCs w:val="20"/>
              </w:rPr>
              <w:t>»</w:t>
            </w:r>
            <w:r w:rsidRPr="00145E2E">
              <w:rPr>
                <w:kern w:val="3"/>
                <w:sz w:val="20"/>
                <w:szCs w:val="20"/>
              </w:rPr>
              <w:t xml:space="preserve"> (к СНиП 11-01-95)</w:t>
            </w:r>
          </w:p>
        </w:tc>
        <w:tc>
          <w:tcPr>
            <w:tcW w:w="3478"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Госстрой России, ГП </w:t>
            </w:r>
            <w:r w:rsidR="00412D81">
              <w:rPr>
                <w:kern w:val="3"/>
                <w:sz w:val="20"/>
                <w:szCs w:val="20"/>
              </w:rPr>
              <w:t>«</w:t>
            </w:r>
            <w:r w:rsidRPr="00145E2E">
              <w:rPr>
                <w:kern w:val="3"/>
                <w:sz w:val="20"/>
                <w:szCs w:val="20"/>
              </w:rPr>
              <w:t>Центр научно- методического обеспечения инженерного сопровождения инвестиций в строительстве</w:t>
            </w:r>
            <w:r w:rsidR="00412D81">
              <w:rPr>
                <w:kern w:val="3"/>
                <w:sz w:val="20"/>
                <w:szCs w:val="20"/>
              </w:rPr>
              <w:t>»</w:t>
            </w:r>
            <w:r w:rsidRPr="00145E2E">
              <w:rPr>
                <w:kern w:val="3"/>
                <w:sz w:val="20"/>
                <w:szCs w:val="20"/>
              </w:rPr>
              <w:t xml:space="preserve"> 1997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Положение о заказчике при строительстве объектов для государственных нужд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12-9.2001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Битумы нефтяные дорожные улучшенные.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СТО АВТОДОР 2.1-2011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10. Сметные нормы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дополнительных затрат при производстве строительно-монтажных работ в зимнее время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81-05-02-2001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затрат на строительство временных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затрат на строительство временных зданий и сооружений при производстве ремонтно- строительных работ</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использованию федеральных единичных расценок на строительные, монтажные, специальные строительные, </w:t>
            </w:r>
            <w:proofErr w:type="gramStart"/>
            <w:r w:rsidRPr="00145E2E">
              <w:rPr>
                <w:kern w:val="3"/>
                <w:sz w:val="20"/>
                <w:szCs w:val="20"/>
              </w:rPr>
              <w:t>ремонтно- строительные</w:t>
            </w:r>
            <w:proofErr w:type="gramEnd"/>
            <w:r w:rsidRPr="00145E2E">
              <w:rPr>
                <w:kern w:val="3"/>
                <w:sz w:val="20"/>
                <w:szCs w:val="20"/>
              </w:rPr>
              <w:t xml:space="preserve"> и пусконаладочные работы ФЭР-2001 при определении стоимости строительной продукции на территории субъектов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величины накладных расходов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81-33.2004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накладных расходов в строительстве, осуществляемом в районах Крайнего Севера и местностях, приравненных к ним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81-34.2004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Методика определения стоимости строительной продукции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81-35.2004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расценок на строительные и специальные строительные работы ФЭР-2000</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81-36.2004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единичных расценок на монтаж оборудования ФЭРм-2001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81-37.2004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Показатели ресурсов на строительные работы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ТСН 81-2-98СП6Тома I-VII</w:t>
            </w:r>
          </w:p>
        </w:tc>
      </w:tr>
      <w:tr w:rsidR="00145E2E" w:rsidRPr="00145E2E" w:rsidTr="00EA5122">
        <w:trPr>
          <w:trHeight w:val="46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Расчетные нормативы для составления проектов организации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ЦНИИОМТП, 1970-1977</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Справочник базовых цен: </w:t>
            </w:r>
            <w:r w:rsidR="00412D81">
              <w:rPr>
                <w:kern w:val="3"/>
                <w:sz w:val="20"/>
                <w:szCs w:val="20"/>
              </w:rPr>
              <w:t>«</w:t>
            </w:r>
            <w:r w:rsidRPr="00145E2E">
              <w:rPr>
                <w:kern w:val="3"/>
                <w:sz w:val="20"/>
                <w:szCs w:val="20"/>
              </w:rPr>
              <w:t>Инженерно-геодезические изыскания</w:t>
            </w:r>
            <w:r w:rsidR="00412D81">
              <w:rPr>
                <w:kern w:val="3"/>
                <w:sz w:val="20"/>
                <w:szCs w:val="20"/>
              </w:rPr>
              <w:t>»</w:t>
            </w:r>
            <w:r w:rsidRPr="00145E2E">
              <w:rPr>
                <w:kern w:val="3"/>
                <w:sz w:val="20"/>
                <w:szCs w:val="20"/>
              </w:rPr>
              <w:t xml:space="preserve"> 2004г.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СиЦ-01-01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412D81">
              <w:rPr>
                <w:kern w:val="3"/>
                <w:sz w:val="20"/>
                <w:szCs w:val="20"/>
              </w:rPr>
              <w:t>«</w:t>
            </w:r>
            <w:r w:rsidRPr="00145E2E">
              <w:rPr>
                <w:kern w:val="3"/>
                <w:sz w:val="20"/>
                <w:szCs w:val="20"/>
              </w:rPr>
              <w:t>Инженерно-геологические и инженерно-экологические изыскания для строительства</w:t>
            </w:r>
            <w:r w:rsidR="00412D81">
              <w:rPr>
                <w:kern w:val="3"/>
                <w:sz w:val="20"/>
                <w:szCs w:val="20"/>
              </w:rPr>
              <w:t>»</w:t>
            </w:r>
            <w:r w:rsidRPr="00145E2E">
              <w:rPr>
                <w:kern w:val="3"/>
                <w:sz w:val="20"/>
                <w:szCs w:val="20"/>
              </w:rPr>
              <w:t xml:space="preserve"> 1999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СиЦ-91-02.</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412D81">
              <w:rPr>
                <w:kern w:val="3"/>
                <w:sz w:val="20"/>
                <w:szCs w:val="20"/>
              </w:rPr>
              <w:t>«</w:t>
            </w:r>
            <w:r w:rsidRPr="00145E2E">
              <w:rPr>
                <w:kern w:val="3"/>
                <w:sz w:val="20"/>
                <w:szCs w:val="20"/>
              </w:rPr>
              <w:t>Инженерно-гидрографические и инженерно-гидрометеорологические изыскания на реках</w:t>
            </w:r>
            <w:r w:rsidR="00412D81">
              <w:rPr>
                <w:kern w:val="3"/>
                <w:sz w:val="20"/>
                <w:szCs w:val="20"/>
              </w:rPr>
              <w:t>»</w:t>
            </w:r>
            <w:r w:rsidRPr="00145E2E">
              <w:rPr>
                <w:kern w:val="3"/>
                <w:sz w:val="20"/>
                <w:szCs w:val="20"/>
              </w:rPr>
              <w:t xml:space="preserve"> 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11. Нормативно-правовые документы объектов энергетики и энергетического надзора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монтажу электрооборудования, силовых и осветительных сетей взрывоопасных зон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332-74</w:t>
            </w:r>
          </w:p>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Минмонтажспецстрой</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городских электрических сетей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34.20.185-94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устройству молниезащиты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проектирования светосигнального и электрического 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8-86 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дизельных электростанций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11ТПД-90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техники безопасности при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Главгосэнергонадзор России</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технической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Министр энергетики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электроустановок (издание 6; издание 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ПУЭ</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освети</w:t>
            </w:r>
            <w:r w:rsidR="00EA5122">
              <w:rPr>
                <w:kern w:val="3"/>
                <w:sz w:val="20"/>
                <w:szCs w:val="20"/>
              </w:rPr>
              <w:t>тельных электроустановок промыш</w:t>
            </w:r>
            <w:r w:rsidRPr="00145E2E">
              <w:rPr>
                <w:kern w:val="3"/>
                <w:sz w:val="20"/>
                <w:szCs w:val="20"/>
              </w:rPr>
              <w:t>ленных предприятий. Внутреннее освещение.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НТП96</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силовых электроустановок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электроснабжения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 ЭПП-94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электросветотехническому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12. Нормативно-правовые документы объектов связи радионавигации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устройству молниезащиты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w:t>
            </w:r>
            <w:r w:rsidR="00EA5122">
              <w:rPr>
                <w:kern w:val="3"/>
                <w:sz w:val="20"/>
                <w:szCs w:val="20"/>
              </w:rPr>
              <w:t>ные нормы проектирования команд</w:t>
            </w:r>
            <w:r w:rsidRPr="00145E2E">
              <w:rPr>
                <w:kern w:val="3"/>
                <w:sz w:val="20"/>
                <w:szCs w:val="20"/>
              </w:rPr>
              <w:t>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w:t>
            </w:r>
            <w:r w:rsidR="00EA5122">
              <w:rPr>
                <w:kern w:val="3"/>
                <w:sz w:val="20"/>
                <w:szCs w:val="20"/>
              </w:rPr>
              <w:t>логическому обеспечению граждан</w:t>
            </w:r>
            <w:r w:rsidRPr="00145E2E">
              <w:rPr>
                <w:kern w:val="3"/>
                <w:sz w:val="20"/>
                <w:szCs w:val="20"/>
              </w:rPr>
              <w:t>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w:t>
            </w:r>
            <w:r w:rsidR="00EA5122">
              <w:rPr>
                <w:kern w:val="3"/>
                <w:sz w:val="20"/>
                <w:szCs w:val="20"/>
              </w:rPr>
              <w:t>роектирования. Городские и сель</w:t>
            </w:r>
            <w:r w:rsidRPr="00145E2E">
              <w:rPr>
                <w:kern w:val="3"/>
                <w:sz w:val="20"/>
                <w:szCs w:val="20"/>
              </w:rPr>
              <w:t>ские телефонные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45-120-2000 (НТП 112- 2000)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командно-диспетчерских </w:t>
            </w:r>
            <w:proofErr w:type="gramStart"/>
            <w:r w:rsidRPr="00145E2E">
              <w:rPr>
                <w:kern w:val="3"/>
                <w:sz w:val="20"/>
                <w:szCs w:val="20"/>
              </w:rPr>
              <w:t>пунктах</w:t>
            </w:r>
            <w:proofErr w:type="gramEnd"/>
            <w:r w:rsidRPr="00145E2E">
              <w:rPr>
                <w:kern w:val="3"/>
                <w:sz w:val="20"/>
                <w:szCs w:val="20"/>
              </w:rPr>
              <w:t xml:space="preserve">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ввода в эксплуатацию сооружений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РФ по связи и информатизации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применения оптических кабелей связи, пассивных оптических устройств и устрой</w:t>
            </w:r>
            <w:proofErr w:type="gramStart"/>
            <w:r w:rsidRPr="00145E2E">
              <w:rPr>
                <w:kern w:val="3"/>
                <w:sz w:val="20"/>
                <w:szCs w:val="20"/>
              </w:rPr>
              <w:t>ств дл</w:t>
            </w:r>
            <w:proofErr w:type="gramEnd"/>
            <w:r w:rsidRPr="00145E2E">
              <w:rPr>
                <w:kern w:val="3"/>
                <w:sz w:val="20"/>
                <w:szCs w:val="20"/>
              </w:rPr>
              <w:t>я сварки оптических волокон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строительства и эксплуатации волоконно-оптических линий связи на воздушных линиях электропередачи напряжением 0,4-35 кВ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Министерство связи РФ</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2</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bl>
    <w:p w:rsidR="00145E2E" w:rsidRPr="00145E2E" w:rsidRDefault="00145E2E" w:rsidP="00145E2E">
      <w:pPr>
        <w:tabs>
          <w:tab w:val="left" w:pos="567"/>
        </w:tabs>
        <w:ind w:right="140"/>
        <w:jc w:val="center"/>
        <w:rPr>
          <w:b/>
        </w:rPr>
      </w:pPr>
    </w:p>
    <w:p w:rsidR="00145E2E" w:rsidRPr="00145E2E" w:rsidRDefault="00145E2E" w:rsidP="00302864">
      <w:pPr>
        <w:widowControl w:val="0"/>
        <w:suppressAutoHyphens/>
        <w:autoSpaceDN w:val="0"/>
        <w:spacing w:line="210" w:lineRule="exact"/>
        <w:jc w:val="center"/>
        <w:textAlignment w:val="baseline"/>
        <w:rPr>
          <w:b/>
          <w:sz w:val="21"/>
          <w:szCs w:val="21"/>
        </w:rPr>
      </w:pPr>
      <w:r w:rsidRPr="00145E2E">
        <w:rPr>
          <w:b/>
          <w:sz w:val="21"/>
          <w:szCs w:val="21"/>
        </w:rPr>
        <w:t>13. Нормативно-правовые документы технологического проектирования</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111-98*</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объектов авиатопливообеспечения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предприятий по обеспечению нефтепродуктами (нефтебаз)</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5-95</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предприятий автомобильного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ОНТП 01-91 Росавтотранс</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складов тарно-штучных и длинномерных грузов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ОНТП 01-86</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ВНТП 5-85/МГА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Предприятия по обслуживанию автомобилей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01-89</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технологических стальных трубопроводов Рудо 10 МПА.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527-80 Госстрой СССР</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14. Нормативные документы по проектированию и строительству дорог</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Изыскания, проектирование и строительство автомобильных дорог в районах распространения вечной мерзлоты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84-89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изысканиям и проектированию притрассовых автомобильных дорог в условиях Сибири и Дальнего Востока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195-83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и постройке металлических гофрированных водопропускных труб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176-78</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определению стоимости проектных работ на строительство (реконструкцию) автомобильных дорог и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ремонту цементобетонных покрытий автомобильных дорог методом виброрезонансного разрушение (для опытно-экспериментального внедрения)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отвода земель для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467-74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приемки работ при строительстве и ремонте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строительства асфальтобетонных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нежёстких дорожных одежд. Отраслевые дорожные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ОДН 218.046-01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спецификации на виды работ при строительстве, реконструкции и ремонте автомобильных дорог и искусственных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Технические указания по проектированию пересечений и </w:t>
            </w:r>
            <w:proofErr w:type="gramStart"/>
            <w:r w:rsidRPr="00145E2E">
              <w:rPr>
                <w:kern w:val="3"/>
                <w:sz w:val="20"/>
                <w:szCs w:val="20"/>
              </w:rPr>
              <w:t>примыканий</w:t>
            </w:r>
            <w:proofErr w:type="gramEnd"/>
            <w:r w:rsidRPr="00145E2E">
              <w:rPr>
                <w:kern w:val="3"/>
                <w:sz w:val="20"/>
                <w:szCs w:val="20"/>
              </w:rPr>
              <w:t xml:space="preserve">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103-74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определению экономической эффективности капитальных вложений в строительство и реконструкцию авто 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21-83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проектированию земляного полотна железных и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449-72</w:t>
            </w:r>
          </w:p>
        </w:tc>
      </w:tr>
    </w:tbl>
    <w:p w:rsidR="00145E2E" w:rsidRPr="00145E2E" w:rsidRDefault="00145E2E" w:rsidP="00814222">
      <w:pPr>
        <w:tabs>
          <w:tab w:val="left" w:pos="567"/>
        </w:tabs>
        <w:ind w:right="140"/>
        <w:jc w:val="center"/>
        <w:rPr>
          <w:b/>
        </w:rPr>
      </w:pPr>
    </w:p>
    <w:p w:rsidR="00145E2E" w:rsidRPr="00145E2E" w:rsidRDefault="00145E2E" w:rsidP="00814222">
      <w:pPr>
        <w:framePr w:wrap="notBeside" w:vAnchor="text" w:hAnchor="text" w:xAlign="center" w:y="1"/>
        <w:ind w:left="660"/>
        <w:jc w:val="center"/>
        <w:rPr>
          <w:b/>
          <w:sz w:val="21"/>
          <w:szCs w:val="21"/>
        </w:rPr>
      </w:pPr>
      <w:r w:rsidRPr="00145E2E">
        <w:rPr>
          <w:b/>
          <w:sz w:val="21"/>
          <w:szCs w:val="21"/>
        </w:rPr>
        <w:t xml:space="preserve">15. Нормативные документы по проектированию и строительству объектов </w:t>
      </w:r>
      <w:proofErr w:type="gramStart"/>
      <w:r w:rsidRPr="00145E2E">
        <w:rPr>
          <w:b/>
          <w:sz w:val="21"/>
          <w:szCs w:val="21"/>
        </w:rPr>
        <w:t>гражданской</w:t>
      </w:r>
      <w:proofErr w:type="gramEnd"/>
    </w:p>
    <w:p w:rsidR="00145E2E" w:rsidRPr="00145E2E" w:rsidRDefault="00145E2E" w:rsidP="00814222">
      <w:pPr>
        <w:tabs>
          <w:tab w:val="left" w:pos="567"/>
        </w:tabs>
        <w:ind w:right="140"/>
        <w:jc w:val="center"/>
        <w:rPr>
          <w:b/>
          <w:sz w:val="21"/>
          <w:szCs w:val="21"/>
        </w:rPr>
      </w:pPr>
      <w:r w:rsidRPr="00145E2E">
        <w:rPr>
          <w:b/>
          <w:sz w:val="21"/>
          <w:szCs w:val="21"/>
        </w:rPr>
        <w:t>авиации</w:t>
      </w:r>
    </w:p>
    <w:p w:rsidR="00145E2E" w:rsidRPr="00145E2E" w:rsidRDefault="00145E2E" w:rsidP="00814222">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выбору площадок для строительства аэропортов и вертолетных станций гражданской авиации</w:t>
            </w:r>
          </w:p>
        </w:tc>
        <w:tc>
          <w:tcPr>
            <w:tcW w:w="3478"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А-2307/1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 (к ВНТП 5-85/МГА)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объектов авиатопливообеспечения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w:t>
            </w:r>
            <w:proofErr w:type="gramStart"/>
            <w:r w:rsidRPr="00145E2E">
              <w:rPr>
                <w:kern w:val="3"/>
                <w:sz w:val="20"/>
                <w:szCs w:val="20"/>
              </w:rPr>
              <w:t>.</w:t>
            </w:r>
            <w:proofErr w:type="gramEnd"/>
            <w:r w:rsidRPr="00145E2E">
              <w:rPr>
                <w:kern w:val="3"/>
                <w:sz w:val="20"/>
                <w:szCs w:val="20"/>
              </w:rPr>
              <w:t xml:space="preserve"> </w:t>
            </w:r>
            <w:proofErr w:type="gramStart"/>
            <w:r w:rsidRPr="00145E2E">
              <w:rPr>
                <w:kern w:val="3"/>
                <w:sz w:val="20"/>
                <w:szCs w:val="20"/>
              </w:rPr>
              <w:t>р</w:t>
            </w:r>
            <w:proofErr w:type="gramEnd"/>
            <w:r w:rsidRPr="00145E2E">
              <w:rPr>
                <w:kern w:val="3"/>
                <w:sz w:val="20"/>
                <w:szCs w:val="20"/>
              </w:rPr>
              <w:t>адионавигации и посадки (к ВСН 7-86/МГА)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Нормы проектирования светосигнального и электрического </w:t>
            </w:r>
            <w:r w:rsidRPr="00145E2E">
              <w:rPr>
                <w:kern w:val="3"/>
                <w:sz w:val="20"/>
                <w:szCs w:val="20"/>
              </w:rPr>
              <w:lastRenderedPageBreak/>
              <w:t>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объектов светосигнального и электрического оборудования систем посадки воздушных судов в аэропортах </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(к 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командно-диспетчерских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командно-диспетчерских пунктов в аэропортах (к ВСН 10-86/МГА)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на нагрузки от технологического оборудования на ригели перекрытий зданий предприятий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14-85/МГА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Методики оценки соответствия нормам годности к эксплуатации в СССР гражданских аэродромов. </w:t>
            </w:r>
            <w:proofErr w:type="gramStart"/>
            <w:r w:rsidRPr="00145E2E">
              <w:rPr>
                <w:kern w:val="3"/>
                <w:sz w:val="20"/>
                <w:szCs w:val="20"/>
              </w:rPr>
              <w:t>МОС НГЭА СССР (Приложение к НГЭА СССР.</w:t>
            </w:r>
            <w:proofErr w:type="gramEnd"/>
            <w:r w:rsidRPr="00145E2E">
              <w:rPr>
                <w:kern w:val="3"/>
                <w:sz w:val="20"/>
                <w:szCs w:val="20"/>
              </w:rPr>
              <w:t xml:space="preserve"> </w:t>
            </w:r>
            <w:proofErr w:type="gramStart"/>
            <w:r w:rsidRPr="00145E2E">
              <w:rPr>
                <w:kern w:val="3"/>
                <w:sz w:val="20"/>
                <w:szCs w:val="20"/>
              </w:rPr>
              <w:t>Изд. 3-е)</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МОС 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метеорологическому обеспечению гражданской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годности к эксплуатации в СССР гражданских аэродромов. Издание №3. (с поправками 1-25 на 01.10.2005)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Пособие по проектированию, строительству и эксплуатации пунктов пропуска через государственную границу в международных аэропортах (сектора аэропортов)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эксплуатации гражданских аэродромов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электросветотехническому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аэровокзальных комплексов аэропортов (к СНиП И-85-80 </w:t>
            </w:r>
            <w:r w:rsidR="00412D81">
              <w:rPr>
                <w:kern w:val="3"/>
                <w:sz w:val="20"/>
                <w:szCs w:val="20"/>
              </w:rPr>
              <w:t>«</w:t>
            </w:r>
            <w:r w:rsidRPr="00145E2E">
              <w:rPr>
                <w:kern w:val="3"/>
                <w:sz w:val="20"/>
                <w:szCs w:val="20"/>
              </w:rPr>
              <w:t>Вокзалы</w:t>
            </w:r>
            <w:r w:rsidR="00412D81">
              <w:rPr>
                <w:kern w:val="3"/>
                <w:sz w:val="20"/>
                <w:szCs w:val="20"/>
              </w:rPr>
              <w:t>»</w:t>
            </w:r>
            <w:r w:rsidRPr="00145E2E">
              <w:rPr>
                <w:kern w:val="3"/>
                <w:sz w:val="20"/>
                <w:szCs w:val="20"/>
              </w:rPr>
              <w:t>) 4.1. Аэровокзальные комплексы аэропортов воздушных трасс СССР/ Аэропроект, 1987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Пособие по проектированию гражданских аэродромов (к СНиП 2.05.08-85) Часть IV. Аэродромные одежды /Аэропроект. 1988</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Пособие по проектированию гражданских аэродромов (в развитие СНиП 2.05.08-85) Часть VII. Вертолетные станции, вертодромы и посадочные площадки для вертолетов /Аэропроект, 1984</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Рекомендации по оценке несущей способности жестких аэродромных покрытий в период устойчивых отрицательных температур/Аэропроект,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организации и технологии ремонта аэродромов без перерыва летной эксплуатации /Аэропроект,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 производству и приемке работ при строительстве аэродромов вооруженных сил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32-01-02/М</w:t>
            </w:r>
            <w:proofErr w:type="gramStart"/>
            <w:r w:rsidRPr="00145E2E">
              <w:rPr>
                <w:kern w:val="3"/>
                <w:sz w:val="20"/>
                <w:szCs w:val="20"/>
              </w:rPr>
              <w:t>0</w:t>
            </w:r>
            <w:proofErr w:type="gramEnd"/>
            <w:r w:rsidRPr="00145E2E">
              <w:rPr>
                <w:kern w:val="3"/>
                <w:sz w:val="20"/>
                <w:szCs w:val="20"/>
              </w:rPr>
              <w:t xml:space="preserve"> РФ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Инструкция по проектированию водоотводных и дренажных систем </w:t>
            </w:r>
            <w:proofErr w:type="gramStart"/>
            <w:r w:rsidRPr="00145E2E">
              <w:rPr>
                <w:kern w:val="3"/>
                <w:sz w:val="20"/>
                <w:szCs w:val="20"/>
              </w:rPr>
              <w:t>на</w:t>
            </w:r>
            <w:proofErr w:type="gramEnd"/>
            <w:r w:rsidRPr="00145E2E">
              <w:rPr>
                <w:kern w:val="3"/>
                <w:sz w:val="20"/>
                <w:szCs w:val="20"/>
              </w:rPr>
              <w:t xml:space="preserve"> летных постоянных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32-03-03/м</w:t>
            </w:r>
            <w:proofErr w:type="gramStart"/>
            <w:r w:rsidRPr="00145E2E">
              <w:rPr>
                <w:kern w:val="3"/>
                <w:sz w:val="20"/>
                <w:szCs w:val="20"/>
              </w:rPr>
              <w:t>0</w:t>
            </w:r>
            <w:proofErr w:type="gramEnd"/>
            <w:r w:rsidRPr="00145E2E">
              <w:rPr>
                <w:kern w:val="3"/>
                <w:sz w:val="20"/>
                <w:szCs w:val="20"/>
              </w:rPr>
              <w:t xml:space="preserve">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302864" w:rsidP="00A2649C">
            <w:pPr>
              <w:widowControl w:val="0"/>
              <w:suppressAutoHyphens/>
              <w:autoSpaceDN w:val="0"/>
              <w:jc w:val="both"/>
              <w:textAlignment w:val="baseline"/>
              <w:rPr>
                <w:kern w:val="3"/>
                <w:sz w:val="20"/>
                <w:szCs w:val="20"/>
              </w:rPr>
            </w:pPr>
            <w:r>
              <w:rPr>
                <w:kern w:val="3"/>
                <w:sz w:val="20"/>
                <w:szCs w:val="20"/>
              </w:rPr>
              <w:t>О</w:t>
            </w:r>
            <w:r w:rsidR="00145E2E" w:rsidRPr="00145E2E">
              <w:rPr>
                <w:kern w:val="3"/>
                <w:sz w:val="20"/>
                <w:szCs w:val="20"/>
              </w:rPr>
              <w:t xml:space="preserve"> мерах по выполнению постановления Правительства РФ №1084 от 22.09.1999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Министра обороны РФ и директора ФСВТ России от 28.12.1999 года №61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16. Федеральные авиационные правила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Летные проверки наземных средств радиотехнического обеспечения полетов, авиационной электросвязи систем светосигнального оборудования аэродромов гражданской авиации</w:t>
            </w:r>
            <w:r w:rsidR="00412D81">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18.01.2005 № 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Технологическое проектирование и строительство</w:t>
            </w:r>
            <w:r w:rsidR="004F5194">
              <w:rPr>
                <w:kern w:val="3"/>
                <w:sz w:val="20"/>
                <w:szCs w:val="20"/>
              </w:rPr>
              <w:t xml:space="preserve"> аэродромов гражданской авиации</w:t>
            </w:r>
            <w:r w:rsidRPr="00145E2E">
              <w:rPr>
                <w:kern w:val="3"/>
                <w:sz w:val="20"/>
                <w:szCs w:val="20"/>
              </w:rPr>
              <w:t>.</w:t>
            </w:r>
            <w:r w:rsidR="004F5194">
              <w:rPr>
                <w:kern w:val="3"/>
                <w:sz w:val="20"/>
                <w:szCs w:val="20"/>
              </w:rPr>
              <w:t xml:space="preserve"> </w:t>
            </w:r>
            <w:r w:rsidRPr="00145E2E">
              <w:rPr>
                <w:kern w:val="3"/>
                <w:sz w:val="20"/>
                <w:szCs w:val="20"/>
              </w:rPr>
              <w:t>Проект./Аэропроект,</w:t>
            </w:r>
            <w:r w:rsidR="004F5194">
              <w:rPr>
                <w:kern w:val="3"/>
                <w:sz w:val="20"/>
                <w:szCs w:val="20"/>
              </w:rPr>
              <w:t xml:space="preserve"> </w:t>
            </w:r>
            <w:r w:rsidRPr="00145E2E">
              <w:rPr>
                <w:kern w:val="3"/>
                <w:sz w:val="20"/>
                <w:szCs w:val="20"/>
              </w:rPr>
              <w:t>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w:t>
            </w:r>
            <w:proofErr w:type="gramStart"/>
            <w:r w:rsidRPr="00145E2E">
              <w:rPr>
                <w:kern w:val="3"/>
                <w:sz w:val="20"/>
                <w:szCs w:val="20"/>
              </w:rPr>
              <w:t xml:space="preserve"> ,</w:t>
            </w:r>
            <w:proofErr w:type="gramEnd"/>
            <w:r w:rsidRPr="00145E2E">
              <w:rPr>
                <w:kern w:val="3"/>
                <w:sz w:val="20"/>
                <w:szCs w:val="20"/>
              </w:rPr>
              <w:t xml:space="preserve"> предъявляемые к аэродромам государственной авиации. Часть 1. Аэродромы для базирования самолетов и авиационных частей.: ТТГАГосА</w:t>
            </w:r>
            <w:proofErr w:type="gramStart"/>
            <w:r w:rsidRPr="00145E2E">
              <w:rPr>
                <w:kern w:val="3"/>
                <w:sz w:val="20"/>
                <w:szCs w:val="20"/>
              </w:rPr>
              <w:t>.А</w:t>
            </w:r>
            <w:proofErr w:type="gramEnd"/>
            <w:r w:rsidRPr="00145E2E">
              <w:rPr>
                <w:kern w:val="3"/>
                <w:sz w:val="20"/>
                <w:szCs w:val="20"/>
              </w:rPr>
              <w:t>-2006.</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 предъявляемые к аэродромам государственной авиации. Часть П. Вертодромы и посадочные площадки для базирования вертолетов и вертолетных частей</w:t>
            </w:r>
            <w:proofErr w:type="gramStart"/>
            <w:r w:rsidRPr="00145E2E">
              <w:rPr>
                <w:kern w:val="3"/>
                <w:sz w:val="20"/>
                <w:szCs w:val="20"/>
              </w:rPr>
              <w:t xml:space="preserve">.: </w:t>
            </w:r>
            <w:proofErr w:type="gramEnd"/>
            <w:r w:rsidRPr="00145E2E">
              <w:rPr>
                <w:kern w:val="3"/>
                <w:sz w:val="20"/>
                <w:szCs w:val="20"/>
              </w:rPr>
              <w:t>ТТТАГосА.В.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 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w:t>
            </w:r>
            <w:r w:rsidR="00A2649C">
              <w:rPr>
                <w:kern w:val="3"/>
                <w:sz w:val="20"/>
                <w:szCs w:val="20"/>
              </w:rPr>
              <w:t>е правила</w:t>
            </w:r>
            <w:proofErr w:type="gramStart"/>
            <w:r w:rsidR="00A2649C">
              <w:rPr>
                <w:kern w:val="3"/>
                <w:sz w:val="20"/>
                <w:szCs w:val="20"/>
              </w:rPr>
              <w:t xml:space="preserve"> .</w:t>
            </w:r>
            <w:proofErr w:type="gramEnd"/>
            <w:r w:rsidR="00A2649C">
              <w:rPr>
                <w:kern w:val="3"/>
                <w:sz w:val="20"/>
                <w:szCs w:val="20"/>
              </w:rPr>
              <w:t>Нормы годности к экс</w:t>
            </w:r>
            <w:r w:rsidRPr="00145E2E">
              <w:rPr>
                <w:kern w:val="3"/>
                <w:sz w:val="20"/>
                <w:szCs w:val="20"/>
              </w:rPr>
              <w:t>луатации аэродромов государственной авиации. Аэродромы для базирования самолетов и авиационных частей: НГЭАГо с А.А.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№455 ДСП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Руководство по эксплуатац</w:t>
            </w:r>
            <w:proofErr w:type="gramStart"/>
            <w:r w:rsidRPr="00145E2E">
              <w:rPr>
                <w:kern w:val="3"/>
                <w:sz w:val="20"/>
                <w:szCs w:val="20"/>
              </w:rPr>
              <w:t>ии аэ</w:t>
            </w:r>
            <w:proofErr w:type="gramEnd"/>
            <w:r w:rsidRPr="00145E2E">
              <w:rPr>
                <w:kern w:val="3"/>
                <w:sz w:val="20"/>
                <w:szCs w:val="20"/>
              </w:rPr>
              <w:t>родромов государственной авиации: РЭАГосА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№460/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использования воздушного пространства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№1084 от 22.09.1999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Минобороны России. Росавиакосмоса от 31.03.2002 года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Общие правила воздушных перевозок пассажиров, багажа, грузов и требования к обслуживанию пассажиров, грузоотправителей, грузополучателей</w:t>
            </w:r>
            <w:r w:rsidR="00412D81">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28.06.2007 №82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Объекты единой системы организации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18.04.2005 №31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Осуществление радиосвязи в воздушном пространстве Российской Федерации</w:t>
            </w:r>
            <w:r w:rsidR="00412D81">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Росаэронавигации от 14.11.2007 № 109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Подготовка и выполнение полетов в гражданской авиации Российской Федерации</w:t>
            </w:r>
            <w:r w:rsidR="00412D81">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17.07.2008 № 108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порядке допуска к эксплуатации единичных экземпляров воздушных судов авиации общего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17.04.2003 № 118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системе сертификации в гражданской авиации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17.05.2001 № 88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Правила перевозки опасных грузов воздушными судами гражданской авиации</w:t>
            </w:r>
            <w:r w:rsidR="00412D81">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05.09.2008 № 141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организационному обеспечению полетов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30.10.1998 №342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продаже и бронированию пассажирских и грузовых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10.08.1999 №28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Радиотехническое обеспечение полетов воздушных судов и авиационная электросвязь</w:t>
            </w:r>
            <w:r w:rsidR="00412D81">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Росаэронавигации от 26.11.2007 № 115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Радиотехническое обеспечение Полетов и авиационная электросвязь. Сертификационные требования</w:t>
            </w:r>
            <w:r w:rsidR="00412D81">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11.08.2000 №248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Размещение маркировочных знаков и устройств на зданиях, сооружениях, линиях связи, линиях электропередачи и других объектах, устанавливаемых в целях обеспечения безопасности полетов</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Росаэронавигации от 28.11.2007 № 119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r w:rsidR="00412D81">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07.10.2002 № 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Сертификационные требования к эксплуатантам коммерческой гражданской авиации, процедуры сертификации</w:t>
            </w:r>
            <w:r w:rsidR="00412D81">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04.02.2003 № 11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аэродромному обеспечению полетов гражданских воздушных судов</w:t>
            </w:r>
            <w:r w:rsidR="00412D81">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06.05.2000 № 121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w:t>
            </w:r>
            <w:r w:rsidR="00412D81">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электросветотехническому обеспечению полетов</w:t>
            </w:r>
            <w:r w:rsidR="00412D81">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149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29.01.1999 №23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аэропортов. Процедуры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24.04.2000 №98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Сертификация объектов единой организации воздушного движения</w:t>
            </w:r>
            <w:r w:rsidR="00412D81">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Росаэронавигации от 26.11.2007 № 116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Технические средства для выполнения авиационных работ. Требования и процедуры сертификации</w:t>
            </w:r>
            <w:r w:rsidR="00412D81">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29.10.2003 №202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Требования авиационной безопасности к аэропортам</w:t>
            </w:r>
            <w:r w:rsidR="00412D81">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28.11.2005 № 142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Требования к членам экипажа специалистам по техническому обслуживанию воздушных судов и обеспечению полетов (полетным диспетчерам гражданской авиации)</w:t>
            </w:r>
          </w:p>
        </w:tc>
        <w:tc>
          <w:tcPr>
            <w:tcW w:w="3478" w:type="dxa"/>
            <w:shd w:val="clear" w:color="auto" w:fill="auto"/>
          </w:tcPr>
          <w:p w:rsidR="00145E2E" w:rsidRPr="00145E2E" w:rsidRDefault="00531F48"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12.09.2008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Требования по авиационной безопасности к эксплуатантам авиации общего назначения</w:t>
            </w:r>
            <w:r w:rsidR="00412D81">
              <w:rPr>
                <w:kern w:val="3"/>
                <w:sz w:val="20"/>
                <w:szCs w:val="20"/>
              </w:rPr>
              <w:t>»</w:t>
            </w:r>
          </w:p>
        </w:tc>
        <w:tc>
          <w:tcPr>
            <w:tcW w:w="3478" w:type="dxa"/>
            <w:shd w:val="clear" w:color="auto" w:fill="auto"/>
          </w:tcPr>
          <w:p w:rsidR="00145E2E" w:rsidRPr="00145E2E" w:rsidRDefault="00531F48"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27.03.2003 №29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Экземпляр воздушного судна. Требования и процедуры сертификации</w:t>
            </w:r>
            <w:r w:rsidR="00412D81">
              <w:rPr>
                <w:kern w:val="3"/>
                <w:sz w:val="20"/>
                <w:szCs w:val="20"/>
              </w:rPr>
              <w:t>»</w:t>
            </w:r>
          </w:p>
        </w:tc>
        <w:tc>
          <w:tcPr>
            <w:tcW w:w="3478" w:type="dxa"/>
            <w:shd w:val="clear" w:color="auto" w:fill="auto"/>
          </w:tcPr>
          <w:p w:rsidR="00145E2E" w:rsidRPr="00145E2E" w:rsidRDefault="00531F48"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16.05.2003 № 132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412D81">
              <w:rPr>
                <w:kern w:val="3"/>
                <w:sz w:val="20"/>
                <w:szCs w:val="20"/>
              </w:rPr>
              <w:t>«</w:t>
            </w:r>
            <w:r w:rsidRPr="00145E2E">
              <w:rPr>
                <w:kern w:val="3"/>
                <w:sz w:val="20"/>
                <w:szCs w:val="20"/>
              </w:rPr>
              <w:t>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r w:rsidR="00412D81">
              <w:rPr>
                <w:kern w:val="3"/>
                <w:sz w:val="20"/>
                <w:szCs w:val="20"/>
              </w:rPr>
              <w:t>»</w:t>
            </w:r>
          </w:p>
        </w:tc>
        <w:tc>
          <w:tcPr>
            <w:tcW w:w="3478" w:type="dxa"/>
            <w:shd w:val="clear" w:color="auto" w:fill="auto"/>
          </w:tcPr>
          <w:p w:rsidR="00145E2E" w:rsidRPr="00145E2E" w:rsidRDefault="00531F48"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18.06.2003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обязательной сертификации, инспектирования и контроля деятельности эксплуатантов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30.12.1998 №375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обязательной сертификации организаций осуществляющих поставку авиационно-технического имущества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03.05.2000 № 112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организации по техническому обслуживанию и ремонту авиационной техники (ФАП- 145)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19.02.1999 №41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Минобороны России, Росавиакосмоса от 31.03.2002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правила использования воздушного пространства российской Федерации. Утв. приказом ФСВТ России от 17.11.1999№</w:t>
            </w:r>
            <w:proofErr w:type="gramStart"/>
            <w:r w:rsidRPr="00145E2E">
              <w:rPr>
                <w:kern w:val="3"/>
                <w:sz w:val="20"/>
                <w:szCs w:val="20"/>
              </w:rPr>
              <w:t>ПО</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от 22.09.1999 № 1084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139. Сертификация аэродромов. Том I. Правила сертификац</w:t>
            </w:r>
            <w:proofErr w:type="gramStart"/>
            <w:r w:rsidRPr="00145E2E">
              <w:rPr>
                <w:kern w:val="3"/>
                <w:sz w:val="20"/>
                <w:szCs w:val="20"/>
              </w:rPr>
              <w:t>ии аэ</w:t>
            </w:r>
            <w:proofErr w:type="gramEnd"/>
            <w:r w:rsidRPr="00145E2E">
              <w:rPr>
                <w:kern w:val="3"/>
                <w:sz w:val="20"/>
                <w:szCs w:val="20"/>
              </w:rPr>
              <w:t>родромов. Том П. Сертификационные требования к аэродромам. Утв. приказом Минтранса России от 17.11.1995 №97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01.01.1994 № АП-139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170. Сертификация оборудования аэродромов и воздушных трасс Том I. Правила сертификации оборудования аэродромов и воздушных трасс</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01.03.1994 № АП-170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сертификационные требования к организациям авиатопливообеспечения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18.04.2000 №8915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17. Документы международной организации гражданской авиации (ИКАО)</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4444 PANS-ATM. Организация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4444 PANS-ATM.</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7030 Дополнительные региональные правила ИКАО(</w:t>
            </w:r>
            <w:r w:rsidRPr="00145E2E">
              <w:rPr>
                <w:kern w:val="3"/>
                <w:sz w:val="20"/>
                <w:szCs w:val="20"/>
                <w:lang w:val="en-US"/>
              </w:rPr>
              <w:t>SUPPS</w:t>
            </w:r>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7030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7300 Чикагская конвенция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7300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7383 Аэронавигационное информационное обслуживание, предоставляемое государствами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7383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8126 Руководство по службам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8400 PANS-ABC. Сокращения и коды ИКАО.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8400 PANS-ABC</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8643/37 Условные обозначения типов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8643/37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8896 Руководство по авиационной метеорологии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8896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8920 Конвенция о борьбе с незаконным захватом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8920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8991 Руководство по прогнозированию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8991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1. Спасание и борьба с пожаром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2. Состояние поверхности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3. Создаваемая птицами опасность и методы ее снижения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5. Удаление воздушных судов, потерявших способность двигаться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6. Контролирование препятствий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7. Планирование мероприятий на случай аварийной обстановки в аэропорту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8. Эксплуатационные службы аэропорта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9137 Руководство по аэропортовым службам. Часть 9. Практика технического обслуживания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9150 Руководство по аэродромам для воздушных судов короткого взлета и посадки (КВП)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1. Взлетно-посадочные полосы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2. Рулежные дорожки, перроны и площадки ожидания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3.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4. Визуальные средства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5. Электрические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9157 Руководство по проектированию аэродромов. Часть 6. Ломкость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9161 Руководство по экономическим аспектам аэронавигационного обслуживания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9184 Руководство по проектированию аэропортов. Часть 1. Генеральное планирование.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9184 Руководство по проектированию аэропортов. Часть 2. Использование земельных участков и охрана окружающей среды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9184 Руководство по проектированию аэропортов. Часть 3. Инструктивный материал по консультативному и строительному обслуживанию</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9261 Руководство по вертодромам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9261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9365 Руководство по всепогодным полетам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9365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9377 Руководство по координации между органами обслуживания воздушного движения, службами аэронавигационной информации и авиационными метеорологическими службами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9377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9401 Руководство по созданию и работе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9401</w:t>
            </w:r>
          </w:p>
        </w:tc>
      </w:tr>
      <w:tr w:rsidR="00145E2E" w:rsidRPr="00145E2E" w:rsidTr="00A2649C">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9408 Руководство по авиационным работам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9408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9422 Руководство по предотвращению авиационных происшествий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9422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9426 Руководство п</w:t>
            </w:r>
            <w:r w:rsidR="00A2649C">
              <w:rPr>
                <w:kern w:val="3"/>
                <w:sz w:val="20"/>
                <w:szCs w:val="20"/>
              </w:rPr>
              <w:t>о планированию обслуживания воз</w:t>
            </w:r>
            <w:r w:rsidRPr="00145E2E">
              <w:rPr>
                <w:kern w:val="3"/>
                <w:sz w:val="20"/>
                <w:szCs w:val="20"/>
              </w:rPr>
              <w:t>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9426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9432 Руководство по радиотелефонной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9432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9501 Техническое руководство ИКАО по окружающей среде, регламентирующее использование методик при сертификации воздушных судов по шуму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9501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9613 Руководство по навигации, основанной на характеристиках (PBN)</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9613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Doc 9643 Руководство по одновременному использованию </w:t>
            </w:r>
            <w:proofErr w:type="gramStart"/>
            <w:r w:rsidRPr="00145E2E">
              <w:rPr>
                <w:kern w:val="3"/>
                <w:sz w:val="20"/>
                <w:szCs w:val="20"/>
              </w:rPr>
              <w:t>параллельных</w:t>
            </w:r>
            <w:proofErr w:type="gramEnd"/>
            <w:r w:rsidRPr="00145E2E">
              <w:rPr>
                <w:kern w:val="3"/>
                <w:sz w:val="20"/>
                <w:szCs w:val="20"/>
              </w:rPr>
              <w:t xml:space="preserve"> или почти параллельных оборудованных ВПП (SOIR)</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9643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9837 Руководство по автоматическим системам метеорологического наблюдения на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9869 Руководство по требуемым характеристикам связи (RCP)</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9869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9870 Руководство по предотвращению несанкционированных выездов на ВПП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9870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Doc 9906 Руководство по обеспечению качества при разработке схем полетов. Том 11. Подготовка проектировщиков схем полетов (Разработка </w:t>
            </w:r>
            <w:proofErr w:type="gramStart"/>
            <w:r w:rsidRPr="00145E2E">
              <w:rPr>
                <w:kern w:val="3"/>
                <w:sz w:val="20"/>
                <w:szCs w:val="20"/>
              </w:rPr>
              <w:t>программы подгот</w:t>
            </w:r>
            <w:r w:rsidR="00A2649C">
              <w:rPr>
                <w:kern w:val="3"/>
                <w:sz w:val="20"/>
                <w:szCs w:val="20"/>
              </w:rPr>
              <w:t>о</w:t>
            </w:r>
            <w:r w:rsidRPr="00145E2E">
              <w:rPr>
                <w:kern w:val="3"/>
                <w:sz w:val="20"/>
                <w:szCs w:val="20"/>
              </w:rPr>
              <w:t>вки проектировщиков схем полетов</w:t>
            </w:r>
            <w:proofErr w:type="gram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9906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Doc 9911 Руководство по рекомендуемому методу расчета контуров шума вокруг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Doc 9911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18. Приложения к Конвенции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полетов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Метеорологическое обеспечение международной аэронавигации, Издание семнадцатое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3</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Эксплуатация воздушных судов.</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 Международный коммерческий воздушный транспорт. Самолеты, Издание девятое.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11. Международная авиация общего назначения. Самолеты, Издание седьмое. Примечание.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III. Международные полеты. Вертолеты, Издание седьмое.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6</w:t>
            </w:r>
          </w:p>
        </w:tc>
      </w:tr>
      <w:tr w:rsidR="00145E2E" w:rsidRPr="00145E2E" w:rsidTr="004F5194">
        <w:tc>
          <w:tcPr>
            <w:tcW w:w="959" w:type="dxa"/>
            <w:shd w:val="clear" w:color="auto" w:fill="auto"/>
          </w:tcPr>
          <w:p w:rsidR="00145E2E" w:rsidRPr="00145E2E" w:rsidRDefault="00145E2E" w:rsidP="00145E2E">
            <w:pPr>
              <w:rPr>
                <w:spacing w:val="10"/>
                <w:sz w:val="19"/>
                <w:szCs w:val="19"/>
              </w:rPr>
            </w:pPr>
            <w:r w:rsidRPr="00145E2E">
              <w:rPr>
                <w:spacing w:val="10"/>
                <w:sz w:val="19"/>
                <w:szCs w:val="19"/>
              </w:rPr>
              <w:t>4</w:t>
            </w:r>
          </w:p>
        </w:tc>
        <w:tc>
          <w:tcPr>
            <w:tcW w:w="5997" w:type="dxa"/>
            <w:shd w:val="clear" w:color="auto" w:fill="auto"/>
          </w:tcPr>
          <w:p w:rsidR="00145E2E" w:rsidRPr="00145E2E" w:rsidRDefault="00145E2E" w:rsidP="00A2649C">
            <w:pPr>
              <w:ind w:left="120"/>
              <w:jc w:val="both"/>
              <w:rPr>
                <w:spacing w:val="10"/>
                <w:sz w:val="19"/>
                <w:szCs w:val="19"/>
              </w:rPr>
            </w:pPr>
            <w:r w:rsidRPr="00145E2E">
              <w:rPr>
                <w:spacing w:val="10"/>
                <w:sz w:val="19"/>
                <w:szCs w:val="19"/>
              </w:rPr>
              <w:t>Летная годность воздушных судов</w:t>
            </w:r>
          </w:p>
        </w:tc>
        <w:tc>
          <w:tcPr>
            <w:tcW w:w="3478" w:type="dxa"/>
            <w:shd w:val="clear" w:color="auto" w:fill="auto"/>
          </w:tcPr>
          <w:p w:rsidR="00145E2E" w:rsidRPr="00145E2E" w:rsidRDefault="00145E2E" w:rsidP="00145E2E">
            <w:pPr>
              <w:ind w:left="120"/>
              <w:rPr>
                <w:spacing w:val="10"/>
                <w:sz w:val="19"/>
                <w:szCs w:val="19"/>
              </w:rPr>
            </w:pPr>
            <w:r w:rsidRPr="00145E2E">
              <w:rPr>
                <w:spacing w:val="10"/>
                <w:sz w:val="19"/>
                <w:szCs w:val="19"/>
              </w:rPr>
              <w:t>Приложение 8</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Обслуживание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11</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Поиск и спасание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Аэродромы.</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 I. Проектирование и эксплуатация аэродромов. Том II. Вертодромы.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Службы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Охрана окружающей среды. Том I. Авиационный шум.</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w:t>
            </w:r>
            <w:r w:rsidRPr="00145E2E">
              <w:rPr>
                <w:rFonts w:eastAsia="Calibri"/>
                <w:b/>
                <w:bCs/>
                <w:kern w:val="3"/>
                <w:sz w:val="21"/>
                <w:szCs w:val="21"/>
              </w:rPr>
              <w:t xml:space="preserve"> </w:t>
            </w:r>
            <w:r w:rsidRPr="004F5194">
              <w:rPr>
                <w:rFonts w:eastAsia="Calibri"/>
                <w:bCs/>
                <w:kern w:val="3"/>
                <w:sz w:val="21"/>
                <w:szCs w:val="21"/>
              </w:rPr>
              <w:t>II</w:t>
            </w:r>
            <w:r w:rsidRPr="00145E2E">
              <w:rPr>
                <w:rFonts w:eastAsia="Calibri"/>
                <w:b/>
                <w:bCs/>
                <w:kern w:val="3"/>
                <w:sz w:val="21"/>
                <w:szCs w:val="21"/>
              </w:rPr>
              <w:t>.</w:t>
            </w:r>
            <w:r w:rsidRPr="00145E2E">
              <w:rPr>
                <w:kern w:val="3"/>
                <w:sz w:val="20"/>
                <w:szCs w:val="20"/>
              </w:rPr>
              <w:t xml:space="preserve"> Эмиссия авиационных двигателей.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17</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Безопасная перевозка опасных грузов по воздуху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18</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19. Циркуляры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Cir 286 Основные моменты в развит</w:t>
            </w:r>
            <w:proofErr w:type="gramStart"/>
            <w:r w:rsidRPr="00145E2E">
              <w:rPr>
                <w:kern w:val="3"/>
                <w:sz w:val="20"/>
                <w:szCs w:val="20"/>
              </w:rPr>
              <w:t>ии аэ</w:t>
            </w:r>
            <w:proofErr w:type="gramEnd"/>
            <w:r w:rsidRPr="00145E2E">
              <w:rPr>
                <w:kern w:val="3"/>
                <w:sz w:val="20"/>
                <w:szCs w:val="20"/>
              </w:rPr>
              <w:t>ропортов и аэронавигационных служб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Cir 286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Cir 305 Эксплуатация новых крупногабаритных самолетов на существующих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Cir 305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Cir 304 Прогноз развития воздушного транспорта до 2015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Cir 304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Cir 3 13 Прогноз развития воздушного транспорта до 2025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Cir 313</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widowControl w:val="0"/>
        <w:tabs>
          <w:tab w:val="left" w:pos="4200"/>
        </w:tabs>
        <w:suppressAutoHyphens/>
        <w:autoSpaceDN w:val="0"/>
        <w:textAlignment w:val="baseline"/>
        <w:rPr>
          <w:rFonts w:ascii="Calibri" w:eastAsia="Calibri" w:hAnsi="Calibri"/>
          <w:kern w:val="3"/>
          <w:sz w:val="20"/>
          <w:szCs w:val="20"/>
        </w:rPr>
      </w:pPr>
    </w:p>
    <w:p w:rsidR="00145E2E" w:rsidRPr="00145E2E" w:rsidRDefault="00145E2E" w:rsidP="00145E2E">
      <w:pPr>
        <w:spacing w:after="514" w:line="252" w:lineRule="exact"/>
        <w:ind w:left="6600" w:right="220"/>
        <w:jc w:val="right"/>
        <w:rPr>
          <w:b/>
          <w:sz w:val="21"/>
          <w:szCs w:val="21"/>
        </w:rPr>
        <w:sectPr w:rsidR="00145E2E" w:rsidRPr="00145E2E" w:rsidSect="00145E2E">
          <w:headerReference w:type="default" r:id="rId73"/>
          <w:footerReference w:type="default" r:id="rId74"/>
          <w:footerReference w:type="first" r:id="rId75"/>
          <w:pgSz w:w="11905" w:h="16837"/>
          <w:pgMar w:top="567" w:right="683" w:bottom="567" w:left="1004" w:header="0" w:footer="3" w:gutter="0"/>
          <w:cols w:space="720"/>
          <w:noEndnote/>
          <w:docGrid w:linePitch="360"/>
        </w:sectPr>
      </w:pPr>
    </w:p>
    <w:p w:rsidR="00C57325" w:rsidRDefault="004A732B" w:rsidP="004A732B">
      <w:pPr>
        <w:ind w:left="-1843"/>
        <w:jc w:val="right"/>
        <w:rPr>
          <w:rFonts w:eastAsia="Calibri"/>
          <w:b/>
          <w:sz w:val="18"/>
          <w:szCs w:val="18"/>
          <w:lang w:eastAsia="en-US"/>
        </w:rPr>
      </w:pPr>
      <w:r w:rsidRPr="00145E2E">
        <w:rPr>
          <w:rFonts w:eastAsia="Calibri"/>
          <w:b/>
          <w:sz w:val="18"/>
          <w:szCs w:val="18"/>
          <w:lang w:eastAsia="en-US"/>
        </w:rPr>
        <w:lastRenderedPageBreak/>
        <w:t xml:space="preserve">Приложение № 2 </w:t>
      </w:r>
    </w:p>
    <w:p w:rsidR="004A732B" w:rsidRDefault="004A732B" w:rsidP="00A2649C">
      <w:pPr>
        <w:ind w:left="8364"/>
        <w:jc w:val="right"/>
        <w:rPr>
          <w:rFonts w:eastAsia="Calibri"/>
          <w:sz w:val="20"/>
          <w:szCs w:val="20"/>
          <w:lang w:eastAsia="en-US"/>
        </w:rPr>
      </w:pPr>
      <w:r w:rsidRPr="00145E2E">
        <w:rPr>
          <w:rFonts w:eastAsia="Calibri"/>
          <w:b/>
          <w:sz w:val="18"/>
          <w:szCs w:val="18"/>
          <w:lang w:eastAsia="en-US"/>
        </w:rPr>
        <w:t xml:space="preserve">к </w:t>
      </w:r>
      <w:r w:rsidRPr="00671342">
        <w:rPr>
          <w:rFonts w:eastAsia="Calibri"/>
          <w:b/>
          <w:sz w:val="18"/>
          <w:szCs w:val="18"/>
          <w:lang w:eastAsia="en-US"/>
        </w:rPr>
        <w:t>Техническому заданию</w:t>
      </w:r>
      <w:r w:rsidR="00C57325">
        <w:rPr>
          <w:rFonts w:eastAsia="Calibri"/>
          <w:b/>
          <w:sz w:val="18"/>
          <w:szCs w:val="18"/>
          <w:lang w:eastAsia="en-US"/>
        </w:rPr>
        <w:t xml:space="preserve"> </w:t>
      </w:r>
      <w:r w:rsidRPr="00671342">
        <w:rPr>
          <w:rFonts w:eastAsia="Calibri"/>
          <w:b/>
          <w:sz w:val="18"/>
          <w:szCs w:val="18"/>
          <w:lang w:eastAsia="en-US"/>
        </w:rPr>
        <w:t xml:space="preserve"> </w:t>
      </w:r>
    </w:p>
    <w:p w:rsidR="00A2649C" w:rsidRDefault="004A732B" w:rsidP="004A732B">
      <w:pPr>
        <w:ind w:left="-2127"/>
        <w:jc w:val="center"/>
        <w:rPr>
          <w:rFonts w:eastAsia="Calibri"/>
          <w:b/>
          <w:sz w:val="20"/>
          <w:szCs w:val="20"/>
          <w:lang w:eastAsia="en-US"/>
        </w:rPr>
      </w:pPr>
      <w:r w:rsidRPr="00411919">
        <w:rPr>
          <w:rFonts w:eastAsia="Calibri"/>
          <w:b/>
          <w:sz w:val="20"/>
          <w:szCs w:val="20"/>
          <w:lang w:eastAsia="en-US"/>
        </w:rPr>
        <w:t xml:space="preserve">Рекомендуемый график </w:t>
      </w:r>
      <w:r w:rsidR="00C57325">
        <w:rPr>
          <w:rFonts w:eastAsia="Calibri"/>
          <w:b/>
          <w:sz w:val="20"/>
          <w:szCs w:val="20"/>
          <w:lang w:eastAsia="en-US"/>
        </w:rPr>
        <w:t xml:space="preserve">выполнения </w:t>
      </w:r>
      <w:r w:rsidRPr="00411919">
        <w:rPr>
          <w:rFonts w:eastAsia="Calibri"/>
          <w:b/>
          <w:sz w:val="20"/>
          <w:szCs w:val="20"/>
          <w:lang w:eastAsia="en-US"/>
        </w:rPr>
        <w:t>работ по</w:t>
      </w:r>
      <w:r w:rsidR="00A2649C">
        <w:rPr>
          <w:rFonts w:eastAsia="Calibri"/>
          <w:b/>
          <w:sz w:val="20"/>
          <w:szCs w:val="20"/>
          <w:lang w:eastAsia="en-US"/>
        </w:rPr>
        <w:t xml:space="preserve"> инженерным изысканиям и разработке проектной документации </w:t>
      </w:r>
    </w:p>
    <w:p w:rsidR="004A732B" w:rsidRPr="00411919" w:rsidRDefault="00A2649C" w:rsidP="004A732B">
      <w:pPr>
        <w:ind w:left="-2127"/>
        <w:jc w:val="center"/>
        <w:rPr>
          <w:rFonts w:eastAsia="Calibri"/>
          <w:b/>
          <w:sz w:val="20"/>
          <w:szCs w:val="20"/>
          <w:lang w:eastAsia="en-US"/>
        </w:rPr>
      </w:pPr>
      <w:r>
        <w:rPr>
          <w:rFonts w:eastAsia="Calibri"/>
          <w:b/>
          <w:sz w:val="20"/>
          <w:szCs w:val="20"/>
          <w:lang w:eastAsia="en-US"/>
        </w:rPr>
        <w:t xml:space="preserve">по </w:t>
      </w:r>
      <w:r w:rsidR="004A732B" w:rsidRPr="00411919">
        <w:rPr>
          <w:rFonts w:eastAsia="Calibri"/>
          <w:b/>
          <w:sz w:val="20"/>
          <w:szCs w:val="20"/>
          <w:lang w:eastAsia="en-US"/>
        </w:rPr>
        <w:t xml:space="preserve"> объекту</w:t>
      </w:r>
      <w:r>
        <w:rPr>
          <w:rFonts w:eastAsia="Calibri"/>
          <w:b/>
          <w:sz w:val="20"/>
          <w:szCs w:val="20"/>
          <w:lang w:eastAsia="en-US"/>
        </w:rPr>
        <w:t xml:space="preserve"> </w:t>
      </w:r>
      <w:r w:rsidR="00412D81">
        <w:rPr>
          <w:rFonts w:eastAsia="Calibri"/>
          <w:b/>
          <w:sz w:val="20"/>
          <w:szCs w:val="20"/>
          <w:lang w:eastAsia="en-US"/>
        </w:rPr>
        <w:t>«</w:t>
      </w:r>
      <w:r>
        <w:rPr>
          <w:rFonts w:eastAsia="Calibri"/>
          <w:b/>
          <w:sz w:val="20"/>
          <w:szCs w:val="20"/>
          <w:lang w:eastAsia="en-US"/>
        </w:rPr>
        <w:t>Строительство  аэропорта Оссора, Камчатский край</w:t>
      </w:r>
      <w:r w:rsidR="00412D81">
        <w:rPr>
          <w:rFonts w:eastAsia="Calibri"/>
          <w:b/>
          <w:sz w:val="20"/>
          <w:szCs w:val="20"/>
          <w:lang w:eastAsia="en-US"/>
        </w:rPr>
        <w:t>»</w:t>
      </w:r>
    </w:p>
    <w:p w:rsidR="004A732B" w:rsidRPr="00145E2E" w:rsidRDefault="004A732B" w:rsidP="004A732B">
      <w:pPr>
        <w:jc w:val="center"/>
        <w:rPr>
          <w:rFonts w:eastAsia="Calibri"/>
          <w:b/>
          <w:sz w:val="16"/>
          <w:szCs w:val="16"/>
          <w:lang w:eastAsia="en-US"/>
        </w:rPr>
      </w:pPr>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245"/>
        <w:gridCol w:w="9214"/>
      </w:tblGrid>
      <w:tr w:rsidR="004A732B" w:rsidRPr="00145E2E" w:rsidTr="004A732B">
        <w:trPr>
          <w:trHeight w:val="648"/>
        </w:trPr>
        <w:tc>
          <w:tcPr>
            <w:tcW w:w="851" w:type="dxa"/>
            <w:shd w:val="clear" w:color="auto" w:fill="auto"/>
            <w:vAlign w:val="center"/>
          </w:tcPr>
          <w:p w:rsidR="00C57325" w:rsidRDefault="004A732B" w:rsidP="004A732B">
            <w:pPr>
              <w:jc w:val="center"/>
              <w:rPr>
                <w:rFonts w:eastAsia="Calibri"/>
                <w:b/>
                <w:sz w:val="18"/>
                <w:szCs w:val="18"/>
                <w:lang w:eastAsia="en-US"/>
              </w:rPr>
            </w:pPr>
            <w:r w:rsidRPr="00145E2E">
              <w:rPr>
                <w:rFonts w:eastAsia="Calibri"/>
                <w:b/>
                <w:sz w:val="18"/>
                <w:szCs w:val="18"/>
                <w:lang w:eastAsia="en-US"/>
              </w:rPr>
              <w:t xml:space="preserve">№ </w:t>
            </w:r>
          </w:p>
          <w:p w:rsidR="004A732B" w:rsidRPr="00145E2E" w:rsidRDefault="004A732B" w:rsidP="004A732B">
            <w:pPr>
              <w:jc w:val="center"/>
              <w:rPr>
                <w:rFonts w:eastAsia="Calibri"/>
                <w:b/>
                <w:sz w:val="18"/>
                <w:szCs w:val="18"/>
                <w:lang w:eastAsia="en-US"/>
              </w:rPr>
            </w:pPr>
            <w:proofErr w:type="gramStart"/>
            <w:r w:rsidRPr="00145E2E">
              <w:rPr>
                <w:rFonts w:eastAsia="Calibri"/>
                <w:b/>
                <w:sz w:val="18"/>
                <w:szCs w:val="18"/>
                <w:lang w:eastAsia="en-US"/>
              </w:rPr>
              <w:t>п</w:t>
            </w:r>
            <w:proofErr w:type="gramEnd"/>
            <w:r w:rsidRPr="00145E2E">
              <w:rPr>
                <w:rFonts w:eastAsia="Calibri"/>
                <w:b/>
                <w:sz w:val="18"/>
                <w:szCs w:val="18"/>
                <w:lang w:eastAsia="en-US"/>
              </w:rPr>
              <w:t>/п</w:t>
            </w:r>
          </w:p>
        </w:tc>
        <w:tc>
          <w:tcPr>
            <w:tcW w:w="5245" w:type="dxa"/>
            <w:shd w:val="clear" w:color="auto" w:fill="auto"/>
            <w:vAlign w:val="center"/>
          </w:tcPr>
          <w:p w:rsidR="004A732B" w:rsidRPr="00145E2E" w:rsidRDefault="004A732B" w:rsidP="00C57325">
            <w:pPr>
              <w:jc w:val="center"/>
              <w:rPr>
                <w:rFonts w:ascii="Calibri" w:eastAsia="Calibri" w:hAnsi="Calibri"/>
                <w:b/>
                <w:kern w:val="3"/>
                <w:sz w:val="18"/>
                <w:szCs w:val="18"/>
                <w:lang w:eastAsia="en-US"/>
              </w:rPr>
            </w:pPr>
            <w:r w:rsidRPr="00145E2E">
              <w:rPr>
                <w:rFonts w:eastAsia="Calibri"/>
                <w:b/>
                <w:sz w:val="18"/>
                <w:szCs w:val="18"/>
                <w:lang w:eastAsia="en-US"/>
              </w:rPr>
              <w:t>Наименование работ</w:t>
            </w:r>
          </w:p>
        </w:tc>
        <w:tc>
          <w:tcPr>
            <w:tcW w:w="9214" w:type="dxa"/>
            <w:shd w:val="clear" w:color="auto" w:fill="auto"/>
            <w:vAlign w:val="center"/>
          </w:tcPr>
          <w:p w:rsidR="004A732B" w:rsidRPr="00145E2E" w:rsidRDefault="004A732B" w:rsidP="004A732B">
            <w:pPr>
              <w:jc w:val="center"/>
              <w:rPr>
                <w:rFonts w:eastAsia="Calibri"/>
                <w:b/>
                <w:sz w:val="18"/>
                <w:szCs w:val="18"/>
                <w:lang w:eastAsia="en-US"/>
              </w:rPr>
            </w:pPr>
            <w:r>
              <w:rPr>
                <w:rFonts w:eastAsia="Calibri"/>
                <w:b/>
                <w:sz w:val="18"/>
                <w:szCs w:val="18"/>
                <w:lang w:eastAsia="en-US"/>
              </w:rPr>
              <w:t xml:space="preserve">Предельный срок выполнения работ с </w:t>
            </w:r>
            <w:r w:rsidRPr="00145E2E">
              <w:rPr>
                <w:rFonts w:eastAsia="Calibri"/>
                <w:b/>
                <w:sz w:val="18"/>
                <w:szCs w:val="18"/>
                <w:lang w:eastAsia="en-US"/>
              </w:rPr>
              <w:t xml:space="preserve"> момента подписания </w:t>
            </w:r>
            <w:r>
              <w:rPr>
                <w:rFonts w:eastAsia="Calibri"/>
                <w:b/>
                <w:sz w:val="18"/>
                <w:szCs w:val="18"/>
                <w:lang w:eastAsia="en-US"/>
              </w:rPr>
              <w:t>контракта</w:t>
            </w:r>
          </w:p>
        </w:tc>
      </w:tr>
      <w:tr w:rsidR="0066395F" w:rsidRPr="00145E2E" w:rsidTr="004A732B">
        <w:trPr>
          <w:trHeight w:val="706"/>
        </w:trPr>
        <w:tc>
          <w:tcPr>
            <w:tcW w:w="851" w:type="dxa"/>
            <w:shd w:val="clear" w:color="auto" w:fill="auto"/>
            <w:vAlign w:val="center"/>
          </w:tcPr>
          <w:p w:rsidR="0066395F" w:rsidRPr="00145E2E" w:rsidRDefault="0066395F" w:rsidP="004A732B">
            <w:pPr>
              <w:jc w:val="center"/>
              <w:rPr>
                <w:rFonts w:eastAsia="Calibri"/>
                <w:sz w:val="18"/>
                <w:szCs w:val="18"/>
                <w:lang w:eastAsia="en-US"/>
              </w:rPr>
            </w:pPr>
            <w:r w:rsidRPr="00145E2E">
              <w:rPr>
                <w:rFonts w:eastAsia="Calibri"/>
                <w:sz w:val="18"/>
                <w:szCs w:val="18"/>
                <w:lang w:eastAsia="en-US"/>
              </w:rPr>
              <w:t>1</w:t>
            </w:r>
          </w:p>
        </w:tc>
        <w:tc>
          <w:tcPr>
            <w:tcW w:w="5245" w:type="dxa"/>
            <w:shd w:val="clear" w:color="auto" w:fill="auto"/>
            <w:vAlign w:val="center"/>
          </w:tcPr>
          <w:p w:rsidR="0066395F" w:rsidRPr="004C735A" w:rsidRDefault="0066395F" w:rsidP="0066395F">
            <w:pPr>
              <w:jc w:val="center"/>
              <w:rPr>
                <w:rFonts w:eastAsia="Calibri"/>
                <w:b/>
                <w:lang w:eastAsia="en-US"/>
              </w:rPr>
            </w:pPr>
            <w:r w:rsidRPr="004C735A">
              <w:rPr>
                <w:rFonts w:eastAsia="Calibri"/>
                <w:b/>
                <w:lang w:val="en-US" w:eastAsia="en-US"/>
              </w:rPr>
              <w:t>I</w:t>
            </w:r>
            <w:r w:rsidRPr="004C735A">
              <w:rPr>
                <w:rFonts w:eastAsia="Calibri"/>
                <w:b/>
                <w:lang w:eastAsia="en-US"/>
              </w:rPr>
              <w:t xml:space="preserve"> Этап – Инженерные изыскания и разработка проектной документации по объекту</w:t>
            </w:r>
            <w:r>
              <w:rPr>
                <w:rFonts w:eastAsia="Calibri"/>
                <w:b/>
                <w:lang w:eastAsia="en-US"/>
              </w:rPr>
              <w:t xml:space="preserve">, получение положительного </w:t>
            </w:r>
            <w:r>
              <w:rPr>
                <w:b/>
              </w:rPr>
              <w:t>заключения</w:t>
            </w:r>
            <w:r w:rsidRPr="004C735A">
              <w:rPr>
                <w:b/>
              </w:rPr>
              <w:t xml:space="preserve"> ФАУ </w:t>
            </w:r>
            <w:r w:rsidR="00412D81">
              <w:rPr>
                <w:b/>
              </w:rPr>
              <w:t>«</w:t>
            </w:r>
            <w:r w:rsidRPr="004C735A">
              <w:rPr>
                <w:b/>
              </w:rPr>
              <w:t>Главгосэкспертиза России</w:t>
            </w:r>
            <w:r w:rsidR="00412D81">
              <w:rPr>
                <w:b/>
              </w:rPr>
              <w:t>»</w:t>
            </w:r>
          </w:p>
        </w:tc>
        <w:tc>
          <w:tcPr>
            <w:tcW w:w="9214" w:type="dxa"/>
            <w:shd w:val="clear" w:color="auto" w:fill="auto"/>
            <w:vAlign w:val="center"/>
          </w:tcPr>
          <w:p w:rsidR="0066395F" w:rsidRPr="00145E2E" w:rsidRDefault="0066395F" w:rsidP="004A732B">
            <w:pPr>
              <w:jc w:val="center"/>
              <w:rPr>
                <w:rFonts w:eastAsia="Calibri"/>
                <w:sz w:val="18"/>
                <w:szCs w:val="18"/>
                <w:lang w:eastAsia="en-US"/>
              </w:rPr>
            </w:pPr>
          </w:p>
        </w:tc>
      </w:tr>
      <w:tr w:rsidR="0066395F" w:rsidRPr="00145E2E" w:rsidTr="004A732B">
        <w:trPr>
          <w:trHeight w:val="702"/>
        </w:trPr>
        <w:tc>
          <w:tcPr>
            <w:tcW w:w="851" w:type="dxa"/>
            <w:shd w:val="clear" w:color="auto" w:fill="auto"/>
            <w:vAlign w:val="center"/>
          </w:tcPr>
          <w:p w:rsidR="0066395F" w:rsidRPr="00145E2E" w:rsidRDefault="0066395F" w:rsidP="004A732B">
            <w:pPr>
              <w:jc w:val="center"/>
              <w:rPr>
                <w:rFonts w:eastAsia="Calibri"/>
                <w:sz w:val="18"/>
                <w:szCs w:val="18"/>
                <w:lang w:val="en-US" w:eastAsia="en-US"/>
              </w:rPr>
            </w:pPr>
            <w:r w:rsidRPr="00145E2E">
              <w:rPr>
                <w:rFonts w:eastAsia="Calibri"/>
                <w:sz w:val="18"/>
                <w:szCs w:val="18"/>
                <w:lang w:val="en-US" w:eastAsia="en-US"/>
              </w:rPr>
              <w:t>2</w:t>
            </w:r>
          </w:p>
        </w:tc>
        <w:tc>
          <w:tcPr>
            <w:tcW w:w="5245" w:type="dxa"/>
            <w:shd w:val="clear" w:color="auto" w:fill="auto"/>
            <w:vAlign w:val="center"/>
          </w:tcPr>
          <w:p w:rsidR="0066395F" w:rsidRPr="004C735A" w:rsidRDefault="0066395F" w:rsidP="0066395F">
            <w:pPr>
              <w:jc w:val="center"/>
              <w:rPr>
                <w:rFonts w:eastAsia="Calibri"/>
                <w:b/>
                <w:lang w:eastAsia="en-US"/>
              </w:rPr>
            </w:pPr>
            <w:r w:rsidRPr="004C735A">
              <w:rPr>
                <w:rFonts w:eastAsia="Calibri"/>
                <w:b/>
                <w:lang w:val="en-US" w:eastAsia="en-US"/>
              </w:rPr>
              <w:t>II</w:t>
            </w:r>
            <w:r w:rsidRPr="004C735A">
              <w:rPr>
                <w:rFonts w:eastAsia="Calibri"/>
                <w:b/>
                <w:lang w:eastAsia="en-US"/>
              </w:rPr>
              <w:t xml:space="preserve"> Этап -  </w:t>
            </w:r>
            <w:r>
              <w:rPr>
                <w:rFonts w:eastAsia="Calibri"/>
                <w:b/>
                <w:lang w:eastAsia="en-US"/>
              </w:rPr>
              <w:t>Р</w:t>
            </w:r>
            <w:r w:rsidRPr="004C735A">
              <w:rPr>
                <w:b/>
              </w:rPr>
              <w:t>азработка рабочей документации</w:t>
            </w:r>
          </w:p>
        </w:tc>
        <w:tc>
          <w:tcPr>
            <w:tcW w:w="9214" w:type="dxa"/>
            <w:shd w:val="clear" w:color="auto" w:fill="auto"/>
            <w:vAlign w:val="center"/>
          </w:tcPr>
          <w:p w:rsidR="0066395F" w:rsidRPr="00145E2E" w:rsidRDefault="0066395F" w:rsidP="0064635F">
            <w:pPr>
              <w:jc w:val="center"/>
              <w:rPr>
                <w:rFonts w:eastAsia="Calibri"/>
                <w:sz w:val="18"/>
                <w:szCs w:val="18"/>
                <w:lang w:eastAsia="en-US"/>
              </w:rPr>
            </w:pPr>
          </w:p>
        </w:tc>
      </w:tr>
    </w:tbl>
    <w:p w:rsidR="004A732B" w:rsidRPr="00145E2E" w:rsidRDefault="004A732B" w:rsidP="004A732B">
      <w:pPr>
        <w:jc w:val="center"/>
        <w:rPr>
          <w:rFonts w:eastAsia="Calibri"/>
          <w:sz w:val="18"/>
          <w:szCs w:val="18"/>
          <w:lang w:eastAsia="en-US"/>
        </w:rPr>
      </w:pPr>
    </w:p>
    <w:p w:rsidR="004A732B" w:rsidRDefault="004A732B" w:rsidP="0063383E">
      <w:pPr>
        <w:ind w:left="-1276"/>
        <w:rPr>
          <w:rFonts w:eastAsia="Calibri"/>
          <w:b/>
          <w:color w:val="000000"/>
          <w:sz w:val="22"/>
          <w:szCs w:val="22"/>
          <w:lang w:eastAsia="en-US"/>
        </w:rPr>
      </w:pPr>
      <w:r w:rsidRPr="00145E2E">
        <w:rPr>
          <w:rFonts w:eastAsia="Calibri"/>
          <w:sz w:val="18"/>
          <w:szCs w:val="18"/>
          <w:lang w:eastAsia="en-US"/>
        </w:rPr>
        <w:t>Примечание:</w:t>
      </w:r>
      <w:r>
        <w:rPr>
          <w:rFonts w:eastAsia="Calibri"/>
          <w:sz w:val="18"/>
          <w:szCs w:val="18"/>
          <w:lang w:eastAsia="en-US"/>
        </w:rPr>
        <w:t xml:space="preserve"> </w:t>
      </w:r>
      <w:r w:rsidRPr="00145E2E">
        <w:rPr>
          <w:rFonts w:eastAsia="Calibri"/>
          <w:sz w:val="18"/>
          <w:szCs w:val="18"/>
          <w:lang w:eastAsia="en-US"/>
        </w:rPr>
        <w:t>Максимальный срок выполнения</w:t>
      </w:r>
      <w:r>
        <w:rPr>
          <w:rFonts w:eastAsia="Calibri"/>
          <w:sz w:val="18"/>
          <w:szCs w:val="18"/>
          <w:lang w:eastAsia="en-US"/>
        </w:rPr>
        <w:t xml:space="preserve"> работ - </w:t>
      </w:r>
      <w:r w:rsidR="0066395F">
        <w:rPr>
          <w:rFonts w:eastAsia="Calibri"/>
          <w:sz w:val="18"/>
          <w:szCs w:val="18"/>
          <w:lang w:eastAsia="en-US"/>
        </w:rPr>
        <w:t xml:space="preserve"> не позднее 30 сентября 2014 года</w:t>
      </w:r>
      <w:r>
        <w:rPr>
          <w:rFonts w:eastAsia="Calibri"/>
          <w:sz w:val="18"/>
          <w:szCs w:val="18"/>
          <w:lang w:eastAsia="en-US"/>
        </w:rPr>
        <w:t xml:space="preserve"> </w:t>
      </w:r>
    </w:p>
    <w:p w:rsidR="004A732B" w:rsidRPr="00145E2E" w:rsidRDefault="004A732B" w:rsidP="004A732B">
      <w:pPr>
        <w:ind w:left="-1985"/>
        <w:rPr>
          <w:rFonts w:eastAsia="Calibri"/>
          <w:b/>
          <w:color w:val="000000"/>
          <w:sz w:val="22"/>
          <w:szCs w:val="22"/>
          <w:lang w:eastAsia="en-US"/>
        </w:rPr>
      </w:pPr>
    </w:p>
    <w:p w:rsidR="007A0B84" w:rsidRPr="00145E2E" w:rsidRDefault="007A0B84" w:rsidP="007A0B84">
      <w:pPr>
        <w:spacing w:after="514" w:line="252" w:lineRule="exact"/>
        <w:ind w:left="6600" w:right="220"/>
        <w:jc w:val="both"/>
        <w:rPr>
          <w:b/>
          <w:sz w:val="21"/>
          <w:szCs w:val="21"/>
        </w:rPr>
        <w:sectPr w:rsidR="007A0B84" w:rsidRPr="00145E2E" w:rsidSect="00145E2E">
          <w:pgSz w:w="16837" w:h="11905" w:orient="landscape"/>
          <w:pgMar w:top="284" w:right="567" w:bottom="284" w:left="2552" w:header="0" w:footer="3" w:gutter="0"/>
          <w:cols w:space="720"/>
          <w:noEndnote/>
          <w:docGrid w:linePitch="360"/>
        </w:sectPr>
      </w:pPr>
    </w:p>
    <w:p w:rsidR="00741C6E" w:rsidRDefault="00741C6E" w:rsidP="00741C6E">
      <w:pPr>
        <w:ind w:left="6379" w:right="12"/>
        <w:jc w:val="right"/>
        <w:rPr>
          <w:rFonts w:ascii="11" w:hAnsi="11"/>
          <w:b/>
          <w:sz w:val="21"/>
          <w:szCs w:val="21"/>
        </w:rPr>
      </w:pPr>
      <w:r w:rsidRPr="009C49B8">
        <w:rPr>
          <w:rFonts w:ascii="11" w:hAnsi="11"/>
          <w:b/>
          <w:sz w:val="21"/>
          <w:szCs w:val="21"/>
        </w:rPr>
        <w:lastRenderedPageBreak/>
        <w:t xml:space="preserve">Приложение №3 </w:t>
      </w:r>
    </w:p>
    <w:p w:rsidR="00741C6E" w:rsidRPr="009C49B8" w:rsidRDefault="00741C6E" w:rsidP="00741C6E">
      <w:pPr>
        <w:ind w:left="6237" w:right="12"/>
        <w:jc w:val="right"/>
        <w:rPr>
          <w:rFonts w:ascii="11" w:hAnsi="11"/>
          <w:b/>
        </w:rPr>
      </w:pPr>
      <w:r w:rsidRPr="009C49B8">
        <w:rPr>
          <w:rFonts w:ascii="11" w:hAnsi="11"/>
          <w:b/>
          <w:sz w:val="21"/>
          <w:szCs w:val="21"/>
        </w:rPr>
        <w:t xml:space="preserve">к </w:t>
      </w:r>
      <w:r w:rsidRPr="0016726A">
        <w:rPr>
          <w:rFonts w:ascii="11" w:hAnsi="11"/>
          <w:b/>
          <w:sz w:val="21"/>
          <w:szCs w:val="21"/>
        </w:rPr>
        <w:t xml:space="preserve">Техническому заданию </w:t>
      </w:r>
    </w:p>
    <w:p w:rsidR="00741C6E" w:rsidRDefault="00741C6E" w:rsidP="00741C6E">
      <w:pPr>
        <w:spacing w:line="274" w:lineRule="exact"/>
        <w:ind w:right="20"/>
        <w:jc w:val="center"/>
        <w:rPr>
          <w:szCs w:val="21"/>
        </w:rPr>
      </w:pPr>
    </w:p>
    <w:p w:rsidR="00741C6E" w:rsidRPr="00894034" w:rsidRDefault="00741C6E" w:rsidP="00741C6E">
      <w:pPr>
        <w:spacing w:line="274" w:lineRule="exact"/>
        <w:ind w:right="20"/>
        <w:jc w:val="center"/>
        <w:rPr>
          <w:szCs w:val="21"/>
        </w:rPr>
      </w:pPr>
      <w:r w:rsidRPr="00894034">
        <w:rPr>
          <w:szCs w:val="21"/>
        </w:rPr>
        <w:t>ПЕРЕЧЕНЬ ВИДОВ РАБОТ В СОСТАВЕ СВИДЕТЕЛЬСТВА, ВЫДАННОГО САМОРЕГУЛИРУЕМОЙ ОРГАНИЗАЦИЕЙ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w:t>
      </w:r>
    </w:p>
    <w:p w:rsidR="00741C6E" w:rsidRPr="00CD0DCB" w:rsidRDefault="00741C6E" w:rsidP="00741C6E">
      <w:pPr>
        <w:spacing w:line="274" w:lineRule="exact"/>
        <w:ind w:right="20"/>
        <w:jc w:val="center"/>
        <w:rPr>
          <w:rFonts w:ascii="Calibri" w:hAnsi="Calibri"/>
          <w:sz w:val="21"/>
          <w:szCs w:val="21"/>
        </w:rPr>
      </w:pPr>
      <w:proofErr w:type="gramStart"/>
      <w:r w:rsidRPr="00894034">
        <w:rPr>
          <w:szCs w:val="21"/>
        </w:rPr>
        <w:t>ДОПУСК</w:t>
      </w:r>
      <w:proofErr w:type="gramEnd"/>
      <w:r w:rsidRPr="00894034">
        <w:rPr>
          <w:szCs w:val="21"/>
        </w:rPr>
        <w:t xml:space="preserve"> К КОТОРЫМ НЕОБХОДИМ ДЛЯ ВЫПОЛНЕНИЯ:</w:t>
      </w:r>
    </w:p>
    <w:p w:rsidR="00741C6E" w:rsidRPr="00894034" w:rsidRDefault="00741C6E" w:rsidP="00741C6E">
      <w:pPr>
        <w:spacing w:line="274" w:lineRule="exact"/>
        <w:ind w:right="20"/>
        <w:jc w:val="center"/>
        <w:rPr>
          <w:shd w:val="clear" w:color="auto" w:fill="FFFFFF"/>
          <w:lang w:eastAsia="zh-CN"/>
        </w:rPr>
      </w:pPr>
      <w:r w:rsidRPr="00894034">
        <w:rPr>
          <w:sz w:val="21"/>
          <w:szCs w:val="21"/>
        </w:rPr>
        <w:t xml:space="preserve"> </w:t>
      </w:r>
      <w:r w:rsidRPr="00894034">
        <w:rPr>
          <w:szCs w:val="21"/>
        </w:rPr>
        <w:t>проектных и  изыскательских работ согласно приказу МИНИСТЕРСТВА РЕГИОНАЛЬНОГО РАЗВИТИЯ РОССИЙСКОЙ ФЕДЕРАЦИИ от 30 декабря 2009 г. № 624</w:t>
      </w:r>
      <w:r w:rsidRPr="00894034">
        <w:rPr>
          <w:shd w:val="clear" w:color="auto" w:fill="FFFFFF"/>
          <w:lang w:eastAsia="zh-CN"/>
        </w:rPr>
        <w:t xml:space="preserve"> </w:t>
      </w:r>
    </w:p>
    <w:p w:rsidR="00741C6E" w:rsidRPr="009C49B8" w:rsidRDefault="00741C6E" w:rsidP="00741C6E">
      <w:pPr>
        <w:spacing w:line="274" w:lineRule="exact"/>
        <w:ind w:right="20"/>
        <w:jc w:val="center"/>
        <w:rPr>
          <w:rFonts w:ascii="11" w:hAnsi="11"/>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 Виды работ по инженерным изысканиям</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в составе инженерно-геодезических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Создание опорных геодезических сетей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1.4. Трассирование линейных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1.5. Инженерно-гидрографические работы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1.6. Специальные геодезические и топографические работы при строительстве и реконструкции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в составе инженерно-геологических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2.1. Инженерно-геологическая съемка в масштабах 1:500 - 1:25000</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2.2. Проходка горных выработок с их опробованием, лабораторные исследования физико-механических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и химических свойств проб подземных вод</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2.3. Изучение опасных геологических и инженерно-геологических процессов с разработкой рекомендаций по инженерной защите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2.4. Гидрогеологические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2.5. Инженерно-геофизические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2.6. Инженерно-геокриологические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2.7. Сейсмологические и сейсмотектонические исследования территории, сейсмическое микрорайонирование</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в составе инженерно-гидрометеорологических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3.1. Метеорологические наблюдения и изучение гидрологического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3.2. Изучение опасных гидрометеорологических процессов и явлений с расчетами их характеристик</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3.3. Изучение русловых процессов водных объектов, деформаций и переработки берегов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3.4. Исследования ледового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в составе инженерно-экологических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4.1. Инженерно-экологическая съемка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4.2. Исследования химического загрязнения почвогрунтов, поверхностных и подземных вод, атмосферного воздуха, источников загрязнения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4.3. Лабораторные химико-аналитические и газохимические исследования образцов и проб почвогрунтов и воды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Исследования и оценка физических воздействий и радиационной обстановки на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4.5. Изучение растительности, животного мира, санитарно-эпидемиологические и медико-биологические исследования территории &lt;*&gt;</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 Работы в составе инженерно-геотехнических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Проходка горных выработок с их опробованием и лабораторные исследования 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с определением характеристик для конкретных схем расчета оснований фундаментов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5.2. Полевые испытания грунтов с определением их стандартных прочностных и деформационных характеристик (штамповые, сдвиговые, прессиометрические, срезные). Испытания эталонных и натурных свай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Определение стандартных механических характеристик грунтов методами статического, динамического и бурового зондирования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Физическое и математическое моделирование взаимодействия зданий и сооружений с геологической средой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Геотехнический контроль строительства зданий, сооружений и прилегающих территорий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Обследование состояния грунтов основания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II. Виды работ по подготовке проектной документации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по подготовке схемы планировочной организации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генерального плана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подготовке схемы планировочной организации трассы линейного объекта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1.3. Работы по подготовке </w:t>
      </w:r>
      <w:proofErr w:type="gramStart"/>
      <w:r w:rsidRPr="00894034">
        <w:rPr>
          <w:shd w:val="clear" w:color="auto" w:fill="FFFFFF"/>
          <w:lang w:eastAsia="zh-CN"/>
        </w:rPr>
        <w:t>схемы планировочной организации полосы отвода линейного сооружения</w:t>
      </w:r>
      <w:proofErr w:type="gramEnd"/>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по подготовке архитектурных решений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по подготовке конструктивных решений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4.1. Работы по подготовке проектов внутренних инженерных систем отопления, вентиляции, кондиционирования, противодымной вентиляции, теплоснабжения и холодоснабжения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4.2. Работы по подготовке проектов внутренних инженерных систем </w:t>
      </w:r>
      <w:proofErr w:type="gramStart"/>
      <w:r w:rsidRPr="00894034">
        <w:rPr>
          <w:shd w:val="clear" w:color="auto" w:fill="FFFFFF"/>
          <w:lang w:eastAsia="zh-CN"/>
        </w:rPr>
        <w:t>водоснаб-жения</w:t>
      </w:r>
      <w:proofErr w:type="gramEnd"/>
      <w:r w:rsidRPr="00894034">
        <w:rPr>
          <w:shd w:val="clear" w:color="auto" w:fill="FFFFFF"/>
          <w:lang w:eastAsia="zh-CN"/>
        </w:rPr>
        <w:t xml:space="preserve"> и канализации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4.3. Работы по подготовке проектов внутренних систем электроснабжения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Работы по подготовке проектов внутренних слаботочных систем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4.5. Работы по подготовке проектов внутренних диспетчеризации, автоматизации и управления инженерными системами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4.6. Работы по подготовке проектов внутренних систем газоснабжения</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 Работы по подготовке сведений о наружных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Работы по подготовке проектов наружных сетей теплоснабжения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5.2. Работы по подготовке проектов наружных сетей водоснабжения и канализации и их сооружений. </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Работы по подготовке проектов наружных сетей электроснабжения до 35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Работы по подготовке проектов наружных сетей электроснабжения не более 110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Работы по подготовке проектов наружных сетей слаботочных систем</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5.7. Работы по подготовке проектов наружных сетей газоснабжения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Работы по подготовке технологических решений: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 Работы по подготовке технологических решений жилых зданий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6.2. Работы по подготовке технологических решений общественных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6.3. Работы по подготовке технологических решений производственных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6.4. Работы по подготовке технологических решений объектов транспортного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6.6. Работы по подготовке технологических решений объектов сельскохозяйственного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6.7. Работы по подготовке технологических решений объектов специального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6.8. Работы по подготовке технологических решений объектов нефтегазового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6.9. Работы по подготовке технологических решений объектов сбора, обработки, хранения, переработки и утилизации отходов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6.11. Работы по подготовке технологических решений объектов военной инфраструктуры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6.12. Работы по подготовке технологических решений объектов очистных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 Работы по разработке специальных разделов проектной документации: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7.1. Инженерно-технические мероприятия по гражданской обороне</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7.2. Инженерно-технические мероприятия по предупреждению чрезвычайных ситуаций природного и техногенного характера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7.3. Разработка декларации по промышленной безопасности опасных </w:t>
      </w:r>
      <w:proofErr w:type="gramStart"/>
      <w:r w:rsidRPr="00894034">
        <w:rPr>
          <w:shd w:val="clear" w:color="auto" w:fill="FFFFFF"/>
          <w:lang w:eastAsia="zh-CN"/>
        </w:rPr>
        <w:t>производ-ственных</w:t>
      </w:r>
      <w:proofErr w:type="gramEnd"/>
      <w:r w:rsidRPr="00894034">
        <w:rPr>
          <w:shd w:val="clear" w:color="auto" w:fill="FFFFFF"/>
          <w:lang w:eastAsia="zh-CN"/>
        </w:rPr>
        <w:t xml:space="preserve">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9. Работы по подготовке проектов мероприятий по охране окружающей среды</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10. Работы по подготовке проектов мероприятий по обеспечению пожарной </w:t>
      </w:r>
      <w:proofErr w:type="gramStart"/>
      <w:r w:rsidRPr="00894034">
        <w:rPr>
          <w:shd w:val="clear" w:color="auto" w:fill="FFFFFF"/>
          <w:lang w:eastAsia="zh-CN"/>
        </w:rPr>
        <w:t>без-опасности</w:t>
      </w:r>
      <w:proofErr w:type="gramEnd"/>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проектов мероприятий по обеспечению доступа мало-мобильных групп населения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обследованию строительных конструкций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Или в случае привлечения субподрядной организации: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Работы по организации подготовки проектной документации, привлекаемым Заказчиком или заказчиком на основании договора юридическим лицом или индивидуальным предпринимателем (генеральным проектировщиком).</w:t>
      </w:r>
    </w:p>
    <w:p w:rsidR="00741C6E" w:rsidRPr="009C49B8" w:rsidRDefault="00741C6E" w:rsidP="00741C6E">
      <w:pPr>
        <w:suppressAutoHyphens/>
        <w:autoSpaceDE w:val="0"/>
        <w:snapToGrid w:val="0"/>
        <w:ind w:firstLine="540"/>
        <w:jc w:val="both"/>
        <w:rPr>
          <w:rFonts w:ascii="11" w:hAnsi="11"/>
          <w:sz w:val="21"/>
          <w:szCs w:val="21"/>
        </w:rPr>
      </w:pPr>
      <w:r w:rsidRPr="00894034">
        <w:rPr>
          <w:shd w:val="clear" w:color="auto" w:fill="FFFFFF"/>
          <w:lang w:eastAsia="zh-CN"/>
        </w:rPr>
        <w:t xml:space="preserve">Предельная стоимость работ по организации подготовки проектной документации по одному договору, указанная в действующем свидетельстве саморегулируемой организации, должна быть не </w:t>
      </w:r>
      <w:proofErr w:type="gramStart"/>
      <w:r w:rsidRPr="00894034">
        <w:rPr>
          <w:shd w:val="clear" w:color="auto" w:fill="FFFFFF"/>
          <w:lang w:eastAsia="zh-CN"/>
        </w:rPr>
        <w:t>менее начальной</w:t>
      </w:r>
      <w:proofErr w:type="gramEnd"/>
      <w:r w:rsidRPr="00894034">
        <w:rPr>
          <w:shd w:val="clear" w:color="auto" w:fill="FFFFFF"/>
          <w:lang w:eastAsia="zh-CN"/>
        </w:rPr>
        <w:t xml:space="preserve"> (максимальной) цены договора.</w:t>
      </w:r>
    </w:p>
    <w:p w:rsidR="00741C6E" w:rsidRDefault="00741C6E">
      <w:pPr>
        <w:rPr>
          <w:sz w:val="21"/>
          <w:szCs w:val="21"/>
        </w:rPr>
      </w:pPr>
      <w:r>
        <w:rPr>
          <w:sz w:val="21"/>
          <w:szCs w:val="21"/>
        </w:rPr>
        <w:br w:type="page"/>
      </w:r>
    </w:p>
    <w:p w:rsidR="00741C6E" w:rsidRPr="00741C6E" w:rsidRDefault="00741C6E" w:rsidP="0004199C">
      <w:pPr>
        <w:tabs>
          <w:tab w:val="left" w:pos="567"/>
        </w:tabs>
        <w:ind w:right="140"/>
        <w:jc w:val="right"/>
        <w:rPr>
          <w:sz w:val="21"/>
          <w:szCs w:val="21"/>
        </w:rPr>
      </w:pPr>
    </w:p>
    <w:p w:rsidR="00276A85" w:rsidRDefault="0004199C" w:rsidP="0004199C">
      <w:pPr>
        <w:tabs>
          <w:tab w:val="left" w:pos="567"/>
        </w:tabs>
        <w:ind w:right="140"/>
        <w:jc w:val="right"/>
        <w:rPr>
          <w:b/>
          <w:sz w:val="21"/>
          <w:szCs w:val="21"/>
        </w:rPr>
      </w:pPr>
      <w:r w:rsidRPr="00145E2E">
        <w:rPr>
          <w:b/>
          <w:sz w:val="21"/>
          <w:szCs w:val="21"/>
        </w:rPr>
        <w:t>Приложение №</w:t>
      </w:r>
      <w:r w:rsidR="00A2649C">
        <w:rPr>
          <w:b/>
          <w:sz w:val="21"/>
          <w:szCs w:val="21"/>
        </w:rPr>
        <w:t xml:space="preserve"> </w:t>
      </w:r>
      <w:r w:rsidR="00741C6E">
        <w:rPr>
          <w:b/>
          <w:sz w:val="21"/>
          <w:szCs w:val="21"/>
        </w:rPr>
        <w:t>4</w:t>
      </w:r>
    </w:p>
    <w:p w:rsidR="0004199C" w:rsidRPr="00145E2E" w:rsidRDefault="0004199C" w:rsidP="00A2649C">
      <w:pPr>
        <w:tabs>
          <w:tab w:val="left" w:pos="567"/>
        </w:tabs>
        <w:ind w:left="5812" w:right="140"/>
        <w:jc w:val="right"/>
        <w:rPr>
          <w:b/>
        </w:rPr>
      </w:pPr>
      <w:r w:rsidRPr="00145E2E">
        <w:rPr>
          <w:b/>
          <w:sz w:val="21"/>
          <w:szCs w:val="21"/>
        </w:rPr>
        <w:t xml:space="preserve"> к </w:t>
      </w:r>
      <w:r w:rsidRPr="0016726A">
        <w:rPr>
          <w:b/>
          <w:sz w:val="21"/>
          <w:szCs w:val="21"/>
        </w:rPr>
        <w:t>Техническому заданию</w:t>
      </w:r>
      <w:r w:rsidR="00461CB9">
        <w:rPr>
          <w:b/>
          <w:sz w:val="21"/>
          <w:szCs w:val="21"/>
        </w:rPr>
        <w:t xml:space="preserve"> </w:t>
      </w:r>
      <w:r w:rsidRPr="0016726A">
        <w:rPr>
          <w:b/>
          <w:sz w:val="21"/>
          <w:szCs w:val="21"/>
        </w:rPr>
        <w:t xml:space="preserve"> </w:t>
      </w:r>
    </w:p>
    <w:p w:rsidR="004A732B" w:rsidRPr="00073CDA" w:rsidRDefault="004A732B" w:rsidP="00276A85">
      <w:pPr>
        <w:tabs>
          <w:tab w:val="left" w:pos="567"/>
        </w:tabs>
        <w:ind w:right="140"/>
        <w:jc w:val="center"/>
        <w:rPr>
          <w:u w:val="single"/>
        </w:rPr>
      </w:pPr>
    </w:p>
    <w:p w:rsidR="00276A85" w:rsidRDefault="00073CDA" w:rsidP="00276A85">
      <w:pPr>
        <w:tabs>
          <w:tab w:val="left" w:pos="567"/>
        </w:tabs>
        <w:ind w:right="140"/>
        <w:jc w:val="center"/>
        <w:rPr>
          <w:b/>
          <w:sz w:val="21"/>
          <w:szCs w:val="21"/>
        </w:rPr>
      </w:pPr>
      <w:r w:rsidRPr="00073CDA">
        <w:t xml:space="preserve">Ориентировочный удельный вес стоимости </w:t>
      </w:r>
      <w:r>
        <w:t>этапов выполнения работ</w:t>
      </w:r>
      <w:r w:rsidRPr="00073CDA">
        <w:t xml:space="preserve">, </w:t>
      </w:r>
      <w:proofErr w:type="gramStart"/>
      <w:r w:rsidRPr="00073CDA">
        <w:t>в</w:t>
      </w:r>
      <w:proofErr w:type="gramEnd"/>
      <w:r w:rsidRPr="00073CDA">
        <w:rPr>
          <w:rFonts w:ascii="Helvetica" w:hAnsi="Helvetica"/>
          <w:b/>
          <w:bCs/>
          <w:color w:val="545454"/>
          <w:sz w:val="18"/>
          <w:szCs w:val="18"/>
        </w:rPr>
        <w:t xml:space="preserve"> %</w:t>
      </w:r>
      <w:r w:rsidRPr="00CD0DCB">
        <w:rPr>
          <w:rFonts w:ascii="Calibri" w:hAnsi="Calibri"/>
          <w:b/>
          <w:bCs/>
          <w:color w:val="545454"/>
          <w:sz w:val="18"/>
          <w:szCs w:val="18"/>
        </w:rPr>
        <w:t xml:space="preserve"> </w:t>
      </w:r>
      <w:proofErr w:type="gramStart"/>
      <w:r w:rsidR="0004199C" w:rsidRPr="009F532B">
        <w:t>по</w:t>
      </w:r>
      <w:proofErr w:type="gramEnd"/>
      <w:r w:rsidR="0004199C" w:rsidRPr="009F532B">
        <w:t xml:space="preserve"> объекту </w:t>
      </w:r>
      <w:r w:rsidR="00412D81">
        <w:t>«</w:t>
      </w:r>
      <w:r w:rsidR="00A2649C">
        <w:t>Строительство аэропорта Оссора, Камчатский край</w:t>
      </w:r>
      <w:r w:rsidR="00412D81">
        <w:t>»</w:t>
      </w:r>
      <w:r w:rsidR="00276A85" w:rsidRPr="00276A85">
        <w:rPr>
          <w:b/>
          <w:sz w:val="21"/>
          <w:szCs w:val="21"/>
        </w:rPr>
        <w:t xml:space="preserve"> </w:t>
      </w:r>
    </w:p>
    <w:p w:rsidR="00276A85" w:rsidRDefault="00276A85" w:rsidP="00276A85">
      <w:pPr>
        <w:tabs>
          <w:tab w:val="left" w:pos="567"/>
        </w:tabs>
        <w:ind w:right="14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0"/>
        <w:gridCol w:w="4800"/>
      </w:tblGrid>
      <w:tr w:rsidR="00276A85" w:rsidRPr="00276A85" w:rsidTr="00073CDA">
        <w:trPr>
          <w:trHeight w:val="775"/>
        </w:trPr>
        <w:tc>
          <w:tcPr>
            <w:tcW w:w="4970" w:type="dxa"/>
            <w:shd w:val="clear" w:color="auto" w:fill="auto"/>
            <w:vAlign w:val="center"/>
          </w:tcPr>
          <w:p w:rsidR="00276A85" w:rsidRPr="00073CDA" w:rsidRDefault="00276A85" w:rsidP="00073CDA">
            <w:pPr>
              <w:jc w:val="center"/>
              <w:rPr>
                <w:sz w:val="22"/>
                <w:szCs w:val="22"/>
                <w:lang w:eastAsia="en-US"/>
              </w:rPr>
            </w:pPr>
            <w:r w:rsidRPr="00276A85">
              <w:rPr>
                <w:sz w:val="22"/>
                <w:szCs w:val="22"/>
                <w:lang w:eastAsia="en-US"/>
              </w:rPr>
              <w:t xml:space="preserve">Наименование </w:t>
            </w:r>
            <w:r w:rsidR="00073CDA">
              <w:rPr>
                <w:sz w:val="22"/>
                <w:szCs w:val="22"/>
                <w:lang w:eastAsia="en-US"/>
              </w:rPr>
              <w:t>этапов</w:t>
            </w:r>
          </w:p>
        </w:tc>
        <w:tc>
          <w:tcPr>
            <w:tcW w:w="4800" w:type="dxa"/>
            <w:shd w:val="clear" w:color="auto" w:fill="auto"/>
            <w:vAlign w:val="center"/>
          </w:tcPr>
          <w:p w:rsidR="00276A85" w:rsidRPr="00276A85" w:rsidRDefault="00073CDA" w:rsidP="00073CDA">
            <w:pPr>
              <w:tabs>
                <w:tab w:val="left" w:pos="567"/>
              </w:tabs>
              <w:ind w:right="140"/>
              <w:jc w:val="center"/>
              <w:rPr>
                <w:sz w:val="22"/>
                <w:szCs w:val="22"/>
              </w:rPr>
            </w:pPr>
            <w:r>
              <w:rPr>
                <w:sz w:val="22"/>
                <w:szCs w:val="22"/>
              </w:rPr>
              <w:t>Удельная с</w:t>
            </w:r>
            <w:r w:rsidR="00276A85" w:rsidRPr="00276A85">
              <w:rPr>
                <w:sz w:val="22"/>
                <w:szCs w:val="22"/>
              </w:rPr>
              <w:t>тоимость,</w:t>
            </w:r>
          </w:p>
          <w:p w:rsidR="00276A85" w:rsidRPr="00276A85" w:rsidRDefault="00276A85" w:rsidP="00073CDA">
            <w:pPr>
              <w:tabs>
                <w:tab w:val="left" w:pos="567"/>
              </w:tabs>
              <w:ind w:right="140"/>
              <w:jc w:val="center"/>
              <w:rPr>
                <w:sz w:val="22"/>
                <w:szCs w:val="22"/>
              </w:rPr>
            </w:pPr>
            <w:proofErr w:type="gramStart"/>
            <w:r w:rsidRPr="00276A85">
              <w:rPr>
                <w:sz w:val="22"/>
                <w:szCs w:val="22"/>
              </w:rPr>
              <w:t>в</w:t>
            </w:r>
            <w:proofErr w:type="gramEnd"/>
            <w:r w:rsidRPr="00276A85">
              <w:rPr>
                <w:sz w:val="22"/>
                <w:szCs w:val="22"/>
              </w:rPr>
              <w:t xml:space="preserve"> % от цены контракта</w:t>
            </w:r>
          </w:p>
        </w:tc>
      </w:tr>
      <w:tr w:rsidR="002035E6" w:rsidRPr="00276A85" w:rsidTr="00073CDA">
        <w:trPr>
          <w:trHeight w:val="493"/>
        </w:trPr>
        <w:tc>
          <w:tcPr>
            <w:tcW w:w="4970" w:type="dxa"/>
            <w:shd w:val="clear" w:color="auto" w:fill="auto"/>
            <w:vAlign w:val="center"/>
          </w:tcPr>
          <w:p w:rsidR="002035E6" w:rsidRPr="00276A85" w:rsidRDefault="002035E6" w:rsidP="00073CDA">
            <w:pPr>
              <w:jc w:val="center"/>
              <w:rPr>
                <w:sz w:val="22"/>
                <w:szCs w:val="22"/>
                <w:lang w:eastAsia="en-US"/>
              </w:rPr>
            </w:pPr>
            <w:r w:rsidRPr="00276A85">
              <w:rPr>
                <w:sz w:val="22"/>
                <w:szCs w:val="22"/>
                <w:lang w:eastAsia="en-US"/>
              </w:rPr>
              <w:t>Этап</w:t>
            </w:r>
            <w:r w:rsidRPr="00276A85">
              <w:rPr>
                <w:sz w:val="22"/>
                <w:szCs w:val="22"/>
                <w:lang w:val="en-US" w:eastAsia="en-US"/>
              </w:rPr>
              <w:t xml:space="preserve"> I</w:t>
            </w:r>
          </w:p>
        </w:tc>
        <w:tc>
          <w:tcPr>
            <w:tcW w:w="4800" w:type="dxa"/>
            <w:shd w:val="clear" w:color="auto" w:fill="auto"/>
            <w:vAlign w:val="center"/>
          </w:tcPr>
          <w:p w:rsidR="002035E6" w:rsidRPr="00276A85" w:rsidRDefault="00C9213F" w:rsidP="002035E6">
            <w:pPr>
              <w:tabs>
                <w:tab w:val="left" w:pos="567"/>
              </w:tabs>
              <w:ind w:right="140"/>
              <w:jc w:val="center"/>
              <w:rPr>
                <w:sz w:val="22"/>
                <w:szCs w:val="22"/>
              </w:rPr>
            </w:pPr>
            <w:r>
              <w:rPr>
                <w:sz w:val="22"/>
                <w:szCs w:val="22"/>
              </w:rPr>
              <w:t>60</w:t>
            </w:r>
          </w:p>
        </w:tc>
      </w:tr>
      <w:tr w:rsidR="002035E6" w:rsidRPr="00276A85" w:rsidTr="00073CDA">
        <w:tc>
          <w:tcPr>
            <w:tcW w:w="4970" w:type="dxa"/>
            <w:shd w:val="clear" w:color="auto" w:fill="auto"/>
            <w:vAlign w:val="center"/>
          </w:tcPr>
          <w:p w:rsidR="002035E6" w:rsidRPr="00276A85" w:rsidRDefault="002035E6" w:rsidP="00073CDA">
            <w:pPr>
              <w:jc w:val="center"/>
              <w:rPr>
                <w:sz w:val="22"/>
                <w:szCs w:val="22"/>
                <w:lang w:eastAsia="en-US"/>
              </w:rPr>
            </w:pPr>
          </w:p>
          <w:p w:rsidR="002035E6" w:rsidRPr="00276A85" w:rsidRDefault="002035E6" w:rsidP="00073CDA">
            <w:pPr>
              <w:jc w:val="center"/>
              <w:rPr>
                <w:sz w:val="22"/>
                <w:szCs w:val="22"/>
                <w:lang w:eastAsia="en-US"/>
              </w:rPr>
            </w:pPr>
            <w:r w:rsidRPr="00276A85">
              <w:rPr>
                <w:sz w:val="22"/>
                <w:szCs w:val="22"/>
                <w:lang w:eastAsia="en-US"/>
              </w:rPr>
              <w:t>Этап</w:t>
            </w:r>
            <w:r w:rsidRPr="00276A85">
              <w:rPr>
                <w:sz w:val="22"/>
                <w:szCs w:val="22"/>
                <w:lang w:val="en-US" w:eastAsia="en-US"/>
              </w:rPr>
              <w:t xml:space="preserve"> II</w:t>
            </w:r>
          </w:p>
          <w:p w:rsidR="002035E6" w:rsidRPr="00276A85" w:rsidRDefault="002035E6" w:rsidP="00073CDA">
            <w:pPr>
              <w:jc w:val="center"/>
              <w:rPr>
                <w:sz w:val="22"/>
                <w:szCs w:val="22"/>
                <w:lang w:eastAsia="en-US"/>
              </w:rPr>
            </w:pPr>
          </w:p>
        </w:tc>
        <w:tc>
          <w:tcPr>
            <w:tcW w:w="4800" w:type="dxa"/>
            <w:shd w:val="clear" w:color="auto" w:fill="auto"/>
            <w:vAlign w:val="center"/>
          </w:tcPr>
          <w:p w:rsidR="002035E6" w:rsidRPr="00276A85" w:rsidRDefault="00C9213F" w:rsidP="002035E6">
            <w:pPr>
              <w:tabs>
                <w:tab w:val="left" w:pos="567"/>
              </w:tabs>
              <w:ind w:right="140"/>
              <w:jc w:val="center"/>
              <w:rPr>
                <w:sz w:val="22"/>
                <w:szCs w:val="22"/>
              </w:rPr>
            </w:pPr>
            <w:r>
              <w:rPr>
                <w:sz w:val="22"/>
                <w:szCs w:val="22"/>
              </w:rPr>
              <w:t>40</w:t>
            </w:r>
          </w:p>
        </w:tc>
      </w:tr>
      <w:tr w:rsidR="00276A85" w:rsidRPr="00276A85" w:rsidTr="00073CDA">
        <w:tc>
          <w:tcPr>
            <w:tcW w:w="4970" w:type="dxa"/>
            <w:shd w:val="clear" w:color="auto" w:fill="auto"/>
            <w:vAlign w:val="center"/>
          </w:tcPr>
          <w:p w:rsidR="00276A85" w:rsidRPr="00276A85" w:rsidRDefault="00276A85" w:rsidP="00073CDA">
            <w:pPr>
              <w:tabs>
                <w:tab w:val="left" w:pos="567"/>
              </w:tabs>
              <w:ind w:right="140"/>
              <w:jc w:val="center"/>
              <w:rPr>
                <w:sz w:val="22"/>
                <w:szCs w:val="22"/>
              </w:rPr>
            </w:pPr>
          </w:p>
          <w:p w:rsidR="00276A85" w:rsidRPr="00276A85" w:rsidRDefault="00276A85" w:rsidP="00073CDA">
            <w:pPr>
              <w:tabs>
                <w:tab w:val="left" w:pos="567"/>
              </w:tabs>
              <w:ind w:right="140"/>
              <w:jc w:val="center"/>
              <w:rPr>
                <w:sz w:val="22"/>
                <w:szCs w:val="22"/>
              </w:rPr>
            </w:pPr>
            <w:r w:rsidRPr="00276A85">
              <w:rPr>
                <w:sz w:val="22"/>
                <w:szCs w:val="22"/>
              </w:rPr>
              <w:t>ИТОГО:</w:t>
            </w:r>
          </w:p>
          <w:p w:rsidR="00276A85" w:rsidRPr="00276A85" w:rsidRDefault="00276A85" w:rsidP="00073CDA">
            <w:pPr>
              <w:tabs>
                <w:tab w:val="left" w:pos="567"/>
              </w:tabs>
              <w:ind w:right="140"/>
              <w:jc w:val="center"/>
              <w:rPr>
                <w:sz w:val="22"/>
                <w:szCs w:val="22"/>
              </w:rPr>
            </w:pPr>
          </w:p>
        </w:tc>
        <w:tc>
          <w:tcPr>
            <w:tcW w:w="4800" w:type="dxa"/>
            <w:shd w:val="clear" w:color="auto" w:fill="auto"/>
            <w:vAlign w:val="center"/>
          </w:tcPr>
          <w:p w:rsidR="00276A85" w:rsidRPr="00276A85" w:rsidRDefault="00276A85" w:rsidP="00073CDA">
            <w:pPr>
              <w:tabs>
                <w:tab w:val="left" w:pos="567"/>
              </w:tabs>
              <w:ind w:right="140"/>
              <w:jc w:val="center"/>
              <w:rPr>
                <w:sz w:val="22"/>
                <w:szCs w:val="22"/>
              </w:rPr>
            </w:pPr>
            <w:r w:rsidRPr="00276A85">
              <w:rPr>
                <w:sz w:val="22"/>
                <w:szCs w:val="22"/>
              </w:rPr>
              <w:t>100</w:t>
            </w:r>
          </w:p>
        </w:tc>
      </w:tr>
    </w:tbl>
    <w:p w:rsidR="00276A85" w:rsidRPr="00145E2E" w:rsidRDefault="00276A85" w:rsidP="00276A85">
      <w:pPr>
        <w:tabs>
          <w:tab w:val="left" w:pos="567"/>
        </w:tabs>
        <w:ind w:right="140"/>
        <w:jc w:val="center"/>
        <w:rPr>
          <w:b/>
          <w:sz w:val="22"/>
          <w:szCs w:val="22"/>
        </w:rPr>
      </w:pPr>
    </w:p>
    <w:p w:rsidR="009A6128" w:rsidRDefault="009A6128">
      <w:pPr>
        <w:rPr>
          <w:b/>
          <w:sz w:val="28"/>
          <w:szCs w:val="28"/>
        </w:rPr>
      </w:pPr>
      <w:r>
        <w:rPr>
          <w:b/>
          <w:sz w:val="28"/>
          <w:szCs w:val="28"/>
        </w:rPr>
        <w:br w:type="page"/>
      </w:r>
    </w:p>
    <w:p w:rsidR="009A6128" w:rsidRDefault="009A6128" w:rsidP="003A7BA5">
      <w:pPr>
        <w:jc w:val="center"/>
        <w:rPr>
          <w:b/>
          <w:sz w:val="28"/>
          <w:szCs w:val="28"/>
        </w:rPr>
      </w:pPr>
    </w:p>
    <w:p w:rsidR="00216C69" w:rsidRDefault="00216C69" w:rsidP="00216C69">
      <w:pPr>
        <w:jc w:val="right"/>
        <w:rPr>
          <w:szCs w:val="28"/>
        </w:rPr>
      </w:pPr>
      <w:r w:rsidRPr="00373EBD">
        <w:rPr>
          <w:szCs w:val="28"/>
        </w:rPr>
        <w:t xml:space="preserve">Приложение № </w:t>
      </w:r>
      <w:r>
        <w:rPr>
          <w:szCs w:val="28"/>
        </w:rPr>
        <w:t>2</w:t>
      </w:r>
    </w:p>
    <w:p w:rsidR="00216C69" w:rsidRDefault="00216C69" w:rsidP="00216C69">
      <w:pPr>
        <w:jc w:val="right"/>
        <w:rPr>
          <w:szCs w:val="28"/>
        </w:rPr>
      </w:pPr>
      <w:r>
        <w:rPr>
          <w:szCs w:val="28"/>
        </w:rPr>
        <w:t xml:space="preserve">к Контракту </w:t>
      </w:r>
      <w:proofErr w:type="gramStart"/>
      <w:r>
        <w:rPr>
          <w:szCs w:val="28"/>
        </w:rPr>
        <w:t>от</w:t>
      </w:r>
      <w:proofErr w:type="gramEnd"/>
      <w:r>
        <w:rPr>
          <w:szCs w:val="28"/>
        </w:rPr>
        <w:t xml:space="preserve"> _________ №____</w:t>
      </w:r>
    </w:p>
    <w:p w:rsidR="00966775" w:rsidRDefault="00966775" w:rsidP="009622E3">
      <w:pPr>
        <w:ind w:right="-284" w:firstLine="567"/>
        <w:jc w:val="center"/>
      </w:pPr>
    </w:p>
    <w:p w:rsidR="00216C69" w:rsidRDefault="007A6A07" w:rsidP="009622E3">
      <w:pPr>
        <w:ind w:right="-284" w:firstLine="567"/>
        <w:jc w:val="center"/>
      </w:pPr>
      <w:r>
        <w:t>КАЛЕНДАРНЫЙ ПЛАН РАБОТ</w:t>
      </w:r>
    </w:p>
    <w:p w:rsidR="00216C69" w:rsidRDefault="00216C69" w:rsidP="009622E3">
      <w:pPr>
        <w:ind w:right="-284" w:firstLine="567"/>
        <w:jc w:val="center"/>
      </w:pPr>
    </w:p>
    <w:p w:rsidR="00216C69" w:rsidRDefault="00216C69">
      <w:r>
        <w:br w:type="page"/>
      </w:r>
    </w:p>
    <w:p w:rsidR="003F538A" w:rsidRPr="00145E2E" w:rsidRDefault="003F538A" w:rsidP="003F538A">
      <w:pPr>
        <w:spacing w:after="514" w:line="252" w:lineRule="exact"/>
        <w:ind w:left="6600" w:right="220"/>
        <w:jc w:val="right"/>
        <w:rPr>
          <w:b/>
          <w:sz w:val="21"/>
          <w:szCs w:val="21"/>
        </w:rPr>
        <w:sectPr w:rsidR="003F538A" w:rsidRPr="00145E2E" w:rsidSect="00145E2E">
          <w:footerReference w:type="default" r:id="rId76"/>
          <w:footerReference w:type="first" r:id="rId77"/>
          <w:pgSz w:w="11905" w:h="16837"/>
          <w:pgMar w:top="567" w:right="683" w:bottom="567" w:left="1004" w:header="0" w:footer="3" w:gutter="0"/>
          <w:cols w:space="720"/>
          <w:noEndnote/>
          <w:docGrid w:linePitch="360"/>
        </w:sectPr>
      </w:pPr>
    </w:p>
    <w:p w:rsidR="006831C4" w:rsidRPr="00761131" w:rsidRDefault="001E4BC5" w:rsidP="00761131">
      <w:pPr>
        <w:pStyle w:val="afb"/>
      </w:pPr>
      <w:bookmarkStart w:id="505" w:name="р_10"/>
      <w:bookmarkStart w:id="506" w:name="_Toc386616354"/>
      <w:r w:rsidRPr="00761131">
        <w:lastRenderedPageBreak/>
        <w:t>10.</w:t>
      </w:r>
      <w:r w:rsidR="003A7BA5" w:rsidRPr="00761131">
        <w:t xml:space="preserve"> </w:t>
      </w:r>
      <w:r w:rsidR="006C2FA9" w:rsidRPr="00761131">
        <w:t>ОБОСНОВАНИЕ НАЧАЛЬНОЙ (МАКСИМАЛЬНОЙ) ЦЕНЫ КОНТРАКТА</w:t>
      </w:r>
      <w:bookmarkEnd w:id="505"/>
      <w:bookmarkEnd w:id="506"/>
    </w:p>
    <w:tbl>
      <w:tblPr>
        <w:tblW w:w="15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2560"/>
        <w:gridCol w:w="1842"/>
        <w:gridCol w:w="649"/>
        <w:gridCol w:w="567"/>
        <w:gridCol w:w="486"/>
        <w:gridCol w:w="708"/>
        <w:gridCol w:w="1235"/>
        <w:gridCol w:w="1033"/>
        <w:gridCol w:w="992"/>
        <w:gridCol w:w="1276"/>
        <w:gridCol w:w="1276"/>
        <w:gridCol w:w="709"/>
        <w:gridCol w:w="890"/>
        <w:gridCol w:w="992"/>
      </w:tblGrid>
      <w:tr w:rsidR="008772A8" w:rsidRPr="00394C17" w:rsidTr="008772A8">
        <w:trPr>
          <w:trHeight w:val="420"/>
        </w:trPr>
        <w:tc>
          <w:tcPr>
            <w:tcW w:w="417" w:type="dxa"/>
            <w:tcBorders>
              <w:top w:val="nil"/>
              <w:left w:val="nil"/>
              <w:bottom w:val="nil"/>
              <w:right w:val="nil"/>
            </w:tcBorders>
            <w:shd w:val="clear" w:color="auto" w:fill="auto"/>
            <w:noWrap/>
            <w:vAlign w:val="bottom"/>
            <w:hideMark/>
          </w:tcPr>
          <w:p w:rsidR="008772A8" w:rsidRPr="00394C17" w:rsidRDefault="008772A8" w:rsidP="00E323ED">
            <w:pPr>
              <w:rPr>
                <w:color w:val="000000"/>
              </w:rPr>
            </w:pPr>
          </w:p>
        </w:tc>
        <w:tc>
          <w:tcPr>
            <w:tcW w:w="15215" w:type="dxa"/>
            <w:gridSpan w:val="14"/>
            <w:tcBorders>
              <w:top w:val="nil"/>
              <w:left w:val="nil"/>
              <w:bottom w:val="nil"/>
              <w:right w:val="nil"/>
            </w:tcBorders>
            <w:shd w:val="clear" w:color="auto" w:fill="auto"/>
            <w:noWrap/>
            <w:vAlign w:val="bottom"/>
            <w:hideMark/>
          </w:tcPr>
          <w:p w:rsidR="008772A8" w:rsidRPr="00394C17" w:rsidRDefault="008772A8" w:rsidP="00E323ED">
            <w:pPr>
              <w:jc w:val="center"/>
              <w:rPr>
                <w:b/>
                <w:bCs/>
              </w:rPr>
            </w:pPr>
            <w:r w:rsidRPr="00394C17">
              <w:rPr>
                <w:b/>
                <w:bCs/>
              </w:rPr>
              <w:t>Обоснование начальной (максимальной) цены контракта</w:t>
            </w:r>
          </w:p>
        </w:tc>
      </w:tr>
      <w:tr w:rsidR="008772A8" w:rsidRPr="00394C17" w:rsidTr="008772A8">
        <w:trPr>
          <w:trHeight w:val="585"/>
        </w:trPr>
        <w:tc>
          <w:tcPr>
            <w:tcW w:w="417" w:type="dxa"/>
            <w:tcBorders>
              <w:top w:val="nil"/>
              <w:left w:val="nil"/>
              <w:bottom w:val="nil"/>
              <w:right w:val="nil"/>
            </w:tcBorders>
            <w:shd w:val="clear" w:color="auto" w:fill="auto"/>
            <w:noWrap/>
            <w:vAlign w:val="bottom"/>
            <w:hideMark/>
          </w:tcPr>
          <w:p w:rsidR="008772A8" w:rsidRPr="00394C17" w:rsidRDefault="008772A8" w:rsidP="00E323ED">
            <w:pPr>
              <w:rPr>
                <w:color w:val="000000"/>
              </w:rPr>
            </w:pPr>
          </w:p>
        </w:tc>
        <w:tc>
          <w:tcPr>
            <w:tcW w:w="15215" w:type="dxa"/>
            <w:gridSpan w:val="14"/>
            <w:tcBorders>
              <w:top w:val="nil"/>
              <w:left w:val="nil"/>
              <w:bottom w:val="nil"/>
              <w:right w:val="nil"/>
            </w:tcBorders>
            <w:shd w:val="clear" w:color="auto" w:fill="auto"/>
            <w:noWrap/>
            <w:vAlign w:val="bottom"/>
            <w:hideMark/>
          </w:tcPr>
          <w:p w:rsidR="008772A8" w:rsidRPr="00394C17" w:rsidRDefault="008772A8" w:rsidP="001E4BC5">
            <w:pPr>
              <w:jc w:val="center"/>
              <w:rPr>
                <w:b/>
                <w:bCs/>
              </w:rPr>
            </w:pPr>
            <w:r w:rsidRPr="00394C17">
              <w:rPr>
                <w:b/>
                <w:bCs/>
              </w:rPr>
              <w:t xml:space="preserve">Выполнение работ по </w:t>
            </w:r>
            <w:proofErr w:type="gramStart"/>
            <w:r w:rsidR="001E4BC5" w:rsidRPr="00394C17">
              <w:rPr>
                <w:b/>
                <w:bCs/>
              </w:rPr>
              <w:t>инженерным</w:t>
            </w:r>
            <w:proofErr w:type="gramEnd"/>
            <w:r w:rsidR="001E4BC5" w:rsidRPr="00394C17">
              <w:rPr>
                <w:b/>
                <w:bCs/>
              </w:rPr>
              <w:t xml:space="preserve"> изысканиями и разработке проектной документации по </w:t>
            </w:r>
            <w:r w:rsidRPr="00394C17">
              <w:rPr>
                <w:b/>
                <w:bCs/>
              </w:rPr>
              <w:t xml:space="preserve">объекту </w:t>
            </w:r>
            <w:r w:rsidR="00412D81">
              <w:rPr>
                <w:b/>
                <w:bCs/>
              </w:rPr>
              <w:t>«</w:t>
            </w:r>
            <w:r w:rsidR="001E4BC5" w:rsidRPr="00394C17">
              <w:rPr>
                <w:b/>
                <w:bCs/>
              </w:rPr>
              <w:t>Строительство аэропорта Оссора, Камчатский край</w:t>
            </w:r>
            <w:r w:rsidR="00412D81">
              <w:rPr>
                <w:b/>
                <w:bCs/>
              </w:rPr>
              <w:t>»</w:t>
            </w:r>
          </w:p>
        </w:tc>
      </w:tr>
      <w:tr w:rsidR="008772A8" w:rsidRPr="00394C17" w:rsidTr="008772A8">
        <w:trPr>
          <w:trHeight w:val="495"/>
        </w:trPr>
        <w:tc>
          <w:tcPr>
            <w:tcW w:w="417" w:type="dxa"/>
            <w:tcBorders>
              <w:top w:val="nil"/>
              <w:left w:val="nil"/>
              <w:bottom w:val="single" w:sz="4" w:space="0" w:color="auto"/>
              <w:right w:val="nil"/>
            </w:tcBorders>
            <w:shd w:val="clear" w:color="auto" w:fill="auto"/>
            <w:noWrap/>
            <w:vAlign w:val="bottom"/>
            <w:hideMark/>
          </w:tcPr>
          <w:p w:rsidR="008772A8" w:rsidRPr="00394C17" w:rsidRDefault="008772A8" w:rsidP="00E323ED">
            <w:pPr>
              <w:rPr>
                <w:color w:val="000000"/>
              </w:rPr>
            </w:pPr>
          </w:p>
        </w:tc>
        <w:tc>
          <w:tcPr>
            <w:tcW w:w="6104" w:type="dxa"/>
            <w:gridSpan w:val="5"/>
            <w:tcBorders>
              <w:top w:val="nil"/>
              <w:left w:val="nil"/>
              <w:bottom w:val="single" w:sz="4" w:space="0" w:color="auto"/>
              <w:right w:val="nil"/>
            </w:tcBorders>
            <w:shd w:val="clear" w:color="auto" w:fill="auto"/>
            <w:noWrap/>
            <w:vAlign w:val="bottom"/>
            <w:hideMark/>
          </w:tcPr>
          <w:p w:rsidR="008772A8" w:rsidRPr="00394C17" w:rsidRDefault="008772A8" w:rsidP="00E323ED">
            <w:pPr>
              <w:rPr>
                <w:b/>
                <w:bCs/>
              </w:rPr>
            </w:pPr>
            <w:r w:rsidRPr="00394C17">
              <w:rPr>
                <w:b/>
                <w:bCs/>
              </w:rPr>
              <w:t>Используемый метод определения НМЦК:</w:t>
            </w:r>
          </w:p>
        </w:tc>
        <w:tc>
          <w:tcPr>
            <w:tcW w:w="9111" w:type="dxa"/>
            <w:gridSpan w:val="9"/>
            <w:tcBorders>
              <w:top w:val="nil"/>
              <w:left w:val="nil"/>
              <w:bottom w:val="single" w:sz="4" w:space="0" w:color="auto"/>
              <w:right w:val="nil"/>
            </w:tcBorders>
            <w:shd w:val="clear" w:color="auto" w:fill="auto"/>
            <w:noWrap/>
            <w:vAlign w:val="bottom"/>
            <w:hideMark/>
          </w:tcPr>
          <w:p w:rsidR="008772A8" w:rsidRPr="00394C17" w:rsidRDefault="008772A8" w:rsidP="00E323ED">
            <w:pPr>
              <w:rPr>
                <w:b/>
                <w:bCs/>
              </w:rPr>
            </w:pPr>
            <w:r w:rsidRPr="00394C17">
              <w:rPr>
                <w:b/>
                <w:bCs/>
              </w:rPr>
              <w:t>метод сопоставимых рыночных цен</w:t>
            </w:r>
          </w:p>
        </w:tc>
      </w:tr>
      <w:tr w:rsidR="008772A8" w:rsidRPr="002D36A7" w:rsidTr="008772A8">
        <w:trPr>
          <w:trHeight w:val="780"/>
        </w:trPr>
        <w:tc>
          <w:tcPr>
            <w:tcW w:w="417" w:type="dxa"/>
            <w:vMerge w:val="restart"/>
            <w:tcBorders>
              <w:top w:val="single" w:sz="4" w:space="0" w:color="auto"/>
            </w:tcBorders>
            <w:shd w:val="clear" w:color="auto" w:fill="auto"/>
            <w:vAlign w:val="center"/>
            <w:hideMark/>
          </w:tcPr>
          <w:p w:rsidR="008772A8" w:rsidRPr="002D36A7" w:rsidRDefault="008772A8" w:rsidP="00E323ED">
            <w:pPr>
              <w:jc w:val="center"/>
              <w:rPr>
                <w:b/>
                <w:bCs/>
                <w:color w:val="000000"/>
                <w:sz w:val="20"/>
                <w:szCs w:val="20"/>
              </w:rPr>
            </w:pPr>
            <w:r w:rsidRPr="002D36A7">
              <w:rPr>
                <w:b/>
                <w:bCs/>
                <w:color w:val="000000"/>
                <w:sz w:val="20"/>
                <w:szCs w:val="20"/>
              </w:rPr>
              <w:t>№</w:t>
            </w:r>
          </w:p>
        </w:tc>
        <w:tc>
          <w:tcPr>
            <w:tcW w:w="2560" w:type="dxa"/>
            <w:vMerge w:val="restart"/>
            <w:tcBorders>
              <w:top w:val="single" w:sz="4" w:space="0" w:color="auto"/>
            </w:tcBorders>
            <w:shd w:val="clear" w:color="auto" w:fill="auto"/>
            <w:vAlign w:val="center"/>
            <w:hideMark/>
          </w:tcPr>
          <w:p w:rsidR="008772A8" w:rsidRPr="002D36A7" w:rsidRDefault="008772A8" w:rsidP="00E323ED">
            <w:pPr>
              <w:jc w:val="center"/>
              <w:rPr>
                <w:b/>
                <w:bCs/>
                <w:color w:val="000000"/>
                <w:sz w:val="20"/>
                <w:szCs w:val="20"/>
              </w:rPr>
            </w:pPr>
            <w:r w:rsidRPr="002D36A7">
              <w:rPr>
                <w:b/>
                <w:bCs/>
                <w:color w:val="000000"/>
                <w:sz w:val="20"/>
                <w:szCs w:val="20"/>
              </w:rPr>
              <w:t>Наименование предмета контракта</w:t>
            </w:r>
          </w:p>
        </w:tc>
        <w:tc>
          <w:tcPr>
            <w:tcW w:w="1842" w:type="dxa"/>
            <w:vMerge w:val="restart"/>
            <w:tcBorders>
              <w:top w:val="single" w:sz="4" w:space="0" w:color="auto"/>
            </w:tcBorders>
            <w:shd w:val="clear" w:color="auto" w:fill="auto"/>
            <w:textDirection w:val="btLr"/>
            <w:vAlign w:val="center"/>
            <w:hideMark/>
          </w:tcPr>
          <w:p w:rsidR="008772A8" w:rsidRPr="002D36A7" w:rsidRDefault="008772A8" w:rsidP="00E323ED">
            <w:pPr>
              <w:ind w:left="113" w:right="113"/>
              <w:jc w:val="center"/>
              <w:rPr>
                <w:b/>
                <w:bCs/>
                <w:color w:val="000000"/>
                <w:sz w:val="20"/>
                <w:szCs w:val="20"/>
              </w:rPr>
            </w:pPr>
            <w:r w:rsidRPr="002D36A7">
              <w:rPr>
                <w:b/>
                <w:bCs/>
                <w:color w:val="000000"/>
                <w:sz w:val="20"/>
                <w:szCs w:val="20"/>
              </w:rPr>
              <w:t>Основные характеристики объекта закупки</w:t>
            </w:r>
          </w:p>
        </w:tc>
        <w:tc>
          <w:tcPr>
            <w:tcW w:w="649" w:type="dxa"/>
            <w:vMerge w:val="restart"/>
            <w:tcBorders>
              <w:top w:val="single" w:sz="4" w:space="0" w:color="auto"/>
            </w:tcBorders>
            <w:shd w:val="clear" w:color="auto" w:fill="auto"/>
            <w:textDirection w:val="btLr"/>
            <w:vAlign w:val="center"/>
            <w:hideMark/>
          </w:tcPr>
          <w:p w:rsidR="008772A8" w:rsidRPr="002D36A7" w:rsidRDefault="008772A8" w:rsidP="00E323ED">
            <w:pPr>
              <w:ind w:left="113" w:right="113"/>
              <w:jc w:val="center"/>
              <w:rPr>
                <w:b/>
                <w:bCs/>
                <w:color w:val="000000"/>
                <w:sz w:val="20"/>
                <w:szCs w:val="20"/>
              </w:rPr>
            </w:pPr>
            <w:r w:rsidRPr="002D36A7">
              <w:rPr>
                <w:b/>
                <w:bCs/>
                <w:color w:val="000000"/>
                <w:sz w:val="20"/>
                <w:szCs w:val="20"/>
              </w:rPr>
              <w:t>Ед. изм</w:t>
            </w:r>
          </w:p>
        </w:tc>
        <w:tc>
          <w:tcPr>
            <w:tcW w:w="567" w:type="dxa"/>
            <w:vMerge w:val="restart"/>
            <w:tcBorders>
              <w:top w:val="single" w:sz="4" w:space="0" w:color="auto"/>
            </w:tcBorders>
            <w:shd w:val="clear" w:color="auto" w:fill="auto"/>
            <w:textDirection w:val="btLr"/>
            <w:vAlign w:val="center"/>
            <w:hideMark/>
          </w:tcPr>
          <w:p w:rsidR="008772A8" w:rsidRPr="002D36A7" w:rsidRDefault="008772A8" w:rsidP="00E323ED">
            <w:pPr>
              <w:ind w:left="113" w:right="113"/>
              <w:jc w:val="center"/>
              <w:rPr>
                <w:b/>
                <w:bCs/>
                <w:color w:val="000000"/>
                <w:sz w:val="20"/>
                <w:szCs w:val="20"/>
              </w:rPr>
            </w:pPr>
            <w:r w:rsidRPr="002D36A7">
              <w:rPr>
                <w:b/>
                <w:bCs/>
                <w:color w:val="000000"/>
                <w:sz w:val="20"/>
                <w:szCs w:val="20"/>
              </w:rPr>
              <w:t>Кол-во</w:t>
            </w:r>
          </w:p>
        </w:tc>
        <w:tc>
          <w:tcPr>
            <w:tcW w:w="2429" w:type="dxa"/>
            <w:gridSpan w:val="3"/>
            <w:tcBorders>
              <w:top w:val="single" w:sz="4" w:space="0" w:color="auto"/>
            </w:tcBorders>
            <w:shd w:val="clear" w:color="auto" w:fill="auto"/>
            <w:vAlign w:val="center"/>
            <w:hideMark/>
          </w:tcPr>
          <w:p w:rsidR="008772A8" w:rsidRPr="002D36A7" w:rsidRDefault="008772A8" w:rsidP="00E323ED">
            <w:pPr>
              <w:jc w:val="center"/>
              <w:rPr>
                <w:b/>
                <w:bCs/>
                <w:color w:val="000000"/>
                <w:sz w:val="20"/>
                <w:szCs w:val="20"/>
              </w:rPr>
            </w:pPr>
            <w:r w:rsidRPr="002D36A7">
              <w:rPr>
                <w:b/>
                <w:bCs/>
                <w:color w:val="000000"/>
                <w:sz w:val="20"/>
                <w:szCs w:val="20"/>
              </w:rPr>
              <w:t>Коммерческие предложения (руб.)</w:t>
            </w:r>
          </w:p>
        </w:tc>
        <w:tc>
          <w:tcPr>
            <w:tcW w:w="3301" w:type="dxa"/>
            <w:gridSpan w:val="3"/>
            <w:tcBorders>
              <w:top w:val="single" w:sz="4" w:space="0" w:color="auto"/>
            </w:tcBorders>
            <w:shd w:val="clear" w:color="auto" w:fill="auto"/>
            <w:hideMark/>
          </w:tcPr>
          <w:p w:rsidR="008772A8" w:rsidRPr="002D36A7" w:rsidRDefault="008772A8" w:rsidP="00E323ED">
            <w:pPr>
              <w:jc w:val="center"/>
              <w:rPr>
                <w:b/>
                <w:bCs/>
                <w:color w:val="000000"/>
                <w:sz w:val="20"/>
                <w:szCs w:val="20"/>
              </w:rPr>
            </w:pPr>
            <w:r w:rsidRPr="002D36A7">
              <w:rPr>
                <w:b/>
                <w:bCs/>
                <w:color w:val="000000"/>
                <w:sz w:val="20"/>
                <w:szCs w:val="20"/>
              </w:rPr>
              <w:t xml:space="preserve">Однородность совокупности значений выявленных цен, используемых в расчете </w:t>
            </w:r>
            <w:proofErr w:type="gramStart"/>
            <w:r w:rsidRPr="002D36A7">
              <w:rPr>
                <w:b/>
                <w:bCs/>
                <w:color w:val="000000"/>
                <w:sz w:val="20"/>
                <w:szCs w:val="20"/>
              </w:rPr>
              <w:t>Н(</w:t>
            </w:r>
            <w:proofErr w:type="gramEnd"/>
            <w:r w:rsidRPr="002D36A7">
              <w:rPr>
                <w:b/>
                <w:bCs/>
                <w:color w:val="000000"/>
                <w:sz w:val="20"/>
                <w:szCs w:val="20"/>
              </w:rPr>
              <w:t>М)ЦК, ЦКЕП</w:t>
            </w:r>
          </w:p>
        </w:tc>
        <w:tc>
          <w:tcPr>
            <w:tcW w:w="3867" w:type="dxa"/>
            <w:gridSpan w:val="4"/>
            <w:tcBorders>
              <w:top w:val="single" w:sz="4" w:space="0" w:color="auto"/>
            </w:tcBorders>
            <w:shd w:val="clear" w:color="auto" w:fill="auto"/>
            <w:hideMark/>
          </w:tcPr>
          <w:p w:rsidR="008772A8" w:rsidRPr="002D36A7" w:rsidRDefault="008772A8" w:rsidP="00E323ED">
            <w:pPr>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определяемая методом сопоставимых рыночных цен (анализа рынка)*</w:t>
            </w:r>
          </w:p>
        </w:tc>
      </w:tr>
      <w:tr w:rsidR="00972FBC" w:rsidRPr="002D36A7" w:rsidTr="00972FBC">
        <w:trPr>
          <w:cantSplit/>
          <w:trHeight w:val="3420"/>
        </w:trPr>
        <w:tc>
          <w:tcPr>
            <w:tcW w:w="417" w:type="dxa"/>
            <w:vMerge/>
            <w:vAlign w:val="center"/>
            <w:hideMark/>
          </w:tcPr>
          <w:p w:rsidR="00972FBC" w:rsidRPr="002D36A7" w:rsidRDefault="00972FBC" w:rsidP="00E323ED">
            <w:pPr>
              <w:rPr>
                <w:b/>
                <w:bCs/>
                <w:color w:val="000000"/>
                <w:sz w:val="20"/>
                <w:szCs w:val="20"/>
              </w:rPr>
            </w:pPr>
          </w:p>
        </w:tc>
        <w:tc>
          <w:tcPr>
            <w:tcW w:w="2560" w:type="dxa"/>
            <w:vMerge/>
            <w:vAlign w:val="center"/>
            <w:hideMark/>
          </w:tcPr>
          <w:p w:rsidR="00972FBC" w:rsidRPr="002D36A7" w:rsidRDefault="00972FBC" w:rsidP="00E323ED">
            <w:pPr>
              <w:rPr>
                <w:b/>
                <w:bCs/>
                <w:color w:val="000000"/>
                <w:sz w:val="20"/>
                <w:szCs w:val="20"/>
              </w:rPr>
            </w:pPr>
          </w:p>
        </w:tc>
        <w:tc>
          <w:tcPr>
            <w:tcW w:w="1842" w:type="dxa"/>
            <w:vMerge/>
            <w:vAlign w:val="center"/>
            <w:hideMark/>
          </w:tcPr>
          <w:p w:rsidR="00972FBC" w:rsidRPr="002D36A7" w:rsidRDefault="00972FBC" w:rsidP="00E323ED">
            <w:pPr>
              <w:rPr>
                <w:b/>
                <w:bCs/>
                <w:color w:val="000000"/>
                <w:sz w:val="20"/>
                <w:szCs w:val="20"/>
              </w:rPr>
            </w:pPr>
          </w:p>
        </w:tc>
        <w:tc>
          <w:tcPr>
            <w:tcW w:w="649" w:type="dxa"/>
            <w:vMerge/>
            <w:vAlign w:val="center"/>
            <w:hideMark/>
          </w:tcPr>
          <w:p w:rsidR="00972FBC" w:rsidRPr="002D36A7" w:rsidRDefault="00972FBC" w:rsidP="00E323ED">
            <w:pPr>
              <w:rPr>
                <w:b/>
                <w:bCs/>
                <w:color w:val="000000"/>
                <w:sz w:val="20"/>
                <w:szCs w:val="20"/>
              </w:rPr>
            </w:pPr>
          </w:p>
        </w:tc>
        <w:tc>
          <w:tcPr>
            <w:tcW w:w="567" w:type="dxa"/>
            <w:vMerge/>
            <w:vAlign w:val="center"/>
            <w:hideMark/>
          </w:tcPr>
          <w:p w:rsidR="00972FBC" w:rsidRPr="002D36A7" w:rsidRDefault="00972FBC" w:rsidP="00E323ED">
            <w:pPr>
              <w:rPr>
                <w:b/>
                <w:bCs/>
                <w:color w:val="000000"/>
                <w:sz w:val="20"/>
                <w:szCs w:val="20"/>
              </w:rPr>
            </w:pPr>
          </w:p>
        </w:tc>
        <w:tc>
          <w:tcPr>
            <w:tcW w:w="1194" w:type="dxa"/>
            <w:gridSpan w:val="2"/>
            <w:shd w:val="clear" w:color="auto" w:fill="auto"/>
            <w:textDirection w:val="btLr"/>
            <w:hideMark/>
          </w:tcPr>
          <w:p w:rsidR="00972FBC" w:rsidRPr="002D36A7" w:rsidRDefault="00972FBC" w:rsidP="00972FBC">
            <w:pPr>
              <w:ind w:left="113" w:right="113"/>
              <w:jc w:val="center"/>
              <w:rPr>
                <w:b/>
                <w:bCs/>
                <w:color w:val="000000"/>
                <w:sz w:val="20"/>
                <w:szCs w:val="20"/>
              </w:rPr>
            </w:pPr>
            <w:r w:rsidRPr="002D36A7">
              <w:rPr>
                <w:b/>
                <w:bCs/>
                <w:color w:val="000000"/>
                <w:sz w:val="20"/>
                <w:szCs w:val="20"/>
              </w:rPr>
              <w:t xml:space="preserve">Поставщик №1 </w:t>
            </w:r>
            <w:r>
              <w:rPr>
                <w:b/>
                <w:bCs/>
                <w:color w:val="000000"/>
                <w:sz w:val="20"/>
                <w:szCs w:val="20"/>
              </w:rPr>
              <w:t>исх</w:t>
            </w:r>
            <w:r w:rsidRPr="002D36A7">
              <w:rPr>
                <w:b/>
                <w:bCs/>
                <w:color w:val="000000"/>
                <w:sz w:val="20"/>
                <w:szCs w:val="20"/>
              </w:rPr>
              <w:t>.</w:t>
            </w:r>
            <w:r>
              <w:rPr>
                <w:b/>
                <w:bCs/>
                <w:color w:val="000000"/>
                <w:sz w:val="20"/>
                <w:szCs w:val="20"/>
              </w:rPr>
              <w:t xml:space="preserve"> 2-16 от 26.03.2014</w:t>
            </w:r>
          </w:p>
        </w:tc>
        <w:tc>
          <w:tcPr>
            <w:tcW w:w="1235" w:type="dxa"/>
            <w:shd w:val="clear" w:color="auto" w:fill="auto"/>
            <w:textDirection w:val="btLr"/>
            <w:hideMark/>
          </w:tcPr>
          <w:p w:rsidR="00972FBC" w:rsidRPr="002D36A7" w:rsidRDefault="00972FBC" w:rsidP="00E323ED">
            <w:pPr>
              <w:ind w:left="113" w:right="113"/>
              <w:jc w:val="center"/>
              <w:rPr>
                <w:b/>
                <w:bCs/>
                <w:color w:val="000000"/>
                <w:sz w:val="20"/>
                <w:szCs w:val="20"/>
              </w:rPr>
            </w:pPr>
            <w:r w:rsidRPr="002D36A7">
              <w:rPr>
                <w:b/>
                <w:bCs/>
                <w:color w:val="000000"/>
                <w:sz w:val="20"/>
                <w:szCs w:val="20"/>
              </w:rPr>
              <w:t xml:space="preserve">Поставщик №2 </w:t>
            </w:r>
            <w:r>
              <w:rPr>
                <w:b/>
                <w:bCs/>
                <w:color w:val="000000"/>
                <w:sz w:val="20"/>
                <w:szCs w:val="20"/>
              </w:rPr>
              <w:t>исх. 1206 от 28.03.2014</w:t>
            </w:r>
          </w:p>
        </w:tc>
        <w:tc>
          <w:tcPr>
            <w:tcW w:w="1033" w:type="dxa"/>
            <w:shd w:val="clear" w:color="auto" w:fill="auto"/>
            <w:textDirection w:val="btLr"/>
          </w:tcPr>
          <w:p w:rsidR="00972FBC" w:rsidRPr="002D36A7" w:rsidRDefault="00972FBC" w:rsidP="00E323ED">
            <w:pPr>
              <w:ind w:left="113" w:right="113"/>
              <w:jc w:val="center"/>
              <w:rPr>
                <w:b/>
                <w:bCs/>
                <w:color w:val="000000"/>
                <w:sz w:val="20"/>
                <w:szCs w:val="20"/>
              </w:rPr>
            </w:pPr>
            <w:r w:rsidRPr="002D36A7">
              <w:rPr>
                <w:b/>
                <w:bCs/>
                <w:color w:val="000000"/>
                <w:sz w:val="20"/>
                <w:szCs w:val="20"/>
              </w:rPr>
              <w:t>Средняя арифметическая цена за единицу     &lt;ц&gt;</w:t>
            </w:r>
          </w:p>
        </w:tc>
        <w:tc>
          <w:tcPr>
            <w:tcW w:w="992" w:type="dxa"/>
            <w:shd w:val="clear" w:color="auto" w:fill="auto"/>
            <w:noWrap/>
            <w:textDirection w:val="btLr"/>
          </w:tcPr>
          <w:p w:rsidR="00972FBC" w:rsidRDefault="00972FBC" w:rsidP="00972FBC">
            <w:pPr>
              <w:ind w:left="113" w:right="113"/>
              <w:rPr>
                <w:b/>
                <w:color w:val="000000"/>
                <w:sz w:val="20"/>
                <w:szCs w:val="20"/>
              </w:rPr>
            </w:pPr>
            <w:r w:rsidRPr="002D36A7">
              <w:rPr>
                <w:b/>
                <w:color w:val="000000"/>
                <w:sz w:val="20"/>
                <w:szCs w:val="20"/>
              </w:rPr>
              <w:t>Среднее квадратичное отклонение</w:t>
            </w:r>
          </w:p>
          <w:p w:rsidR="00972FBC" w:rsidRPr="002D36A7" w:rsidRDefault="00313369" w:rsidP="00972FBC">
            <w:pPr>
              <w:ind w:left="113" w:right="113"/>
              <w:jc w:val="center"/>
              <w:rPr>
                <w:b/>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8.55pt;height:34.5pt;rotation:-90;visibility:visible">
                  <v:imagedata r:id="rId78" o:title=""/>
                </v:shape>
              </w:pict>
            </w:r>
          </w:p>
        </w:tc>
        <w:tc>
          <w:tcPr>
            <w:tcW w:w="1276" w:type="dxa"/>
            <w:shd w:val="clear" w:color="auto" w:fill="auto"/>
            <w:noWrap/>
            <w:textDirection w:val="btLr"/>
          </w:tcPr>
          <w:p w:rsidR="00972FBC" w:rsidRPr="002D36A7" w:rsidRDefault="00972FBC" w:rsidP="00972FBC">
            <w:pPr>
              <w:ind w:left="113" w:right="113"/>
              <w:jc w:val="center"/>
              <w:rPr>
                <w:b/>
                <w:color w:val="000000"/>
                <w:sz w:val="20"/>
                <w:szCs w:val="20"/>
              </w:rPr>
            </w:pPr>
            <w:r w:rsidRPr="002D36A7">
              <w:rPr>
                <w:b/>
                <w:bCs/>
                <w:color w:val="000000"/>
                <w:sz w:val="20"/>
                <w:szCs w:val="20"/>
              </w:rPr>
              <w:t>коэффициент вариации цен V (%)</w:t>
            </w:r>
            <w:r>
              <w:rPr>
                <w:b/>
                <w:bCs/>
                <w:color w:val="000000"/>
                <w:sz w:val="20"/>
                <w:szCs w:val="20"/>
              </w:rPr>
              <w:t xml:space="preserve"> </w:t>
            </w:r>
            <w:r w:rsidRPr="002D36A7">
              <w:rPr>
                <w:b/>
                <w:bCs/>
                <w:color w:val="000000"/>
                <w:sz w:val="20"/>
                <w:szCs w:val="20"/>
              </w:rPr>
              <w:t>(не должен превышать</w:t>
            </w:r>
            <w:r>
              <w:rPr>
                <w:b/>
                <w:bCs/>
                <w:color w:val="000000"/>
                <w:sz w:val="20"/>
                <w:szCs w:val="20"/>
              </w:rPr>
              <w:t xml:space="preserve"> </w:t>
            </w:r>
            <w:r w:rsidRPr="002D36A7">
              <w:rPr>
                <w:b/>
                <w:bCs/>
                <w:color w:val="000000"/>
                <w:sz w:val="20"/>
                <w:szCs w:val="20"/>
              </w:rPr>
              <w:t>33%)</w:t>
            </w:r>
            <w:r>
              <w:rPr>
                <w:noProof/>
              </w:rPr>
              <w:t xml:space="preserve"> </w:t>
            </w:r>
            <w:r w:rsidR="00313369">
              <w:rPr>
                <w:noProof/>
              </w:rPr>
              <w:pict>
                <v:shape id="Picture 1" o:spid="_x0000_i1026" type="#_x0000_t75" style="width:73.2pt;height:27.95pt;rotation:-90;visibility:visible">
                  <v:imagedata r:id="rId79" o:title=""/>
                </v:shape>
              </w:pict>
            </w:r>
          </w:p>
        </w:tc>
        <w:tc>
          <w:tcPr>
            <w:tcW w:w="1276" w:type="dxa"/>
            <w:shd w:val="clear" w:color="auto" w:fill="auto"/>
            <w:noWrap/>
            <w:textDirection w:val="btLr"/>
            <w:vAlign w:val="bottom"/>
            <w:hideMark/>
          </w:tcPr>
          <w:p w:rsidR="00972FBC" w:rsidRPr="002D36A7" w:rsidRDefault="00972FBC" w:rsidP="00972FBC">
            <w:pPr>
              <w:ind w:left="113" w:right="113"/>
              <w:rPr>
                <w:rFonts w:ascii="Calibri" w:hAnsi="Calibri" w:cs="Calibri"/>
                <w:color w:val="000000"/>
              </w:rPr>
            </w:pPr>
            <w:r w:rsidRPr="002D36A7">
              <w:rPr>
                <w:b/>
                <w:bCs/>
                <w:color w:val="000000"/>
                <w:sz w:val="20"/>
                <w:szCs w:val="20"/>
              </w:rPr>
              <w:t>Средняя арифметическая цена за единицу     &lt;ц&gt;</w:t>
            </w:r>
          </w:p>
          <w:p w:rsidR="00972FBC" w:rsidRPr="002D36A7" w:rsidRDefault="00313369" w:rsidP="00972FBC">
            <w:pPr>
              <w:ind w:left="113" w:right="113"/>
              <w:jc w:val="center"/>
              <w:rPr>
                <w:rFonts w:ascii="Calibri" w:hAnsi="Calibri" w:cs="Calibri"/>
                <w:color w:val="000000"/>
              </w:rPr>
            </w:pPr>
            <w:r>
              <w:rPr>
                <w:noProof/>
              </w:rPr>
              <w:pict>
                <v:shape id="Picture 5" o:spid="_x0000_i1027" type="#_x0000_t75" style="width:116.65pt;height:28.55pt;rotation:-90;visibility:visible">
                  <v:imagedata r:id="rId80" o:title=""/>
                </v:shape>
              </w:pict>
            </w:r>
          </w:p>
        </w:tc>
        <w:tc>
          <w:tcPr>
            <w:tcW w:w="709" w:type="dxa"/>
            <w:shd w:val="clear" w:color="auto" w:fill="auto"/>
            <w:textDirection w:val="btLr"/>
            <w:hideMark/>
          </w:tcPr>
          <w:p w:rsidR="00972FBC" w:rsidRPr="002D36A7" w:rsidRDefault="00972FBC" w:rsidP="00972FBC">
            <w:pPr>
              <w:ind w:left="113" w:right="113"/>
              <w:jc w:val="center"/>
              <w:rPr>
                <w:b/>
                <w:bCs/>
                <w:color w:val="000000"/>
                <w:sz w:val="20"/>
                <w:szCs w:val="20"/>
              </w:rPr>
            </w:pPr>
            <w:r w:rsidRPr="002D36A7">
              <w:rPr>
                <w:b/>
                <w:bCs/>
                <w:color w:val="000000"/>
                <w:sz w:val="20"/>
                <w:szCs w:val="20"/>
              </w:rPr>
              <w:t>Цена за единицу изм. (руб.)</w:t>
            </w:r>
          </w:p>
        </w:tc>
        <w:tc>
          <w:tcPr>
            <w:tcW w:w="890" w:type="dxa"/>
            <w:shd w:val="clear" w:color="auto" w:fill="auto"/>
            <w:textDirection w:val="btLr"/>
            <w:hideMark/>
          </w:tcPr>
          <w:p w:rsidR="00972FBC" w:rsidRPr="002D36A7" w:rsidRDefault="00972FBC" w:rsidP="00972FBC">
            <w:pPr>
              <w:ind w:left="113" w:right="113"/>
              <w:jc w:val="center"/>
              <w:rPr>
                <w:b/>
                <w:bCs/>
                <w:color w:val="000000"/>
                <w:sz w:val="20"/>
                <w:szCs w:val="20"/>
              </w:rPr>
            </w:pPr>
            <w:r w:rsidRPr="002D36A7">
              <w:rPr>
                <w:b/>
                <w:bCs/>
                <w:color w:val="000000"/>
                <w:sz w:val="20"/>
                <w:szCs w:val="20"/>
              </w:rPr>
              <w:t>Цена за единицу изм. с округлением (вниз) до сотых долей после запятой (руб.)</w:t>
            </w:r>
          </w:p>
        </w:tc>
        <w:tc>
          <w:tcPr>
            <w:tcW w:w="992" w:type="dxa"/>
            <w:shd w:val="clear" w:color="auto" w:fill="auto"/>
            <w:textDirection w:val="btLr"/>
            <w:hideMark/>
          </w:tcPr>
          <w:p w:rsidR="00972FBC" w:rsidRPr="002D36A7" w:rsidRDefault="00972FBC" w:rsidP="00972FBC">
            <w:pPr>
              <w:ind w:left="113" w:right="113"/>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контракта с учетом округления цены за единицу (руб.)</w:t>
            </w:r>
          </w:p>
        </w:tc>
      </w:tr>
      <w:tr w:rsidR="002C6F05" w:rsidRPr="002D36A7" w:rsidTr="00972FBC">
        <w:trPr>
          <w:cantSplit/>
          <w:trHeight w:val="1543"/>
        </w:trPr>
        <w:tc>
          <w:tcPr>
            <w:tcW w:w="417" w:type="dxa"/>
            <w:tcBorders>
              <w:bottom w:val="single" w:sz="4" w:space="0" w:color="auto"/>
            </w:tcBorders>
            <w:shd w:val="clear" w:color="auto" w:fill="auto"/>
            <w:hideMark/>
          </w:tcPr>
          <w:p w:rsidR="002C6F05" w:rsidRPr="002D36A7" w:rsidRDefault="002C6F05" w:rsidP="00E323ED">
            <w:pPr>
              <w:jc w:val="center"/>
              <w:rPr>
                <w:b/>
                <w:bCs/>
                <w:color w:val="000000"/>
                <w:sz w:val="20"/>
                <w:szCs w:val="20"/>
              </w:rPr>
            </w:pPr>
            <w:r w:rsidRPr="002D36A7">
              <w:rPr>
                <w:b/>
                <w:bCs/>
                <w:color w:val="000000"/>
                <w:sz w:val="20"/>
                <w:szCs w:val="20"/>
              </w:rPr>
              <w:t>1</w:t>
            </w:r>
          </w:p>
        </w:tc>
        <w:tc>
          <w:tcPr>
            <w:tcW w:w="2560" w:type="dxa"/>
            <w:tcBorders>
              <w:bottom w:val="single" w:sz="4" w:space="0" w:color="auto"/>
            </w:tcBorders>
            <w:shd w:val="clear" w:color="auto" w:fill="auto"/>
            <w:vAlign w:val="center"/>
            <w:hideMark/>
          </w:tcPr>
          <w:p w:rsidR="002C6F05" w:rsidRPr="002D36A7" w:rsidRDefault="002C6F05" w:rsidP="001E4BC5">
            <w:pPr>
              <w:rPr>
                <w:sz w:val="20"/>
                <w:szCs w:val="20"/>
              </w:rPr>
            </w:pPr>
            <w:r w:rsidRPr="002D36A7">
              <w:rPr>
                <w:sz w:val="20"/>
                <w:szCs w:val="20"/>
              </w:rPr>
              <w:t xml:space="preserve">Выполнение работ  по </w:t>
            </w:r>
            <w:r>
              <w:rPr>
                <w:sz w:val="20"/>
                <w:szCs w:val="20"/>
              </w:rPr>
              <w:t xml:space="preserve">инженерным изысканиям и разработке проектной документации по </w:t>
            </w:r>
            <w:r w:rsidRPr="002D36A7">
              <w:rPr>
                <w:sz w:val="20"/>
                <w:szCs w:val="20"/>
              </w:rPr>
              <w:t xml:space="preserve">объекту </w:t>
            </w:r>
            <w:r w:rsidR="00412D81">
              <w:rPr>
                <w:sz w:val="20"/>
                <w:szCs w:val="20"/>
              </w:rPr>
              <w:t>«</w:t>
            </w:r>
            <w:r>
              <w:rPr>
                <w:sz w:val="20"/>
                <w:szCs w:val="20"/>
              </w:rPr>
              <w:t>Строительство аэропорта Оссора, Камчатский край</w:t>
            </w:r>
            <w:r w:rsidR="00412D81">
              <w:rPr>
                <w:sz w:val="20"/>
                <w:szCs w:val="20"/>
              </w:rPr>
              <w:t>»</w:t>
            </w:r>
          </w:p>
        </w:tc>
        <w:tc>
          <w:tcPr>
            <w:tcW w:w="1842" w:type="dxa"/>
            <w:tcBorders>
              <w:bottom w:val="single" w:sz="4" w:space="0" w:color="auto"/>
            </w:tcBorders>
            <w:shd w:val="clear" w:color="auto" w:fill="auto"/>
            <w:vAlign w:val="center"/>
            <w:hideMark/>
          </w:tcPr>
          <w:p w:rsidR="002C6F05" w:rsidRPr="002D36A7" w:rsidRDefault="002C6F05" w:rsidP="00E323ED">
            <w:pPr>
              <w:rPr>
                <w:sz w:val="20"/>
                <w:szCs w:val="20"/>
              </w:rPr>
            </w:pPr>
            <w:r w:rsidRPr="002D36A7">
              <w:rPr>
                <w:sz w:val="20"/>
                <w:szCs w:val="20"/>
              </w:rPr>
              <w:t>В соответствии с техническим заданием</w:t>
            </w:r>
          </w:p>
        </w:tc>
        <w:tc>
          <w:tcPr>
            <w:tcW w:w="649" w:type="dxa"/>
            <w:tcBorders>
              <w:bottom w:val="single" w:sz="4" w:space="0" w:color="auto"/>
            </w:tcBorders>
            <w:shd w:val="clear" w:color="auto" w:fill="auto"/>
            <w:textDirection w:val="btLr"/>
            <w:vAlign w:val="center"/>
            <w:hideMark/>
          </w:tcPr>
          <w:p w:rsidR="002C6F05" w:rsidRPr="002D36A7" w:rsidRDefault="002C6F05" w:rsidP="00E323ED">
            <w:pPr>
              <w:ind w:left="113" w:right="113"/>
              <w:jc w:val="center"/>
              <w:rPr>
                <w:color w:val="000000"/>
                <w:sz w:val="20"/>
                <w:szCs w:val="20"/>
              </w:rPr>
            </w:pPr>
            <w:r w:rsidRPr="002D36A7">
              <w:rPr>
                <w:color w:val="000000"/>
                <w:sz w:val="20"/>
                <w:szCs w:val="20"/>
              </w:rPr>
              <w:t>работа</w:t>
            </w:r>
          </w:p>
        </w:tc>
        <w:tc>
          <w:tcPr>
            <w:tcW w:w="567" w:type="dxa"/>
            <w:tcBorders>
              <w:bottom w:val="single" w:sz="4" w:space="0" w:color="auto"/>
            </w:tcBorders>
            <w:shd w:val="clear" w:color="auto" w:fill="auto"/>
            <w:textDirection w:val="btLr"/>
            <w:vAlign w:val="center"/>
            <w:hideMark/>
          </w:tcPr>
          <w:p w:rsidR="002C6F05" w:rsidRPr="002D36A7" w:rsidRDefault="002C6F05" w:rsidP="00E323ED">
            <w:pPr>
              <w:ind w:left="113" w:right="113"/>
              <w:jc w:val="center"/>
              <w:rPr>
                <w:color w:val="000000"/>
                <w:sz w:val="20"/>
                <w:szCs w:val="20"/>
              </w:rPr>
            </w:pPr>
            <w:r w:rsidRPr="002D36A7">
              <w:rPr>
                <w:color w:val="000000"/>
                <w:sz w:val="20"/>
                <w:szCs w:val="20"/>
              </w:rPr>
              <w:t>1</w:t>
            </w:r>
          </w:p>
        </w:tc>
        <w:tc>
          <w:tcPr>
            <w:tcW w:w="1194" w:type="dxa"/>
            <w:gridSpan w:val="2"/>
            <w:tcBorders>
              <w:bottom w:val="single" w:sz="4" w:space="0" w:color="auto"/>
            </w:tcBorders>
            <w:shd w:val="clear" w:color="auto" w:fill="auto"/>
            <w:textDirection w:val="btLr"/>
            <w:vAlign w:val="center"/>
            <w:hideMark/>
          </w:tcPr>
          <w:p w:rsidR="002C6F05" w:rsidRPr="002D36A7" w:rsidRDefault="002C6F05" w:rsidP="00E323ED">
            <w:pPr>
              <w:ind w:left="113" w:right="113"/>
              <w:jc w:val="center"/>
              <w:rPr>
                <w:color w:val="000000"/>
                <w:sz w:val="20"/>
                <w:szCs w:val="20"/>
              </w:rPr>
            </w:pPr>
            <w:r>
              <w:rPr>
                <w:color w:val="000000"/>
                <w:sz w:val="20"/>
                <w:szCs w:val="20"/>
              </w:rPr>
              <w:t>53 000 000,00</w:t>
            </w:r>
          </w:p>
        </w:tc>
        <w:tc>
          <w:tcPr>
            <w:tcW w:w="1235" w:type="dxa"/>
            <w:tcBorders>
              <w:bottom w:val="single" w:sz="4" w:space="0" w:color="auto"/>
            </w:tcBorders>
            <w:shd w:val="clear" w:color="auto" w:fill="auto"/>
            <w:textDirection w:val="btLr"/>
            <w:vAlign w:val="center"/>
            <w:hideMark/>
          </w:tcPr>
          <w:p w:rsidR="002C6F05" w:rsidRPr="002D36A7" w:rsidRDefault="002C6F05" w:rsidP="00E323ED">
            <w:pPr>
              <w:ind w:left="113" w:right="113"/>
              <w:jc w:val="center"/>
              <w:rPr>
                <w:color w:val="000000"/>
                <w:sz w:val="20"/>
                <w:szCs w:val="20"/>
              </w:rPr>
            </w:pPr>
            <w:r>
              <w:rPr>
                <w:color w:val="000000"/>
                <w:sz w:val="20"/>
                <w:szCs w:val="20"/>
              </w:rPr>
              <w:t>132 000 000,00</w:t>
            </w:r>
          </w:p>
        </w:tc>
        <w:tc>
          <w:tcPr>
            <w:tcW w:w="1033" w:type="dxa"/>
            <w:tcBorders>
              <w:bottom w:val="single" w:sz="4" w:space="0" w:color="auto"/>
            </w:tcBorders>
            <w:shd w:val="clear" w:color="auto" w:fill="auto"/>
            <w:textDirection w:val="btLr"/>
            <w:vAlign w:val="center"/>
            <w:hideMark/>
          </w:tcPr>
          <w:p w:rsidR="002C6F05" w:rsidRPr="002D36A7" w:rsidRDefault="002C6F05" w:rsidP="00E323ED">
            <w:pPr>
              <w:ind w:left="113" w:right="113"/>
              <w:jc w:val="center"/>
              <w:rPr>
                <w:color w:val="000000"/>
                <w:sz w:val="20"/>
                <w:szCs w:val="20"/>
              </w:rPr>
            </w:pPr>
            <w:r>
              <w:rPr>
                <w:color w:val="000000"/>
                <w:sz w:val="20"/>
                <w:szCs w:val="20"/>
              </w:rPr>
              <w:t>92 500 000,00</w:t>
            </w:r>
          </w:p>
        </w:tc>
        <w:tc>
          <w:tcPr>
            <w:tcW w:w="992" w:type="dxa"/>
            <w:tcBorders>
              <w:bottom w:val="single" w:sz="4" w:space="0" w:color="auto"/>
            </w:tcBorders>
            <w:shd w:val="clear" w:color="auto" w:fill="auto"/>
            <w:noWrap/>
            <w:textDirection w:val="btLr"/>
            <w:vAlign w:val="center"/>
            <w:hideMark/>
          </w:tcPr>
          <w:p w:rsidR="002C6F05" w:rsidRPr="002D36A7" w:rsidRDefault="002C6F05" w:rsidP="00E323ED">
            <w:pPr>
              <w:ind w:left="113" w:right="113"/>
              <w:jc w:val="center"/>
              <w:rPr>
                <w:color w:val="000000"/>
                <w:sz w:val="20"/>
                <w:szCs w:val="20"/>
              </w:rPr>
            </w:pPr>
            <w:r>
              <w:rPr>
                <w:color w:val="000000"/>
                <w:sz w:val="20"/>
                <w:szCs w:val="20"/>
              </w:rPr>
              <w:t>92 500 000,00</w:t>
            </w:r>
          </w:p>
        </w:tc>
        <w:tc>
          <w:tcPr>
            <w:tcW w:w="1276" w:type="dxa"/>
            <w:tcBorders>
              <w:bottom w:val="single" w:sz="4" w:space="0" w:color="auto"/>
            </w:tcBorders>
            <w:shd w:val="clear" w:color="auto" w:fill="auto"/>
            <w:noWrap/>
            <w:textDirection w:val="btLr"/>
            <w:vAlign w:val="center"/>
            <w:hideMark/>
          </w:tcPr>
          <w:p w:rsidR="002C6F05" w:rsidRPr="002D36A7" w:rsidRDefault="002C6F05" w:rsidP="002C6F05">
            <w:pPr>
              <w:ind w:left="113" w:right="113"/>
              <w:jc w:val="center"/>
              <w:rPr>
                <w:color w:val="000000"/>
                <w:sz w:val="20"/>
                <w:szCs w:val="20"/>
              </w:rPr>
            </w:pPr>
            <w:r>
              <w:rPr>
                <w:color w:val="000000"/>
                <w:sz w:val="20"/>
                <w:szCs w:val="20"/>
              </w:rPr>
              <w:t>30,19537066</w:t>
            </w:r>
          </w:p>
        </w:tc>
        <w:tc>
          <w:tcPr>
            <w:tcW w:w="1276" w:type="dxa"/>
            <w:tcBorders>
              <w:bottom w:val="single" w:sz="4" w:space="0" w:color="auto"/>
            </w:tcBorders>
            <w:shd w:val="clear" w:color="auto" w:fill="auto"/>
            <w:textDirection w:val="btLr"/>
            <w:vAlign w:val="center"/>
            <w:hideMark/>
          </w:tcPr>
          <w:p w:rsidR="002C6F05" w:rsidRPr="002D36A7" w:rsidRDefault="002C6F05" w:rsidP="002C6F05">
            <w:pPr>
              <w:ind w:left="113" w:right="113"/>
              <w:jc w:val="center"/>
              <w:rPr>
                <w:color w:val="000000"/>
                <w:sz w:val="20"/>
                <w:szCs w:val="20"/>
              </w:rPr>
            </w:pPr>
            <w:r>
              <w:rPr>
                <w:color w:val="000000"/>
                <w:sz w:val="20"/>
                <w:szCs w:val="20"/>
              </w:rPr>
              <w:t>92 500 000,00</w:t>
            </w:r>
          </w:p>
        </w:tc>
        <w:tc>
          <w:tcPr>
            <w:tcW w:w="709" w:type="dxa"/>
            <w:tcBorders>
              <w:bottom w:val="single" w:sz="4" w:space="0" w:color="auto"/>
            </w:tcBorders>
            <w:shd w:val="clear" w:color="auto" w:fill="auto"/>
            <w:textDirection w:val="btLr"/>
            <w:vAlign w:val="center"/>
            <w:hideMark/>
          </w:tcPr>
          <w:p w:rsidR="002C6F05" w:rsidRPr="002D36A7" w:rsidRDefault="002C6F05" w:rsidP="002C6F05">
            <w:pPr>
              <w:ind w:left="113" w:right="113"/>
              <w:jc w:val="center"/>
              <w:rPr>
                <w:color w:val="000000"/>
                <w:sz w:val="20"/>
                <w:szCs w:val="20"/>
              </w:rPr>
            </w:pPr>
            <w:r>
              <w:rPr>
                <w:color w:val="000000"/>
                <w:sz w:val="20"/>
                <w:szCs w:val="20"/>
              </w:rPr>
              <w:t>92 500 000,00</w:t>
            </w:r>
          </w:p>
        </w:tc>
        <w:tc>
          <w:tcPr>
            <w:tcW w:w="890" w:type="dxa"/>
            <w:tcBorders>
              <w:bottom w:val="single" w:sz="4" w:space="0" w:color="auto"/>
            </w:tcBorders>
            <w:shd w:val="clear" w:color="auto" w:fill="auto"/>
            <w:textDirection w:val="btLr"/>
            <w:vAlign w:val="center"/>
            <w:hideMark/>
          </w:tcPr>
          <w:p w:rsidR="002C6F05" w:rsidRPr="002D36A7" w:rsidRDefault="002C6F05" w:rsidP="002C6F05">
            <w:pPr>
              <w:ind w:left="113" w:right="113"/>
              <w:jc w:val="center"/>
              <w:rPr>
                <w:color w:val="000000"/>
                <w:sz w:val="20"/>
                <w:szCs w:val="20"/>
              </w:rPr>
            </w:pPr>
            <w:r>
              <w:rPr>
                <w:color w:val="000000"/>
                <w:sz w:val="20"/>
                <w:szCs w:val="20"/>
              </w:rPr>
              <w:t>92 500 000,00</w:t>
            </w:r>
          </w:p>
        </w:tc>
        <w:tc>
          <w:tcPr>
            <w:tcW w:w="992" w:type="dxa"/>
            <w:tcBorders>
              <w:bottom w:val="single" w:sz="4" w:space="0" w:color="auto"/>
            </w:tcBorders>
            <w:shd w:val="clear" w:color="auto" w:fill="auto"/>
            <w:textDirection w:val="btLr"/>
            <w:vAlign w:val="center"/>
            <w:hideMark/>
          </w:tcPr>
          <w:p w:rsidR="002C6F05" w:rsidRPr="002D36A7" w:rsidRDefault="002C6F05" w:rsidP="002C6F05">
            <w:pPr>
              <w:ind w:left="113" w:right="113"/>
              <w:jc w:val="center"/>
              <w:rPr>
                <w:color w:val="000000"/>
                <w:sz w:val="20"/>
                <w:szCs w:val="20"/>
              </w:rPr>
            </w:pPr>
            <w:r>
              <w:rPr>
                <w:color w:val="000000"/>
                <w:sz w:val="20"/>
                <w:szCs w:val="20"/>
              </w:rPr>
              <w:t>92 500 000,00</w:t>
            </w:r>
          </w:p>
        </w:tc>
      </w:tr>
      <w:tr w:rsidR="002C6F05" w:rsidRPr="002D36A7" w:rsidTr="00394C17">
        <w:trPr>
          <w:trHeight w:val="409"/>
        </w:trPr>
        <w:tc>
          <w:tcPr>
            <w:tcW w:w="8464" w:type="dxa"/>
            <w:gridSpan w:val="8"/>
            <w:tcBorders>
              <w:bottom w:val="single" w:sz="4" w:space="0" w:color="auto"/>
            </w:tcBorders>
            <w:shd w:val="clear" w:color="auto" w:fill="auto"/>
            <w:noWrap/>
            <w:vAlign w:val="center"/>
            <w:hideMark/>
          </w:tcPr>
          <w:p w:rsidR="002C6F05" w:rsidRPr="002D36A7" w:rsidRDefault="002C6F05" w:rsidP="008772A8">
            <w:pPr>
              <w:rPr>
                <w:b/>
                <w:bCs/>
                <w:color w:val="000000"/>
              </w:rPr>
            </w:pPr>
            <w:r w:rsidRPr="002D36A7">
              <w:rPr>
                <w:b/>
                <w:bCs/>
                <w:color w:val="000000"/>
              </w:rPr>
              <w:t>В результате проведенного расчета НМЦК контракта составила:</w:t>
            </w:r>
          </w:p>
        </w:tc>
        <w:tc>
          <w:tcPr>
            <w:tcW w:w="7168" w:type="dxa"/>
            <w:gridSpan w:val="7"/>
            <w:tcBorders>
              <w:bottom w:val="single" w:sz="4" w:space="0" w:color="auto"/>
            </w:tcBorders>
            <w:shd w:val="clear" w:color="auto" w:fill="auto"/>
            <w:noWrap/>
            <w:vAlign w:val="center"/>
            <w:hideMark/>
          </w:tcPr>
          <w:p w:rsidR="002C6F05" w:rsidRPr="002D36A7" w:rsidRDefault="002C6F05" w:rsidP="00E323ED">
            <w:pPr>
              <w:rPr>
                <w:b/>
                <w:bCs/>
                <w:color w:val="000000"/>
              </w:rPr>
            </w:pPr>
            <w:r>
              <w:rPr>
                <w:b/>
                <w:bCs/>
                <w:color w:val="000000"/>
              </w:rPr>
              <w:t>92 500 000,00</w:t>
            </w:r>
          </w:p>
        </w:tc>
      </w:tr>
      <w:tr w:rsidR="002C6F05" w:rsidRPr="002D36A7" w:rsidTr="00394C17">
        <w:trPr>
          <w:trHeight w:val="391"/>
        </w:trPr>
        <w:tc>
          <w:tcPr>
            <w:tcW w:w="1563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F05" w:rsidRPr="002D36A7" w:rsidRDefault="00394C17" w:rsidP="00394C17">
            <w:pPr>
              <w:rPr>
                <w:color w:val="000000"/>
              </w:rPr>
            </w:pPr>
            <w:proofErr w:type="gramStart"/>
            <w:r>
              <w:rPr>
                <w:color w:val="000000"/>
              </w:rPr>
              <w:t>В связи с доведением бюджетных инвестиций по объекту в соответствии с федеральной адресной программой</w:t>
            </w:r>
            <w:proofErr w:type="gramEnd"/>
            <w:r>
              <w:rPr>
                <w:color w:val="000000"/>
              </w:rPr>
              <w:t xml:space="preserve"> на 2014 год и на плановый период 2015 и 2016 годы начальная (максимальная) цена договора не может превышать 53 000 000,00 рублей</w:t>
            </w:r>
          </w:p>
        </w:tc>
      </w:tr>
      <w:tr w:rsidR="002C6F05" w:rsidRPr="002D36A7" w:rsidTr="002C6F05">
        <w:trPr>
          <w:trHeight w:val="315"/>
        </w:trPr>
        <w:tc>
          <w:tcPr>
            <w:tcW w:w="15632" w:type="dxa"/>
            <w:gridSpan w:val="15"/>
            <w:tcBorders>
              <w:top w:val="single" w:sz="4" w:space="0" w:color="auto"/>
              <w:left w:val="nil"/>
              <w:bottom w:val="nil"/>
              <w:right w:val="nil"/>
            </w:tcBorders>
            <w:shd w:val="clear" w:color="auto" w:fill="auto"/>
            <w:noWrap/>
            <w:vAlign w:val="bottom"/>
          </w:tcPr>
          <w:p w:rsidR="002C6F05" w:rsidRDefault="002C6F05" w:rsidP="002C6F05">
            <w:pPr>
              <w:rPr>
                <w:b/>
                <w:bCs/>
                <w:color w:val="000000"/>
              </w:rPr>
            </w:pPr>
          </w:p>
          <w:p w:rsidR="002C6F05" w:rsidRPr="002D36A7" w:rsidRDefault="002C6F05" w:rsidP="002C6F05">
            <w:pPr>
              <w:rPr>
                <w:color w:val="000000"/>
              </w:rPr>
            </w:pPr>
            <w:r>
              <w:rPr>
                <w:b/>
                <w:bCs/>
                <w:color w:val="000000"/>
              </w:rPr>
              <w:t>Руководитель контрактной службы</w:t>
            </w:r>
            <w:r w:rsidRPr="002D36A7">
              <w:rPr>
                <w:color w:val="000000"/>
              </w:rPr>
              <w:t>______________________</w:t>
            </w:r>
            <w:r>
              <w:rPr>
                <w:color w:val="000000"/>
              </w:rPr>
              <w:t xml:space="preserve"> А.Б. Галкин</w:t>
            </w:r>
            <w:r w:rsidRPr="002D36A7">
              <w:rPr>
                <w:color w:val="000000"/>
              </w:rPr>
              <w:t xml:space="preserve"> </w:t>
            </w:r>
          </w:p>
        </w:tc>
      </w:tr>
    </w:tbl>
    <w:p w:rsidR="00F44832" w:rsidRDefault="00F44832" w:rsidP="008772A8">
      <w:pPr>
        <w:widowControl w:val="0"/>
        <w:jc w:val="right"/>
        <w:outlineLvl w:val="0"/>
      </w:pPr>
    </w:p>
    <w:sectPr w:rsidR="00F44832" w:rsidSect="008772A8">
      <w:footerReference w:type="even" r:id="rId81"/>
      <w:footerReference w:type="default" r:id="rId82"/>
      <w:pgSz w:w="16838" w:h="11906" w:orient="landscape"/>
      <w:pgMar w:top="68" w:right="902" w:bottom="567" w:left="357" w:header="4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9FF" w:rsidRDefault="000619FF">
      <w:r>
        <w:separator/>
      </w:r>
    </w:p>
  </w:endnote>
  <w:endnote w:type="continuationSeparator" w:id="1">
    <w:p w:rsidR="000619FF" w:rsidRDefault="00061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1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313369" w:rsidP="00284F63">
    <w:pPr>
      <w:pStyle w:val="ad"/>
      <w:framePr w:wrap="around" w:vAnchor="text" w:hAnchor="margin" w:xAlign="right" w:y="1"/>
      <w:rPr>
        <w:rStyle w:val="af6"/>
      </w:rPr>
    </w:pPr>
    <w:r>
      <w:rPr>
        <w:rStyle w:val="af6"/>
      </w:rPr>
      <w:fldChar w:fldCharType="begin"/>
    </w:r>
    <w:r w:rsidR="000619FF">
      <w:rPr>
        <w:rStyle w:val="af6"/>
      </w:rPr>
      <w:instrText xml:space="preserve">PAGE  </w:instrText>
    </w:r>
    <w:r>
      <w:rPr>
        <w:rStyle w:val="af6"/>
      </w:rPr>
      <w:fldChar w:fldCharType="end"/>
    </w:r>
  </w:p>
  <w:p w:rsidR="000619FF" w:rsidRDefault="000619FF" w:rsidP="00284F63">
    <w:pPr>
      <w:pStyle w:val="ad"/>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313369" w:rsidP="00345930">
    <w:pPr>
      <w:pStyle w:val="ad"/>
      <w:framePr w:wrap="around" w:vAnchor="text" w:hAnchor="margin" w:xAlign="right" w:y="1"/>
      <w:rPr>
        <w:rStyle w:val="af6"/>
      </w:rPr>
    </w:pPr>
    <w:r>
      <w:rPr>
        <w:rStyle w:val="af6"/>
      </w:rPr>
      <w:fldChar w:fldCharType="begin"/>
    </w:r>
    <w:r w:rsidR="000619FF">
      <w:rPr>
        <w:rStyle w:val="af6"/>
      </w:rPr>
      <w:instrText xml:space="preserve">PAGE  </w:instrText>
    </w:r>
    <w:r>
      <w:rPr>
        <w:rStyle w:val="af6"/>
      </w:rPr>
      <w:fldChar w:fldCharType="end"/>
    </w:r>
  </w:p>
  <w:p w:rsidR="000619FF" w:rsidRDefault="000619FF" w:rsidP="00345930">
    <w:pPr>
      <w:pStyle w:val="ad"/>
      <w:ind w:right="360"/>
    </w:pPr>
  </w:p>
  <w:p w:rsidR="000619FF" w:rsidRDefault="000619F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rsidP="00345930">
    <w:pPr>
      <w:pStyle w:val="ad"/>
      <w:ind w:right="360"/>
    </w:pPr>
  </w:p>
  <w:p w:rsidR="000619FF" w:rsidRDefault="000619F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Pr="00BC56EE" w:rsidRDefault="00313369">
    <w:pPr>
      <w:pStyle w:val="ad"/>
      <w:jc w:val="right"/>
      <w:rPr>
        <w:sz w:val="20"/>
      </w:rPr>
    </w:pPr>
    <w:r w:rsidRPr="00BC56EE">
      <w:rPr>
        <w:sz w:val="20"/>
      </w:rPr>
      <w:fldChar w:fldCharType="begin"/>
    </w:r>
    <w:r w:rsidR="000619FF" w:rsidRPr="00BC56EE">
      <w:rPr>
        <w:sz w:val="20"/>
      </w:rPr>
      <w:instrText xml:space="preserve"> PAGE   \* MERGEFORMAT </w:instrText>
    </w:r>
    <w:r w:rsidRPr="00BC56EE">
      <w:rPr>
        <w:sz w:val="20"/>
      </w:rPr>
      <w:fldChar w:fldCharType="separate"/>
    </w:r>
    <w:r w:rsidR="00676D95">
      <w:rPr>
        <w:noProof/>
        <w:sz w:val="20"/>
      </w:rPr>
      <w:t>48</w:t>
    </w:r>
    <w:r w:rsidRPr="00BC56EE">
      <w:rPr>
        <w:sz w:val="20"/>
      </w:rPr>
      <w:fldChar w:fldCharType="end"/>
    </w:r>
  </w:p>
  <w:p w:rsidR="000619FF" w:rsidRDefault="000619FF" w:rsidP="00284F63">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313369" w:rsidP="00A36134">
    <w:pPr>
      <w:pStyle w:val="afb"/>
      <w:framePr w:wrap="around" w:vAnchor="text" w:hAnchor="margin" w:xAlign="right" w:y="1"/>
      <w:rPr>
        <w:rStyle w:val="21"/>
      </w:rPr>
    </w:pPr>
    <w:r>
      <w:rPr>
        <w:rStyle w:val="21"/>
      </w:rPr>
      <w:fldChar w:fldCharType="begin"/>
    </w:r>
    <w:r w:rsidR="000619FF">
      <w:rPr>
        <w:rStyle w:val="21"/>
      </w:rPr>
      <w:instrText xml:space="preserve">PAGE  </w:instrText>
    </w:r>
    <w:r>
      <w:rPr>
        <w:rStyle w:val="21"/>
      </w:rPr>
      <w:fldChar w:fldCharType="separate"/>
    </w:r>
    <w:r w:rsidR="000619FF">
      <w:rPr>
        <w:rStyle w:val="21"/>
        <w:noProof/>
      </w:rPr>
      <w:t>17</w:t>
    </w:r>
    <w:r>
      <w:rPr>
        <w:rStyle w:val="21"/>
      </w:rPr>
      <w:fldChar w:fldCharType="end"/>
    </w:r>
  </w:p>
  <w:p w:rsidR="000619FF" w:rsidRDefault="000619FF">
    <w:pPr>
      <w:pStyle w:val="af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Pr="00284F63" w:rsidRDefault="000619FF" w:rsidP="00284F63">
    <w:pPr>
      <w:pStyle w:val="ad"/>
      <w:jc w:val="right"/>
      <w:rPr>
        <w:sz w:val="20"/>
      </w:rPr>
    </w:pPr>
    <w:r>
      <w:rPr>
        <w:sz w:val="20"/>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Pr="006B3D62" w:rsidRDefault="000619FF" w:rsidP="00284F63">
    <w:pPr>
      <w:pStyle w:val="ad"/>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pPr>
      <w:pStyle w:val="afffffd"/>
      <w:framePr w:w="11923" w:h="166" w:wrap="none" w:vAnchor="text" w:hAnchor="page" w:x="-7" w:y="-627"/>
      <w:shd w:val="clear" w:color="auto" w:fill="auto"/>
      <w:ind w:left="650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pPr>
      <w:pStyle w:val="afffffd"/>
      <w:framePr w:w="12607" w:h="166" w:wrap="none" w:vAnchor="text" w:hAnchor="page" w:x="-350" w:y="-1231"/>
      <w:shd w:val="clear" w:color="auto" w:fill="auto"/>
      <w:ind w:left="1093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pPr>
      <w:pStyle w:val="afffffd"/>
      <w:framePr w:w="11923" w:h="166" w:wrap="none" w:vAnchor="text" w:hAnchor="page" w:x="-7" w:y="-627"/>
      <w:shd w:val="clear" w:color="auto" w:fill="auto"/>
      <w:ind w:left="6509"/>
    </w:pPr>
  </w:p>
  <w:p w:rsidR="000619FF" w:rsidRDefault="000619F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pPr>
      <w:pStyle w:val="afffffd"/>
      <w:framePr w:w="12607" w:h="166" w:wrap="none" w:vAnchor="text" w:hAnchor="page" w:x="-350" w:y="-1231"/>
      <w:shd w:val="clear" w:color="auto" w:fill="auto"/>
      <w:ind w:left="10933"/>
    </w:pPr>
  </w:p>
  <w:p w:rsidR="000619FF" w:rsidRDefault="000619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9FF" w:rsidRDefault="000619FF">
      <w:r>
        <w:separator/>
      </w:r>
    </w:p>
  </w:footnote>
  <w:footnote w:type="continuationSeparator" w:id="1">
    <w:p w:rsidR="000619FF" w:rsidRDefault="00061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313369" w:rsidP="00284F63">
    <w:pPr>
      <w:pStyle w:val="af8"/>
      <w:framePr w:wrap="around" w:vAnchor="text" w:hAnchor="margin" w:xAlign="center" w:y="1"/>
      <w:rPr>
        <w:rStyle w:val="af6"/>
      </w:rPr>
    </w:pPr>
    <w:r>
      <w:rPr>
        <w:rStyle w:val="af6"/>
      </w:rPr>
      <w:fldChar w:fldCharType="begin"/>
    </w:r>
    <w:r w:rsidR="000619FF">
      <w:rPr>
        <w:rStyle w:val="af6"/>
      </w:rPr>
      <w:instrText xml:space="preserve">PAGE  </w:instrText>
    </w:r>
    <w:r>
      <w:rPr>
        <w:rStyle w:val="af6"/>
      </w:rPr>
      <w:fldChar w:fldCharType="end"/>
    </w:r>
  </w:p>
  <w:p w:rsidR="000619FF" w:rsidRDefault="000619FF">
    <w:pPr>
      <w:pStyle w:val="af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rsidP="00284F63">
    <w:pPr>
      <w:pStyle w:val="af8"/>
      <w:framePr w:wrap="around" w:vAnchor="text" w:hAnchor="margin" w:xAlign="center" w:y="1"/>
      <w:rPr>
        <w:rStyle w:val="af6"/>
      </w:rPr>
    </w:pPr>
  </w:p>
  <w:p w:rsidR="000619FF" w:rsidRDefault="000619FF" w:rsidP="00284F63">
    <w:pPr>
      <w:pStyle w:val="af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313369">
    <w:pPr>
      <w:pStyle w:val="af8"/>
      <w:framePr w:wrap="around" w:vAnchor="text" w:hAnchor="margin" w:xAlign="center" w:y="1"/>
      <w:rPr>
        <w:rStyle w:val="af6"/>
      </w:rPr>
    </w:pPr>
    <w:r>
      <w:rPr>
        <w:rStyle w:val="af6"/>
      </w:rPr>
      <w:fldChar w:fldCharType="begin"/>
    </w:r>
    <w:r w:rsidR="000619FF">
      <w:rPr>
        <w:rStyle w:val="af6"/>
      </w:rPr>
      <w:instrText xml:space="preserve">PAGE  </w:instrText>
    </w:r>
    <w:r>
      <w:rPr>
        <w:rStyle w:val="af6"/>
      </w:rPr>
      <w:fldChar w:fldCharType="end"/>
    </w:r>
  </w:p>
  <w:p w:rsidR="000619FF" w:rsidRDefault="000619FF">
    <w:pPr>
      <w:pStyle w:val="af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pPr>
      <w:pStyle w:val="af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rsidP="00A36134">
    <w:pPr>
      <w:pStyle w:val="af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rsidP="00284F63">
    <w:pPr>
      <w:pStyle w:val="af8"/>
      <w:framePr w:wrap="around" w:vAnchor="text" w:hAnchor="margin" w:xAlign="center" w:y="1"/>
      <w:rPr>
        <w:rStyle w:val="af6"/>
      </w:rPr>
    </w:pPr>
  </w:p>
  <w:p w:rsidR="000619FF" w:rsidRDefault="000619FF" w:rsidP="00284F63">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313369" w:rsidP="00A36134">
    <w:pPr>
      <w:pStyle w:val="220"/>
      <w:framePr w:wrap="around" w:vAnchor="text" w:hAnchor="margin" w:xAlign="center" w:y="1"/>
      <w:rPr>
        <w:rStyle w:val="21"/>
      </w:rPr>
    </w:pPr>
    <w:r>
      <w:rPr>
        <w:rStyle w:val="21"/>
      </w:rPr>
      <w:fldChar w:fldCharType="begin"/>
    </w:r>
    <w:r w:rsidR="000619FF">
      <w:rPr>
        <w:rStyle w:val="21"/>
      </w:rPr>
      <w:instrText xml:space="preserve">PAGE  </w:instrText>
    </w:r>
    <w:r>
      <w:rPr>
        <w:rStyle w:val="21"/>
      </w:rPr>
      <w:fldChar w:fldCharType="separate"/>
    </w:r>
    <w:r w:rsidR="000619FF">
      <w:rPr>
        <w:rStyle w:val="21"/>
        <w:noProof/>
      </w:rPr>
      <w:t>17</w:t>
    </w:r>
    <w:r>
      <w:rPr>
        <w:rStyle w:val="21"/>
      </w:rPr>
      <w:fldChar w:fldCharType="end"/>
    </w:r>
  </w:p>
  <w:p w:rsidR="000619FF" w:rsidRDefault="000619FF">
    <w:pPr>
      <w:pStyle w:val="2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rsidP="00A36134">
    <w:pPr>
      <w:pStyle w:val="af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rsidP="00A36134">
    <w:pPr>
      <w:pStyle w:val="af8"/>
      <w:tabs>
        <w:tab w:val="clear" w:pos="4677"/>
        <w:tab w:val="clear" w:pos="9355"/>
      </w:tabs>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rsidP="00A36134">
    <w:pPr>
      <w:pStyle w:val="af8"/>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313369" w:rsidP="00A36134">
    <w:pPr>
      <w:pStyle w:val="af8"/>
      <w:jc w:val="center"/>
    </w:pPr>
    <w:fldSimple w:instr=" PAGE   \* MERGEFORMAT ">
      <w:r w:rsidR="000619FF">
        <w:rPr>
          <w:noProof/>
        </w:rPr>
        <w:t>23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rsidP="00A36134">
    <w:pPr>
      <w:pStyle w:val="af8"/>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9FF" w:rsidRDefault="000619FF" w:rsidP="00A36134">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84A9C8"/>
    <w:lvl w:ilvl="0">
      <w:start w:val="1"/>
      <w:numFmt w:val="decimal"/>
      <w:pStyle w:val="a"/>
      <w:lvlText w:val="%1."/>
      <w:lvlJc w:val="left"/>
      <w:pPr>
        <w:tabs>
          <w:tab w:val="num" w:pos="360"/>
        </w:tabs>
        <w:ind w:left="360" w:hanging="360"/>
      </w:pPr>
    </w:lvl>
  </w:abstractNum>
  <w:abstractNum w:abstractNumId="1">
    <w:nsid w:val="FFFFFFFE"/>
    <w:multiLevelType w:val="singleLevel"/>
    <w:tmpl w:val="49048DE2"/>
    <w:lvl w:ilvl="0">
      <w:numFmt w:val="bullet"/>
      <w:lvlText w:val="*"/>
      <w:lvlJc w:val="left"/>
    </w:lvl>
  </w:abstractNum>
  <w:abstractNum w:abstractNumId="2">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0000012"/>
    <w:multiLevelType w:val="singleLevel"/>
    <w:tmpl w:val="00000012"/>
    <w:name w:val="WW8Num18"/>
    <w:lvl w:ilvl="0">
      <w:start w:val="5"/>
      <w:numFmt w:val="bullet"/>
      <w:lvlText w:val="-"/>
      <w:lvlJc w:val="left"/>
      <w:pPr>
        <w:tabs>
          <w:tab w:val="num" w:pos="720"/>
        </w:tabs>
        <w:ind w:left="720" w:hanging="360"/>
      </w:pPr>
      <w:rPr>
        <w:rFonts w:ascii="Times New Roman" w:hAnsi="Times New Roman"/>
        <w:sz w:val="18"/>
      </w:rPr>
    </w:lvl>
  </w:abstractNum>
  <w:abstractNum w:abstractNumId="5">
    <w:nsid w:val="0892071E"/>
    <w:multiLevelType w:val="multilevel"/>
    <w:tmpl w:val="B5F61A02"/>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AD5430F"/>
    <w:multiLevelType w:val="hybridMultilevel"/>
    <w:tmpl w:val="5874DF74"/>
    <w:lvl w:ilvl="0" w:tplc="1B202288">
      <w:start w:val="1"/>
      <w:numFmt w:val="russianLower"/>
      <w:lvlText w:val="%1)"/>
      <w:lvlJc w:val="left"/>
      <w:pPr>
        <w:tabs>
          <w:tab w:val="num" w:pos="1004"/>
        </w:tabs>
        <w:ind w:left="1004" w:hanging="284"/>
      </w:pPr>
      <w:rPr>
        <w:rFonts w:hint="default"/>
        <w:i w:val="0"/>
        <w:color w:val="auto"/>
      </w:rPr>
    </w:lvl>
    <w:lvl w:ilvl="1" w:tplc="FC9A335A">
      <w:start w:val="1"/>
      <w:numFmt w:val="bullet"/>
      <w:lvlText w:val=""/>
      <w:lvlJc w:val="left"/>
      <w:pPr>
        <w:tabs>
          <w:tab w:val="num" w:pos="1440"/>
        </w:tabs>
        <w:ind w:left="1440" w:hanging="360"/>
      </w:pPr>
      <w:rPr>
        <w:rFonts w:ascii="Symbol" w:hAnsi="Symbol" w:hint="default"/>
        <w:i w:val="0"/>
        <w:color w:val="auto"/>
      </w:rPr>
    </w:lvl>
    <w:lvl w:ilvl="2" w:tplc="84A2B382" w:tentative="1">
      <w:start w:val="1"/>
      <w:numFmt w:val="lowerRoman"/>
      <w:lvlText w:val="%3."/>
      <w:lvlJc w:val="right"/>
      <w:pPr>
        <w:tabs>
          <w:tab w:val="num" w:pos="2160"/>
        </w:tabs>
        <w:ind w:left="2160" w:hanging="180"/>
      </w:pPr>
    </w:lvl>
    <w:lvl w:ilvl="3" w:tplc="F6326608" w:tentative="1">
      <w:start w:val="1"/>
      <w:numFmt w:val="decimal"/>
      <w:lvlText w:val="%4."/>
      <w:lvlJc w:val="left"/>
      <w:pPr>
        <w:tabs>
          <w:tab w:val="num" w:pos="2880"/>
        </w:tabs>
        <w:ind w:left="2880" w:hanging="360"/>
      </w:pPr>
    </w:lvl>
    <w:lvl w:ilvl="4" w:tplc="DC624B56" w:tentative="1">
      <w:start w:val="1"/>
      <w:numFmt w:val="lowerLetter"/>
      <w:lvlText w:val="%5."/>
      <w:lvlJc w:val="left"/>
      <w:pPr>
        <w:tabs>
          <w:tab w:val="num" w:pos="3600"/>
        </w:tabs>
        <w:ind w:left="3600" w:hanging="360"/>
      </w:pPr>
    </w:lvl>
    <w:lvl w:ilvl="5" w:tplc="9A6CB5C2" w:tentative="1">
      <w:start w:val="1"/>
      <w:numFmt w:val="lowerRoman"/>
      <w:lvlText w:val="%6."/>
      <w:lvlJc w:val="right"/>
      <w:pPr>
        <w:tabs>
          <w:tab w:val="num" w:pos="4320"/>
        </w:tabs>
        <w:ind w:left="4320" w:hanging="180"/>
      </w:pPr>
    </w:lvl>
    <w:lvl w:ilvl="6" w:tplc="57DAD07E" w:tentative="1">
      <w:start w:val="1"/>
      <w:numFmt w:val="decimal"/>
      <w:lvlText w:val="%7."/>
      <w:lvlJc w:val="left"/>
      <w:pPr>
        <w:tabs>
          <w:tab w:val="num" w:pos="5040"/>
        </w:tabs>
        <w:ind w:left="5040" w:hanging="360"/>
      </w:pPr>
    </w:lvl>
    <w:lvl w:ilvl="7" w:tplc="2BF4AFC8" w:tentative="1">
      <w:start w:val="1"/>
      <w:numFmt w:val="lowerLetter"/>
      <w:lvlText w:val="%8."/>
      <w:lvlJc w:val="left"/>
      <w:pPr>
        <w:tabs>
          <w:tab w:val="num" w:pos="5760"/>
        </w:tabs>
        <w:ind w:left="5760" w:hanging="360"/>
      </w:pPr>
    </w:lvl>
    <w:lvl w:ilvl="8" w:tplc="FCDC124C" w:tentative="1">
      <w:start w:val="1"/>
      <w:numFmt w:val="lowerRoman"/>
      <w:lvlText w:val="%9."/>
      <w:lvlJc w:val="right"/>
      <w:pPr>
        <w:tabs>
          <w:tab w:val="num" w:pos="6480"/>
        </w:tabs>
        <w:ind w:left="6480" w:hanging="180"/>
      </w:pPr>
    </w:lvl>
  </w:abstractNum>
  <w:abstractNum w:abstractNumId="7">
    <w:nsid w:val="19A465F7"/>
    <w:multiLevelType w:val="hybridMultilevel"/>
    <w:tmpl w:val="FB84B560"/>
    <w:lvl w:ilvl="0" w:tplc="04190001">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1F75F8"/>
    <w:multiLevelType w:val="multilevel"/>
    <w:tmpl w:val="860C1970"/>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1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11">
    <w:nsid w:val="211F5FDE"/>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13">
    <w:nsid w:val="2A3918D1"/>
    <w:multiLevelType w:val="hybridMultilevel"/>
    <w:tmpl w:val="3ACC10E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2510C"/>
    <w:multiLevelType w:val="multilevel"/>
    <w:tmpl w:val="FF504A72"/>
    <w:lvl w:ilvl="0">
      <w:start w:val="8"/>
      <w:numFmt w:val="decimal"/>
      <w:lvlText w:val="%1."/>
      <w:lvlJc w:val="left"/>
      <w:pPr>
        <w:ind w:left="540" w:hanging="540"/>
      </w:pPr>
      <w:rPr>
        <w:rFonts w:hint="default"/>
      </w:rPr>
    </w:lvl>
    <w:lvl w:ilvl="1">
      <w:start w:val="2"/>
      <w:numFmt w:val="decimal"/>
      <w:lvlText w:val="%1.%2."/>
      <w:lvlJc w:val="left"/>
      <w:pPr>
        <w:ind w:left="1425" w:hanging="54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5">
    <w:nsid w:val="2FD66436"/>
    <w:multiLevelType w:val="hybridMultilevel"/>
    <w:tmpl w:val="71AA0054"/>
    <w:lvl w:ilvl="0" w:tplc="6DB89EF6">
      <w:start w:val="1"/>
      <w:numFmt w:val="decimal"/>
      <w:pStyle w:val="Listnumbers"/>
      <w:lvlText w:val="%1."/>
      <w:lvlJc w:val="left"/>
      <w:pPr>
        <w:tabs>
          <w:tab w:val="num" w:pos="720"/>
        </w:tabs>
        <w:ind w:left="720" w:hanging="360"/>
      </w:pPr>
      <w:rPr>
        <w:rFonts w:hint="default"/>
      </w:rPr>
    </w:lvl>
    <w:lvl w:ilvl="1" w:tplc="B0F8CA3C">
      <w:start w:val="1"/>
      <w:numFmt w:val="lowerLetter"/>
      <w:lvlText w:val="%2."/>
      <w:lvlJc w:val="left"/>
      <w:pPr>
        <w:tabs>
          <w:tab w:val="num" w:pos="1440"/>
        </w:tabs>
        <w:ind w:left="1440" w:hanging="360"/>
      </w:pPr>
    </w:lvl>
    <w:lvl w:ilvl="2" w:tplc="F774D178" w:tentative="1">
      <w:start w:val="1"/>
      <w:numFmt w:val="lowerRoman"/>
      <w:lvlText w:val="%3."/>
      <w:lvlJc w:val="right"/>
      <w:pPr>
        <w:tabs>
          <w:tab w:val="num" w:pos="2160"/>
        </w:tabs>
        <w:ind w:left="2160" w:hanging="180"/>
      </w:pPr>
    </w:lvl>
    <w:lvl w:ilvl="3" w:tplc="6356565C" w:tentative="1">
      <w:start w:val="1"/>
      <w:numFmt w:val="decimal"/>
      <w:lvlText w:val="%4."/>
      <w:lvlJc w:val="left"/>
      <w:pPr>
        <w:tabs>
          <w:tab w:val="num" w:pos="2880"/>
        </w:tabs>
        <w:ind w:left="2880" w:hanging="360"/>
      </w:pPr>
    </w:lvl>
    <w:lvl w:ilvl="4" w:tplc="72AEFA0A">
      <w:start w:val="1"/>
      <w:numFmt w:val="lowerLetter"/>
      <w:lvlText w:val="%5."/>
      <w:lvlJc w:val="left"/>
      <w:pPr>
        <w:tabs>
          <w:tab w:val="num" w:pos="3600"/>
        </w:tabs>
        <w:ind w:left="3600" w:hanging="360"/>
      </w:pPr>
    </w:lvl>
    <w:lvl w:ilvl="5" w:tplc="EF44AAD2" w:tentative="1">
      <w:start w:val="1"/>
      <w:numFmt w:val="lowerRoman"/>
      <w:lvlText w:val="%6."/>
      <w:lvlJc w:val="right"/>
      <w:pPr>
        <w:tabs>
          <w:tab w:val="num" w:pos="4320"/>
        </w:tabs>
        <w:ind w:left="4320" w:hanging="180"/>
      </w:pPr>
    </w:lvl>
    <w:lvl w:ilvl="6" w:tplc="B7CC9094" w:tentative="1">
      <w:start w:val="1"/>
      <w:numFmt w:val="decimal"/>
      <w:lvlText w:val="%7."/>
      <w:lvlJc w:val="left"/>
      <w:pPr>
        <w:tabs>
          <w:tab w:val="num" w:pos="5040"/>
        </w:tabs>
        <w:ind w:left="5040" w:hanging="360"/>
      </w:pPr>
    </w:lvl>
    <w:lvl w:ilvl="7" w:tplc="0284ECC0" w:tentative="1">
      <w:start w:val="1"/>
      <w:numFmt w:val="lowerLetter"/>
      <w:lvlText w:val="%8."/>
      <w:lvlJc w:val="left"/>
      <w:pPr>
        <w:tabs>
          <w:tab w:val="num" w:pos="5760"/>
        </w:tabs>
        <w:ind w:left="5760" w:hanging="360"/>
      </w:pPr>
    </w:lvl>
    <w:lvl w:ilvl="8" w:tplc="1E144960" w:tentative="1">
      <w:start w:val="1"/>
      <w:numFmt w:val="lowerRoman"/>
      <w:lvlText w:val="%9."/>
      <w:lvlJc w:val="right"/>
      <w:pPr>
        <w:tabs>
          <w:tab w:val="num" w:pos="6480"/>
        </w:tabs>
        <w:ind w:left="6480" w:hanging="180"/>
      </w:pPr>
    </w:lvl>
  </w:abstractNum>
  <w:abstractNum w:abstractNumId="16">
    <w:nsid w:val="35414299"/>
    <w:multiLevelType w:val="hybridMultilevel"/>
    <w:tmpl w:val="B784CE5C"/>
    <w:lvl w:ilvl="0" w:tplc="20408F8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7">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18">
    <w:nsid w:val="4441282B"/>
    <w:multiLevelType w:val="hybridMultilevel"/>
    <w:tmpl w:val="B7B08B12"/>
    <w:lvl w:ilvl="0" w:tplc="D2F2104E">
      <w:start w:val="1"/>
      <w:numFmt w:val="bullet"/>
      <w:pStyle w:val="2"/>
      <w:lvlText w:val=""/>
      <w:lvlJc w:val="left"/>
      <w:pPr>
        <w:tabs>
          <w:tab w:val="num" w:pos="1474"/>
        </w:tabs>
        <w:ind w:left="1474" w:hanging="340"/>
      </w:pPr>
      <w:rPr>
        <w:rFonts w:ascii="Symbol" w:hAnsi="Symbol" w:cs="Times New Roman" w:hint="default"/>
      </w:rPr>
    </w:lvl>
    <w:lvl w:ilvl="1" w:tplc="EBDCE872">
      <w:start w:val="1"/>
      <w:numFmt w:val="bullet"/>
      <w:lvlText w:val="•"/>
      <w:lvlJc w:val="left"/>
      <w:pPr>
        <w:tabs>
          <w:tab w:val="num" w:pos="1440"/>
        </w:tabs>
        <w:ind w:left="1440" w:hanging="306"/>
      </w:pPr>
      <w:rPr>
        <w:rFonts w:ascii="Times New Roman" w:hAnsi="Times New Roman" w:cs="Times New Roman" w:hint="default"/>
      </w:rPr>
    </w:lvl>
    <w:lvl w:ilvl="2" w:tplc="02C6B9C8">
      <w:start w:val="1"/>
      <w:numFmt w:val="bullet"/>
      <w:lvlText w:val=""/>
      <w:lvlJc w:val="left"/>
      <w:pPr>
        <w:tabs>
          <w:tab w:val="num" w:pos="2160"/>
        </w:tabs>
        <w:ind w:left="2160" w:hanging="360"/>
      </w:pPr>
      <w:rPr>
        <w:rFonts w:ascii="Wingdings" w:hAnsi="Wingdings" w:hint="default"/>
      </w:rPr>
    </w:lvl>
    <w:lvl w:ilvl="3" w:tplc="B3E49F2A" w:tentative="1">
      <w:start w:val="1"/>
      <w:numFmt w:val="bullet"/>
      <w:lvlText w:val=""/>
      <w:lvlJc w:val="left"/>
      <w:pPr>
        <w:tabs>
          <w:tab w:val="num" w:pos="2880"/>
        </w:tabs>
        <w:ind w:left="2880" w:hanging="360"/>
      </w:pPr>
      <w:rPr>
        <w:rFonts w:ascii="Symbol" w:hAnsi="Symbol" w:hint="default"/>
      </w:rPr>
    </w:lvl>
    <w:lvl w:ilvl="4" w:tplc="918AEE6A" w:tentative="1">
      <w:start w:val="1"/>
      <w:numFmt w:val="bullet"/>
      <w:lvlText w:val="o"/>
      <w:lvlJc w:val="left"/>
      <w:pPr>
        <w:tabs>
          <w:tab w:val="num" w:pos="3600"/>
        </w:tabs>
        <w:ind w:left="3600" w:hanging="360"/>
      </w:pPr>
      <w:rPr>
        <w:rFonts w:ascii="Courier New" w:hAnsi="Courier New" w:cs="Courier New" w:hint="default"/>
      </w:rPr>
    </w:lvl>
    <w:lvl w:ilvl="5" w:tplc="0DE0B48C" w:tentative="1">
      <w:start w:val="1"/>
      <w:numFmt w:val="bullet"/>
      <w:lvlText w:val=""/>
      <w:lvlJc w:val="left"/>
      <w:pPr>
        <w:tabs>
          <w:tab w:val="num" w:pos="4320"/>
        </w:tabs>
        <w:ind w:left="4320" w:hanging="360"/>
      </w:pPr>
      <w:rPr>
        <w:rFonts w:ascii="Wingdings" w:hAnsi="Wingdings" w:hint="default"/>
      </w:rPr>
    </w:lvl>
    <w:lvl w:ilvl="6" w:tplc="DFFC7C7A" w:tentative="1">
      <w:start w:val="1"/>
      <w:numFmt w:val="bullet"/>
      <w:lvlText w:val=""/>
      <w:lvlJc w:val="left"/>
      <w:pPr>
        <w:tabs>
          <w:tab w:val="num" w:pos="5040"/>
        </w:tabs>
        <w:ind w:left="5040" w:hanging="360"/>
      </w:pPr>
      <w:rPr>
        <w:rFonts w:ascii="Symbol" w:hAnsi="Symbol" w:hint="default"/>
      </w:rPr>
    </w:lvl>
    <w:lvl w:ilvl="7" w:tplc="E10C19EA" w:tentative="1">
      <w:start w:val="1"/>
      <w:numFmt w:val="bullet"/>
      <w:lvlText w:val="o"/>
      <w:lvlJc w:val="left"/>
      <w:pPr>
        <w:tabs>
          <w:tab w:val="num" w:pos="5760"/>
        </w:tabs>
        <w:ind w:left="5760" w:hanging="360"/>
      </w:pPr>
      <w:rPr>
        <w:rFonts w:ascii="Courier New" w:hAnsi="Courier New" w:cs="Courier New" w:hint="default"/>
      </w:rPr>
    </w:lvl>
    <w:lvl w:ilvl="8" w:tplc="81DAE9A2" w:tentative="1">
      <w:start w:val="1"/>
      <w:numFmt w:val="bullet"/>
      <w:lvlText w:val=""/>
      <w:lvlJc w:val="left"/>
      <w:pPr>
        <w:tabs>
          <w:tab w:val="num" w:pos="6480"/>
        </w:tabs>
        <w:ind w:left="6480" w:hanging="360"/>
      </w:pPr>
      <w:rPr>
        <w:rFonts w:ascii="Wingdings" w:hAnsi="Wingdings" w:hint="default"/>
      </w:rPr>
    </w:lvl>
  </w:abstractNum>
  <w:abstractNum w:abstractNumId="19">
    <w:nsid w:val="46173452"/>
    <w:multiLevelType w:val="hybridMultilevel"/>
    <w:tmpl w:val="F3083034"/>
    <w:lvl w:ilvl="0" w:tplc="71122206">
      <w:start w:val="1"/>
      <w:numFmt w:val="bullet"/>
      <w:pStyle w:val="loetelulinnukestega1111"/>
      <w:lvlText w:val="o"/>
      <w:lvlJc w:val="left"/>
      <w:pPr>
        <w:ind w:left="1287" w:hanging="360"/>
      </w:pPr>
      <w:rPr>
        <w:rFonts w:ascii="Courier New" w:hAnsi="Courier New" w:hint="default"/>
      </w:rPr>
    </w:lvl>
    <w:lvl w:ilvl="1" w:tplc="A35EE0C6">
      <w:start w:val="1"/>
      <w:numFmt w:val="bullet"/>
      <w:lvlText w:val="o"/>
      <w:lvlJc w:val="left"/>
      <w:pPr>
        <w:ind w:left="2007" w:hanging="360"/>
      </w:pPr>
      <w:rPr>
        <w:rFonts w:ascii="Courier New" w:hAnsi="Courier New" w:hint="default"/>
      </w:rPr>
    </w:lvl>
    <w:lvl w:ilvl="2" w:tplc="AE94E8F6">
      <w:start w:val="1"/>
      <w:numFmt w:val="bullet"/>
      <w:lvlText w:val=""/>
      <w:lvlJc w:val="left"/>
      <w:pPr>
        <w:ind w:left="2727" w:hanging="360"/>
      </w:pPr>
      <w:rPr>
        <w:rFonts w:ascii="Wingdings" w:hAnsi="Wingdings" w:hint="default"/>
      </w:rPr>
    </w:lvl>
    <w:lvl w:ilvl="3" w:tplc="B9CC4B06">
      <w:start w:val="1"/>
      <w:numFmt w:val="bullet"/>
      <w:lvlText w:val=""/>
      <w:lvlJc w:val="left"/>
      <w:pPr>
        <w:ind w:left="3447" w:hanging="360"/>
      </w:pPr>
      <w:rPr>
        <w:rFonts w:ascii="Symbol" w:hAnsi="Symbol" w:hint="default"/>
      </w:rPr>
    </w:lvl>
    <w:lvl w:ilvl="4" w:tplc="73DE99B0">
      <w:start w:val="1"/>
      <w:numFmt w:val="bullet"/>
      <w:lvlText w:val="o"/>
      <w:lvlJc w:val="left"/>
      <w:pPr>
        <w:ind w:left="4167" w:hanging="360"/>
      </w:pPr>
      <w:rPr>
        <w:rFonts w:ascii="Courier New" w:hAnsi="Courier New" w:hint="default"/>
      </w:rPr>
    </w:lvl>
    <w:lvl w:ilvl="5" w:tplc="A2201F48">
      <w:start w:val="1"/>
      <w:numFmt w:val="bullet"/>
      <w:lvlText w:val=""/>
      <w:lvlJc w:val="left"/>
      <w:pPr>
        <w:ind w:left="4887" w:hanging="360"/>
      </w:pPr>
      <w:rPr>
        <w:rFonts w:ascii="Wingdings" w:hAnsi="Wingdings" w:hint="default"/>
      </w:rPr>
    </w:lvl>
    <w:lvl w:ilvl="6" w:tplc="994A54C0">
      <w:start w:val="1"/>
      <w:numFmt w:val="bullet"/>
      <w:lvlText w:val=""/>
      <w:lvlJc w:val="left"/>
      <w:pPr>
        <w:ind w:left="5607" w:hanging="360"/>
      </w:pPr>
      <w:rPr>
        <w:rFonts w:ascii="Symbol" w:hAnsi="Symbol" w:hint="default"/>
      </w:rPr>
    </w:lvl>
    <w:lvl w:ilvl="7" w:tplc="A5E00FA6">
      <w:start w:val="1"/>
      <w:numFmt w:val="bullet"/>
      <w:lvlText w:val="o"/>
      <w:lvlJc w:val="left"/>
      <w:pPr>
        <w:ind w:left="6327" w:hanging="360"/>
      </w:pPr>
      <w:rPr>
        <w:rFonts w:ascii="Courier New" w:hAnsi="Courier New" w:hint="default"/>
      </w:rPr>
    </w:lvl>
    <w:lvl w:ilvl="8" w:tplc="91AA9806">
      <w:start w:val="1"/>
      <w:numFmt w:val="bullet"/>
      <w:lvlText w:val=""/>
      <w:lvlJc w:val="left"/>
      <w:pPr>
        <w:ind w:left="7047" w:hanging="360"/>
      </w:pPr>
      <w:rPr>
        <w:rFonts w:ascii="Wingdings" w:hAnsi="Wingdings" w:hint="default"/>
      </w:rPr>
    </w:lvl>
  </w:abstractNum>
  <w:abstractNum w:abstractNumId="20">
    <w:nsid w:val="4903364E"/>
    <w:multiLevelType w:val="hybridMultilevel"/>
    <w:tmpl w:val="88C45C38"/>
    <w:lvl w:ilvl="0" w:tplc="04190001">
      <w:start w:val="1"/>
      <w:numFmt w:val="bullet"/>
      <w:pStyle w:val="01"/>
      <w:lvlText w:val="-"/>
      <w:lvlJc w:val="left"/>
      <w:pPr>
        <w:tabs>
          <w:tab w:val="num" w:pos="360"/>
        </w:tabs>
        <w:ind w:left="360" w:hanging="360"/>
      </w:pPr>
      <w:rPr>
        <w:rFonts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nsid w:val="4D822713"/>
    <w:multiLevelType w:val="multilevel"/>
    <w:tmpl w:val="B68A44F8"/>
    <w:lvl w:ilvl="0">
      <w:start w:val="7"/>
      <w:numFmt w:val="decimal"/>
      <w:lvlText w:val="%1"/>
      <w:lvlJc w:val="left"/>
      <w:pPr>
        <w:tabs>
          <w:tab w:val="num" w:pos="0"/>
        </w:tabs>
        <w:ind w:left="360" w:hanging="360"/>
      </w:pPr>
      <w:rPr>
        <w:rFonts w:hint="default"/>
      </w:rPr>
    </w:lvl>
    <w:lvl w:ilvl="1">
      <w:start w:val="4"/>
      <w:numFmt w:val="decimal"/>
      <w:lvlText w:val="6.%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2">
    <w:nsid w:val="58836D6D"/>
    <w:multiLevelType w:val="hybridMultilevel"/>
    <w:tmpl w:val="97422CBA"/>
    <w:lvl w:ilvl="0" w:tplc="FBA8EED2">
      <w:start w:val="1"/>
      <w:numFmt w:val="bullet"/>
      <w:pStyle w:val="a1"/>
      <w:lvlText w:val=""/>
      <w:lvlJc w:val="left"/>
      <w:pPr>
        <w:tabs>
          <w:tab w:val="num" w:pos="567"/>
        </w:tabs>
        <w:ind w:left="567" w:hanging="56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3">
    <w:nsid w:val="58870082"/>
    <w:multiLevelType w:val="hybridMultilevel"/>
    <w:tmpl w:val="BBA2B016"/>
    <w:lvl w:ilvl="0" w:tplc="FFFFFFFF">
      <w:start w:val="1"/>
      <w:numFmt w:val="bullet"/>
      <w:pStyle w:val="a2"/>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24">
    <w:nsid w:val="5EEF3F3E"/>
    <w:multiLevelType w:val="hybridMultilevel"/>
    <w:tmpl w:val="F6220560"/>
    <w:lvl w:ilvl="0" w:tplc="DE503FB8">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25">
    <w:nsid w:val="616226EF"/>
    <w:multiLevelType w:val="hybridMultilevel"/>
    <w:tmpl w:val="AA10DA3A"/>
    <w:lvl w:ilvl="0" w:tplc="00702C38">
      <w:start w:val="1"/>
      <w:numFmt w:val="bullet"/>
      <w:pStyle w:val="a3"/>
      <w:lvlText w:val=""/>
      <w:lvlJc w:val="left"/>
      <w:pPr>
        <w:tabs>
          <w:tab w:val="num" w:pos="992"/>
        </w:tabs>
        <w:ind w:firstLine="709"/>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3">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27">
    <w:nsid w:val="63324415"/>
    <w:multiLevelType w:val="hybridMultilevel"/>
    <w:tmpl w:val="45D46BCA"/>
    <w:lvl w:ilvl="0" w:tplc="917E1C8A">
      <w:start w:val="1"/>
      <w:numFmt w:val="bullet"/>
      <w:lvlText w:val=""/>
      <w:lvlJc w:val="left"/>
      <w:pPr>
        <w:tabs>
          <w:tab w:val="num" w:pos="0"/>
        </w:tabs>
      </w:pPr>
      <w:rPr>
        <w:rFonts w:ascii="Symbol" w:hAnsi="Symbol" w:hint="default"/>
      </w:rPr>
    </w:lvl>
    <w:lvl w:ilvl="1" w:tplc="04190019">
      <w:start w:val="1"/>
      <w:numFmt w:val="bullet"/>
      <w:pStyle w:val="a4"/>
      <w:lvlText w:val=""/>
      <w:lvlJc w:val="left"/>
      <w:pPr>
        <w:tabs>
          <w:tab w:val="num" w:pos="0"/>
        </w:tabs>
      </w:pPr>
      <w:rPr>
        <w:rFonts w:ascii="Symbol" w:hAnsi="Symbol" w:hint="default"/>
      </w:rPr>
    </w:lvl>
    <w:lvl w:ilvl="2" w:tplc="0419001B">
      <w:start w:val="1"/>
      <w:numFmt w:val="bullet"/>
      <w:lvlText w:val=""/>
      <w:lvlJc w:val="left"/>
      <w:pPr>
        <w:tabs>
          <w:tab w:val="num" w:pos="1800"/>
        </w:tabs>
        <w:ind w:left="1800"/>
      </w:pPr>
      <w:rPr>
        <w:rFonts w:ascii="Symbol" w:hAnsi="Symbol"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8">
    <w:nsid w:val="641B1D78"/>
    <w:multiLevelType w:val="hybridMultilevel"/>
    <w:tmpl w:val="B442CD04"/>
    <w:lvl w:ilvl="0" w:tplc="BB04363E">
      <w:start w:val="1"/>
      <w:numFmt w:val="russianLower"/>
      <w:lvlText w:val="%1)"/>
      <w:lvlJc w:val="left"/>
      <w:pPr>
        <w:tabs>
          <w:tab w:val="num" w:pos="851"/>
        </w:tabs>
        <w:ind w:left="851" w:hanging="284"/>
      </w:pPr>
      <w:rPr>
        <w:rFonts w:hint="default"/>
        <w:i w:val="0"/>
        <w:color w:val="auto"/>
      </w:rPr>
    </w:lvl>
    <w:lvl w:ilvl="1" w:tplc="4DAC469C" w:tentative="1">
      <w:start w:val="1"/>
      <w:numFmt w:val="lowerLetter"/>
      <w:lvlText w:val="%2."/>
      <w:lvlJc w:val="left"/>
      <w:pPr>
        <w:tabs>
          <w:tab w:val="num" w:pos="1440"/>
        </w:tabs>
        <w:ind w:left="1440" w:hanging="360"/>
      </w:pPr>
    </w:lvl>
    <w:lvl w:ilvl="2" w:tplc="627801FC" w:tentative="1">
      <w:start w:val="1"/>
      <w:numFmt w:val="lowerRoman"/>
      <w:lvlText w:val="%3."/>
      <w:lvlJc w:val="right"/>
      <w:pPr>
        <w:tabs>
          <w:tab w:val="num" w:pos="2160"/>
        </w:tabs>
        <w:ind w:left="2160" w:hanging="180"/>
      </w:pPr>
    </w:lvl>
    <w:lvl w:ilvl="3" w:tplc="88E06C32" w:tentative="1">
      <w:start w:val="1"/>
      <w:numFmt w:val="decimal"/>
      <w:lvlText w:val="%4."/>
      <w:lvlJc w:val="left"/>
      <w:pPr>
        <w:tabs>
          <w:tab w:val="num" w:pos="2880"/>
        </w:tabs>
        <w:ind w:left="2880" w:hanging="360"/>
      </w:pPr>
    </w:lvl>
    <w:lvl w:ilvl="4" w:tplc="25D020B8" w:tentative="1">
      <w:start w:val="1"/>
      <w:numFmt w:val="lowerLetter"/>
      <w:lvlText w:val="%5."/>
      <w:lvlJc w:val="left"/>
      <w:pPr>
        <w:tabs>
          <w:tab w:val="num" w:pos="3600"/>
        </w:tabs>
        <w:ind w:left="3600" w:hanging="360"/>
      </w:pPr>
    </w:lvl>
    <w:lvl w:ilvl="5" w:tplc="867CAB54" w:tentative="1">
      <w:start w:val="1"/>
      <w:numFmt w:val="lowerRoman"/>
      <w:lvlText w:val="%6."/>
      <w:lvlJc w:val="right"/>
      <w:pPr>
        <w:tabs>
          <w:tab w:val="num" w:pos="4320"/>
        </w:tabs>
        <w:ind w:left="4320" w:hanging="180"/>
      </w:pPr>
    </w:lvl>
    <w:lvl w:ilvl="6" w:tplc="24D21950" w:tentative="1">
      <w:start w:val="1"/>
      <w:numFmt w:val="decimal"/>
      <w:lvlText w:val="%7."/>
      <w:lvlJc w:val="left"/>
      <w:pPr>
        <w:tabs>
          <w:tab w:val="num" w:pos="5040"/>
        </w:tabs>
        <w:ind w:left="5040" w:hanging="360"/>
      </w:pPr>
    </w:lvl>
    <w:lvl w:ilvl="7" w:tplc="8EB8BD0E" w:tentative="1">
      <w:start w:val="1"/>
      <w:numFmt w:val="lowerLetter"/>
      <w:lvlText w:val="%8."/>
      <w:lvlJc w:val="left"/>
      <w:pPr>
        <w:tabs>
          <w:tab w:val="num" w:pos="5760"/>
        </w:tabs>
        <w:ind w:left="5760" w:hanging="360"/>
      </w:pPr>
    </w:lvl>
    <w:lvl w:ilvl="8" w:tplc="34306270" w:tentative="1">
      <w:start w:val="1"/>
      <w:numFmt w:val="lowerRoman"/>
      <w:lvlText w:val="%9."/>
      <w:lvlJc w:val="right"/>
      <w:pPr>
        <w:tabs>
          <w:tab w:val="num" w:pos="6480"/>
        </w:tabs>
        <w:ind w:left="648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E087401"/>
    <w:multiLevelType w:val="hybridMultilevel"/>
    <w:tmpl w:val="F586E15E"/>
    <w:lvl w:ilvl="0" w:tplc="568CAD44">
      <w:start w:val="1"/>
      <w:numFmt w:val="bullet"/>
      <w:pStyle w:val="textb"/>
      <w:lvlText w:val=""/>
      <w:lvlJc w:val="left"/>
      <w:pPr>
        <w:tabs>
          <w:tab w:val="num" w:pos="500"/>
        </w:tabs>
        <w:ind w:left="380" w:hanging="240"/>
      </w:pPr>
      <w:rPr>
        <w:rFonts w:ascii="Symbol" w:hAnsi="Symbol" w:hint="default"/>
        <w:sz w:val="28"/>
      </w:rPr>
    </w:lvl>
    <w:lvl w:ilvl="1" w:tplc="776CDDA0">
      <w:start w:val="1"/>
      <w:numFmt w:val="bullet"/>
      <w:lvlText w:val="o"/>
      <w:lvlJc w:val="left"/>
      <w:pPr>
        <w:tabs>
          <w:tab w:val="num" w:pos="1580"/>
        </w:tabs>
        <w:ind w:left="1580" w:hanging="360"/>
      </w:pPr>
      <w:rPr>
        <w:rFonts w:ascii="Courier New" w:hAnsi="Courier New" w:hint="default"/>
      </w:rPr>
    </w:lvl>
    <w:lvl w:ilvl="2" w:tplc="FF5AAEF6">
      <w:start w:val="1"/>
      <w:numFmt w:val="bullet"/>
      <w:lvlText w:val=""/>
      <w:lvlJc w:val="left"/>
      <w:pPr>
        <w:tabs>
          <w:tab w:val="num" w:pos="2300"/>
        </w:tabs>
        <w:ind w:left="2300" w:hanging="360"/>
      </w:pPr>
      <w:rPr>
        <w:rFonts w:ascii="Wingdings" w:hAnsi="Wingdings" w:hint="default"/>
      </w:rPr>
    </w:lvl>
    <w:lvl w:ilvl="3" w:tplc="B0A653B2">
      <w:start w:val="1"/>
      <w:numFmt w:val="bullet"/>
      <w:lvlText w:val=""/>
      <w:lvlJc w:val="left"/>
      <w:pPr>
        <w:tabs>
          <w:tab w:val="num" w:pos="3020"/>
        </w:tabs>
        <w:ind w:left="3020" w:hanging="360"/>
      </w:pPr>
      <w:rPr>
        <w:rFonts w:ascii="Symbol" w:hAnsi="Symbol" w:hint="default"/>
      </w:rPr>
    </w:lvl>
    <w:lvl w:ilvl="4" w:tplc="3BF0DC88">
      <w:start w:val="1"/>
      <w:numFmt w:val="bullet"/>
      <w:lvlText w:val="o"/>
      <w:lvlJc w:val="left"/>
      <w:pPr>
        <w:tabs>
          <w:tab w:val="num" w:pos="3740"/>
        </w:tabs>
        <w:ind w:left="3740" w:hanging="360"/>
      </w:pPr>
      <w:rPr>
        <w:rFonts w:ascii="Courier New" w:hAnsi="Courier New" w:hint="default"/>
      </w:rPr>
    </w:lvl>
    <w:lvl w:ilvl="5" w:tplc="FC62DDCE">
      <w:start w:val="1"/>
      <w:numFmt w:val="bullet"/>
      <w:lvlText w:val=""/>
      <w:lvlJc w:val="left"/>
      <w:pPr>
        <w:tabs>
          <w:tab w:val="num" w:pos="4460"/>
        </w:tabs>
        <w:ind w:left="4460" w:hanging="360"/>
      </w:pPr>
      <w:rPr>
        <w:rFonts w:ascii="Wingdings" w:hAnsi="Wingdings" w:hint="default"/>
      </w:rPr>
    </w:lvl>
    <w:lvl w:ilvl="6" w:tplc="B0ECDBFC">
      <w:start w:val="1"/>
      <w:numFmt w:val="bullet"/>
      <w:lvlText w:val=""/>
      <w:lvlJc w:val="left"/>
      <w:pPr>
        <w:tabs>
          <w:tab w:val="num" w:pos="5180"/>
        </w:tabs>
        <w:ind w:left="5180" w:hanging="360"/>
      </w:pPr>
      <w:rPr>
        <w:rFonts w:ascii="Symbol" w:hAnsi="Symbol" w:hint="default"/>
      </w:rPr>
    </w:lvl>
    <w:lvl w:ilvl="7" w:tplc="0400CB4C">
      <w:start w:val="1"/>
      <w:numFmt w:val="bullet"/>
      <w:lvlText w:val="o"/>
      <w:lvlJc w:val="left"/>
      <w:pPr>
        <w:tabs>
          <w:tab w:val="num" w:pos="5900"/>
        </w:tabs>
        <w:ind w:left="5900" w:hanging="360"/>
      </w:pPr>
      <w:rPr>
        <w:rFonts w:ascii="Courier New" w:hAnsi="Courier New" w:hint="default"/>
      </w:rPr>
    </w:lvl>
    <w:lvl w:ilvl="8" w:tplc="DF149EDC">
      <w:start w:val="1"/>
      <w:numFmt w:val="bullet"/>
      <w:lvlText w:val=""/>
      <w:lvlJc w:val="left"/>
      <w:pPr>
        <w:tabs>
          <w:tab w:val="num" w:pos="6620"/>
        </w:tabs>
        <w:ind w:left="6620" w:hanging="360"/>
      </w:pPr>
      <w:rPr>
        <w:rFonts w:ascii="Wingdings" w:hAnsi="Wingdings" w:hint="default"/>
      </w:rPr>
    </w:lvl>
  </w:abstractNum>
  <w:abstractNum w:abstractNumId="31">
    <w:nsid w:val="723A78B5"/>
    <w:multiLevelType w:val="hybridMultilevel"/>
    <w:tmpl w:val="A8B6E44E"/>
    <w:lvl w:ilvl="0" w:tplc="677A2C98">
      <w:start w:val="1"/>
      <w:numFmt w:val="bullet"/>
      <w:pStyle w:val="loetelupunnidega111"/>
      <w:lvlText w:val=""/>
      <w:lvlJc w:val="left"/>
      <w:pPr>
        <w:ind w:left="1004" w:hanging="360"/>
      </w:pPr>
      <w:rPr>
        <w:rFonts w:ascii="Symbol" w:hAnsi="Symbol" w:hint="default"/>
      </w:rPr>
    </w:lvl>
    <w:lvl w:ilvl="1" w:tplc="CEA2C744">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191820E2">
      <w:start w:val="1"/>
      <w:numFmt w:val="bullet"/>
      <w:lvlText w:val=""/>
      <w:lvlJc w:val="left"/>
      <w:pPr>
        <w:ind w:left="2444" w:hanging="360"/>
      </w:pPr>
      <w:rPr>
        <w:rFonts w:ascii="Wingdings" w:hAnsi="Wingdings" w:hint="default"/>
      </w:rPr>
    </w:lvl>
    <w:lvl w:ilvl="3" w:tplc="08FCF114">
      <w:start w:val="1"/>
      <w:numFmt w:val="bullet"/>
      <w:lvlText w:val=""/>
      <w:lvlJc w:val="left"/>
      <w:pPr>
        <w:ind w:left="3164" w:hanging="360"/>
      </w:pPr>
      <w:rPr>
        <w:rFonts w:ascii="Symbol" w:hAnsi="Symbol" w:hint="default"/>
      </w:rPr>
    </w:lvl>
    <w:lvl w:ilvl="4" w:tplc="49BC0266">
      <w:start w:val="1"/>
      <w:numFmt w:val="bullet"/>
      <w:lvlText w:val="o"/>
      <w:lvlJc w:val="left"/>
      <w:pPr>
        <w:ind w:left="3884" w:hanging="360"/>
      </w:pPr>
      <w:rPr>
        <w:rFonts w:ascii="Courier New" w:hAnsi="Courier New" w:hint="default"/>
      </w:rPr>
    </w:lvl>
    <w:lvl w:ilvl="5" w:tplc="5A840256">
      <w:start w:val="1"/>
      <w:numFmt w:val="bullet"/>
      <w:lvlText w:val=""/>
      <w:lvlJc w:val="left"/>
      <w:pPr>
        <w:ind w:left="4604" w:hanging="360"/>
      </w:pPr>
      <w:rPr>
        <w:rFonts w:ascii="Wingdings" w:hAnsi="Wingdings" w:hint="default"/>
      </w:rPr>
    </w:lvl>
    <w:lvl w:ilvl="6" w:tplc="043491D4">
      <w:start w:val="1"/>
      <w:numFmt w:val="bullet"/>
      <w:lvlText w:val=""/>
      <w:lvlJc w:val="left"/>
      <w:pPr>
        <w:ind w:left="5324" w:hanging="360"/>
      </w:pPr>
      <w:rPr>
        <w:rFonts w:ascii="Symbol" w:hAnsi="Symbol" w:hint="default"/>
      </w:rPr>
    </w:lvl>
    <w:lvl w:ilvl="7" w:tplc="1D42B160">
      <w:start w:val="1"/>
      <w:numFmt w:val="bullet"/>
      <w:lvlText w:val="o"/>
      <w:lvlJc w:val="left"/>
      <w:pPr>
        <w:ind w:left="6044" w:hanging="360"/>
      </w:pPr>
      <w:rPr>
        <w:rFonts w:ascii="Courier New" w:hAnsi="Courier New" w:hint="default"/>
      </w:rPr>
    </w:lvl>
    <w:lvl w:ilvl="8" w:tplc="3C7A781C">
      <w:start w:val="1"/>
      <w:numFmt w:val="bullet"/>
      <w:lvlText w:val=""/>
      <w:lvlJc w:val="left"/>
      <w:pPr>
        <w:ind w:left="6764" w:hanging="360"/>
      </w:pPr>
      <w:rPr>
        <w:rFonts w:ascii="Wingdings" w:hAnsi="Wingdings" w:hint="default"/>
      </w:rPr>
    </w:lvl>
  </w:abstractNum>
  <w:abstractNum w:abstractNumId="32">
    <w:nsid w:val="72E75D20"/>
    <w:multiLevelType w:val="hybridMultilevel"/>
    <w:tmpl w:val="31CA86B0"/>
    <w:lvl w:ilvl="0" w:tplc="397A53CE">
      <w:start w:val="1"/>
      <w:numFmt w:val="bullet"/>
      <w:pStyle w:val="a5"/>
      <w:lvlText w:val="-"/>
      <w:lvlJc w:val="left"/>
      <w:pPr>
        <w:ind w:left="720" w:hanging="360"/>
      </w:pPr>
      <w:rPr>
        <w:rFonts w:ascii="Courier New" w:hAnsi="Courier New" w:hint="default"/>
      </w:rPr>
    </w:lvl>
    <w:lvl w:ilvl="1" w:tplc="7E2E4A12">
      <w:start w:val="1"/>
      <w:numFmt w:val="bullet"/>
      <w:lvlText w:val="-"/>
      <w:lvlJc w:val="left"/>
      <w:pPr>
        <w:ind w:left="1440" w:hanging="360"/>
      </w:pPr>
      <w:rPr>
        <w:rFonts w:ascii="Courier New" w:hAnsi="Courier New" w:hint="default"/>
      </w:rPr>
    </w:lvl>
    <w:lvl w:ilvl="2" w:tplc="FCF0246A">
      <w:start w:val="1"/>
      <w:numFmt w:val="bullet"/>
      <w:lvlText w:val=""/>
      <w:lvlJc w:val="left"/>
      <w:pPr>
        <w:ind w:left="2160" w:hanging="360"/>
      </w:pPr>
      <w:rPr>
        <w:rFonts w:ascii="Wingdings" w:hAnsi="Wingdings" w:hint="default"/>
      </w:rPr>
    </w:lvl>
    <w:lvl w:ilvl="3" w:tplc="828A5E16">
      <w:start w:val="1"/>
      <w:numFmt w:val="bullet"/>
      <w:lvlText w:val=""/>
      <w:lvlJc w:val="left"/>
      <w:pPr>
        <w:ind w:left="2880" w:hanging="360"/>
      </w:pPr>
      <w:rPr>
        <w:rFonts w:ascii="Symbol" w:hAnsi="Symbol" w:hint="default"/>
      </w:rPr>
    </w:lvl>
    <w:lvl w:ilvl="4" w:tplc="CAEA141C">
      <w:start w:val="1"/>
      <w:numFmt w:val="bullet"/>
      <w:lvlText w:val="o"/>
      <w:lvlJc w:val="left"/>
      <w:pPr>
        <w:ind w:left="3600" w:hanging="360"/>
      </w:pPr>
      <w:rPr>
        <w:rFonts w:ascii="Courier New" w:hAnsi="Courier New" w:hint="default"/>
      </w:rPr>
    </w:lvl>
    <w:lvl w:ilvl="5" w:tplc="E190D882">
      <w:start w:val="1"/>
      <w:numFmt w:val="bullet"/>
      <w:lvlText w:val=""/>
      <w:lvlJc w:val="left"/>
      <w:pPr>
        <w:ind w:left="4320" w:hanging="360"/>
      </w:pPr>
      <w:rPr>
        <w:rFonts w:ascii="Wingdings" w:hAnsi="Wingdings" w:hint="default"/>
      </w:rPr>
    </w:lvl>
    <w:lvl w:ilvl="6" w:tplc="B1744C68">
      <w:start w:val="1"/>
      <w:numFmt w:val="bullet"/>
      <w:lvlText w:val=""/>
      <w:lvlJc w:val="left"/>
      <w:pPr>
        <w:ind w:left="5040" w:hanging="360"/>
      </w:pPr>
      <w:rPr>
        <w:rFonts w:ascii="Symbol" w:hAnsi="Symbol" w:hint="default"/>
      </w:rPr>
    </w:lvl>
    <w:lvl w:ilvl="7" w:tplc="B86ED948">
      <w:start w:val="1"/>
      <w:numFmt w:val="bullet"/>
      <w:lvlText w:val="o"/>
      <w:lvlJc w:val="left"/>
      <w:pPr>
        <w:ind w:left="5760" w:hanging="360"/>
      </w:pPr>
      <w:rPr>
        <w:rFonts w:ascii="Courier New" w:hAnsi="Courier New" w:hint="default"/>
      </w:rPr>
    </w:lvl>
    <w:lvl w:ilvl="8" w:tplc="440A7F14">
      <w:start w:val="1"/>
      <w:numFmt w:val="bullet"/>
      <w:lvlText w:val=""/>
      <w:lvlJc w:val="left"/>
      <w:pPr>
        <w:ind w:left="6480" w:hanging="360"/>
      </w:pPr>
      <w:rPr>
        <w:rFonts w:ascii="Wingdings" w:hAnsi="Wingdings" w:hint="default"/>
      </w:rPr>
    </w:lvl>
  </w:abstractNum>
  <w:abstractNum w:abstractNumId="33">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34">
    <w:nsid w:val="78873436"/>
    <w:multiLevelType w:val="hybridMultilevel"/>
    <w:tmpl w:val="FBA0E626"/>
    <w:lvl w:ilvl="0" w:tplc="F86CD482">
      <w:start w:val="1"/>
      <w:numFmt w:val="decimal"/>
      <w:lvlText w:val="%1."/>
      <w:lvlJc w:val="left"/>
      <w:pPr>
        <w:tabs>
          <w:tab w:val="num" w:pos="720"/>
        </w:tabs>
        <w:ind w:left="720" w:hanging="360"/>
      </w:pPr>
    </w:lvl>
    <w:lvl w:ilvl="1" w:tplc="2D102F84" w:tentative="1">
      <w:start w:val="1"/>
      <w:numFmt w:val="lowerLetter"/>
      <w:lvlText w:val="%2."/>
      <w:lvlJc w:val="left"/>
      <w:pPr>
        <w:tabs>
          <w:tab w:val="num" w:pos="1440"/>
        </w:tabs>
        <w:ind w:left="1440" w:hanging="360"/>
      </w:pPr>
    </w:lvl>
    <w:lvl w:ilvl="2" w:tplc="460458D4">
      <w:start w:val="1"/>
      <w:numFmt w:val="lowerRoman"/>
      <w:lvlText w:val="%3."/>
      <w:lvlJc w:val="right"/>
      <w:pPr>
        <w:tabs>
          <w:tab w:val="num" w:pos="2160"/>
        </w:tabs>
        <w:ind w:left="2160" w:hanging="180"/>
      </w:pPr>
    </w:lvl>
    <w:lvl w:ilvl="3" w:tplc="51405A9E" w:tentative="1">
      <w:start w:val="1"/>
      <w:numFmt w:val="decimal"/>
      <w:lvlText w:val="%4."/>
      <w:lvlJc w:val="left"/>
      <w:pPr>
        <w:tabs>
          <w:tab w:val="num" w:pos="2880"/>
        </w:tabs>
        <w:ind w:left="2880" w:hanging="360"/>
      </w:pPr>
    </w:lvl>
    <w:lvl w:ilvl="4" w:tplc="D8326F88" w:tentative="1">
      <w:start w:val="1"/>
      <w:numFmt w:val="lowerLetter"/>
      <w:lvlText w:val="%5."/>
      <w:lvlJc w:val="left"/>
      <w:pPr>
        <w:tabs>
          <w:tab w:val="num" w:pos="3600"/>
        </w:tabs>
        <w:ind w:left="3600" w:hanging="360"/>
      </w:pPr>
    </w:lvl>
    <w:lvl w:ilvl="5" w:tplc="12FCBDC4" w:tentative="1">
      <w:start w:val="1"/>
      <w:numFmt w:val="lowerRoman"/>
      <w:lvlText w:val="%6."/>
      <w:lvlJc w:val="right"/>
      <w:pPr>
        <w:tabs>
          <w:tab w:val="num" w:pos="4320"/>
        </w:tabs>
        <w:ind w:left="4320" w:hanging="180"/>
      </w:pPr>
    </w:lvl>
    <w:lvl w:ilvl="6" w:tplc="852A1C5C" w:tentative="1">
      <w:start w:val="1"/>
      <w:numFmt w:val="decimal"/>
      <w:lvlText w:val="%7."/>
      <w:lvlJc w:val="left"/>
      <w:pPr>
        <w:tabs>
          <w:tab w:val="num" w:pos="5040"/>
        </w:tabs>
        <w:ind w:left="5040" w:hanging="360"/>
      </w:pPr>
    </w:lvl>
    <w:lvl w:ilvl="7" w:tplc="72268D16" w:tentative="1">
      <w:start w:val="1"/>
      <w:numFmt w:val="lowerLetter"/>
      <w:lvlText w:val="%8."/>
      <w:lvlJc w:val="left"/>
      <w:pPr>
        <w:tabs>
          <w:tab w:val="num" w:pos="5760"/>
        </w:tabs>
        <w:ind w:left="5760" w:hanging="360"/>
      </w:pPr>
    </w:lvl>
    <w:lvl w:ilvl="8" w:tplc="F73AECA0" w:tentative="1">
      <w:start w:val="1"/>
      <w:numFmt w:val="lowerRoman"/>
      <w:lvlText w:val="%9."/>
      <w:lvlJc w:val="right"/>
      <w:pPr>
        <w:tabs>
          <w:tab w:val="num" w:pos="6480"/>
        </w:tabs>
        <w:ind w:left="6480" w:hanging="180"/>
      </w:pPr>
    </w:lvl>
  </w:abstractNum>
  <w:abstractNum w:abstractNumId="35">
    <w:nsid w:val="79F7457B"/>
    <w:multiLevelType w:val="multilevel"/>
    <w:tmpl w:val="BE2E9DE2"/>
    <w:lvl w:ilvl="0">
      <w:start w:val="8"/>
      <w:numFmt w:val="decimal"/>
      <w:lvlText w:val="%1."/>
      <w:lvlJc w:val="left"/>
      <w:pPr>
        <w:ind w:left="2490" w:hanging="360"/>
      </w:pPr>
      <w:rPr>
        <w:rFonts w:hint="default"/>
      </w:rPr>
    </w:lvl>
    <w:lvl w:ilvl="1">
      <w:start w:val="2"/>
      <w:numFmt w:val="decimal"/>
      <w:isLgl/>
      <w:lvlText w:val="%1.%2."/>
      <w:lvlJc w:val="left"/>
      <w:pPr>
        <w:ind w:left="2670" w:hanging="54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930" w:hanging="1800"/>
      </w:pPr>
      <w:rPr>
        <w:rFonts w:hint="default"/>
      </w:rPr>
    </w:lvl>
  </w:abstractNum>
  <w:num w:numId="1">
    <w:abstractNumId w:val="29"/>
  </w:num>
  <w:num w:numId="2">
    <w:abstractNumId w:val="0"/>
  </w:num>
  <w:num w:numId="3">
    <w:abstractNumId w:val="23"/>
  </w:num>
  <w:num w:numId="4">
    <w:abstractNumId w:val="24"/>
  </w:num>
  <w:num w:numId="5">
    <w:abstractNumId w:val="31"/>
  </w:num>
  <w:num w:numId="6">
    <w:abstractNumId w:val="19"/>
  </w:num>
  <w:num w:numId="7">
    <w:abstractNumId w:val="12"/>
  </w:num>
  <w:num w:numId="8">
    <w:abstractNumId w:val="7"/>
  </w:num>
  <w:num w:numId="9">
    <w:abstractNumId w:val="33"/>
  </w:num>
  <w:num w:numId="10">
    <w:abstractNumId w:val="32"/>
  </w:num>
  <w:num w:numId="11">
    <w:abstractNumId w:val="10"/>
  </w:num>
  <w:num w:numId="12">
    <w:abstractNumId w:val="22"/>
  </w:num>
  <w:num w:numId="13">
    <w:abstractNumId w:val="25"/>
  </w:num>
  <w:num w:numId="14">
    <w:abstractNumId w:val="30"/>
  </w:num>
  <w:num w:numId="15">
    <w:abstractNumId w:val="27"/>
  </w:num>
  <w:num w:numId="16">
    <w:abstractNumId w:val="17"/>
  </w:num>
  <w:num w:numId="17">
    <w:abstractNumId w:val="26"/>
  </w:num>
  <w:num w:numId="18">
    <w:abstractNumId w:val="20"/>
  </w:num>
  <w:num w:numId="19">
    <w:abstractNumId w:val="18"/>
  </w:num>
  <w:num w:numId="20">
    <w:abstractNumId w:val="16"/>
  </w:num>
  <w:num w:numId="21">
    <w:abstractNumId w:val="13"/>
  </w:num>
  <w:num w:numId="22">
    <w:abstractNumId w:val="15"/>
  </w:num>
  <w:num w:numId="23">
    <w:abstractNumId w:val="28"/>
  </w:num>
  <w:num w:numId="24">
    <w:abstractNumId w:val="6"/>
  </w:num>
  <w:num w:numId="25">
    <w:abstractNumId w:val="8"/>
  </w:num>
  <w:num w:numId="26">
    <w:abstractNumId w:val="34"/>
  </w:num>
  <w:num w:numId="27">
    <w:abstractNumId w:val="21"/>
  </w:num>
  <w:num w:numId="28">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11"/>
  </w:num>
  <w:num w:numId="30">
    <w:abstractNumId w:val="9"/>
  </w:num>
  <w:num w:numId="31">
    <w:abstractNumId w:val="5"/>
  </w:num>
  <w:num w:numId="32">
    <w:abstractNumId w:val="35"/>
  </w:num>
  <w:num w:numId="33">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stylePaneFormatFilter w:val="3F01"/>
  <w:defaultTabStop w:val="708"/>
  <w:characterSpacingControl w:val="doNotCompress"/>
  <w:hdrShapeDefaults>
    <o:shapedefaults v:ext="edit" spidmax="39937"/>
  </w:hdrShapeDefaults>
  <w:footnotePr>
    <w:footnote w:id="0"/>
    <w:footnote w:id="1"/>
  </w:footnotePr>
  <w:endnotePr>
    <w:endnote w:id="0"/>
    <w:endnote w:id="1"/>
  </w:endnotePr>
  <w:compat/>
  <w:rsids>
    <w:rsidRoot w:val="00F3635E"/>
    <w:rsid w:val="000001CC"/>
    <w:rsid w:val="000008AF"/>
    <w:rsid w:val="0000118A"/>
    <w:rsid w:val="00002944"/>
    <w:rsid w:val="00002EF0"/>
    <w:rsid w:val="000066A1"/>
    <w:rsid w:val="0000713C"/>
    <w:rsid w:val="00007149"/>
    <w:rsid w:val="000119F8"/>
    <w:rsid w:val="00014E51"/>
    <w:rsid w:val="00014EE0"/>
    <w:rsid w:val="00016ED7"/>
    <w:rsid w:val="00020226"/>
    <w:rsid w:val="00022911"/>
    <w:rsid w:val="000239D3"/>
    <w:rsid w:val="00025E54"/>
    <w:rsid w:val="000264B4"/>
    <w:rsid w:val="00026EBE"/>
    <w:rsid w:val="00031CAE"/>
    <w:rsid w:val="00032273"/>
    <w:rsid w:val="00032BE7"/>
    <w:rsid w:val="00032EC6"/>
    <w:rsid w:val="00032EF8"/>
    <w:rsid w:val="00035075"/>
    <w:rsid w:val="000408B3"/>
    <w:rsid w:val="0004199C"/>
    <w:rsid w:val="00041C8F"/>
    <w:rsid w:val="00043212"/>
    <w:rsid w:val="0004330E"/>
    <w:rsid w:val="00044CF0"/>
    <w:rsid w:val="00044E4D"/>
    <w:rsid w:val="00047597"/>
    <w:rsid w:val="00047607"/>
    <w:rsid w:val="00057D4D"/>
    <w:rsid w:val="00057F25"/>
    <w:rsid w:val="000619FF"/>
    <w:rsid w:val="000634B1"/>
    <w:rsid w:val="000655C4"/>
    <w:rsid w:val="00065D88"/>
    <w:rsid w:val="00066300"/>
    <w:rsid w:val="00073CDA"/>
    <w:rsid w:val="00073DBD"/>
    <w:rsid w:val="0007409F"/>
    <w:rsid w:val="000748C6"/>
    <w:rsid w:val="000749C3"/>
    <w:rsid w:val="00074A8F"/>
    <w:rsid w:val="00075CAB"/>
    <w:rsid w:val="00077EF5"/>
    <w:rsid w:val="00081CFE"/>
    <w:rsid w:val="00084F03"/>
    <w:rsid w:val="00085A23"/>
    <w:rsid w:val="00087351"/>
    <w:rsid w:val="00087FCE"/>
    <w:rsid w:val="0009107F"/>
    <w:rsid w:val="00091BA7"/>
    <w:rsid w:val="0009355B"/>
    <w:rsid w:val="0009470C"/>
    <w:rsid w:val="000956FE"/>
    <w:rsid w:val="00095A56"/>
    <w:rsid w:val="00096B47"/>
    <w:rsid w:val="000A026A"/>
    <w:rsid w:val="000A4255"/>
    <w:rsid w:val="000A4807"/>
    <w:rsid w:val="000A798A"/>
    <w:rsid w:val="000B040A"/>
    <w:rsid w:val="000B3A76"/>
    <w:rsid w:val="000B47CE"/>
    <w:rsid w:val="000C1734"/>
    <w:rsid w:val="000D3B80"/>
    <w:rsid w:val="000D69F1"/>
    <w:rsid w:val="000D72D2"/>
    <w:rsid w:val="000E1447"/>
    <w:rsid w:val="000E29C7"/>
    <w:rsid w:val="000E3851"/>
    <w:rsid w:val="000E5677"/>
    <w:rsid w:val="000E6CEF"/>
    <w:rsid w:val="000E777B"/>
    <w:rsid w:val="000F257F"/>
    <w:rsid w:val="000F2EA4"/>
    <w:rsid w:val="000F401F"/>
    <w:rsid w:val="000F6F77"/>
    <w:rsid w:val="000F7C1D"/>
    <w:rsid w:val="00101543"/>
    <w:rsid w:val="00101DF8"/>
    <w:rsid w:val="00105559"/>
    <w:rsid w:val="00112211"/>
    <w:rsid w:val="00113B5C"/>
    <w:rsid w:val="00114CB0"/>
    <w:rsid w:val="001150C3"/>
    <w:rsid w:val="00115F33"/>
    <w:rsid w:val="0011716E"/>
    <w:rsid w:val="00120749"/>
    <w:rsid w:val="0012322D"/>
    <w:rsid w:val="00130B46"/>
    <w:rsid w:val="00130F5E"/>
    <w:rsid w:val="00131B12"/>
    <w:rsid w:val="00131C8F"/>
    <w:rsid w:val="00133411"/>
    <w:rsid w:val="00133720"/>
    <w:rsid w:val="001432A7"/>
    <w:rsid w:val="00143AFF"/>
    <w:rsid w:val="00145E2E"/>
    <w:rsid w:val="00145FBC"/>
    <w:rsid w:val="00153B65"/>
    <w:rsid w:val="00154F20"/>
    <w:rsid w:val="00155E22"/>
    <w:rsid w:val="00157F9F"/>
    <w:rsid w:val="00160BED"/>
    <w:rsid w:val="00161BB7"/>
    <w:rsid w:val="00161CC1"/>
    <w:rsid w:val="00161F6E"/>
    <w:rsid w:val="0016726A"/>
    <w:rsid w:val="001672F0"/>
    <w:rsid w:val="001720C8"/>
    <w:rsid w:val="00180003"/>
    <w:rsid w:val="001804A7"/>
    <w:rsid w:val="001805DF"/>
    <w:rsid w:val="00180EF4"/>
    <w:rsid w:val="001814B1"/>
    <w:rsid w:val="00182A3E"/>
    <w:rsid w:val="00182F1B"/>
    <w:rsid w:val="00182FB4"/>
    <w:rsid w:val="00184B0D"/>
    <w:rsid w:val="001853BD"/>
    <w:rsid w:val="001857E3"/>
    <w:rsid w:val="00185831"/>
    <w:rsid w:val="0018716D"/>
    <w:rsid w:val="001933A0"/>
    <w:rsid w:val="00193D9A"/>
    <w:rsid w:val="00193FEB"/>
    <w:rsid w:val="00194013"/>
    <w:rsid w:val="001948E4"/>
    <w:rsid w:val="00194E83"/>
    <w:rsid w:val="001961BF"/>
    <w:rsid w:val="00197B66"/>
    <w:rsid w:val="001A231B"/>
    <w:rsid w:val="001A4BC8"/>
    <w:rsid w:val="001A75CE"/>
    <w:rsid w:val="001B149E"/>
    <w:rsid w:val="001B186E"/>
    <w:rsid w:val="001B4F92"/>
    <w:rsid w:val="001B6FCE"/>
    <w:rsid w:val="001B7940"/>
    <w:rsid w:val="001C0261"/>
    <w:rsid w:val="001C1AEF"/>
    <w:rsid w:val="001C1FD8"/>
    <w:rsid w:val="001C7E57"/>
    <w:rsid w:val="001D2084"/>
    <w:rsid w:val="001D4B23"/>
    <w:rsid w:val="001D6CB4"/>
    <w:rsid w:val="001D6DC5"/>
    <w:rsid w:val="001E4BC5"/>
    <w:rsid w:val="001E7147"/>
    <w:rsid w:val="001F0DAC"/>
    <w:rsid w:val="001F2368"/>
    <w:rsid w:val="001F41E9"/>
    <w:rsid w:val="001F4C9C"/>
    <w:rsid w:val="001F5C8F"/>
    <w:rsid w:val="001F77B2"/>
    <w:rsid w:val="001F7AF8"/>
    <w:rsid w:val="001F7F21"/>
    <w:rsid w:val="00200921"/>
    <w:rsid w:val="00200966"/>
    <w:rsid w:val="00200F56"/>
    <w:rsid w:val="00201143"/>
    <w:rsid w:val="00201707"/>
    <w:rsid w:val="002017D2"/>
    <w:rsid w:val="002025D3"/>
    <w:rsid w:val="002035E6"/>
    <w:rsid w:val="00203F0F"/>
    <w:rsid w:val="0020509A"/>
    <w:rsid w:val="00206538"/>
    <w:rsid w:val="002068A4"/>
    <w:rsid w:val="002069E9"/>
    <w:rsid w:val="002074A6"/>
    <w:rsid w:val="002137D3"/>
    <w:rsid w:val="00213911"/>
    <w:rsid w:val="002153F9"/>
    <w:rsid w:val="00216C69"/>
    <w:rsid w:val="00222C0E"/>
    <w:rsid w:val="00222CFF"/>
    <w:rsid w:val="002231D9"/>
    <w:rsid w:val="0022496F"/>
    <w:rsid w:val="00224DDA"/>
    <w:rsid w:val="002266A2"/>
    <w:rsid w:val="00226DED"/>
    <w:rsid w:val="002270FF"/>
    <w:rsid w:val="00231997"/>
    <w:rsid w:val="002341D2"/>
    <w:rsid w:val="00234FDB"/>
    <w:rsid w:val="002446C3"/>
    <w:rsid w:val="00246248"/>
    <w:rsid w:val="002468BE"/>
    <w:rsid w:val="00247603"/>
    <w:rsid w:val="0025334F"/>
    <w:rsid w:val="00255731"/>
    <w:rsid w:val="00257759"/>
    <w:rsid w:val="00262029"/>
    <w:rsid w:val="002671DB"/>
    <w:rsid w:val="002726E5"/>
    <w:rsid w:val="00274D1C"/>
    <w:rsid w:val="00276730"/>
    <w:rsid w:val="00276761"/>
    <w:rsid w:val="00276A85"/>
    <w:rsid w:val="00280DB4"/>
    <w:rsid w:val="00281703"/>
    <w:rsid w:val="00282537"/>
    <w:rsid w:val="00282646"/>
    <w:rsid w:val="00282D4F"/>
    <w:rsid w:val="00284F63"/>
    <w:rsid w:val="00286B42"/>
    <w:rsid w:val="00292406"/>
    <w:rsid w:val="00293FB8"/>
    <w:rsid w:val="00294A37"/>
    <w:rsid w:val="002A44FF"/>
    <w:rsid w:val="002A481B"/>
    <w:rsid w:val="002A5948"/>
    <w:rsid w:val="002A5F48"/>
    <w:rsid w:val="002A652E"/>
    <w:rsid w:val="002A6887"/>
    <w:rsid w:val="002B2612"/>
    <w:rsid w:val="002B31B6"/>
    <w:rsid w:val="002B486E"/>
    <w:rsid w:val="002B58E7"/>
    <w:rsid w:val="002C0E52"/>
    <w:rsid w:val="002C2236"/>
    <w:rsid w:val="002C2E6D"/>
    <w:rsid w:val="002C3CFF"/>
    <w:rsid w:val="002C62CA"/>
    <w:rsid w:val="002C675E"/>
    <w:rsid w:val="002C6F05"/>
    <w:rsid w:val="002C7FF3"/>
    <w:rsid w:val="002D1F05"/>
    <w:rsid w:val="002D46FB"/>
    <w:rsid w:val="002D5B16"/>
    <w:rsid w:val="002D6488"/>
    <w:rsid w:val="002D69F7"/>
    <w:rsid w:val="002E0615"/>
    <w:rsid w:val="002E08D0"/>
    <w:rsid w:val="002E0A67"/>
    <w:rsid w:val="002E3232"/>
    <w:rsid w:val="002E3A08"/>
    <w:rsid w:val="002E3AF5"/>
    <w:rsid w:val="002E5731"/>
    <w:rsid w:val="002E6963"/>
    <w:rsid w:val="002E7CC0"/>
    <w:rsid w:val="002F497F"/>
    <w:rsid w:val="002F58D5"/>
    <w:rsid w:val="00301100"/>
    <w:rsid w:val="00302864"/>
    <w:rsid w:val="003073DF"/>
    <w:rsid w:val="00313369"/>
    <w:rsid w:val="00314333"/>
    <w:rsid w:val="003152F0"/>
    <w:rsid w:val="003174B5"/>
    <w:rsid w:val="003208B9"/>
    <w:rsid w:val="00321906"/>
    <w:rsid w:val="00322C1E"/>
    <w:rsid w:val="003241FD"/>
    <w:rsid w:val="003244BE"/>
    <w:rsid w:val="00325447"/>
    <w:rsid w:val="00325922"/>
    <w:rsid w:val="003278C9"/>
    <w:rsid w:val="00330E81"/>
    <w:rsid w:val="00331AAC"/>
    <w:rsid w:val="00334ED4"/>
    <w:rsid w:val="00334F0A"/>
    <w:rsid w:val="00335075"/>
    <w:rsid w:val="00335407"/>
    <w:rsid w:val="0033711A"/>
    <w:rsid w:val="00337354"/>
    <w:rsid w:val="00337AAB"/>
    <w:rsid w:val="0034381B"/>
    <w:rsid w:val="00344338"/>
    <w:rsid w:val="00344D18"/>
    <w:rsid w:val="00345930"/>
    <w:rsid w:val="0035030C"/>
    <w:rsid w:val="00352B54"/>
    <w:rsid w:val="00357D5C"/>
    <w:rsid w:val="00360432"/>
    <w:rsid w:val="0036082F"/>
    <w:rsid w:val="00360B32"/>
    <w:rsid w:val="00362C56"/>
    <w:rsid w:val="00363BA8"/>
    <w:rsid w:val="00364103"/>
    <w:rsid w:val="0036412E"/>
    <w:rsid w:val="00370C1C"/>
    <w:rsid w:val="003712F2"/>
    <w:rsid w:val="00371B8E"/>
    <w:rsid w:val="0037267E"/>
    <w:rsid w:val="00373EBD"/>
    <w:rsid w:val="00375DDD"/>
    <w:rsid w:val="003818B9"/>
    <w:rsid w:val="00382123"/>
    <w:rsid w:val="00390143"/>
    <w:rsid w:val="00394C17"/>
    <w:rsid w:val="003957EF"/>
    <w:rsid w:val="003967CA"/>
    <w:rsid w:val="003A0B99"/>
    <w:rsid w:val="003A2C13"/>
    <w:rsid w:val="003A6746"/>
    <w:rsid w:val="003A74F3"/>
    <w:rsid w:val="003A7BA5"/>
    <w:rsid w:val="003B01C7"/>
    <w:rsid w:val="003B0271"/>
    <w:rsid w:val="003B0374"/>
    <w:rsid w:val="003B0DDB"/>
    <w:rsid w:val="003B2222"/>
    <w:rsid w:val="003B35A7"/>
    <w:rsid w:val="003B5BA6"/>
    <w:rsid w:val="003B5ED1"/>
    <w:rsid w:val="003C06F4"/>
    <w:rsid w:val="003C6974"/>
    <w:rsid w:val="003C7186"/>
    <w:rsid w:val="003C7352"/>
    <w:rsid w:val="003D7F59"/>
    <w:rsid w:val="003E0348"/>
    <w:rsid w:val="003E05F5"/>
    <w:rsid w:val="003E39B4"/>
    <w:rsid w:val="003E44C3"/>
    <w:rsid w:val="003E46AC"/>
    <w:rsid w:val="003E68CC"/>
    <w:rsid w:val="003E6B08"/>
    <w:rsid w:val="003F0589"/>
    <w:rsid w:val="003F167F"/>
    <w:rsid w:val="003F538A"/>
    <w:rsid w:val="003F71A7"/>
    <w:rsid w:val="003F781B"/>
    <w:rsid w:val="003F7ED1"/>
    <w:rsid w:val="00401459"/>
    <w:rsid w:val="0040506B"/>
    <w:rsid w:val="00405D8D"/>
    <w:rsid w:val="00405FEA"/>
    <w:rsid w:val="00411919"/>
    <w:rsid w:val="004120D7"/>
    <w:rsid w:val="00412739"/>
    <w:rsid w:val="00412D81"/>
    <w:rsid w:val="0041370C"/>
    <w:rsid w:val="00414931"/>
    <w:rsid w:val="004154C6"/>
    <w:rsid w:val="00417003"/>
    <w:rsid w:val="00422D00"/>
    <w:rsid w:val="00422D61"/>
    <w:rsid w:val="004233F9"/>
    <w:rsid w:val="0042498A"/>
    <w:rsid w:val="00424DFB"/>
    <w:rsid w:val="00425A2C"/>
    <w:rsid w:val="0042699F"/>
    <w:rsid w:val="00426F10"/>
    <w:rsid w:val="00427C2A"/>
    <w:rsid w:val="0043208C"/>
    <w:rsid w:val="00432F9A"/>
    <w:rsid w:val="0043581E"/>
    <w:rsid w:val="0043592F"/>
    <w:rsid w:val="004362AC"/>
    <w:rsid w:val="0043717E"/>
    <w:rsid w:val="0044038A"/>
    <w:rsid w:val="00442439"/>
    <w:rsid w:val="00444F31"/>
    <w:rsid w:val="004459EC"/>
    <w:rsid w:val="00446576"/>
    <w:rsid w:val="004467A8"/>
    <w:rsid w:val="0044775B"/>
    <w:rsid w:val="00447928"/>
    <w:rsid w:val="00455702"/>
    <w:rsid w:val="00460D98"/>
    <w:rsid w:val="00461CB9"/>
    <w:rsid w:val="0046654A"/>
    <w:rsid w:val="0047151E"/>
    <w:rsid w:val="00471885"/>
    <w:rsid w:val="00474255"/>
    <w:rsid w:val="00475B95"/>
    <w:rsid w:val="00476282"/>
    <w:rsid w:val="00476635"/>
    <w:rsid w:val="00476CBC"/>
    <w:rsid w:val="00477F87"/>
    <w:rsid w:val="00480BBE"/>
    <w:rsid w:val="00480E05"/>
    <w:rsid w:val="0048285F"/>
    <w:rsid w:val="004832B3"/>
    <w:rsid w:val="00483FA0"/>
    <w:rsid w:val="004853B6"/>
    <w:rsid w:val="00486989"/>
    <w:rsid w:val="00486FE7"/>
    <w:rsid w:val="00487545"/>
    <w:rsid w:val="00490211"/>
    <w:rsid w:val="004908FD"/>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5000"/>
    <w:rsid w:val="004C0B09"/>
    <w:rsid w:val="004C1DC6"/>
    <w:rsid w:val="004C3EA8"/>
    <w:rsid w:val="004D045B"/>
    <w:rsid w:val="004D2CB1"/>
    <w:rsid w:val="004D301F"/>
    <w:rsid w:val="004D309C"/>
    <w:rsid w:val="004D320F"/>
    <w:rsid w:val="004D4A29"/>
    <w:rsid w:val="004D6126"/>
    <w:rsid w:val="004D7776"/>
    <w:rsid w:val="004D7D55"/>
    <w:rsid w:val="004E1378"/>
    <w:rsid w:val="004E6F69"/>
    <w:rsid w:val="004F1BB5"/>
    <w:rsid w:val="004F29B0"/>
    <w:rsid w:val="004F3D0F"/>
    <w:rsid w:val="004F5194"/>
    <w:rsid w:val="004F66D3"/>
    <w:rsid w:val="0050246C"/>
    <w:rsid w:val="00504170"/>
    <w:rsid w:val="00506DFD"/>
    <w:rsid w:val="005077B3"/>
    <w:rsid w:val="0050792B"/>
    <w:rsid w:val="0051529C"/>
    <w:rsid w:val="00525776"/>
    <w:rsid w:val="00526E5D"/>
    <w:rsid w:val="005311C4"/>
    <w:rsid w:val="00531F48"/>
    <w:rsid w:val="00532D20"/>
    <w:rsid w:val="00536036"/>
    <w:rsid w:val="005416E0"/>
    <w:rsid w:val="005420BD"/>
    <w:rsid w:val="005422FE"/>
    <w:rsid w:val="00542951"/>
    <w:rsid w:val="0054394B"/>
    <w:rsid w:val="00543A66"/>
    <w:rsid w:val="005464F2"/>
    <w:rsid w:val="005509DB"/>
    <w:rsid w:val="005517A6"/>
    <w:rsid w:val="00551C25"/>
    <w:rsid w:val="00552C24"/>
    <w:rsid w:val="00553A17"/>
    <w:rsid w:val="005554E1"/>
    <w:rsid w:val="0055663B"/>
    <w:rsid w:val="005620AD"/>
    <w:rsid w:val="00563E0F"/>
    <w:rsid w:val="00564044"/>
    <w:rsid w:val="00566E5E"/>
    <w:rsid w:val="00567322"/>
    <w:rsid w:val="0057101A"/>
    <w:rsid w:val="00571226"/>
    <w:rsid w:val="00571BF0"/>
    <w:rsid w:val="0057379A"/>
    <w:rsid w:val="00573EC2"/>
    <w:rsid w:val="00586E8B"/>
    <w:rsid w:val="0059054C"/>
    <w:rsid w:val="00590FCF"/>
    <w:rsid w:val="005941CA"/>
    <w:rsid w:val="00595A62"/>
    <w:rsid w:val="005968CF"/>
    <w:rsid w:val="00596BFE"/>
    <w:rsid w:val="0059760A"/>
    <w:rsid w:val="00597E0A"/>
    <w:rsid w:val="005A0029"/>
    <w:rsid w:val="005A2480"/>
    <w:rsid w:val="005A292B"/>
    <w:rsid w:val="005A7FFE"/>
    <w:rsid w:val="005B2155"/>
    <w:rsid w:val="005B229D"/>
    <w:rsid w:val="005B3037"/>
    <w:rsid w:val="005C09C8"/>
    <w:rsid w:val="005C2409"/>
    <w:rsid w:val="005C6F4C"/>
    <w:rsid w:val="005D0A67"/>
    <w:rsid w:val="005D0EE9"/>
    <w:rsid w:val="005D750D"/>
    <w:rsid w:val="005E094F"/>
    <w:rsid w:val="005E1178"/>
    <w:rsid w:val="005E1CB0"/>
    <w:rsid w:val="005E3FE2"/>
    <w:rsid w:val="005E4AC0"/>
    <w:rsid w:val="005E5D0B"/>
    <w:rsid w:val="005F13ED"/>
    <w:rsid w:val="005F2758"/>
    <w:rsid w:val="005F2857"/>
    <w:rsid w:val="005F3BDE"/>
    <w:rsid w:val="005F4407"/>
    <w:rsid w:val="005F5514"/>
    <w:rsid w:val="005F588F"/>
    <w:rsid w:val="0060147A"/>
    <w:rsid w:val="0060365D"/>
    <w:rsid w:val="00605C5F"/>
    <w:rsid w:val="006110A0"/>
    <w:rsid w:val="006115FA"/>
    <w:rsid w:val="00612FFE"/>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38FC"/>
    <w:rsid w:val="00644A76"/>
    <w:rsid w:val="00645A23"/>
    <w:rsid w:val="0064635F"/>
    <w:rsid w:val="0064688B"/>
    <w:rsid w:val="00646A54"/>
    <w:rsid w:val="0064747E"/>
    <w:rsid w:val="006556FB"/>
    <w:rsid w:val="00657549"/>
    <w:rsid w:val="00660B74"/>
    <w:rsid w:val="006620BA"/>
    <w:rsid w:val="0066395F"/>
    <w:rsid w:val="00665A17"/>
    <w:rsid w:val="0066606F"/>
    <w:rsid w:val="0066626A"/>
    <w:rsid w:val="0066780A"/>
    <w:rsid w:val="0067018C"/>
    <w:rsid w:val="00671342"/>
    <w:rsid w:val="00672C03"/>
    <w:rsid w:val="0067465C"/>
    <w:rsid w:val="0067482C"/>
    <w:rsid w:val="00676826"/>
    <w:rsid w:val="00676D95"/>
    <w:rsid w:val="00677104"/>
    <w:rsid w:val="00682EAE"/>
    <w:rsid w:val="006831C4"/>
    <w:rsid w:val="00684CD9"/>
    <w:rsid w:val="00685EAA"/>
    <w:rsid w:val="00686666"/>
    <w:rsid w:val="006900A3"/>
    <w:rsid w:val="00691463"/>
    <w:rsid w:val="006918C5"/>
    <w:rsid w:val="00693324"/>
    <w:rsid w:val="00693586"/>
    <w:rsid w:val="00694894"/>
    <w:rsid w:val="006A06D6"/>
    <w:rsid w:val="006A43BD"/>
    <w:rsid w:val="006A450A"/>
    <w:rsid w:val="006B0BEC"/>
    <w:rsid w:val="006B175D"/>
    <w:rsid w:val="006B4B20"/>
    <w:rsid w:val="006B762A"/>
    <w:rsid w:val="006C1900"/>
    <w:rsid w:val="006C2520"/>
    <w:rsid w:val="006C2FA9"/>
    <w:rsid w:val="006C4167"/>
    <w:rsid w:val="006C7EC5"/>
    <w:rsid w:val="006D4362"/>
    <w:rsid w:val="006D4BD9"/>
    <w:rsid w:val="006D7534"/>
    <w:rsid w:val="006E14A6"/>
    <w:rsid w:val="006E1ACB"/>
    <w:rsid w:val="006E1D4D"/>
    <w:rsid w:val="006E3DA5"/>
    <w:rsid w:val="006E6154"/>
    <w:rsid w:val="006F2FF0"/>
    <w:rsid w:val="006F4F65"/>
    <w:rsid w:val="006F4FCD"/>
    <w:rsid w:val="006F6F4F"/>
    <w:rsid w:val="006F7336"/>
    <w:rsid w:val="00700D3A"/>
    <w:rsid w:val="00703693"/>
    <w:rsid w:val="007139DC"/>
    <w:rsid w:val="00713EBF"/>
    <w:rsid w:val="00714A14"/>
    <w:rsid w:val="00715204"/>
    <w:rsid w:val="00715A2F"/>
    <w:rsid w:val="00716F49"/>
    <w:rsid w:val="00720249"/>
    <w:rsid w:val="00720935"/>
    <w:rsid w:val="00721BEF"/>
    <w:rsid w:val="0072395B"/>
    <w:rsid w:val="00724988"/>
    <w:rsid w:val="0072734E"/>
    <w:rsid w:val="007314B0"/>
    <w:rsid w:val="00731E10"/>
    <w:rsid w:val="007337A0"/>
    <w:rsid w:val="0073491F"/>
    <w:rsid w:val="007367AA"/>
    <w:rsid w:val="00741A2D"/>
    <w:rsid w:val="00741C6E"/>
    <w:rsid w:val="0074609B"/>
    <w:rsid w:val="00752EF0"/>
    <w:rsid w:val="007562F0"/>
    <w:rsid w:val="00756C64"/>
    <w:rsid w:val="00757A69"/>
    <w:rsid w:val="00761131"/>
    <w:rsid w:val="00763160"/>
    <w:rsid w:val="00764FC7"/>
    <w:rsid w:val="00765281"/>
    <w:rsid w:val="0076615E"/>
    <w:rsid w:val="0076692C"/>
    <w:rsid w:val="0076759C"/>
    <w:rsid w:val="00774DF0"/>
    <w:rsid w:val="007819A3"/>
    <w:rsid w:val="00783986"/>
    <w:rsid w:val="00785E7F"/>
    <w:rsid w:val="00786BD9"/>
    <w:rsid w:val="007879E7"/>
    <w:rsid w:val="00787E59"/>
    <w:rsid w:val="007909A1"/>
    <w:rsid w:val="00793E29"/>
    <w:rsid w:val="007A0B84"/>
    <w:rsid w:val="007A4C59"/>
    <w:rsid w:val="007A6A07"/>
    <w:rsid w:val="007B3059"/>
    <w:rsid w:val="007B3C6B"/>
    <w:rsid w:val="007B4D92"/>
    <w:rsid w:val="007B5A1C"/>
    <w:rsid w:val="007B65C2"/>
    <w:rsid w:val="007B694A"/>
    <w:rsid w:val="007B70EF"/>
    <w:rsid w:val="007B7E9B"/>
    <w:rsid w:val="007C4E8F"/>
    <w:rsid w:val="007C79EA"/>
    <w:rsid w:val="007D21E4"/>
    <w:rsid w:val="007D42BA"/>
    <w:rsid w:val="007D55AD"/>
    <w:rsid w:val="007D60C4"/>
    <w:rsid w:val="007D657D"/>
    <w:rsid w:val="007D6C5E"/>
    <w:rsid w:val="007D7087"/>
    <w:rsid w:val="007E1154"/>
    <w:rsid w:val="007E220E"/>
    <w:rsid w:val="007E3A3C"/>
    <w:rsid w:val="007E7577"/>
    <w:rsid w:val="007F2A51"/>
    <w:rsid w:val="007F435B"/>
    <w:rsid w:val="007F6556"/>
    <w:rsid w:val="007F7909"/>
    <w:rsid w:val="00801187"/>
    <w:rsid w:val="0080361C"/>
    <w:rsid w:val="00804EB6"/>
    <w:rsid w:val="00806CAC"/>
    <w:rsid w:val="00807BF4"/>
    <w:rsid w:val="008103AE"/>
    <w:rsid w:val="00811043"/>
    <w:rsid w:val="00814142"/>
    <w:rsid w:val="00814222"/>
    <w:rsid w:val="00814297"/>
    <w:rsid w:val="0081784D"/>
    <w:rsid w:val="00820A37"/>
    <w:rsid w:val="00821C29"/>
    <w:rsid w:val="008248AF"/>
    <w:rsid w:val="00825F65"/>
    <w:rsid w:val="00826161"/>
    <w:rsid w:val="00830EB1"/>
    <w:rsid w:val="00831188"/>
    <w:rsid w:val="008332A3"/>
    <w:rsid w:val="00834839"/>
    <w:rsid w:val="00836697"/>
    <w:rsid w:val="0083769A"/>
    <w:rsid w:val="00842738"/>
    <w:rsid w:val="0084352F"/>
    <w:rsid w:val="00846FAF"/>
    <w:rsid w:val="00847710"/>
    <w:rsid w:val="008551F8"/>
    <w:rsid w:val="0085586B"/>
    <w:rsid w:val="00862BC0"/>
    <w:rsid w:val="008644F3"/>
    <w:rsid w:val="00865F08"/>
    <w:rsid w:val="00870535"/>
    <w:rsid w:val="0087063B"/>
    <w:rsid w:val="00871100"/>
    <w:rsid w:val="008711EF"/>
    <w:rsid w:val="00872C35"/>
    <w:rsid w:val="00875BE7"/>
    <w:rsid w:val="008772A8"/>
    <w:rsid w:val="00877654"/>
    <w:rsid w:val="008823B5"/>
    <w:rsid w:val="008839E0"/>
    <w:rsid w:val="008848D9"/>
    <w:rsid w:val="00885927"/>
    <w:rsid w:val="00886427"/>
    <w:rsid w:val="0088761C"/>
    <w:rsid w:val="00887982"/>
    <w:rsid w:val="008909A6"/>
    <w:rsid w:val="00891390"/>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B3EC1"/>
    <w:rsid w:val="008C251C"/>
    <w:rsid w:val="008C3EC5"/>
    <w:rsid w:val="008C55FA"/>
    <w:rsid w:val="008C7267"/>
    <w:rsid w:val="008D0056"/>
    <w:rsid w:val="008D074A"/>
    <w:rsid w:val="008D1DF9"/>
    <w:rsid w:val="008D38C9"/>
    <w:rsid w:val="008D54A9"/>
    <w:rsid w:val="008D5828"/>
    <w:rsid w:val="008D5CE5"/>
    <w:rsid w:val="008D66A4"/>
    <w:rsid w:val="008E0449"/>
    <w:rsid w:val="008E0855"/>
    <w:rsid w:val="008E20B6"/>
    <w:rsid w:val="008E2A10"/>
    <w:rsid w:val="008E329D"/>
    <w:rsid w:val="008E6515"/>
    <w:rsid w:val="008F1DDB"/>
    <w:rsid w:val="008F37A4"/>
    <w:rsid w:val="008F5C66"/>
    <w:rsid w:val="009003A5"/>
    <w:rsid w:val="00900BFE"/>
    <w:rsid w:val="00903616"/>
    <w:rsid w:val="00906314"/>
    <w:rsid w:val="00907666"/>
    <w:rsid w:val="0091365C"/>
    <w:rsid w:val="00914EF5"/>
    <w:rsid w:val="00917005"/>
    <w:rsid w:val="0091782B"/>
    <w:rsid w:val="00925438"/>
    <w:rsid w:val="0093023D"/>
    <w:rsid w:val="00933101"/>
    <w:rsid w:val="00933732"/>
    <w:rsid w:val="00940EFE"/>
    <w:rsid w:val="00941BB8"/>
    <w:rsid w:val="00943F93"/>
    <w:rsid w:val="009450DC"/>
    <w:rsid w:val="00951E92"/>
    <w:rsid w:val="0095249E"/>
    <w:rsid w:val="00952B9E"/>
    <w:rsid w:val="009558FA"/>
    <w:rsid w:val="00955BD5"/>
    <w:rsid w:val="009569F7"/>
    <w:rsid w:val="0095702C"/>
    <w:rsid w:val="0095707F"/>
    <w:rsid w:val="00957629"/>
    <w:rsid w:val="0096084E"/>
    <w:rsid w:val="009622E3"/>
    <w:rsid w:val="009623DC"/>
    <w:rsid w:val="00963F6D"/>
    <w:rsid w:val="0096408E"/>
    <w:rsid w:val="009648C3"/>
    <w:rsid w:val="0096550F"/>
    <w:rsid w:val="00966775"/>
    <w:rsid w:val="00967EC2"/>
    <w:rsid w:val="009708D7"/>
    <w:rsid w:val="0097150E"/>
    <w:rsid w:val="00972FBC"/>
    <w:rsid w:val="0097321B"/>
    <w:rsid w:val="00977CC8"/>
    <w:rsid w:val="00981A5D"/>
    <w:rsid w:val="00981DC5"/>
    <w:rsid w:val="00983057"/>
    <w:rsid w:val="0098306A"/>
    <w:rsid w:val="00983595"/>
    <w:rsid w:val="00983B3D"/>
    <w:rsid w:val="00984330"/>
    <w:rsid w:val="00986B2E"/>
    <w:rsid w:val="00986D6C"/>
    <w:rsid w:val="00991AA7"/>
    <w:rsid w:val="0099271D"/>
    <w:rsid w:val="0099396E"/>
    <w:rsid w:val="00994415"/>
    <w:rsid w:val="00994567"/>
    <w:rsid w:val="009956B9"/>
    <w:rsid w:val="00995B87"/>
    <w:rsid w:val="009975C2"/>
    <w:rsid w:val="009A10E3"/>
    <w:rsid w:val="009A562F"/>
    <w:rsid w:val="009A601C"/>
    <w:rsid w:val="009A6128"/>
    <w:rsid w:val="009A6A26"/>
    <w:rsid w:val="009A74F2"/>
    <w:rsid w:val="009B1C6C"/>
    <w:rsid w:val="009B680D"/>
    <w:rsid w:val="009B7CD0"/>
    <w:rsid w:val="009C076D"/>
    <w:rsid w:val="009C2893"/>
    <w:rsid w:val="009C2FBE"/>
    <w:rsid w:val="009C3261"/>
    <w:rsid w:val="009C49B8"/>
    <w:rsid w:val="009C54FE"/>
    <w:rsid w:val="009C6B34"/>
    <w:rsid w:val="009D341C"/>
    <w:rsid w:val="009D4161"/>
    <w:rsid w:val="009D549E"/>
    <w:rsid w:val="009D7A43"/>
    <w:rsid w:val="009E1B61"/>
    <w:rsid w:val="009E2037"/>
    <w:rsid w:val="009E2AB2"/>
    <w:rsid w:val="009E2F93"/>
    <w:rsid w:val="009E30E2"/>
    <w:rsid w:val="009E3138"/>
    <w:rsid w:val="009F00A6"/>
    <w:rsid w:val="009F04C6"/>
    <w:rsid w:val="009F2ECE"/>
    <w:rsid w:val="009F31D8"/>
    <w:rsid w:val="009F3A6C"/>
    <w:rsid w:val="009F3BDC"/>
    <w:rsid w:val="009F532B"/>
    <w:rsid w:val="009F77A3"/>
    <w:rsid w:val="00A0051F"/>
    <w:rsid w:val="00A01636"/>
    <w:rsid w:val="00A046C2"/>
    <w:rsid w:val="00A04CC5"/>
    <w:rsid w:val="00A06243"/>
    <w:rsid w:val="00A07F38"/>
    <w:rsid w:val="00A101D2"/>
    <w:rsid w:val="00A11D5E"/>
    <w:rsid w:val="00A130AC"/>
    <w:rsid w:val="00A13A92"/>
    <w:rsid w:val="00A14189"/>
    <w:rsid w:val="00A230F2"/>
    <w:rsid w:val="00A253F6"/>
    <w:rsid w:val="00A2649C"/>
    <w:rsid w:val="00A26B49"/>
    <w:rsid w:val="00A304EC"/>
    <w:rsid w:val="00A31652"/>
    <w:rsid w:val="00A317ED"/>
    <w:rsid w:val="00A34A92"/>
    <w:rsid w:val="00A350E9"/>
    <w:rsid w:val="00A356DA"/>
    <w:rsid w:val="00A36134"/>
    <w:rsid w:val="00A40619"/>
    <w:rsid w:val="00A421E8"/>
    <w:rsid w:val="00A4566D"/>
    <w:rsid w:val="00A46E51"/>
    <w:rsid w:val="00A57234"/>
    <w:rsid w:val="00A6002C"/>
    <w:rsid w:val="00A612C9"/>
    <w:rsid w:val="00A6293B"/>
    <w:rsid w:val="00A62D0F"/>
    <w:rsid w:val="00A63CFA"/>
    <w:rsid w:val="00A64FBE"/>
    <w:rsid w:val="00A723D4"/>
    <w:rsid w:val="00A72CF9"/>
    <w:rsid w:val="00A73271"/>
    <w:rsid w:val="00A74944"/>
    <w:rsid w:val="00A766C7"/>
    <w:rsid w:val="00A770CE"/>
    <w:rsid w:val="00A8047E"/>
    <w:rsid w:val="00A80C14"/>
    <w:rsid w:val="00A82CB2"/>
    <w:rsid w:val="00A82ED1"/>
    <w:rsid w:val="00A8360E"/>
    <w:rsid w:val="00A86131"/>
    <w:rsid w:val="00A86704"/>
    <w:rsid w:val="00A86E87"/>
    <w:rsid w:val="00A87AC8"/>
    <w:rsid w:val="00A90268"/>
    <w:rsid w:val="00A90364"/>
    <w:rsid w:val="00A90506"/>
    <w:rsid w:val="00A908B9"/>
    <w:rsid w:val="00A965FB"/>
    <w:rsid w:val="00AA0CAE"/>
    <w:rsid w:val="00AA10E2"/>
    <w:rsid w:val="00AA3250"/>
    <w:rsid w:val="00AA363B"/>
    <w:rsid w:val="00AA3B54"/>
    <w:rsid w:val="00AB2893"/>
    <w:rsid w:val="00AB2F8E"/>
    <w:rsid w:val="00AB4789"/>
    <w:rsid w:val="00AB48F8"/>
    <w:rsid w:val="00AB56B3"/>
    <w:rsid w:val="00AC2BA6"/>
    <w:rsid w:val="00AC3BD3"/>
    <w:rsid w:val="00AD2DC6"/>
    <w:rsid w:val="00AD3998"/>
    <w:rsid w:val="00AD6C76"/>
    <w:rsid w:val="00AD76DA"/>
    <w:rsid w:val="00AE017A"/>
    <w:rsid w:val="00AE023F"/>
    <w:rsid w:val="00AE0B34"/>
    <w:rsid w:val="00AE1FAD"/>
    <w:rsid w:val="00AE36C2"/>
    <w:rsid w:val="00AF20E2"/>
    <w:rsid w:val="00AF2431"/>
    <w:rsid w:val="00AF5313"/>
    <w:rsid w:val="00AF7B78"/>
    <w:rsid w:val="00B00F50"/>
    <w:rsid w:val="00B025EA"/>
    <w:rsid w:val="00B02AD9"/>
    <w:rsid w:val="00B04E9E"/>
    <w:rsid w:val="00B04EFB"/>
    <w:rsid w:val="00B1000F"/>
    <w:rsid w:val="00B108FF"/>
    <w:rsid w:val="00B11A52"/>
    <w:rsid w:val="00B13B72"/>
    <w:rsid w:val="00B143CB"/>
    <w:rsid w:val="00B148A2"/>
    <w:rsid w:val="00B14A2A"/>
    <w:rsid w:val="00B15A76"/>
    <w:rsid w:val="00B20EFE"/>
    <w:rsid w:val="00B21C70"/>
    <w:rsid w:val="00B22A84"/>
    <w:rsid w:val="00B23038"/>
    <w:rsid w:val="00B23869"/>
    <w:rsid w:val="00B24C1C"/>
    <w:rsid w:val="00B24F6B"/>
    <w:rsid w:val="00B265BB"/>
    <w:rsid w:val="00B26FC8"/>
    <w:rsid w:val="00B32377"/>
    <w:rsid w:val="00B336D0"/>
    <w:rsid w:val="00B358D3"/>
    <w:rsid w:val="00B36077"/>
    <w:rsid w:val="00B36BF9"/>
    <w:rsid w:val="00B37793"/>
    <w:rsid w:val="00B42C2C"/>
    <w:rsid w:val="00B436E3"/>
    <w:rsid w:val="00B44D8D"/>
    <w:rsid w:val="00B45731"/>
    <w:rsid w:val="00B46381"/>
    <w:rsid w:val="00B46CC7"/>
    <w:rsid w:val="00B50798"/>
    <w:rsid w:val="00B50C0D"/>
    <w:rsid w:val="00B5309F"/>
    <w:rsid w:val="00B53DE3"/>
    <w:rsid w:val="00B540AB"/>
    <w:rsid w:val="00B5612D"/>
    <w:rsid w:val="00B607F7"/>
    <w:rsid w:val="00B615F7"/>
    <w:rsid w:val="00B62F18"/>
    <w:rsid w:val="00B636CA"/>
    <w:rsid w:val="00B64F4C"/>
    <w:rsid w:val="00B65708"/>
    <w:rsid w:val="00B67AE4"/>
    <w:rsid w:val="00B7052D"/>
    <w:rsid w:val="00B71C85"/>
    <w:rsid w:val="00B734D3"/>
    <w:rsid w:val="00B75967"/>
    <w:rsid w:val="00B80326"/>
    <w:rsid w:val="00B80D2C"/>
    <w:rsid w:val="00B80DC5"/>
    <w:rsid w:val="00B80E37"/>
    <w:rsid w:val="00B8101A"/>
    <w:rsid w:val="00B819F0"/>
    <w:rsid w:val="00B82F2B"/>
    <w:rsid w:val="00B83225"/>
    <w:rsid w:val="00B867EF"/>
    <w:rsid w:val="00B873F6"/>
    <w:rsid w:val="00B9154D"/>
    <w:rsid w:val="00B91561"/>
    <w:rsid w:val="00B918D9"/>
    <w:rsid w:val="00B91ED0"/>
    <w:rsid w:val="00B91F95"/>
    <w:rsid w:val="00B9209C"/>
    <w:rsid w:val="00B920A7"/>
    <w:rsid w:val="00B9558A"/>
    <w:rsid w:val="00B96C70"/>
    <w:rsid w:val="00BA116B"/>
    <w:rsid w:val="00BA146A"/>
    <w:rsid w:val="00BA1C9A"/>
    <w:rsid w:val="00BA1CC3"/>
    <w:rsid w:val="00BA32BC"/>
    <w:rsid w:val="00BA42AE"/>
    <w:rsid w:val="00BA6590"/>
    <w:rsid w:val="00BB53BC"/>
    <w:rsid w:val="00BB5773"/>
    <w:rsid w:val="00BB614D"/>
    <w:rsid w:val="00BB6E2A"/>
    <w:rsid w:val="00BB7132"/>
    <w:rsid w:val="00BB78CD"/>
    <w:rsid w:val="00BB7FE6"/>
    <w:rsid w:val="00BC0DE2"/>
    <w:rsid w:val="00BC0EE9"/>
    <w:rsid w:val="00BC14F2"/>
    <w:rsid w:val="00BC26E2"/>
    <w:rsid w:val="00BC3470"/>
    <w:rsid w:val="00BC4A15"/>
    <w:rsid w:val="00BC56EE"/>
    <w:rsid w:val="00BC61A5"/>
    <w:rsid w:val="00BC76DB"/>
    <w:rsid w:val="00BD217E"/>
    <w:rsid w:val="00BD4F54"/>
    <w:rsid w:val="00BD50AB"/>
    <w:rsid w:val="00BD5884"/>
    <w:rsid w:val="00BD6A26"/>
    <w:rsid w:val="00BE2755"/>
    <w:rsid w:val="00BE3B66"/>
    <w:rsid w:val="00BE51EF"/>
    <w:rsid w:val="00BE536A"/>
    <w:rsid w:val="00BE5AEB"/>
    <w:rsid w:val="00BF3789"/>
    <w:rsid w:val="00BF5B41"/>
    <w:rsid w:val="00BF6DFB"/>
    <w:rsid w:val="00BF70F6"/>
    <w:rsid w:val="00C01E36"/>
    <w:rsid w:val="00C10E31"/>
    <w:rsid w:val="00C11A8B"/>
    <w:rsid w:val="00C14060"/>
    <w:rsid w:val="00C15398"/>
    <w:rsid w:val="00C153E0"/>
    <w:rsid w:val="00C16647"/>
    <w:rsid w:val="00C2126B"/>
    <w:rsid w:val="00C3444B"/>
    <w:rsid w:val="00C366E5"/>
    <w:rsid w:val="00C44BB6"/>
    <w:rsid w:val="00C44F6A"/>
    <w:rsid w:val="00C450E3"/>
    <w:rsid w:val="00C46798"/>
    <w:rsid w:val="00C47313"/>
    <w:rsid w:val="00C47413"/>
    <w:rsid w:val="00C47495"/>
    <w:rsid w:val="00C50744"/>
    <w:rsid w:val="00C547C6"/>
    <w:rsid w:val="00C548E5"/>
    <w:rsid w:val="00C54CE4"/>
    <w:rsid w:val="00C5574F"/>
    <w:rsid w:val="00C557FF"/>
    <w:rsid w:val="00C57325"/>
    <w:rsid w:val="00C57F6D"/>
    <w:rsid w:val="00C6572D"/>
    <w:rsid w:val="00C70009"/>
    <w:rsid w:val="00C715FA"/>
    <w:rsid w:val="00C72FAD"/>
    <w:rsid w:val="00C76DFA"/>
    <w:rsid w:val="00C80091"/>
    <w:rsid w:val="00C80AE5"/>
    <w:rsid w:val="00C8263B"/>
    <w:rsid w:val="00C91819"/>
    <w:rsid w:val="00C9213F"/>
    <w:rsid w:val="00C956C9"/>
    <w:rsid w:val="00C9743A"/>
    <w:rsid w:val="00CA2752"/>
    <w:rsid w:val="00CA29EA"/>
    <w:rsid w:val="00CA3CF5"/>
    <w:rsid w:val="00CA44C3"/>
    <w:rsid w:val="00CA47F9"/>
    <w:rsid w:val="00CA48E8"/>
    <w:rsid w:val="00CA69A9"/>
    <w:rsid w:val="00CB06CC"/>
    <w:rsid w:val="00CB2968"/>
    <w:rsid w:val="00CB326C"/>
    <w:rsid w:val="00CB4035"/>
    <w:rsid w:val="00CB487C"/>
    <w:rsid w:val="00CB620B"/>
    <w:rsid w:val="00CB6DF0"/>
    <w:rsid w:val="00CC0A24"/>
    <w:rsid w:val="00CC19E0"/>
    <w:rsid w:val="00CC1C35"/>
    <w:rsid w:val="00CC4EAF"/>
    <w:rsid w:val="00CC7CB5"/>
    <w:rsid w:val="00CD0DCB"/>
    <w:rsid w:val="00CD3AD8"/>
    <w:rsid w:val="00CD4321"/>
    <w:rsid w:val="00CD5D93"/>
    <w:rsid w:val="00CD5EC6"/>
    <w:rsid w:val="00CD678B"/>
    <w:rsid w:val="00CE162A"/>
    <w:rsid w:val="00CE2049"/>
    <w:rsid w:val="00CE2CA2"/>
    <w:rsid w:val="00CE2DA9"/>
    <w:rsid w:val="00CE3C7D"/>
    <w:rsid w:val="00CE4928"/>
    <w:rsid w:val="00CE4B38"/>
    <w:rsid w:val="00CE7E1E"/>
    <w:rsid w:val="00CF0353"/>
    <w:rsid w:val="00CF102F"/>
    <w:rsid w:val="00CF2410"/>
    <w:rsid w:val="00CF2565"/>
    <w:rsid w:val="00CF6420"/>
    <w:rsid w:val="00CF68B5"/>
    <w:rsid w:val="00D0239C"/>
    <w:rsid w:val="00D03617"/>
    <w:rsid w:val="00D03BF3"/>
    <w:rsid w:val="00D0656D"/>
    <w:rsid w:val="00D13F06"/>
    <w:rsid w:val="00D1401F"/>
    <w:rsid w:val="00D16585"/>
    <w:rsid w:val="00D2115D"/>
    <w:rsid w:val="00D23EE9"/>
    <w:rsid w:val="00D253A2"/>
    <w:rsid w:val="00D254EB"/>
    <w:rsid w:val="00D265F2"/>
    <w:rsid w:val="00D26714"/>
    <w:rsid w:val="00D31C23"/>
    <w:rsid w:val="00D31D08"/>
    <w:rsid w:val="00D3300A"/>
    <w:rsid w:val="00D335BF"/>
    <w:rsid w:val="00D37453"/>
    <w:rsid w:val="00D40848"/>
    <w:rsid w:val="00D43815"/>
    <w:rsid w:val="00D45334"/>
    <w:rsid w:val="00D4564E"/>
    <w:rsid w:val="00D46468"/>
    <w:rsid w:val="00D54FA0"/>
    <w:rsid w:val="00D55B93"/>
    <w:rsid w:val="00D61D0A"/>
    <w:rsid w:val="00D62010"/>
    <w:rsid w:val="00D63746"/>
    <w:rsid w:val="00D63FF2"/>
    <w:rsid w:val="00D64770"/>
    <w:rsid w:val="00D65561"/>
    <w:rsid w:val="00D711E7"/>
    <w:rsid w:val="00D74F5A"/>
    <w:rsid w:val="00D75D9F"/>
    <w:rsid w:val="00D76A1D"/>
    <w:rsid w:val="00D7754E"/>
    <w:rsid w:val="00D8146D"/>
    <w:rsid w:val="00D82593"/>
    <w:rsid w:val="00D8372F"/>
    <w:rsid w:val="00D83855"/>
    <w:rsid w:val="00D83DA2"/>
    <w:rsid w:val="00D84C70"/>
    <w:rsid w:val="00D85B52"/>
    <w:rsid w:val="00D90CB5"/>
    <w:rsid w:val="00D92912"/>
    <w:rsid w:val="00D9414E"/>
    <w:rsid w:val="00D94625"/>
    <w:rsid w:val="00D96843"/>
    <w:rsid w:val="00D96BED"/>
    <w:rsid w:val="00DA1E2F"/>
    <w:rsid w:val="00DA3ABE"/>
    <w:rsid w:val="00DA4F0F"/>
    <w:rsid w:val="00DA6A58"/>
    <w:rsid w:val="00DB0426"/>
    <w:rsid w:val="00DB21D9"/>
    <w:rsid w:val="00DB3AAA"/>
    <w:rsid w:val="00DB7741"/>
    <w:rsid w:val="00DB7CAD"/>
    <w:rsid w:val="00DB7D1C"/>
    <w:rsid w:val="00DB7E86"/>
    <w:rsid w:val="00DC0E88"/>
    <w:rsid w:val="00DC2B3D"/>
    <w:rsid w:val="00DC3B62"/>
    <w:rsid w:val="00DC4598"/>
    <w:rsid w:val="00DC569B"/>
    <w:rsid w:val="00DC61CD"/>
    <w:rsid w:val="00DC6818"/>
    <w:rsid w:val="00DC78D1"/>
    <w:rsid w:val="00DD481F"/>
    <w:rsid w:val="00DD50A6"/>
    <w:rsid w:val="00DD59D0"/>
    <w:rsid w:val="00DD5BA2"/>
    <w:rsid w:val="00DD69B0"/>
    <w:rsid w:val="00DD6BF4"/>
    <w:rsid w:val="00DE3F4C"/>
    <w:rsid w:val="00DE4753"/>
    <w:rsid w:val="00DE5737"/>
    <w:rsid w:val="00DE6F50"/>
    <w:rsid w:val="00DE7A2E"/>
    <w:rsid w:val="00DF3174"/>
    <w:rsid w:val="00DF40E4"/>
    <w:rsid w:val="00DF41EE"/>
    <w:rsid w:val="00DF5A8A"/>
    <w:rsid w:val="00DF72C5"/>
    <w:rsid w:val="00E00625"/>
    <w:rsid w:val="00E00687"/>
    <w:rsid w:val="00E00AF0"/>
    <w:rsid w:val="00E03F69"/>
    <w:rsid w:val="00E06586"/>
    <w:rsid w:val="00E06624"/>
    <w:rsid w:val="00E13204"/>
    <w:rsid w:val="00E14770"/>
    <w:rsid w:val="00E16733"/>
    <w:rsid w:val="00E2113E"/>
    <w:rsid w:val="00E2115C"/>
    <w:rsid w:val="00E24FA1"/>
    <w:rsid w:val="00E25461"/>
    <w:rsid w:val="00E25875"/>
    <w:rsid w:val="00E25BA1"/>
    <w:rsid w:val="00E323ED"/>
    <w:rsid w:val="00E35436"/>
    <w:rsid w:val="00E36C8F"/>
    <w:rsid w:val="00E37907"/>
    <w:rsid w:val="00E42656"/>
    <w:rsid w:val="00E428A3"/>
    <w:rsid w:val="00E43892"/>
    <w:rsid w:val="00E439A1"/>
    <w:rsid w:val="00E45EA5"/>
    <w:rsid w:val="00E54A14"/>
    <w:rsid w:val="00E570BF"/>
    <w:rsid w:val="00E5786F"/>
    <w:rsid w:val="00E6099E"/>
    <w:rsid w:val="00E60ECE"/>
    <w:rsid w:val="00E6298E"/>
    <w:rsid w:val="00E64309"/>
    <w:rsid w:val="00E64312"/>
    <w:rsid w:val="00E64330"/>
    <w:rsid w:val="00E6496C"/>
    <w:rsid w:val="00E65483"/>
    <w:rsid w:val="00E660C2"/>
    <w:rsid w:val="00E700B3"/>
    <w:rsid w:val="00E71244"/>
    <w:rsid w:val="00E72108"/>
    <w:rsid w:val="00E72CC9"/>
    <w:rsid w:val="00E74074"/>
    <w:rsid w:val="00E753B0"/>
    <w:rsid w:val="00E75F3B"/>
    <w:rsid w:val="00E76A45"/>
    <w:rsid w:val="00E76A63"/>
    <w:rsid w:val="00E818C5"/>
    <w:rsid w:val="00E81AEF"/>
    <w:rsid w:val="00E857F1"/>
    <w:rsid w:val="00E90900"/>
    <w:rsid w:val="00E90C8A"/>
    <w:rsid w:val="00E9595B"/>
    <w:rsid w:val="00E959E5"/>
    <w:rsid w:val="00EA0154"/>
    <w:rsid w:val="00EA2C17"/>
    <w:rsid w:val="00EA5122"/>
    <w:rsid w:val="00EB0C19"/>
    <w:rsid w:val="00EB341A"/>
    <w:rsid w:val="00EB530D"/>
    <w:rsid w:val="00EB642A"/>
    <w:rsid w:val="00EB7316"/>
    <w:rsid w:val="00EB7798"/>
    <w:rsid w:val="00EC0F0D"/>
    <w:rsid w:val="00EC30CC"/>
    <w:rsid w:val="00EC4109"/>
    <w:rsid w:val="00ED3633"/>
    <w:rsid w:val="00ED3B87"/>
    <w:rsid w:val="00ED5D0C"/>
    <w:rsid w:val="00ED77C8"/>
    <w:rsid w:val="00ED79F3"/>
    <w:rsid w:val="00EE18A7"/>
    <w:rsid w:val="00EE3154"/>
    <w:rsid w:val="00EE3EE9"/>
    <w:rsid w:val="00EE43F2"/>
    <w:rsid w:val="00EE443E"/>
    <w:rsid w:val="00EE4540"/>
    <w:rsid w:val="00EE49D1"/>
    <w:rsid w:val="00EE5F1C"/>
    <w:rsid w:val="00EE6C62"/>
    <w:rsid w:val="00EF29DA"/>
    <w:rsid w:val="00EF46AE"/>
    <w:rsid w:val="00EF6177"/>
    <w:rsid w:val="00EF71F7"/>
    <w:rsid w:val="00F007F5"/>
    <w:rsid w:val="00F01DC7"/>
    <w:rsid w:val="00F0235A"/>
    <w:rsid w:val="00F024BA"/>
    <w:rsid w:val="00F04558"/>
    <w:rsid w:val="00F052B4"/>
    <w:rsid w:val="00F07051"/>
    <w:rsid w:val="00F10105"/>
    <w:rsid w:val="00F10914"/>
    <w:rsid w:val="00F11BE6"/>
    <w:rsid w:val="00F122B8"/>
    <w:rsid w:val="00F12597"/>
    <w:rsid w:val="00F1317F"/>
    <w:rsid w:val="00F147B3"/>
    <w:rsid w:val="00F169A4"/>
    <w:rsid w:val="00F17307"/>
    <w:rsid w:val="00F176DC"/>
    <w:rsid w:val="00F206DB"/>
    <w:rsid w:val="00F20C5D"/>
    <w:rsid w:val="00F24AD1"/>
    <w:rsid w:val="00F2637B"/>
    <w:rsid w:val="00F303C6"/>
    <w:rsid w:val="00F3133C"/>
    <w:rsid w:val="00F31389"/>
    <w:rsid w:val="00F31A83"/>
    <w:rsid w:val="00F321F6"/>
    <w:rsid w:val="00F33DF6"/>
    <w:rsid w:val="00F34CF1"/>
    <w:rsid w:val="00F35627"/>
    <w:rsid w:val="00F3635E"/>
    <w:rsid w:val="00F365A4"/>
    <w:rsid w:val="00F4058D"/>
    <w:rsid w:val="00F42D9F"/>
    <w:rsid w:val="00F44832"/>
    <w:rsid w:val="00F4590E"/>
    <w:rsid w:val="00F46B04"/>
    <w:rsid w:val="00F52395"/>
    <w:rsid w:val="00F54A71"/>
    <w:rsid w:val="00F556F0"/>
    <w:rsid w:val="00F605FA"/>
    <w:rsid w:val="00F61354"/>
    <w:rsid w:val="00F653A8"/>
    <w:rsid w:val="00F66DAE"/>
    <w:rsid w:val="00F67023"/>
    <w:rsid w:val="00F71399"/>
    <w:rsid w:val="00F72D23"/>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236"/>
    <w:rsid w:val="00FB35B3"/>
    <w:rsid w:val="00FB4C9E"/>
    <w:rsid w:val="00FB5703"/>
    <w:rsid w:val="00FB580A"/>
    <w:rsid w:val="00FB58EA"/>
    <w:rsid w:val="00FB7CAB"/>
    <w:rsid w:val="00FC2F6D"/>
    <w:rsid w:val="00FC49F7"/>
    <w:rsid w:val="00FC4AD7"/>
    <w:rsid w:val="00FD0854"/>
    <w:rsid w:val="00FD1FE3"/>
    <w:rsid w:val="00FD2BF6"/>
    <w:rsid w:val="00FD3504"/>
    <w:rsid w:val="00FD4EFB"/>
    <w:rsid w:val="00FD7674"/>
    <w:rsid w:val="00FD7EC5"/>
    <w:rsid w:val="00FE123D"/>
    <w:rsid w:val="00FE141F"/>
    <w:rsid w:val="00FE2326"/>
    <w:rsid w:val="00FE4359"/>
    <w:rsid w:val="00FE5057"/>
    <w:rsid w:val="00FE78B3"/>
    <w:rsid w:val="00FF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5A23"/>
    <w:rPr>
      <w:sz w:val="24"/>
      <w:szCs w:val="24"/>
    </w:rPr>
  </w:style>
  <w:style w:type="paragraph" w:styleId="11">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6"/>
    <w:next w:val="a6"/>
    <w:link w:val="12"/>
    <w:qFormat/>
    <w:rsid w:val="00F3635E"/>
    <w:pPr>
      <w:keepNext/>
      <w:spacing w:before="240" w:after="60"/>
      <w:outlineLvl w:val="0"/>
    </w:pPr>
    <w:rPr>
      <w:rFonts w:ascii="Arial" w:hAnsi="Arial" w:cs="Arial"/>
      <w:b/>
      <w:bCs/>
      <w:kern w:val="32"/>
      <w:sz w:val="32"/>
      <w:szCs w:val="32"/>
    </w:rPr>
  </w:style>
  <w:style w:type="paragraph" w:styleId="20">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
    <w:basedOn w:val="a6"/>
    <w:next w:val="a6"/>
    <w:link w:val="21"/>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
    <w:basedOn w:val="a6"/>
    <w:next w:val="a6"/>
    <w:link w:val="32"/>
    <w:uiPriority w:val="9"/>
    <w:qFormat/>
    <w:rsid w:val="00A14189"/>
    <w:pPr>
      <w:keepNext/>
      <w:spacing w:before="240" w:after="60"/>
      <w:outlineLvl w:val="2"/>
    </w:pPr>
    <w:rPr>
      <w:rFonts w:ascii="Arial" w:hAnsi="Arial" w:cs="Arial"/>
      <w:b/>
      <w:bCs/>
      <w:sz w:val="26"/>
      <w:szCs w:val="26"/>
    </w:rPr>
  </w:style>
  <w:style w:type="paragraph" w:styleId="4">
    <w:name w:val="heading 4"/>
    <w:aliases w:val="H4,Заголовок 4 (Приложение)"/>
    <w:basedOn w:val="a6"/>
    <w:next w:val="a6"/>
    <w:link w:val="40"/>
    <w:uiPriority w:val="9"/>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
    <w:basedOn w:val="a6"/>
    <w:next w:val="a6"/>
    <w:link w:val="50"/>
    <w:uiPriority w:val="9"/>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6"/>
    <w:next w:val="a6"/>
    <w:link w:val="60"/>
    <w:uiPriority w:val="9"/>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6"/>
    <w:next w:val="a6"/>
    <w:link w:val="70"/>
    <w:uiPriority w:val="9"/>
    <w:qFormat/>
    <w:rsid w:val="002A652E"/>
    <w:pPr>
      <w:tabs>
        <w:tab w:val="num" w:pos="1296"/>
      </w:tabs>
      <w:spacing w:before="240" w:after="60"/>
      <w:ind w:left="1296" w:hanging="1296"/>
      <w:outlineLvl w:val="6"/>
    </w:pPr>
    <w:rPr>
      <w:rFonts w:ascii="Calibri" w:hAnsi="Calibri"/>
    </w:rPr>
  </w:style>
  <w:style w:type="paragraph" w:styleId="8">
    <w:name w:val="heading 8"/>
    <w:basedOn w:val="a6"/>
    <w:next w:val="a6"/>
    <w:link w:val="80"/>
    <w:uiPriority w:val="99"/>
    <w:qFormat/>
    <w:rsid w:val="002A652E"/>
    <w:pPr>
      <w:tabs>
        <w:tab w:val="num" w:pos="1440"/>
      </w:tabs>
      <w:spacing w:before="240" w:after="60"/>
      <w:ind w:left="1440" w:hanging="1440"/>
      <w:outlineLvl w:val="7"/>
    </w:pPr>
    <w:rPr>
      <w:rFonts w:ascii="Calibri" w:hAnsi="Calibri"/>
      <w:i/>
      <w:iCs/>
    </w:rPr>
  </w:style>
  <w:style w:type="paragraph" w:styleId="9">
    <w:name w:val="heading 9"/>
    <w:basedOn w:val="a6"/>
    <w:next w:val="a6"/>
    <w:link w:val="90"/>
    <w:uiPriority w:val="9"/>
    <w:qFormat/>
    <w:rsid w:val="002A652E"/>
    <w:pPr>
      <w:tabs>
        <w:tab w:val="num" w:pos="1584"/>
      </w:tabs>
      <w:spacing w:before="240" w:after="60"/>
      <w:ind w:left="1584" w:hanging="1584"/>
      <w:outlineLvl w:val="8"/>
    </w:pPr>
    <w:rPr>
      <w:rFonts w:ascii="Arial" w:hAnsi="Arial"/>
      <w:sz w:val="22"/>
      <w:szCs w:val="22"/>
    </w:rPr>
  </w:style>
  <w:style w:type="character" w:default="1" w:styleId="a7">
    <w:name w:val="Default Paragraph Font"/>
    <w:uiPriority w:val="1"/>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1"/>
    <w:rsid w:val="00694894"/>
    <w:rPr>
      <w:rFonts w:ascii="Arial" w:hAnsi="Arial" w:cs="Arial"/>
      <w:b/>
      <w:bCs/>
      <w:kern w:val="32"/>
      <w:sz w:val="32"/>
      <w:szCs w:val="32"/>
      <w:lang w:val="ru-RU" w:eastAsia="ru-RU" w:bidi="ar-SA"/>
    </w:rPr>
  </w:style>
  <w:style w:type="paragraph" w:customStyle="1" w:styleId="13">
    <w:name w:val="Знак1"/>
    <w:basedOn w:val="a6"/>
    <w:rsid w:val="00F3635E"/>
    <w:pPr>
      <w:spacing w:before="100" w:beforeAutospacing="1" w:after="100" w:afterAutospacing="1"/>
    </w:pPr>
    <w:rPr>
      <w:rFonts w:ascii="Tahoma" w:hAnsi="Tahoma"/>
      <w:sz w:val="20"/>
      <w:szCs w:val="20"/>
      <w:lang w:val="en-US" w:eastAsia="en-US"/>
    </w:rPr>
  </w:style>
  <w:style w:type="character" w:customStyle="1" w:styleId="21">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0"/>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
    <w:link w:val="31"/>
    <w:uiPriority w:val="9"/>
    <w:locked/>
    <w:rsid w:val="002A652E"/>
    <w:rPr>
      <w:rFonts w:ascii="Arial" w:hAnsi="Arial" w:cs="Arial"/>
      <w:b/>
      <w:bCs/>
      <w:sz w:val="26"/>
      <w:szCs w:val="26"/>
      <w:lang w:val="ru-RU" w:eastAsia="ru-RU" w:bidi="ar-SA"/>
    </w:rPr>
  </w:style>
  <w:style w:type="character" w:customStyle="1" w:styleId="40">
    <w:name w:val="Заголовок 4 Знак"/>
    <w:aliases w:val="H4 Знак,Заголовок 4 (Приложение) Знак"/>
    <w:link w:val="4"/>
    <w:uiPriority w:val="9"/>
    <w:rsid w:val="00567322"/>
    <w:rPr>
      <w:b/>
      <w:sz w:val="24"/>
      <w:lang w:val="ru-RU" w:eastAsia="ru-RU" w:bidi="ar-SA"/>
    </w:rPr>
  </w:style>
  <w:style w:type="character" w:customStyle="1" w:styleId="50">
    <w:name w:val="Заголовок 5 Знак"/>
    <w:aliases w:val="H5 Знак"/>
    <w:link w:val="5"/>
    <w:uiPriority w:val="9"/>
    <w:locked/>
    <w:rsid w:val="002A652E"/>
    <w:rPr>
      <w:b/>
      <w:sz w:val="28"/>
      <w:lang w:val="ru-RU" w:eastAsia="ru-RU" w:bidi="ar-SA"/>
    </w:rPr>
  </w:style>
  <w:style w:type="character" w:customStyle="1" w:styleId="60">
    <w:name w:val="Заголовок 6 Знак"/>
    <w:link w:val="6"/>
    <w:uiPriority w:val="9"/>
    <w:locked/>
    <w:rsid w:val="002A652E"/>
    <w:rPr>
      <w:rFonts w:ascii="Calibri" w:hAnsi="Calibri"/>
      <w:b/>
      <w:bCs/>
      <w:sz w:val="22"/>
      <w:szCs w:val="22"/>
      <w:lang w:val="ru-RU" w:eastAsia="ru-RU" w:bidi="ar-SA"/>
    </w:rPr>
  </w:style>
  <w:style w:type="character" w:customStyle="1" w:styleId="70">
    <w:name w:val="Заголовок 7 Знак"/>
    <w:link w:val="7"/>
    <w:uiPriority w:val="9"/>
    <w:locked/>
    <w:rsid w:val="002A652E"/>
    <w:rPr>
      <w:rFonts w:ascii="Calibri" w:hAnsi="Calibri"/>
      <w:sz w:val="24"/>
      <w:szCs w:val="24"/>
      <w:lang w:val="ru-RU" w:eastAsia="ru-RU" w:bidi="ar-SA"/>
    </w:rPr>
  </w:style>
  <w:style w:type="character" w:customStyle="1" w:styleId="80">
    <w:name w:val="Заголовок 8 Знак"/>
    <w:link w:val="8"/>
    <w:uiPriority w:val="99"/>
    <w:locked/>
    <w:rsid w:val="002A652E"/>
    <w:rPr>
      <w:rFonts w:ascii="Calibri" w:hAnsi="Calibri"/>
      <w:i/>
      <w:iCs/>
      <w:sz w:val="24"/>
      <w:szCs w:val="24"/>
      <w:lang w:val="ru-RU" w:eastAsia="ru-RU" w:bidi="ar-SA"/>
    </w:rPr>
  </w:style>
  <w:style w:type="character" w:customStyle="1" w:styleId="90">
    <w:name w:val="Заголовок 9 Знак"/>
    <w:link w:val="9"/>
    <w:uiPriority w:val="9"/>
    <w:locked/>
    <w:rsid w:val="002A652E"/>
    <w:rPr>
      <w:rFonts w:ascii="Arial" w:hAnsi="Arial"/>
      <w:sz w:val="22"/>
      <w:szCs w:val="22"/>
      <w:lang w:val="ru-RU" w:eastAsia="ru-RU" w:bidi="ar-SA"/>
    </w:rPr>
  </w:style>
  <w:style w:type="character" w:styleId="aa">
    <w:name w:val="Hyperlink"/>
    <w:uiPriority w:val="99"/>
    <w:rsid w:val="00F3635E"/>
    <w:rPr>
      <w:color w:val="0000FF"/>
      <w:u w:val="single"/>
    </w:rPr>
  </w:style>
  <w:style w:type="paragraph" w:styleId="ab">
    <w:name w:val="Normal (Web)"/>
    <w:aliases w:val="Обычный (веб) Знак Знак Знак,Обычный (Web) Знак Знак Знак Знак,Обычный (Web) Знак Знак Знак,Обычный (веб) Знак Знак"/>
    <w:basedOn w:val="a6"/>
    <w:link w:val="ac"/>
    <w:rsid w:val="00F3635E"/>
    <w:pPr>
      <w:spacing w:before="100" w:beforeAutospacing="1" w:after="100" w:afterAutospacing="1"/>
    </w:pPr>
  </w:style>
  <w:style w:type="paragraph" w:styleId="ad">
    <w:name w:val="footer"/>
    <w:basedOn w:val="a6"/>
    <w:link w:val="ae"/>
    <w:uiPriority w:val="99"/>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e">
    <w:name w:val="Нижний колонтитул Знак"/>
    <w:link w:val="ad"/>
    <w:uiPriority w:val="99"/>
    <w:rsid w:val="00694894"/>
    <w:rPr>
      <w:sz w:val="28"/>
      <w:lang w:val="ru-RU" w:eastAsia="ru-RU" w:bidi="ar-SA"/>
    </w:rPr>
  </w:style>
  <w:style w:type="paragraph" w:styleId="af">
    <w:name w:val="Body Text"/>
    <w:aliases w:val="Основной текст Знак Знак,body text,contents,Body Text Russian,NoticeText-List,Основной текст1"/>
    <w:basedOn w:val="a6"/>
    <w:link w:val="af0"/>
    <w:rsid w:val="00F3635E"/>
    <w:pPr>
      <w:spacing w:after="120"/>
    </w:pPr>
  </w:style>
  <w:style w:type="character" w:customStyle="1" w:styleId="af0">
    <w:name w:val="Основной текст Знак"/>
    <w:aliases w:val="Основной текст Знак Знак Знак2,body text Знак2,contents Знак2,Body Text Russian Знак2,NoticeText-List Знак2,Основной текст1 Знак"/>
    <w:link w:val="af"/>
    <w:rsid w:val="00567322"/>
    <w:rPr>
      <w:sz w:val="24"/>
      <w:szCs w:val="24"/>
      <w:lang w:val="ru-RU" w:eastAsia="ru-RU" w:bidi="ar-SA"/>
    </w:rPr>
  </w:style>
  <w:style w:type="paragraph" w:styleId="af1">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6"/>
    <w:link w:val="af2"/>
    <w:uiPriority w:val="99"/>
    <w:rsid w:val="00F3635E"/>
    <w:pPr>
      <w:suppressAutoHyphens/>
      <w:ind w:firstLine="720"/>
      <w:jc w:val="both"/>
    </w:pPr>
    <w:rPr>
      <w:color w:val="000000"/>
      <w:szCs w:val="20"/>
    </w:rPr>
  </w:style>
  <w:style w:type="character" w:customStyle="1" w:styleId="af2">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1"/>
    <w:uiPriority w:val="99"/>
    <w:rsid w:val="00426F10"/>
    <w:rPr>
      <w:color w:val="000000"/>
      <w:sz w:val="24"/>
      <w:lang w:val="ru-RU" w:eastAsia="ru-RU" w:bidi="ar-SA"/>
    </w:rPr>
  </w:style>
  <w:style w:type="paragraph" w:styleId="af3">
    <w:name w:val="Plain Text"/>
    <w:basedOn w:val="a6"/>
    <w:link w:val="af4"/>
    <w:rsid w:val="00F3635E"/>
    <w:rPr>
      <w:rFonts w:ascii="Courier New" w:hAnsi="Courier New" w:cs="Courier New"/>
      <w:sz w:val="20"/>
      <w:szCs w:val="20"/>
    </w:rPr>
  </w:style>
  <w:style w:type="character" w:customStyle="1" w:styleId="af4">
    <w:name w:val="Текст Знак"/>
    <w:link w:val="af3"/>
    <w:rsid w:val="00567322"/>
    <w:rPr>
      <w:rFonts w:ascii="Courier New" w:hAnsi="Courier New" w:cs="Courier New"/>
      <w:lang w:val="ru-RU" w:eastAsia="ru-RU" w:bidi="ar-SA"/>
    </w:rPr>
  </w:style>
  <w:style w:type="paragraph" w:customStyle="1" w:styleId="22">
    <w:name w:val="заголовок 2"/>
    <w:basedOn w:val="a6"/>
    <w:next w:val="a6"/>
    <w:rsid w:val="00F3635E"/>
    <w:pPr>
      <w:keepNext/>
      <w:overflowPunct w:val="0"/>
      <w:autoSpaceDE w:val="0"/>
      <w:autoSpaceDN w:val="0"/>
      <w:adjustRightInd w:val="0"/>
    </w:pPr>
    <w:rPr>
      <w:b/>
      <w:szCs w:val="20"/>
      <w:lang w:val="en-US"/>
    </w:rPr>
  </w:style>
  <w:style w:type="paragraph" w:customStyle="1" w:styleId="33">
    <w:name w:val="заголовок 3"/>
    <w:basedOn w:val="a6"/>
    <w:next w:val="a6"/>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4">
    <w:name w:val="çàãîëîâîê 1"/>
    <w:basedOn w:val="a6"/>
    <w:next w:val="a6"/>
    <w:rsid w:val="00F3635E"/>
    <w:pPr>
      <w:keepNext/>
      <w:overflowPunct w:val="0"/>
      <w:autoSpaceDE w:val="0"/>
      <w:autoSpaceDN w:val="0"/>
      <w:adjustRightInd w:val="0"/>
      <w:ind w:firstLine="567"/>
      <w:jc w:val="both"/>
    </w:pPr>
    <w:rPr>
      <w:szCs w:val="20"/>
    </w:rPr>
  </w:style>
  <w:style w:type="paragraph" w:customStyle="1" w:styleId="23">
    <w:name w:val="çàãîëîâîê 2"/>
    <w:basedOn w:val="a6"/>
    <w:next w:val="a6"/>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6"/>
    <w:rsid w:val="00F3635E"/>
    <w:pPr>
      <w:overflowPunct w:val="0"/>
      <w:autoSpaceDE w:val="0"/>
      <w:autoSpaceDN w:val="0"/>
      <w:adjustRightInd w:val="0"/>
      <w:ind w:left="5103"/>
    </w:pPr>
    <w:rPr>
      <w:sz w:val="20"/>
      <w:szCs w:val="20"/>
    </w:rPr>
  </w:style>
  <w:style w:type="character" w:customStyle="1" w:styleId="postbody">
    <w:name w:val="postbody"/>
    <w:basedOn w:val="a7"/>
    <w:rsid w:val="00F3635E"/>
  </w:style>
  <w:style w:type="table" w:styleId="af5">
    <w:name w:val="Table Grid"/>
    <w:basedOn w:val="a8"/>
    <w:uiPriority w:val="59"/>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6"/>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5">
    <w:name w:val="1"/>
    <w:basedOn w:val="a6"/>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6"/>
    <w:rsid w:val="00C6572D"/>
    <w:pPr>
      <w:widowControl w:val="0"/>
      <w:jc w:val="both"/>
    </w:pPr>
    <w:rPr>
      <w:rFonts w:cs="Arial"/>
      <w:szCs w:val="18"/>
    </w:rPr>
  </w:style>
  <w:style w:type="character" w:styleId="af6">
    <w:name w:val="page number"/>
    <w:basedOn w:val="a7"/>
    <w:rsid w:val="002C0E52"/>
  </w:style>
  <w:style w:type="paragraph" w:customStyle="1" w:styleId="ConsPlusNonformat">
    <w:name w:val="ConsPlusNonformat"/>
    <w:uiPriority w:val="99"/>
    <w:rsid w:val="001961BF"/>
    <w:pPr>
      <w:widowControl w:val="0"/>
      <w:autoSpaceDE w:val="0"/>
      <w:autoSpaceDN w:val="0"/>
      <w:adjustRightInd w:val="0"/>
    </w:pPr>
    <w:rPr>
      <w:rFonts w:ascii="Courier New" w:hAnsi="Courier New" w:cs="Courier New"/>
    </w:rPr>
  </w:style>
  <w:style w:type="character" w:customStyle="1" w:styleId="16">
    <w:name w:val="Знак Знак1"/>
    <w:rsid w:val="00426F10"/>
    <w:rPr>
      <w:rFonts w:ascii="Arial" w:hAnsi="Arial" w:cs="Arial"/>
      <w:b/>
      <w:bCs/>
      <w:kern w:val="32"/>
      <w:sz w:val="32"/>
      <w:szCs w:val="32"/>
      <w:lang w:val="ru-RU" w:eastAsia="ru-RU" w:bidi="ar-SA"/>
    </w:rPr>
  </w:style>
  <w:style w:type="paragraph" w:customStyle="1" w:styleId="24">
    <w:name w:val="2"/>
    <w:basedOn w:val="a6"/>
    <w:next w:val="20"/>
    <w:autoRedefine/>
    <w:rsid w:val="00676826"/>
    <w:pPr>
      <w:spacing w:after="160" w:line="240" w:lineRule="exact"/>
    </w:pPr>
    <w:rPr>
      <w:szCs w:val="20"/>
      <w:lang w:val="en-US" w:eastAsia="en-US"/>
    </w:rPr>
  </w:style>
  <w:style w:type="paragraph" w:customStyle="1" w:styleId="36">
    <w:name w:val="Стиль3"/>
    <w:basedOn w:val="25"/>
    <w:link w:val="37"/>
    <w:rsid w:val="00914EF5"/>
    <w:pPr>
      <w:widowControl w:val="0"/>
      <w:tabs>
        <w:tab w:val="num" w:pos="1307"/>
      </w:tabs>
      <w:adjustRightInd w:val="0"/>
      <w:spacing w:after="0" w:line="240" w:lineRule="auto"/>
      <w:ind w:left="1080"/>
      <w:jc w:val="both"/>
      <w:textAlignment w:val="baseline"/>
    </w:pPr>
    <w:rPr>
      <w:szCs w:val="20"/>
    </w:rPr>
  </w:style>
  <w:style w:type="paragraph" w:styleId="25">
    <w:name w:val="Body Text Indent 2"/>
    <w:aliases w:val=" Знак"/>
    <w:basedOn w:val="a6"/>
    <w:link w:val="26"/>
    <w:uiPriority w:val="99"/>
    <w:rsid w:val="00914EF5"/>
    <w:pPr>
      <w:spacing w:after="120" w:line="480" w:lineRule="auto"/>
      <w:ind w:left="283"/>
    </w:pPr>
  </w:style>
  <w:style w:type="character" w:customStyle="1" w:styleId="26">
    <w:name w:val="Основной текст с отступом 2 Знак"/>
    <w:aliases w:val=" Знак Знак"/>
    <w:link w:val="25"/>
    <w:uiPriority w:val="99"/>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7">
    <w:name w:val="Знак"/>
    <w:basedOn w:val="a6"/>
    <w:rsid w:val="00E35436"/>
    <w:pPr>
      <w:spacing w:after="160" w:line="240" w:lineRule="exact"/>
    </w:pPr>
    <w:rPr>
      <w:rFonts w:ascii="Verdana" w:hAnsi="Verdana"/>
      <w:lang w:val="en-US" w:eastAsia="en-US"/>
    </w:rPr>
  </w:style>
  <w:style w:type="paragraph" w:styleId="af8">
    <w:name w:val="header"/>
    <w:basedOn w:val="a6"/>
    <w:link w:val="af9"/>
    <w:uiPriority w:val="99"/>
    <w:rsid w:val="00BC0DE2"/>
    <w:pPr>
      <w:tabs>
        <w:tab w:val="center" w:pos="4677"/>
        <w:tab w:val="right" w:pos="9355"/>
      </w:tabs>
      <w:ind w:firstLine="851"/>
    </w:pPr>
    <w:rPr>
      <w:sz w:val="28"/>
      <w:szCs w:val="20"/>
    </w:rPr>
  </w:style>
  <w:style w:type="character" w:customStyle="1" w:styleId="af9">
    <w:name w:val="Верхний колонтитул Знак"/>
    <w:link w:val="af8"/>
    <w:uiPriority w:val="99"/>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a">
    <w:name w:val="No Spacing"/>
    <w:uiPriority w:val="1"/>
    <w:qFormat/>
    <w:rsid w:val="00BC0DE2"/>
    <w:rPr>
      <w:rFonts w:ascii="Calibri" w:hAnsi="Calibri"/>
      <w:sz w:val="22"/>
      <w:szCs w:val="22"/>
    </w:rPr>
  </w:style>
  <w:style w:type="paragraph" w:customStyle="1" w:styleId="41">
    <w:name w:val="Знак4"/>
    <w:basedOn w:val="a6"/>
    <w:rsid w:val="00BC0DE2"/>
    <w:pPr>
      <w:spacing w:after="160" w:line="240" w:lineRule="exact"/>
    </w:pPr>
    <w:rPr>
      <w:rFonts w:ascii="Verdana" w:hAnsi="Verdana"/>
      <w:lang w:val="en-US" w:eastAsia="en-US"/>
    </w:rPr>
  </w:style>
  <w:style w:type="paragraph" w:styleId="27">
    <w:name w:val="Body Text 2"/>
    <w:basedOn w:val="a6"/>
    <w:link w:val="28"/>
    <w:uiPriority w:val="99"/>
    <w:rsid w:val="00FB580A"/>
    <w:pPr>
      <w:spacing w:after="120" w:line="480" w:lineRule="auto"/>
    </w:pPr>
  </w:style>
  <w:style w:type="character" w:customStyle="1" w:styleId="28">
    <w:name w:val="Основной текст 2 Знак"/>
    <w:link w:val="27"/>
    <w:uiPriority w:val="99"/>
    <w:rsid w:val="00567322"/>
    <w:rPr>
      <w:sz w:val="24"/>
      <w:szCs w:val="24"/>
      <w:lang w:val="ru-RU" w:eastAsia="ru-RU" w:bidi="ar-SA"/>
    </w:rPr>
  </w:style>
  <w:style w:type="paragraph" w:styleId="afb">
    <w:name w:val="Title"/>
    <w:basedOn w:val="a6"/>
    <w:link w:val="afc"/>
    <w:uiPriority w:val="10"/>
    <w:qFormat/>
    <w:rsid w:val="00893D88"/>
    <w:pPr>
      <w:spacing w:before="240" w:after="60"/>
      <w:jc w:val="center"/>
      <w:outlineLvl w:val="0"/>
    </w:pPr>
    <w:rPr>
      <w:rFonts w:ascii="Arial" w:hAnsi="Arial"/>
      <w:b/>
      <w:kern w:val="28"/>
      <w:sz w:val="32"/>
      <w:szCs w:val="20"/>
    </w:rPr>
  </w:style>
  <w:style w:type="character" w:customStyle="1" w:styleId="afc">
    <w:name w:val="Название Знак"/>
    <w:link w:val="afb"/>
    <w:uiPriority w:val="10"/>
    <w:locked/>
    <w:rsid w:val="002A652E"/>
    <w:rPr>
      <w:rFonts w:ascii="Arial" w:hAnsi="Arial"/>
      <w:b/>
      <w:kern w:val="28"/>
      <w:sz w:val="32"/>
      <w:lang w:val="ru-RU" w:eastAsia="ru-RU" w:bidi="ar-SA"/>
    </w:rPr>
  </w:style>
  <w:style w:type="paragraph" w:customStyle="1" w:styleId="afd">
    <w:name w:val="Пункт"/>
    <w:basedOn w:val="a6"/>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7">
    <w:name w:val="???????1"/>
    <w:rsid w:val="00AA10E2"/>
  </w:style>
  <w:style w:type="paragraph" w:customStyle="1" w:styleId="10">
    <w:name w:val="Стиль1"/>
    <w:basedOn w:val="a6"/>
    <w:link w:val="18"/>
    <w:qFormat/>
    <w:rsid w:val="00AA10E2"/>
    <w:pPr>
      <w:keepNext/>
      <w:keepLines/>
      <w:widowControl w:val="0"/>
      <w:numPr>
        <w:numId w:val="1"/>
      </w:numPr>
      <w:suppressLineNumbers/>
      <w:suppressAutoHyphens/>
      <w:spacing w:before="120"/>
    </w:pPr>
    <w:rPr>
      <w:b/>
      <w:sz w:val="28"/>
    </w:rPr>
  </w:style>
  <w:style w:type="paragraph" w:customStyle="1" w:styleId="29">
    <w:name w:val="Стиль2"/>
    <w:basedOn w:val="2a"/>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a">
    <w:name w:val="List Number 2"/>
    <w:basedOn w:val="a6"/>
    <w:rsid w:val="00AA10E2"/>
    <w:pPr>
      <w:tabs>
        <w:tab w:val="num" w:pos="432"/>
      </w:tabs>
      <w:ind w:left="432" w:hanging="432"/>
    </w:pPr>
  </w:style>
  <w:style w:type="paragraph" w:customStyle="1" w:styleId="30">
    <w:name w:val="Стиль3 Знак Знак"/>
    <w:basedOn w:val="25"/>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e">
    <w:name w:val="Подраздел"/>
    <w:basedOn w:val="a6"/>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6"/>
    <w:uiPriority w:val="99"/>
    <w:rsid w:val="008D5828"/>
    <w:pPr>
      <w:widowControl w:val="0"/>
      <w:autoSpaceDE w:val="0"/>
      <w:autoSpaceDN w:val="0"/>
      <w:adjustRightInd w:val="0"/>
      <w:jc w:val="both"/>
    </w:pPr>
  </w:style>
  <w:style w:type="paragraph" w:customStyle="1" w:styleId="Style13">
    <w:name w:val="Style13"/>
    <w:basedOn w:val="a6"/>
    <w:rsid w:val="008D5828"/>
    <w:pPr>
      <w:widowControl w:val="0"/>
      <w:autoSpaceDE w:val="0"/>
      <w:autoSpaceDN w:val="0"/>
      <w:adjustRightInd w:val="0"/>
    </w:pPr>
  </w:style>
  <w:style w:type="paragraph" w:customStyle="1" w:styleId="Style4">
    <w:name w:val="Style4"/>
    <w:basedOn w:val="a6"/>
    <w:rsid w:val="008D5828"/>
    <w:pPr>
      <w:widowControl w:val="0"/>
      <w:autoSpaceDE w:val="0"/>
      <w:autoSpaceDN w:val="0"/>
      <w:adjustRightInd w:val="0"/>
    </w:pPr>
  </w:style>
  <w:style w:type="paragraph" w:customStyle="1" w:styleId="Style1">
    <w:name w:val="Style1"/>
    <w:basedOn w:val="a6"/>
    <w:rsid w:val="008D5828"/>
    <w:pPr>
      <w:widowControl w:val="0"/>
      <w:autoSpaceDE w:val="0"/>
      <w:autoSpaceDN w:val="0"/>
      <w:adjustRightInd w:val="0"/>
      <w:spacing w:line="259" w:lineRule="exact"/>
      <w:ind w:firstLine="691"/>
    </w:pPr>
  </w:style>
  <w:style w:type="paragraph" w:customStyle="1" w:styleId="Style2">
    <w:name w:val="Style2"/>
    <w:basedOn w:val="a6"/>
    <w:rsid w:val="008D5828"/>
    <w:pPr>
      <w:widowControl w:val="0"/>
      <w:autoSpaceDE w:val="0"/>
      <w:autoSpaceDN w:val="0"/>
      <w:adjustRightInd w:val="0"/>
      <w:spacing w:line="509" w:lineRule="exact"/>
      <w:ind w:firstLine="2093"/>
    </w:pPr>
  </w:style>
  <w:style w:type="paragraph" w:customStyle="1" w:styleId="Style5">
    <w:name w:val="Style5"/>
    <w:basedOn w:val="a6"/>
    <w:rsid w:val="008D5828"/>
    <w:pPr>
      <w:widowControl w:val="0"/>
      <w:autoSpaceDE w:val="0"/>
      <w:autoSpaceDN w:val="0"/>
      <w:adjustRightInd w:val="0"/>
      <w:spacing w:line="252" w:lineRule="exact"/>
      <w:ind w:firstLine="720"/>
      <w:jc w:val="both"/>
    </w:pPr>
  </w:style>
  <w:style w:type="paragraph" w:customStyle="1" w:styleId="Style6">
    <w:name w:val="Style6"/>
    <w:basedOn w:val="a6"/>
    <w:rsid w:val="008D5828"/>
    <w:pPr>
      <w:widowControl w:val="0"/>
      <w:autoSpaceDE w:val="0"/>
      <w:autoSpaceDN w:val="0"/>
      <w:adjustRightInd w:val="0"/>
      <w:spacing w:line="250" w:lineRule="exact"/>
      <w:ind w:firstLine="893"/>
      <w:jc w:val="both"/>
    </w:pPr>
  </w:style>
  <w:style w:type="paragraph" w:customStyle="1" w:styleId="Style8">
    <w:name w:val="Style8"/>
    <w:basedOn w:val="a6"/>
    <w:rsid w:val="008D5828"/>
    <w:pPr>
      <w:widowControl w:val="0"/>
      <w:autoSpaceDE w:val="0"/>
      <w:autoSpaceDN w:val="0"/>
      <w:adjustRightInd w:val="0"/>
      <w:spacing w:line="278" w:lineRule="exact"/>
      <w:jc w:val="both"/>
    </w:pPr>
  </w:style>
  <w:style w:type="paragraph" w:customStyle="1" w:styleId="Style9">
    <w:name w:val="Style9"/>
    <w:basedOn w:val="a6"/>
    <w:uiPriority w:val="99"/>
    <w:rsid w:val="008D5828"/>
    <w:pPr>
      <w:widowControl w:val="0"/>
      <w:autoSpaceDE w:val="0"/>
      <w:autoSpaceDN w:val="0"/>
      <w:adjustRightInd w:val="0"/>
      <w:spacing w:line="253" w:lineRule="exact"/>
      <w:jc w:val="both"/>
    </w:pPr>
  </w:style>
  <w:style w:type="paragraph" w:customStyle="1" w:styleId="Style12">
    <w:name w:val="Style12"/>
    <w:basedOn w:val="a6"/>
    <w:rsid w:val="008D5828"/>
    <w:pPr>
      <w:widowControl w:val="0"/>
      <w:autoSpaceDE w:val="0"/>
      <w:autoSpaceDN w:val="0"/>
      <w:adjustRightInd w:val="0"/>
      <w:spacing w:line="250" w:lineRule="exact"/>
      <w:ind w:firstLine="902"/>
      <w:jc w:val="both"/>
    </w:pPr>
  </w:style>
  <w:style w:type="paragraph" w:customStyle="1" w:styleId="Style17">
    <w:name w:val="Style17"/>
    <w:basedOn w:val="a6"/>
    <w:rsid w:val="008D5828"/>
    <w:pPr>
      <w:widowControl w:val="0"/>
      <w:autoSpaceDE w:val="0"/>
      <w:autoSpaceDN w:val="0"/>
      <w:adjustRightInd w:val="0"/>
    </w:pPr>
  </w:style>
  <w:style w:type="paragraph" w:customStyle="1" w:styleId="xl24">
    <w:name w:val="xl24"/>
    <w:basedOn w:val="a6"/>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b">
    <w:name w:val="Знак Знак2 Знак Знак Знак Знак"/>
    <w:basedOn w:val="a6"/>
    <w:next w:val="20"/>
    <w:autoRedefine/>
    <w:rsid w:val="008D5828"/>
    <w:pPr>
      <w:spacing w:after="160" w:line="240" w:lineRule="exact"/>
    </w:pPr>
    <w:rPr>
      <w:szCs w:val="20"/>
      <w:lang w:val="en-US" w:eastAsia="en-US"/>
    </w:rPr>
  </w:style>
  <w:style w:type="paragraph" w:styleId="a">
    <w:name w:val="List Number"/>
    <w:basedOn w:val="a6"/>
    <w:rsid w:val="0043592F"/>
    <w:pPr>
      <w:numPr>
        <w:numId w:val="2"/>
      </w:numPr>
    </w:pPr>
  </w:style>
  <w:style w:type="paragraph" w:customStyle="1" w:styleId="aff">
    <w:name w:val="Стиль"/>
    <w:rsid w:val="0043592F"/>
    <w:rPr>
      <w:lang w:eastAsia="en-US"/>
    </w:rPr>
  </w:style>
  <w:style w:type="paragraph" w:customStyle="1" w:styleId="aff0">
    <w:name w:val="Основной текст.Основной текст Знак"/>
    <w:basedOn w:val="a6"/>
    <w:rsid w:val="0084352F"/>
    <w:pPr>
      <w:jc w:val="center"/>
    </w:pPr>
    <w:rPr>
      <w:sz w:val="28"/>
    </w:rPr>
  </w:style>
  <w:style w:type="paragraph" w:customStyle="1" w:styleId="aff1">
    <w:name w:val="Знак Знак Знак"/>
    <w:basedOn w:val="a6"/>
    <w:rsid w:val="001672F0"/>
    <w:pPr>
      <w:spacing w:before="100" w:beforeAutospacing="1" w:after="100" w:afterAutospacing="1"/>
    </w:pPr>
    <w:rPr>
      <w:rFonts w:ascii="Tahoma" w:hAnsi="Tahoma"/>
      <w:sz w:val="20"/>
      <w:szCs w:val="20"/>
      <w:lang w:val="en-US" w:eastAsia="en-US"/>
    </w:rPr>
  </w:style>
  <w:style w:type="paragraph" w:customStyle="1" w:styleId="19">
    <w:name w:val="Обычный1"/>
    <w:rsid w:val="001672F0"/>
    <w:pPr>
      <w:widowControl w:val="0"/>
    </w:pPr>
  </w:style>
  <w:style w:type="paragraph" w:customStyle="1" w:styleId="aff2">
    <w:name w:val="Знак Знак Знак Знак Знак Знак Знак Знак Знак Знак"/>
    <w:basedOn w:val="a6"/>
    <w:next w:val="20"/>
    <w:autoRedefine/>
    <w:rsid w:val="00A40619"/>
    <w:pPr>
      <w:spacing w:after="160" w:line="240" w:lineRule="exact"/>
    </w:pPr>
    <w:rPr>
      <w:szCs w:val="20"/>
      <w:lang w:val="en-US" w:eastAsia="en-US"/>
    </w:rPr>
  </w:style>
  <w:style w:type="character" w:customStyle="1" w:styleId="1a">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uiPriority w:val="9"/>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6"/>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3">
    <w:name w:val="Знак Знак Знак Знак Знак Знак Знак"/>
    <w:basedOn w:val="a6"/>
    <w:next w:val="20"/>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4">
    <w:name w:val="Balloon Text"/>
    <w:basedOn w:val="a6"/>
    <w:link w:val="aff5"/>
    <w:uiPriority w:val="99"/>
    <w:semiHidden/>
    <w:rsid w:val="00F052B4"/>
    <w:rPr>
      <w:rFonts w:ascii="Tahoma" w:hAnsi="Tahoma" w:cs="Tahoma"/>
      <w:sz w:val="16"/>
      <w:szCs w:val="16"/>
    </w:rPr>
  </w:style>
  <w:style w:type="character" w:customStyle="1" w:styleId="aff5">
    <w:name w:val="Текст выноски Знак"/>
    <w:link w:val="aff4"/>
    <w:uiPriority w:val="99"/>
    <w:semiHidden/>
    <w:locked/>
    <w:rsid w:val="002A652E"/>
    <w:rPr>
      <w:rFonts w:ascii="Tahoma" w:hAnsi="Tahoma" w:cs="Tahoma"/>
      <w:sz w:val="16"/>
      <w:szCs w:val="16"/>
      <w:lang w:val="ru-RU" w:eastAsia="ru-RU" w:bidi="ar-SA"/>
    </w:rPr>
  </w:style>
  <w:style w:type="character" w:styleId="aff6">
    <w:name w:val="annotation reference"/>
    <w:uiPriority w:val="99"/>
    <w:semiHidden/>
    <w:rsid w:val="006831C4"/>
    <w:rPr>
      <w:sz w:val="16"/>
      <w:szCs w:val="16"/>
    </w:rPr>
  </w:style>
  <w:style w:type="paragraph" w:styleId="aff7">
    <w:name w:val="annotation text"/>
    <w:basedOn w:val="a6"/>
    <w:link w:val="aff8"/>
    <w:uiPriority w:val="99"/>
    <w:semiHidden/>
    <w:rsid w:val="006831C4"/>
    <w:rPr>
      <w:sz w:val="20"/>
      <w:szCs w:val="20"/>
    </w:rPr>
  </w:style>
  <w:style w:type="character" w:customStyle="1" w:styleId="aff8">
    <w:name w:val="Текст примечания Знак"/>
    <w:link w:val="aff7"/>
    <w:uiPriority w:val="99"/>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b">
    <w:name w:val="Table Grid 1"/>
    <w:basedOn w:val="a8"/>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6"/>
    <w:link w:val="ListParagraphChar"/>
    <w:rsid w:val="00C44F6A"/>
    <w:pPr>
      <w:ind w:left="708"/>
    </w:pPr>
    <w:rPr>
      <w:rFonts w:eastAsia="Calibri"/>
    </w:rPr>
  </w:style>
  <w:style w:type="character" w:customStyle="1" w:styleId="ListParagraphChar">
    <w:name w:val="List Paragraph Char"/>
    <w:link w:val="1c"/>
    <w:locked/>
    <w:rsid w:val="002A652E"/>
    <w:rPr>
      <w:rFonts w:eastAsia="Calibri"/>
      <w:sz w:val="24"/>
      <w:szCs w:val="24"/>
      <w:lang w:val="ru-RU" w:eastAsia="ru-RU" w:bidi="ar-SA"/>
    </w:rPr>
  </w:style>
  <w:style w:type="paragraph" w:customStyle="1" w:styleId="aff9">
    <w:name w:val="Знак Знак Знак Знак"/>
    <w:basedOn w:val="a6"/>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6"/>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6"/>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6"/>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a">
    <w:name w:val="Document Map"/>
    <w:basedOn w:val="a6"/>
    <w:link w:val="affb"/>
    <w:semiHidden/>
    <w:rsid w:val="002A652E"/>
    <w:pPr>
      <w:shd w:val="clear" w:color="auto" w:fill="000080"/>
      <w:ind w:firstLine="720"/>
      <w:jc w:val="both"/>
    </w:pPr>
    <w:rPr>
      <w:rFonts w:ascii="Tahoma" w:eastAsia="Calibri" w:hAnsi="Tahoma" w:cs="Tahoma"/>
      <w:sz w:val="20"/>
      <w:szCs w:val="20"/>
      <w:lang w:eastAsia="zh-CN"/>
    </w:rPr>
  </w:style>
  <w:style w:type="character" w:customStyle="1" w:styleId="affb">
    <w:name w:val="Схема документа Знак"/>
    <w:link w:val="affa"/>
    <w:semiHidden/>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6"/>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2">
    <w:name w:val="Знак Знак4"/>
    <w:locked/>
    <w:rsid w:val="002A652E"/>
    <w:rPr>
      <w:rFonts w:ascii="Verdana" w:hAnsi="Verdana"/>
      <w:sz w:val="24"/>
      <w:lang w:eastAsia="en-US"/>
    </w:rPr>
  </w:style>
  <w:style w:type="paragraph" w:styleId="1d">
    <w:name w:val="toc 1"/>
    <w:basedOn w:val="a6"/>
    <w:next w:val="a6"/>
    <w:autoRedefine/>
    <w:uiPriority w:val="39"/>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8"/>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6"/>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6"/>
    <w:rsid w:val="002A652E"/>
    <w:pPr>
      <w:tabs>
        <w:tab w:val="num" w:pos="720"/>
      </w:tabs>
      <w:spacing w:line="360" w:lineRule="auto"/>
      <w:ind w:left="720" w:hanging="360"/>
      <w:jc w:val="both"/>
    </w:pPr>
    <w:rPr>
      <w:rFonts w:eastAsia="Calibri"/>
      <w:lang w:eastAsia="en-US"/>
    </w:rPr>
  </w:style>
  <w:style w:type="paragraph" w:styleId="39">
    <w:name w:val="toc 3"/>
    <w:basedOn w:val="a6"/>
    <w:next w:val="a6"/>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6"/>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6"/>
    <w:rsid w:val="002A652E"/>
    <w:pPr>
      <w:autoSpaceDE w:val="0"/>
      <w:autoSpaceDN w:val="0"/>
      <w:spacing w:before="120" w:after="120"/>
      <w:ind w:left="1004" w:hanging="360"/>
      <w:jc w:val="both"/>
    </w:pPr>
    <w:rPr>
      <w:rFonts w:eastAsia="Calibri"/>
      <w:lang w:eastAsia="et-EE"/>
    </w:rPr>
  </w:style>
  <w:style w:type="paragraph" w:styleId="affc">
    <w:name w:val="annotation subject"/>
    <w:basedOn w:val="aff7"/>
    <w:next w:val="aff7"/>
    <w:link w:val="affd"/>
    <w:uiPriority w:val="99"/>
    <w:semiHidden/>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d">
    <w:name w:val="Тема примечания Знак"/>
    <w:link w:val="affc"/>
    <w:uiPriority w:val="99"/>
    <w:semiHidden/>
    <w:locked/>
    <w:rsid w:val="002A652E"/>
    <w:rPr>
      <w:rFonts w:ascii="Calibri" w:eastAsia="Calibri" w:hAnsi="Calibri"/>
      <w:b/>
      <w:bCs/>
      <w:sz w:val="24"/>
      <w:szCs w:val="24"/>
      <w:lang w:val="ru-RU" w:eastAsia="en-US" w:bidi="ar-SA"/>
    </w:rPr>
  </w:style>
  <w:style w:type="paragraph" w:customStyle="1" w:styleId="loetelupunnidega111">
    <w:name w:val="loetelu punnidega (111)"/>
    <w:basedOn w:val="a6"/>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6"/>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e">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6"/>
    <w:rsid w:val="002A652E"/>
    <w:pPr>
      <w:autoSpaceDE w:val="0"/>
      <w:autoSpaceDN w:val="0"/>
      <w:spacing w:before="120" w:after="120"/>
      <w:ind w:left="720" w:firstLine="709"/>
      <w:jc w:val="both"/>
    </w:pPr>
    <w:rPr>
      <w:rFonts w:eastAsia="Calibri"/>
      <w:lang w:eastAsia="en-US"/>
    </w:rPr>
  </w:style>
  <w:style w:type="paragraph" w:customStyle="1" w:styleId="1f">
    <w:name w:val="Заголовок оглавления1"/>
    <w:basedOn w:val="11"/>
    <w:next w:val="a6"/>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c">
    <w:name w:val="List 2"/>
    <w:basedOn w:val="affe"/>
    <w:rsid w:val="002A652E"/>
    <w:pPr>
      <w:widowControl w:val="0"/>
      <w:autoSpaceDE/>
      <w:autoSpaceDN/>
      <w:spacing w:before="60" w:after="60"/>
      <w:ind w:left="1701" w:hanging="567"/>
    </w:pPr>
    <w:rPr>
      <w:sz w:val="28"/>
      <w:szCs w:val="28"/>
      <w:lang w:eastAsia="ru-RU"/>
    </w:rPr>
  </w:style>
  <w:style w:type="paragraph" w:styleId="affe">
    <w:name w:val="List"/>
    <w:basedOn w:val="a6"/>
    <w:uiPriority w:val="9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e"/>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1"/>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
    <w:name w:val="Strong"/>
    <w:uiPriority w:val="22"/>
    <w:qFormat/>
    <w:rsid w:val="002A652E"/>
    <w:rPr>
      <w:rFonts w:cs="Times New Roman"/>
      <w:b/>
      <w:bCs/>
    </w:rPr>
  </w:style>
  <w:style w:type="paragraph" w:customStyle="1" w:styleId="1111">
    <w:name w:val="Список 1.1.1"/>
    <w:basedOn w:val="a6"/>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6"/>
    <w:rsid w:val="002A652E"/>
    <w:pPr>
      <w:autoSpaceDE w:val="0"/>
      <w:autoSpaceDN w:val="0"/>
      <w:spacing w:before="120" w:after="120"/>
      <w:ind w:left="1077" w:hanging="510"/>
      <w:jc w:val="both"/>
    </w:pPr>
    <w:rPr>
      <w:rFonts w:eastAsia="Calibri"/>
      <w:lang w:eastAsia="en-US"/>
    </w:rPr>
  </w:style>
  <w:style w:type="character" w:styleId="afff0">
    <w:name w:val="Emphasis"/>
    <w:uiPriority w:val="20"/>
    <w:qFormat/>
    <w:rsid w:val="002A652E"/>
    <w:rPr>
      <w:rFonts w:cs="Times New Roman"/>
      <w:i/>
      <w:iCs/>
    </w:rPr>
  </w:style>
  <w:style w:type="paragraph" w:customStyle="1" w:styleId="afff1">
    <w:name w:val="Маркир"/>
    <w:basedOn w:val="a6"/>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6"/>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6"/>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6"/>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6"/>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6"/>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6"/>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0">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5">
    <w:name w:val="Список ненумерованный"/>
    <w:basedOn w:val="1c"/>
    <w:link w:val="1f1"/>
    <w:rsid w:val="002A652E"/>
    <w:pPr>
      <w:numPr>
        <w:numId w:val="10"/>
      </w:numPr>
      <w:jc w:val="both"/>
    </w:pPr>
    <w:rPr>
      <w:rFonts w:ascii="Calibri" w:eastAsia="Times New Roman" w:hAnsi="Calibri"/>
    </w:rPr>
  </w:style>
  <w:style w:type="character" w:customStyle="1" w:styleId="1f1">
    <w:name w:val="Список ненумерованный Знак1"/>
    <w:link w:val="a5"/>
    <w:locked/>
    <w:rsid w:val="002A652E"/>
    <w:rPr>
      <w:rFonts w:ascii="Calibri" w:hAnsi="Calibri"/>
      <w:sz w:val="24"/>
      <w:szCs w:val="24"/>
    </w:rPr>
  </w:style>
  <w:style w:type="paragraph" w:customStyle="1" w:styleId="afff2">
    <w:name w:val="Список нумерованный"/>
    <w:basedOn w:val="a5"/>
    <w:link w:val="afff3"/>
    <w:rsid w:val="002A652E"/>
    <w:pPr>
      <w:ind w:left="360"/>
    </w:pPr>
  </w:style>
  <w:style w:type="character" w:customStyle="1" w:styleId="afff3">
    <w:name w:val="Список нумерованный Знак"/>
    <w:link w:val="afff2"/>
    <w:locked/>
    <w:rsid w:val="002A652E"/>
    <w:rPr>
      <w:rFonts w:ascii="Calibri" w:hAnsi="Calibri"/>
      <w:sz w:val="24"/>
      <w:szCs w:val="24"/>
    </w:rPr>
  </w:style>
  <w:style w:type="character" w:customStyle="1" w:styleId="afff4">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1"/>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0"/>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6"/>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5">
    <w:name w:val="Титул_центр"/>
    <w:basedOn w:val="a6"/>
    <w:rsid w:val="002A652E"/>
    <w:pPr>
      <w:spacing w:line="360" w:lineRule="auto"/>
      <w:jc w:val="center"/>
    </w:pPr>
    <w:rPr>
      <w:rFonts w:eastAsia="Calibri"/>
      <w:sz w:val="28"/>
      <w:szCs w:val="28"/>
    </w:rPr>
  </w:style>
  <w:style w:type="paragraph" w:customStyle="1" w:styleId="3a">
    <w:name w:val="Знак3"/>
    <w:basedOn w:val="a6"/>
    <w:rsid w:val="002A652E"/>
    <w:pPr>
      <w:spacing w:after="160" w:line="240" w:lineRule="exact"/>
    </w:pPr>
    <w:rPr>
      <w:rFonts w:ascii="Verdana" w:eastAsia="Calibri" w:hAnsi="Verdana" w:cs="Verdana"/>
      <w:sz w:val="20"/>
      <w:szCs w:val="20"/>
      <w:lang w:val="en-US" w:eastAsia="en-US"/>
    </w:rPr>
  </w:style>
  <w:style w:type="paragraph" w:customStyle="1" w:styleId="afff6">
    <w:name w:val="Таблица_титул"/>
    <w:basedOn w:val="a6"/>
    <w:rsid w:val="002A652E"/>
    <w:rPr>
      <w:rFonts w:eastAsia="Calibri"/>
      <w:sz w:val="28"/>
      <w:szCs w:val="28"/>
    </w:rPr>
  </w:style>
  <w:style w:type="paragraph" w:customStyle="1" w:styleId="afff7">
    <w:name w:val="Текс таблицы Слева"/>
    <w:basedOn w:val="a6"/>
    <w:rsid w:val="002A652E"/>
    <w:pPr>
      <w:spacing w:line="280" w:lineRule="atLeast"/>
    </w:pPr>
    <w:rPr>
      <w:rFonts w:ascii="Arial" w:eastAsia="Calibri" w:hAnsi="Arial" w:cs="Arial"/>
      <w:spacing w:val="-2"/>
      <w:sz w:val="20"/>
      <w:szCs w:val="20"/>
    </w:rPr>
  </w:style>
  <w:style w:type="character" w:customStyle="1" w:styleId="afff8">
    <w:name w:val="Термин"/>
    <w:rsid w:val="002A652E"/>
    <w:rPr>
      <w:rFonts w:ascii="Arial" w:hAnsi="Arial"/>
      <w:b/>
      <w:sz w:val="22"/>
    </w:rPr>
  </w:style>
  <w:style w:type="paragraph" w:customStyle="1" w:styleId="afff9">
    <w:name w:val="Таблица"/>
    <w:basedOn w:val="a6"/>
    <w:rsid w:val="002A652E"/>
    <w:pPr>
      <w:jc w:val="both"/>
    </w:pPr>
    <w:rPr>
      <w:rFonts w:eastAsia="Calibri"/>
    </w:rPr>
  </w:style>
  <w:style w:type="paragraph" w:customStyle="1" w:styleId="afffa">
    <w:name w:val="_НИР_Табл"/>
    <w:basedOn w:val="a6"/>
    <w:link w:val="afffb"/>
    <w:autoRedefine/>
    <w:rsid w:val="002A652E"/>
    <w:pPr>
      <w:autoSpaceDE w:val="0"/>
      <w:autoSpaceDN w:val="0"/>
      <w:adjustRightInd w:val="0"/>
    </w:pPr>
    <w:rPr>
      <w:rFonts w:ascii="Calibri" w:eastAsia="Calibri" w:hAnsi="Calibri"/>
      <w:sz w:val="22"/>
      <w:szCs w:val="22"/>
    </w:rPr>
  </w:style>
  <w:style w:type="character" w:customStyle="1" w:styleId="afffb">
    <w:name w:val="_НИР_Табл Знак"/>
    <w:link w:val="afffa"/>
    <w:locked/>
    <w:rsid w:val="002A652E"/>
    <w:rPr>
      <w:rFonts w:ascii="Calibri" w:eastAsia="Calibri" w:hAnsi="Calibri"/>
      <w:sz w:val="22"/>
      <w:szCs w:val="22"/>
      <w:lang w:val="ru-RU" w:eastAsia="ru-RU" w:bidi="ar-SA"/>
    </w:rPr>
  </w:style>
  <w:style w:type="paragraph" w:customStyle="1" w:styleId="a1">
    <w:name w:val="Маркир Знак Знак"/>
    <w:basedOn w:val="a6"/>
    <w:link w:val="afffc"/>
    <w:rsid w:val="002A652E"/>
    <w:pPr>
      <w:numPr>
        <w:numId w:val="12"/>
      </w:numPr>
      <w:spacing w:line="360" w:lineRule="auto"/>
      <w:jc w:val="both"/>
    </w:pPr>
    <w:rPr>
      <w:rFonts w:ascii="Calibri" w:hAnsi="Calibri"/>
      <w:sz w:val="28"/>
      <w:szCs w:val="28"/>
    </w:rPr>
  </w:style>
  <w:style w:type="character" w:customStyle="1" w:styleId="afffc">
    <w:name w:val="Маркир Знак Знак Знак"/>
    <w:link w:val="a1"/>
    <w:locked/>
    <w:rsid w:val="002A652E"/>
    <w:rPr>
      <w:rFonts w:ascii="Calibri" w:hAnsi="Calibri"/>
      <w:sz w:val="28"/>
      <w:szCs w:val="28"/>
    </w:rPr>
  </w:style>
  <w:style w:type="paragraph" w:customStyle="1" w:styleId="2d">
    <w:name w:val="Знак2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2e">
    <w:name w:val="Знак2"/>
    <w:basedOn w:val="a6"/>
    <w:rsid w:val="002A652E"/>
    <w:pPr>
      <w:spacing w:after="160" w:line="240" w:lineRule="exact"/>
    </w:pPr>
    <w:rPr>
      <w:rFonts w:ascii="Verdana" w:eastAsia="Calibri" w:hAnsi="Verdana" w:cs="Verdana"/>
      <w:sz w:val="20"/>
      <w:szCs w:val="20"/>
      <w:lang w:val="en-US" w:eastAsia="en-US"/>
    </w:rPr>
  </w:style>
  <w:style w:type="paragraph" w:customStyle="1" w:styleId="afffd">
    <w:name w:val="Рисунки"/>
    <w:basedOn w:val="a6"/>
    <w:rsid w:val="002A652E"/>
    <w:pPr>
      <w:spacing w:before="120"/>
      <w:jc w:val="center"/>
    </w:pPr>
    <w:rPr>
      <w:rFonts w:eastAsia="Calibri"/>
      <w:sz w:val="28"/>
      <w:szCs w:val="28"/>
    </w:rPr>
  </w:style>
  <w:style w:type="paragraph" w:customStyle="1" w:styleId="1f2">
    <w:name w:val="Знак Знак1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3">
    <w:name w:val="Заголовок 1 без включения в оглавление"/>
    <w:basedOn w:val="a6"/>
    <w:next w:val="a6"/>
    <w:link w:val="1f4"/>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4">
    <w:name w:val="Заголовок 1 без включения в оглавление Знак"/>
    <w:link w:val="1f3"/>
    <w:locked/>
    <w:rsid w:val="002A652E"/>
    <w:rPr>
      <w:rFonts w:ascii="Calibri" w:eastAsia="Calibri" w:hAnsi="Calibri"/>
      <w:b/>
      <w:bCs/>
      <w:caps/>
      <w:sz w:val="24"/>
      <w:szCs w:val="24"/>
      <w:lang w:val="ru-RU" w:eastAsia="en-US" w:bidi="ar-SA"/>
    </w:rPr>
  </w:style>
  <w:style w:type="paragraph" w:customStyle="1" w:styleId="43">
    <w:name w:val="Обычный4"/>
    <w:rsid w:val="002A652E"/>
    <w:rPr>
      <w:rFonts w:eastAsia="ヒラギノ角ゴ Pro W3"/>
      <w:color w:val="000000"/>
      <w:sz w:val="24"/>
      <w:szCs w:val="24"/>
      <w:lang w:eastAsia="en-US"/>
    </w:rPr>
  </w:style>
  <w:style w:type="paragraph" w:customStyle="1" w:styleId="afffe">
    <w:name w:val="!Обычный"/>
    <w:basedOn w:val="a6"/>
    <w:link w:val="affff"/>
    <w:rsid w:val="002A652E"/>
    <w:pPr>
      <w:spacing w:before="60" w:line="360" w:lineRule="auto"/>
      <w:ind w:firstLine="720"/>
      <w:jc w:val="both"/>
    </w:pPr>
    <w:rPr>
      <w:rFonts w:ascii="Calibri" w:eastAsia="Calibri" w:hAnsi="Calibri"/>
      <w:b/>
      <w:bCs/>
      <w:sz w:val="28"/>
      <w:szCs w:val="28"/>
    </w:rPr>
  </w:style>
  <w:style w:type="character" w:customStyle="1" w:styleId="affff">
    <w:name w:val="!Обычный Знак"/>
    <w:link w:val="afffe"/>
    <w:locked/>
    <w:rsid w:val="002A652E"/>
    <w:rPr>
      <w:rFonts w:ascii="Calibri" w:eastAsia="Calibri" w:hAnsi="Calibri"/>
      <w:b/>
      <w:bCs/>
      <w:sz w:val="28"/>
      <w:szCs w:val="28"/>
      <w:lang w:val="ru-RU" w:eastAsia="ru-RU" w:bidi="ar-SA"/>
    </w:rPr>
  </w:style>
  <w:style w:type="paragraph" w:customStyle="1" w:styleId="a3">
    <w:name w:val="_ГОСТ список"/>
    <w:basedOn w:val="a6"/>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6"/>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0">
    <w:name w:val="конец абзаца"/>
    <w:basedOn w:val="a6"/>
    <w:link w:val="affff1"/>
    <w:rsid w:val="002A652E"/>
    <w:pPr>
      <w:spacing w:after="120"/>
    </w:pPr>
    <w:rPr>
      <w:rFonts w:ascii="Calibri" w:eastAsia="Calibri" w:hAnsi="Calibri"/>
    </w:rPr>
  </w:style>
  <w:style w:type="character" w:customStyle="1" w:styleId="affff1">
    <w:name w:val="конец абзаца Знак"/>
    <w:link w:val="affff0"/>
    <w:locked/>
    <w:rsid w:val="002A652E"/>
    <w:rPr>
      <w:rFonts w:ascii="Calibri" w:eastAsia="Calibri" w:hAnsi="Calibri"/>
      <w:sz w:val="24"/>
      <w:szCs w:val="24"/>
      <w:lang w:val="ru-RU" w:eastAsia="ru-RU" w:bidi="ar-SA"/>
    </w:rPr>
  </w:style>
  <w:style w:type="character" w:customStyle="1" w:styleId="affff2">
    <w:name w:val="!Обычный Знак Знак"/>
    <w:rsid w:val="002A652E"/>
    <w:rPr>
      <w:sz w:val="28"/>
      <w:lang w:val="ru-RU" w:eastAsia="ru-RU"/>
    </w:rPr>
  </w:style>
  <w:style w:type="paragraph" w:customStyle="1" w:styleId="2f">
    <w:name w:val="Знак2 Знак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6"/>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0">
    <w:name w:val="Знак2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6"/>
    <w:next w:val="a6"/>
    <w:autoRedefine/>
    <w:rsid w:val="002A652E"/>
    <w:pPr>
      <w:spacing w:line="360" w:lineRule="auto"/>
      <w:jc w:val="center"/>
    </w:pPr>
    <w:rPr>
      <w:rFonts w:eastAsia="Calibri"/>
      <w:noProof/>
      <w:sz w:val="28"/>
      <w:szCs w:val="28"/>
      <w:lang w:eastAsia="en-US"/>
    </w:rPr>
  </w:style>
  <w:style w:type="paragraph" w:customStyle="1" w:styleId="1f5">
    <w:name w:val="Основной 1"/>
    <w:basedOn w:val="a6"/>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6"/>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6">
    <w:name w:val="Название1"/>
    <w:rsid w:val="002A652E"/>
    <w:rPr>
      <w:rFonts w:cs="Times New Roman"/>
    </w:rPr>
  </w:style>
  <w:style w:type="paragraph" w:customStyle="1" w:styleId="Style15">
    <w:name w:val="Style15"/>
    <w:basedOn w:val="a6"/>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6"/>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6"/>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6"/>
    <w:link w:val="affff3"/>
    <w:autoRedefine/>
    <w:rsid w:val="002A652E"/>
    <w:pPr>
      <w:keepLines/>
      <w:numPr>
        <w:ilvl w:val="1"/>
        <w:numId w:val="15"/>
      </w:numPr>
      <w:jc w:val="both"/>
    </w:pPr>
    <w:rPr>
      <w:rFonts w:ascii="Calibri" w:eastAsia="Arial Unicode MS" w:hAnsi="Calibri"/>
      <w:lang w:eastAsia="en-US"/>
    </w:rPr>
  </w:style>
  <w:style w:type="character" w:customStyle="1" w:styleId="affff3">
    <w:name w:val="Перечень Знак"/>
    <w:link w:val="a4"/>
    <w:locked/>
    <w:rsid w:val="002A652E"/>
    <w:rPr>
      <w:rFonts w:ascii="Calibri" w:eastAsia="Arial Unicode MS" w:hAnsi="Calibri"/>
      <w:sz w:val="24"/>
      <w:szCs w:val="24"/>
      <w:lang w:eastAsia="en-US"/>
    </w:rPr>
  </w:style>
  <w:style w:type="paragraph" w:customStyle="1" w:styleId="affff4">
    <w:name w:val="Основной тект Знак Знак"/>
    <w:basedOn w:val="a6"/>
    <w:link w:val="affff5"/>
    <w:rsid w:val="002A652E"/>
    <w:pPr>
      <w:ind w:firstLine="709"/>
      <w:jc w:val="both"/>
    </w:pPr>
    <w:rPr>
      <w:rFonts w:ascii="Calibri" w:hAnsi="Calibri"/>
    </w:rPr>
  </w:style>
  <w:style w:type="character" w:customStyle="1" w:styleId="affff5">
    <w:name w:val="Основной тект Знак Знак Знак"/>
    <w:link w:val="affff4"/>
    <w:locked/>
    <w:rsid w:val="002A652E"/>
    <w:rPr>
      <w:rFonts w:ascii="Calibri" w:hAnsi="Calibri"/>
      <w:sz w:val="24"/>
      <w:szCs w:val="24"/>
      <w:lang w:val="ru-RU" w:eastAsia="ru-RU" w:bidi="ar-SA"/>
    </w:rPr>
  </w:style>
  <w:style w:type="paragraph" w:customStyle="1" w:styleId="Normalingrid">
    <w:name w:val="Normal in grid"/>
    <w:basedOn w:val="a6"/>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6">
    <w:name w:val="Название таблицы"/>
    <w:basedOn w:val="a6"/>
    <w:autoRedefine/>
    <w:rsid w:val="002A652E"/>
    <w:pPr>
      <w:keepNext/>
      <w:keepLines/>
      <w:spacing w:before="240"/>
      <w:ind w:firstLine="900"/>
    </w:pPr>
    <w:rPr>
      <w:rFonts w:eastAsia="Calibri"/>
      <w:lang w:eastAsia="en-US"/>
    </w:rPr>
  </w:style>
  <w:style w:type="paragraph" w:customStyle="1" w:styleId="MainTXT">
    <w:name w:val="MainTXT"/>
    <w:basedOn w:val="a6"/>
    <w:rsid w:val="002A652E"/>
    <w:pPr>
      <w:spacing w:line="360" w:lineRule="auto"/>
      <w:ind w:left="142" w:firstLine="709"/>
      <w:jc w:val="both"/>
    </w:pPr>
    <w:rPr>
      <w:rFonts w:ascii="Arial" w:eastAsia="Calibri" w:hAnsi="Arial" w:cs="Arial"/>
      <w:lang w:eastAsia="en-US"/>
    </w:rPr>
  </w:style>
  <w:style w:type="paragraph" w:customStyle="1" w:styleId="List1">
    <w:name w:val="List1"/>
    <w:basedOn w:val="a6"/>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6"/>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7">
    <w:name w:val="FollowedHyperlink"/>
    <w:uiPriority w:val="99"/>
    <w:rsid w:val="002A652E"/>
    <w:rPr>
      <w:rFonts w:cs="Times New Roman"/>
      <w:color w:val="800080"/>
      <w:u w:val="single"/>
    </w:rPr>
  </w:style>
  <w:style w:type="paragraph" w:customStyle="1" w:styleId="affff8">
    <w:name w:val="Перечень Знак Знак"/>
    <w:basedOn w:val="a6"/>
    <w:link w:val="affff9"/>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9">
    <w:name w:val="Перечень Знак Знак Знак"/>
    <w:link w:val="affff8"/>
    <w:locked/>
    <w:rsid w:val="002A652E"/>
    <w:rPr>
      <w:rFonts w:ascii="Calibri" w:eastAsia="Arial Unicode MS" w:hAnsi="Calibri"/>
      <w:sz w:val="28"/>
      <w:szCs w:val="28"/>
      <w:lang w:val="ru-RU" w:eastAsia="en-US" w:bidi="ar-SA"/>
    </w:rPr>
  </w:style>
  <w:style w:type="paragraph" w:customStyle="1" w:styleId="2f1">
    <w:name w:val="Заголовок оглавления2"/>
    <w:basedOn w:val="11"/>
    <w:next w:val="a6"/>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6"/>
    <w:rsid w:val="002A652E"/>
    <w:pPr>
      <w:spacing w:before="100" w:beforeAutospacing="1" w:after="100" w:afterAutospacing="1"/>
    </w:pPr>
    <w:rPr>
      <w:rFonts w:ascii="Arial" w:eastAsia="Calibri" w:hAnsi="Arial" w:cs="Arial"/>
      <w:sz w:val="20"/>
      <w:szCs w:val="20"/>
    </w:rPr>
  </w:style>
  <w:style w:type="paragraph" w:customStyle="1" w:styleId="font5">
    <w:name w:val="font5"/>
    <w:basedOn w:val="a6"/>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6"/>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6"/>
    <w:rsid w:val="002A652E"/>
    <w:pPr>
      <w:spacing w:before="100" w:beforeAutospacing="1" w:after="100" w:afterAutospacing="1"/>
    </w:pPr>
    <w:rPr>
      <w:rFonts w:eastAsia="Calibri"/>
    </w:rPr>
  </w:style>
  <w:style w:type="paragraph" w:customStyle="1" w:styleId="xl279">
    <w:name w:val="xl279"/>
    <w:basedOn w:val="a6"/>
    <w:rsid w:val="002A652E"/>
    <w:pPr>
      <w:spacing w:before="100" w:beforeAutospacing="1" w:after="100" w:afterAutospacing="1"/>
    </w:pPr>
    <w:rPr>
      <w:rFonts w:eastAsia="Calibri"/>
      <w:b/>
      <w:bCs/>
    </w:rPr>
  </w:style>
  <w:style w:type="paragraph" w:customStyle="1" w:styleId="xl280">
    <w:name w:val="xl280"/>
    <w:basedOn w:val="a6"/>
    <w:rsid w:val="002A652E"/>
    <w:pPr>
      <w:spacing w:before="100" w:beforeAutospacing="1" w:after="100" w:afterAutospacing="1"/>
      <w:jc w:val="center"/>
    </w:pPr>
    <w:rPr>
      <w:rFonts w:eastAsia="Calibri"/>
    </w:rPr>
  </w:style>
  <w:style w:type="paragraph" w:customStyle="1" w:styleId="xl281">
    <w:name w:val="xl28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6"/>
    <w:rsid w:val="002A652E"/>
    <w:pPr>
      <w:spacing w:before="100" w:beforeAutospacing="1" w:after="100" w:afterAutospacing="1"/>
      <w:textAlignment w:val="center"/>
    </w:pPr>
    <w:rPr>
      <w:rFonts w:eastAsia="Calibri"/>
    </w:rPr>
  </w:style>
  <w:style w:type="paragraph" w:customStyle="1" w:styleId="xl287">
    <w:name w:val="xl2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6"/>
    <w:rsid w:val="002A652E"/>
    <w:pPr>
      <w:spacing w:before="100" w:beforeAutospacing="1" w:after="100" w:afterAutospacing="1"/>
    </w:pPr>
    <w:rPr>
      <w:rFonts w:eastAsia="Calibri"/>
      <w:color w:val="000000"/>
    </w:rPr>
  </w:style>
  <w:style w:type="paragraph" w:customStyle="1" w:styleId="xl319">
    <w:name w:val="xl319"/>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6"/>
    <w:rsid w:val="002A652E"/>
    <w:pPr>
      <w:shd w:val="clear" w:color="CCCCFF" w:fill="C0C0C0"/>
      <w:spacing w:before="100" w:beforeAutospacing="1" w:after="100" w:afterAutospacing="1"/>
    </w:pPr>
    <w:rPr>
      <w:rFonts w:eastAsia="Calibri"/>
    </w:rPr>
  </w:style>
  <w:style w:type="paragraph" w:customStyle="1" w:styleId="xl329">
    <w:name w:val="xl32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6"/>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6"/>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6"/>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6"/>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6"/>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6"/>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6"/>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6"/>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6"/>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6"/>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6"/>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6"/>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6"/>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6"/>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6"/>
    <w:rsid w:val="002A652E"/>
    <w:pPr>
      <w:spacing w:before="100" w:beforeAutospacing="1" w:after="100" w:afterAutospacing="1"/>
    </w:pPr>
    <w:rPr>
      <w:rFonts w:ascii="Arial" w:eastAsia="Calibri" w:hAnsi="Arial" w:cs="Arial"/>
      <w:color w:val="0000FF"/>
    </w:rPr>
  </w:style>
  <w:style w:type="paragraph" w:customStyle="1" w:styleId="xl429">
    <w:name w:val="xl429"/>
    <w:basedOn w:val="a6"/>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6"/>
    <w:rsid w:val="002A652E"/>
    <w:pPr>
      <w:spacing w:before="100" w:beforeAutospacing="1" w:after="100" w:afterAutospacing="1"/>
      <w:jc w:val="center"/>
    </w:pPr>
    <w:rPr>
      <w:rFonts w:eastAsia="Calibri"/>
      <w:b/>
      <w:bCs/>
      <w:color w:val="0000FF"/>
    </w:rPr>
  </w:style>
  <w:style w:type="paragraph" w:customStyle="1" w:styleId="xl431">
    <w:name w:val="xl431"/>
    <w:basedOn w:val="a6"/>
    <w:rsid w:val="002A652E"/>
    <w:pPr>
      <w:spacing w:before="100" w:beforeAutospacing="1" w:after="100" w:afterAutospacing="1"/>
      <w:jc w:val="center"/>
    </w:pPr>
    <w:rPr>
      <w:rFonts w:eastAsia="Calibri"/>
      <w:color w:val="0000FF"/>
    </w:rPr>
  </w:style>
  <w:style w:type="paragraph" w:customStyle="1" w:styleId="xl432">
    <w:name w:val="xl432"/>
    <w:basedOn w:val="a6"/>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6"/>
    <w:rsid w:val="002A652E"/>
    <w:pPr>
      <w:spacing w:before="100" w:beforeAutospacing="1" w:after="100" w:afterAutospacing="1"/>
    </w:pPr>
    <w:rPr>
      <w:rFonts w:eastAsia="Calibri"/>
      <w:b/>
      <w:bCs/>
      <w:color w:val="FF0000"/>
    </w:rPr>
  </w:style>
  <w:style w:type="paragraph" w:customStyle="1" w:styleId="xl441">
    <w:name w:val="xl441"/>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6"/>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7">
    <w:name w:val="Знак Знак Знак Знак1"/>
    <w:basedOn w:val="a6"/>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6"/>
    <w:link w:val="3c"/>
    <w:uiPriority w:val="99"/>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6"/>
    <w:rsid w:val="0074609B"/>
    <w:pPr>
      <w:spacing w:line="288" w:lineRule="auto"/>
      <w:ind w:firstLine="720"/>
      <w:jc w:val="center"/>
    </w:pPr>
    <w:rPr>
      <w:sz w:val="28"/>
      <w:szCs w:val="28"/>
    </w:rPr>
  </w:style>
  <w:style w:type="paragraph" w:customStyle="1" w:styleId="2f2">
    <w:name w:val="Обычный2"/>
    <w:next w:val="a6"/>
    <w:rsid w:val="0074609B"/>
    <w:pPr>
      <w:widowControl w:val="0"/>
      <w:adjustRightInd w:val="0"/>
      <w:spacing w:line="320" w:lineRule="exact"/>
      <w:ind w:firstLine="720"/>
      <w:jc w:val="both"/>
      <w:textAlignment w:val="baseline"/>
    </w:pPr>
    <w:rPr>
      <w:sz w:val="28"/>
    </w:rPr>
  </w:style>
  <w:style w:type="paragraph" w:styleId="affffa">
    <w:name w:val="List Paragraph"/>
    <w:basedOn w:val="a6"/>
    <w:uiPriority w:val="34"/>
    <w:qFormat/>
    <w:rsid w:val="0074609B"/>
    <w:pPr>
      <w:spacing w:line="288" w:lineRule="auto"/>
      <w:ind w:left="720" w:firstLine="720"/>
      <w:contextualSpacing/>
      <w:jc w:val="center"/>
    </w:pPr>
    <w:rPr>
      <w:sz w:val="28"/>
      <w:szCs w:val="28"/>
    </w:rPr>
  </w:style>
  <w:style w:type="character" w:customStyle="1" w:styleId="2f3">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6"/>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b">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4">
    <w:name w:val="toc 2"/>
    <w:basedOn w:val="a6"/>
    <w:next w:val="a6"/>
    <w:autoRedefine/>
    <w:uiPriority w:val="39"/>
    <w:qFormat/>
    <w:rsid w:val="00D23EE9"/>
    <w:pPr>
      <w:spacing w:line="288" w:lineRule="auto"/>
      <w:ind w:left="280" w:firstLine="720"/>
      <w:jc w:val="center"/>
    </w:pPr>
    <w:rPr>
      <w:sz w:val="28"/>
      <w:szCs w:val="28"/>
    </w:rPr>
  </w:style>
  <w:style w:type="paragraph" w:customStyle="1" w:styleId="PlainText2">
    <w:name w:val="Plain Text2"/>
    <w:basedOn w:val="a6"/>
    <w:rsid w:val="00D23EE9"/>
    <w:pPr>
      <w:spacing w:line="360" w:lineRule="auto"/>
      <w:ind w:firstLine="720"/>
      <w:jc w:val="both"/>
    </w:pPr>
    <w:rPr>
      <w:rFonts w:ascii="Calibri" w:hAnsi="Calibri"/>
      <w:sz w:val="28"/>
      <w:szCs w:val="20"/>
      <w:lang w:eastAsia="ar-SA"/>
    </w:rPr>
  </w:style>
  <w:style w:type="paragraph" w:customStyle="1" w:styleId="affffc">
    <w:name w:val="Базовый нумерованный список"/>
    <w:basedOn w:val="a6"/>
    <w:rsid w:val="00D23EE9"/>
    <w:pPr>
      <w:spacing w:after="120"/>
      <w:ind w:left="851" w:firstLine="709"/>
      <w:jc w:val="both"/>
    </w:pPr>
    <w:rPr>
      <w:rFonts w:ascii="Calibri" w:hAnsi="Calibri"/>
    </w:rPr>
  </w:style>
  <w:style w:type="paragraph" w:customStyle="1" w:styleId="StyleFirstline127cm">
    <w:name w:val="Style First line:  127 cm"/>
    <w:basedOn w:val="a6"/>
    <w:rsid w:val="00D23EE9"/>
    <w:pPr>
      <w:spacing w:before="120"/>
      <w:ind w:firstLine="720"/>
      <w:jc w:val="both"/>
    </w:pPr>
    <w:rPr>
      <w:rFonts w:ascii="Arial" w:hAnsi="Arial"/>
      <w:szCs w:val="20"/>
      <w:lang w:eastAsia="en-US"/>
    </w:rPr>
  </w:style>
  <w:style w:type="paragraph" w:styleId="44">
    <w:name w:val="toc 4"/>
    <w:basedOn w:val="a6"/>
    <w:next w:val="a6"/>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6"/>
    <w:rsid w:val="00D23EE9"/>
    <w:pPr>
      <w:widowControl w:val="0"/>
      <w:spacing w:before="120" w:after="120"/>
      <w:jc w:val="both"/>
    </w:pPr>
    <w:rPr>
      <w:rFonts w:ascii="Calibri" w:hAnsi="Calibri"/>
    </w:rPr>
  </w:style>
  <w:style w:type="paragraph" w:customStyle="1" w:styleId="phNormal">
    <w:name w:val="ph_Normal"/>
    <w:basedOn w:val="a6"/>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6"/>
    <w:rsid w:val="00D23EE9"/>
    <w:pPr>
      <w:spacing w:before="120" w:line="360" w:lineRule="auto"/>
      <w:ind w:firstLine="720"/>
      <w:jc w:val="both"/>
    </w:pPr>
    <w:rPr>
      <w:szCs w:val="20"/>
    </w:rPr>
  </w:style>
  <w:style w:type="paragraph" w:customStyle="1" w:styleId="affffd">
    <w:name w:val="ОсновнойТекст"/>
    <w:basedOn w:val="a6"/>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6"/>
    <w:rsid w:val="00D23EE9"/>
    <w:pPr>
      <w:tabs>
        <w:tab w:val="left" w:pos="4479"/>
      </w:tabs>
      <w:spacing w:before="60" w:after="60"/>
      <w:ind w:firstLine="709"/>
      <w:jc w:val="both"/>
    </w:pPr>
    <w:rPr>
      <w:color w:val="000000"/>
      <w:szCs w:val="20"/>
    </w:rPr>
  </w:style>
  <w:style w:type="paragraph" w:customStyle="1" w:styleId="-3">
    <w:name w:val="Загаловок - 3"/>
    <w:basedOn w:val="31"/>
    <w:next w:val="af1"/>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e">
    <w:name w:val="Текст документа"/>
    <w:basedOn w:val="a6"/>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8">
    <w:name w:val="Обычный (веб)1"/>
    <w:basedOn w:val="a6"/>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6"/>
    <w:rsid w:val="00D23EE9"/>
    <w:rPr>
      <w:rFonts w:ascii="Courier New" w:hAnsi="Courier New"/>
      <w:sz w:val="20"/>
      <w:szCs w:val="20"/>
    </w:rPr>
  </w:style>
  <w:style w:type="paragraph" w:customStyle="1" w:styleId="3H3h3">
    <w:name w:val="Заголовок 3.H3.h3"/>
    <w:basedOn w:val="a6"/>
    <w:next w:val="a6"/>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6"/>
    <w:next w:val="a6"/>
    <w:rsid w:val="00D23EE9"/>
    <w:pPr>
      <w:keepNext/>
      <w:tabs>
        <w:tab w:val="num" w:pos="643"/>
      </w:tabs>
      <w:spacing w:before="120" w:after="60" w:line="300" w:lineRule="auto"/>
      <w:ind w:left="643" w:hanging="360"/>
      <w:jc w:val="both"/>
      <w:outlineLvl w:val="3"/>
    </w:pPr>
    <w:rPr>
      <w:i/>
      <w:kern w:val="16"/>
      <w:szCs w:val="20"/>
    </w:rPr>
  </w:style>
  <w:style w:type="paragraph" w:customStyle="1" w:styleId="1f9">
    <w:name w:val="Текст 1"/>
    <w:basedOn w:val="a6"/>
    <w:rsid w:val="00D23EE9"/>
    <w:pPr>
      <w:spacing w:line="360" w:lineRule="auto"/>
      <w:ind w:firstLine="720"/>
      <w:jc w:val="both"/>
    </w:pPr>
  </w:style>
  <w:style w:type="paragraph" w:customStyle="1" w:styleId="1fa">
    <w:name w:val="Знак Знак Знак1"/>
    <w:basedOn w:val="a6"/>
    <w:autoRedefine/>
    <w:rsid w:val="00D23EE9"/>
    <w:pPr>
      <w:tabs>
        <w:tab w:val="left" w:pos="2160"/>
      </w:tabs>
      <w:bidi/>
      <w:spacing w:line="240" w:lineRule="exact"/>
      <w:jc w:val="center"/>
    </w:pPr>
    <w:rPr>
      <w:b/>
      <w:lang w:val="en-US" w:bidi="he-IL"/>
    </w:rPr>
  </w:style>
  <w:style w:type="paragraph" w:styleId="2f5">
    <w:name w:val="List Bullet 2"/>
    <w:basedOn w:val="a6"/>
    <w:rsid w:val="00D23EE9"/>
    <w:pPr>
      <w:tabs>
        <w:tab w:val="num" w:pos="643"/>
      </w:tabs>
      <w:ind w:left="643" w:hanging="360"/>
      <w:jc w:val="both"/>
    </w:pPr>
    <w:rPr>
      <w:kern w:val="24"/>
      <w:szCs w:val="20"/>
    </w:rPr>
  </w:style>
  <w:style w:type="paragraph" w:customStyle="1" w:styleId="2">
    <w:name w:val="маркированный список 2"/>
    <w:basedOn w:val="af1"/>
    <w:rsid w:val="00D23EE9"/>
    <w:pPr>
      <w:numPr>
        <w:numId w:val="19"/>
      </w:numPr>
      <w:suppressAutoHyphens w:val="0"/>
      <w:spacing w:line="360" w:lineRule="auto"/>
    </w:pPr>
    <w:rPr>
      <w:color w:val="auto"/>
    </w:rPr>
  </w:style>
  <w:style w:type="paragraph" w:customStyle="1" w:styleId="1fb">
    <w:name w:val="Знак1 Знак Знак Знак Знак Знак Знак Знак Знак Знак"/>
    <w:basedOn w:val="a6"/>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
    <w:name w:val="Текст основной"/>
    <w:link w:val="afffff0"/>
    <w:rsid w:val="00D23EE9"/>
    <w:pPr>
      <w:spacing w:line="288" w:lineRule="auto"/>
      <w:ind w:firstLine="720"/>
      <w:jc w:val="both"/>
    </w:pPr>
    <w:rPr>
      <w:sz w:val="28"/>
      <w:szCs w:val="28"/>
    </w:rPr>
  </w:style>
  <w:style w:type="character" w:customStyle="1" w:styleId="afffff0">
    <w:name w:val="Текст основной Знак"/>
    <w:link w:val="afffff"/>
    <w:locked/>
    <w:rsid w:val="00D23EE9"/>
    <w:rPr>
      <w:sz w:val="28"/>
      <w:szCs w:val="28"/>
      <w:lang w:bidi="ar-SA"/>
    </w:rPr>
  </w:style>
  <w:style w:type="paragraph" w:styleId="afffff1">
    <w:name w:val="caption"/>
    <w:basedOn w:val="a6"/>
    <w:next w:val="a6"/>
    <w:uiPriority w:val="35"/>
    <w:qFormat/>
    <w:rsid w:val="00D23EE9"/>
    <w:pPr>
      <w:spacing w:after="200"/>
      <w:jc w:val="both"/>
    </w:pPr>
    <w:rPr>
      <w:b/>
      <w:bCs/>
      <w:color w:val="4F81BD"/>
      <w:sz w:val="18"/>
      <w:szCs w:val="18"/>
    </w:rPr>
  </w:style>
  <w:style w:type="paragraph" w:customStyle="1" w:styleId="a2">
    <w:name w:val="Абзац списка ГОСТ"/>
    <w:basedOn w:val="a6"/>
    <w:link w:val="afffff2"/>
    <w:rsid w:val="00D23EE9"/>
    <w:pPr>
      <w:numPr>
        <w:numId w:val="3"/>
      </w:numPr>
      <w:spacing w:before="60" w:line="288" w:lineRule="auto"/>
      <w:jc w:val="both"/>
    </w:pPr>
    <w:rPr>
      <w:b/>
      <w:sz w:val="28"/>
      <w:lang w:eastAsia="en-US"/>
    </w:rPr>
  </w:style>
  <w:style w:type="character" w:customStyle="1" w:styleId="afffff2">
    <w:name w:val="Абзац списка ГОСТ Знак"/>
    <w:link w:val="a2"/>
    <w:locked/>
    <w:rsid w:val="00D23EE9"/>
    <w:rPr>
      <w:b/>
      <w:sz w:val="28"/>
      <w:szCs w:val="24"/>
      <w:lang w:eastAsia="en-US"/>
    </w:rPr>
  </w:style>
  <w:style w:type="paragraph" w:customStyle="1" w:styleId="XML">
    <w:name w:val="Код XML"/>
    <w:basedOn w:val="a6"/>
    <w:rsid w:val="00D23EE9"/>
    <w:pPr>
      <w:overflowPunct w:val="0"/>
      <w:autoSpaceDE w:val="0"/>
      <w:autoSpaceDN w:val="0"/>
      <w:adjustRightInd w:val="0"/>
      <w:textAlignment w:val="baseline"/>
    </w:pPr>
    <w:rPr>
      <w:rFonts w:ascii="Courier" w:hAnsi="Courier"/>
      <w:sz w:val="20"/>
      <w:szCs w:val="20"/>
      <w:lang w:val="en-US"/>
    </w:rPr>
  </w:style>
  <w:style w:type="paragraph" w:customStyle="1" w:styleId="2f6">
    <w:name w:val="Знак Знак2 Знак"/>
    <w:basedOn w:val="a6"/>
    <w:next w:val="20"/>
    <w:autoRedefine/>
    <w:rsid w:val="0000118A"/>
    <w:pPr>
      <w:spacing w:after="160" w:line="240" w:lineRule="exact"/>
    </w:pPr>
    <w:rPr>
      <w:rFonts w:ascii="Calibri" w:hAnsi="Calibri" w:cs="Calibri"/>
      <w:lang w:val="en-US" w:eastAsia="en-US"/>
    </w:rPr>
  </w:style>
  <w:style w:type="character" w:customStyle="1" w:styleId="afffff3">
    <w:name w:val="текст Знак Знак"/>
    <w:semiHidden/>
    <w:locked/>
    <w:rsid w:val="00C11A8B"/>
    <w:rPr>
      <w:color w:val="000000"/>
      <w:sz w:val="24"/>
      <w:lang w:val="ru-RU" w:eastAsia="ru-RU" w:bidi="ar-SA"/>
    </w:rPr>
  </w:style>
  <w:style w:type="character" w:customStyle="1" w:styleId="1fc">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7">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d">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uiPriority w:val="99"/>
    <w:rsid w:val="008644F3"/>
    <w:rPr>
      <w:sz w:val="16"/>
      <w:szCs w:val="16"/>
      <w:lang w:val="ru-RU" w:eastAsia="ru-RU" w:bidi="ar-SA"/>
    </w:rPr>
  </w:style>
  <w:style w:type="paragraph" w:customStyle="1" w:styleId="115">
    <w:name w:val="Знак11"/>
    <w:basedOn w:val="a6"/>
    <w:next w:val="20"/>
    <w:autoRedefine/>
    <w:rsid w:val="008644F3"/>
    <w:pPr>
      <w:spacing w:after="160" w:line="240" w:lineRule="exact"/>
    </w:pPr>
    <w:rPr>
      <w:szCs w:val="20"/>
      <w:lang w:val="en-US" w:eastAsia="en-US"/>
    </w:rPr>
  </w:style>
  <w:style w:type="paragraph" w:customStyle="1" w:styleId="2f8">
    <w:name w:val="Знак Знак2 Знак Знак Знак Знак Знак Знак Знак"/>
    <w:basedOn w:val="a6"/>
    <w:next w:val="20"/>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4">
    <w:name w:val="Часть"/>
    <w:basedOn w:val="a6"/>
    <w:semiHidden/>
    <w:rsid w:val="00715A2F"/>
    <w:pPr>
      <w:spacing w:after="60"/>
      <w:jc w:val="center"/>
    </w:pPr>
    <w:rPr>
      <w:rFonts w:ascii="Arial" w:hAnsi="Arial" w:cs="Arial"/>
      <w:b/>
      <w:bCs/>
      <w:caps/>
      <w:sz w:val="32"/>
      <w:szCs w:val="32"/>
    </w:rPr>
  </w:style>
  <w:style w:type="paragraph" w:customStyle="1" w:styleId="1fe">
    <w:name w:val="Основной текст с отступом1"/>
    <w:basedOn w:val="a6"/>
    <w:rsid w:val="0033711A"/>
    <w:pPr>
      <w:spacing w:before="60"/>
      <w:ind w:firstLine="851"/>
      <w:jc w:val="both"/>
    </w:pPr>
  </w:style>
  <w:style w:type="paragraph" w:customStyle="1" w:styleId="afffff5">
    <w:name w:val="Тендерные данные"/>
    <w:basedOn w:val="a6"/>
    <w:semiHidden/>
    <w:rsid w:val="0033711A"/>
    <w:pPr>
      <w:tabs>
        <w:tab w:val="left" w:pos="1985"/>
      </w:tabs>
      <w:spacing w:before="120" w:after="60"/>
      <w:jc w:val="both"/>
    </w:pPr>
    <w:rPr>
      <w:b/>
      <w:bCs/>
    </w:rPr>
  </w:style>
  <w:style w:type="paragraph" w:styleId="afffff6">
    <w:name w:val="Note Heading"/>
    <w:basedOn w:val="a6"/>
    <w:next w:val="a6"/>
    <w:rsid w:val="0033711A"/>
    <w:pPr>
      <w:spacing w:after="60"/>
      <w:jc w:val="both"/>
    </w:pPr>
  </w:style>
  <w:style w:type="paragraph" w:customStyle="1" w:styleId="afffff7">
    <w:name w:val="Таблица шапка"/>
    <w:basedOn w:val="a6"/>
    <w:rsid w:val="0033711A"/>
    <w:pPr>
      <w:keepNext/>
      <w:spacing w:before="40" w:after="40"/>
      <w:ind w:left="57" w:right="57"/>
    </w:pPr>
    <w:rPr>
      <w:sz w:val="18"/>
      <w:szCs w:val="18"/>
    </w:rPr>
  </w:style>
  <w:style w:type="paragraph" w:customStyle="1" w:styleId="116">
    <w:name w:val="Основной текст с отступом11"/>
    <w:basedOn w:val="a6"/>
    <w:rsid w:val="0033711A"/>
    <w:pPr>
      <w:spacing w:before="60"/>
      <w:ind w:firstLine="851"/>
      <w:jc w:val="both"/>
    </w:pPr>
  </w:style>
  <w:style w:type="paragraph" w:customStyle="1" w:styleId="afffff8">
    <w:name w:val="Таблицы (моноширинный)"/>
    <w:basedOn w:val="a6"/>
    <w:next w:val="a6"/>
    <w:rsid w:val="002B2612"/>
    <w:pPr>
      <w:widowControl w:val="0"/>
      <w:autoSpaceDE w:val="0"/>
      <w:autoSpaceDN w:val="0"/>
      <w:adjustRightInd w:val="0"/>
      <w:jc w:val="both"/>
    </w:pPr>
    <w:rPr>
      <w:rFonts w:ascii="Courier New" w:hAnsi="Courier New" w:cs="Courier New"/>
    </w:rPr>
  </w:style>
  <w:style w:type="paragraph" w:customStyle="1" w:styleId="2f9">
    <w:name w:val="Знак Знак2 Знак Знак Знак Знак Знак Знак"/>
    <w:basedOn w:val="a6"/>
    <w:next w:val="20"/>
    <w:autoRedefine/>
    <w:rsid w:val="00BC26E2"/>
    <w:pPr>
      <w:spacing w:after="160" w:line="240" w:lineRule="exact"/>
    </w:pPr>
    <w:rPr>
      <w:rFonts w:ascii="Calibri" w:hAnsi="Calibri" w:cs="Calibri"/>
      <w:lang w:val="en-US" w:eastAsia="en-US"/>
    </w:rPr>
  </w:style>
  <w:style w:type="paragraph" w:customStyle="1" w:styleId="1ff">
    <w:name w:val="заголовок 1"/>
    <w:basedOn w:val="a6"/>
    <w:next w:val="a6"/>
    <w:rsid w:val="009622E3"/>
    <w:pPr>
      <w:keepNext/>
      <w:snapToGrid w:val="0"/>
      <w:spacing w:before="240" w:after="60"/>
    </w:pPr>
    <w:rPr>
      <w:rFonts w:ascii="Arial" w:hAnsi="Arial"/>
      <w:b/>
      <w:kern w:val="28"/>
      <w:sz w:val="28"/>
      <w:szCs w:val="20"/>
      <w:lang w:val="en-GB" w:eastAsia="en-US"/>
    </w:rPr>
  </w:style>
  <w:style w:type="numbering" w:customStyle="1" w:styleId="1ff0">
    <w:name w:val="Нет списка1"/>
    <w:next w:val="a9"/>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9">
    <w:name w:val="Subtitle"/>
    <w:basedOn w:val="afb"/>
    <w:next w:val="Textbody"/>
    <w:link w:val="afffffa"/>
    <w:uiPriority w:val="11"/>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a">
    <w:name w:val="Подзаголовок Знак"/>
    <w:link w:val="afffff9"/>
    <w:uiPriority w:val="11"/>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1">
    <w:name w:val="Нижний колонтитул Знак1"/>
    <w:uiPriority w:val="99"/>
    <w:rsid w:val="00145E2E"/>
    <w:rPr>
      <w:kern w:val="3"/>
    </w:rPr>
  </w:style>
  <w:style w:type="character" w:customStyle="1" w:styleId="2fa">
    <w:name w:val="Нижний колонтитул Знак2"/>
    <w:uiPriority w:val="99"/>
    <w:locked/>
    <w:rsid w:val="00145E2E"/>
    <w:rPr>
      <w:kern w:val="3"/>
    </w:rPr>
  </w:style>
  <w:style w:type="character" w:customStyle="1" w:styleId="1ff2">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3">
    <w:name w:val="Сетка таблицы1"/>
    <w:basedOn w:val="a8"/>
    <w:next w:val="af5"/>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b">
    <w:name w:val="Основной текст_"/>
    <w:link w:val="130"/>
    <w:rsid w:val="00145E2E"/>
    <w:rPr>
      <w:sz w:val="21"/>
      <w:szCs w:val="21"/>
      <w:shd w:val="clear" w:color="auto" w:fill="FFFFFF"/>
    </w:rPr>
  </w:style>
  <w:style w:type="paragraph" w:customStyle="1" w:styleId="130">
    <w:name w:val="Основной текст13"/>
    <w:basedOn w:val="a6"/>
    <w:link w:val="afffffb"/>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5">
    <w:name w:val="Основной текст (4)_"/>
    <w:link w:val="46"/>
    <w:rsid w:val="00145E2E"/>
    <w:rPr>
      <w:spacing w:val="10"/>
      <w:sz w:val="19"/>
      <w:szCs w:val="19"/>
      <w:shd w:val="clear" w:color="auto" w:fill="FFFFFF"/>
    </w:rPr>
  </w:style>
  <w:style w:type="paragraph" w:customStyle="1" w:styleId="3e">
    <w:name w:val="Основной текст (3)"/>
    <w:basedOn w:val="a6"/>
    <w:link w:val="3d"/>
    <w:rsid w:val="00145E2E"/>
    <w:pPr>
      <w:shd w:val="clear" w:color="auto" w:fill="FFFFFF"/>
      <w:spacing w:before="7440" w:line="0" w:lineRule="atLeast"/>
    </w:pPr>
    <w:rPr>
      <w:sz w:val="21"/>
      <w:szCs w:val="21"/>
    </w:rPr>
  </w:style>
  <w:style w:type="paragraph" w:customStyle="1" w:styleId="46">
    <w:name w:val="Основной текст (4)"/>
    <w:basedOn w:val="a6"/>
    <w:link w:val="45"/>
    <w:rsid w:val="00145E2E"/>
    <w:pPr>
      <w:shd w:val="clear" w:color="auto" w:fill="FFFFFF"/>
      <w:spacing w:line="313" w:lineRule="exact"/>
      <w:ind w:hanging="340"/>
    </w:pPr>
    <w:rPr>
      <w:spacing w:val="10"/>
      <w:sz w:val="19"/>
      <w:szCs w:val="19"/>
    </w:rPr>
  </w:style>
  <w:style w:type="character" w:customStyle="1" w:styleId="afffffc">
    <w:name w:val="Колонтитул_"/>
    <w:link w:val="afffffd"/>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d">
    <w:name w:val="Колонтитул"/>
    <w:basedOn w:val="a6"/>
    <w:link w:val="afffffc"/>
    <w:rsid w:val="00145E2E"/>
    <w:pPr>
      <w:shd w:val="clear" w:color="auto" w:fill="FFFFFF"/>
    </w:pPr>
    <w:rPr>
      <w:sz w:val="20"/>
      <w:szCs w:val="20"/>
    </w:rPr>
  </w:style>
  <w:style w:type="character" w:customStyle="1" w:styleId="afffffe">
    <w:name w:val="Подпись к таблице_"/>
    <w:link w:val="affffff"/>
    <w:rsid w:val="00145E2E"/>
    <w:rPr>
      <w:sz w:val="21"/>
      <w:szCs w:val="21"/>
      <w:shd w:val="clear" w:color="auto" w:fill="FFFFFF"/>
    </w:rPr>
  </w:style>
  <w:style w:type="paragraph" w:customStyle="1" w:styleId="affffff">
    <w:name w:val="Подпись к таблице"/>
    <w:basedOn w:val="a6"/>
    <w:link w:val="afffffe"/>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6"/>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6"/>
    <w:link w:val="131"/>
    <w:rsid w:val="00145E2E"/>
    <w:pPr>
      <w:shd w:val="clear" w:color="auto" w:fill="FFFFFF"/>
      <w:spacing w:line="0" w:lineRule="atLeast"/>
    </w:pPr>
    <w:rPr>
      <w:spacing w:val="10"/>
      <w:sz w:val="19"/>
      <w:szCs w:val="19"/>
    </w:rPr>
  </w:style>
  <w:style w:type="character" w:customStyle="1" w:styleId="affffff0">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0">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8"/>
    <w:next w:val="af5"/>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b">
    <w:name w:val="Заголовок №2"/>
    <w:link w:val="2fc"/>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6"/>
    <w:rsid w:val="004971FE"/>
    <w:pPr>
      <w:shd w:val="clear" w:color="auto" w:fill="FFFFFF"/>
      <w:spacing w:line="240" w:lineRule="exact"/>
      <w:jc w:val="both"/>
    </w:pPr>
    <w:rPr>
      <w:rFonts w:ascii="Calibri" w:eastAsia="Calibri" w:hAnsi="Calibri"/>
      <w:sz w:val="23"/>
      <w:szCs w:val="23"/>
      <w:lang w:eastAsia="en-US"/>
    </w:rPr>
  </w:style>
  <w:style w:type="character" w:customStyle="1" w:styleId="2fc">
    <w:name w:val="Заголовок №2_"/>
    <w:link w:val="2fb"/>
    <w:locked/>
    <w:rsid w:val="004971FE"/>
    <w:rPr>
      <w:b/>
      <w:bCs/>
      <w:color w:val="000000"/>
      <w:spacing w:val="10"/>
      <w:sz w:val="21"/>
      <w:szCs w:val="21"/>
      <w:shd w:val="clear" w:color="auto" w:fill="FFFFFF"/>
      <w:lang w:bidi="ru-RU"/>
    </w:rPr>
  </w:style>
  <w:style w:type="table" w:customStyle="1" w:styleId="1112">
    <w:name w:val="Сетка таблицы111"/>
    <w:basedOn w:val="a8"/>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6"/>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8"/>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TOC Heading"/>
    <w:basedOn w:val="11"/>
    <w:next w:val="a6"/>
    <w:uiPriority w:val="39"/>
    <w:unhideWhenUsed/>
    <w:qFormat/>
    <w:rsid w:val="00284F63"/>
    <w:pPr>
      <w:outlineLvl w:val="9"/>
    </w:pPr>
    <w:rPr>
      <w:rFonts w:ascii="Cambria" w:hAnsi="Cambria" w:cs="Times New Roman"/>
    </w:rPr>
  </w:style>
  <w:style w:type="paragraph" w:styleId="HTML">
    <w:name w:val="HTML Preformatted"/>
    <w:basedOn w:val="a6"/>
    <w:link w:val="HTML0"/>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7"/>
    <w:link w:val="HTML"/>
    <w:rsid w:val="00284F63"/>
    <w:rPr>
      <w:rFonts w:ascii="Courier New" w:hAnsi="Courier New" w:cs="Courier New"/>
    </w:rPr>
  </w:style>
  <w:style w:type="paragraph" w:styleId="affffff3">
    <w:name w:val="envelope address"/>
    <w:basedOn w:val="a6"/>
    <w:rsid w:val="00284F63"/>
    <w:pPr>
      <w:framePr w:w="7920" w:h="1980" w:hSpace="180" w:wrap="auto" w:hAnchor="page" w:xAlign="center" w:yAlign="bottom"/>
      <w:spacing w:after="60"/>
      <w:ind w:left="2880"/>
      <w:jc w:val="both"/>
    </w:pPr>
    <w:rPr>
      <w:rFonts w:ascii="Arial" w:hAnsi="Arial" w:cs="Arial"/>
    </w:rPr>
  </w:style>
  <w:style w:type="paragraph" w:styleId="2fd">
    <w:name w:val="envelope return"/>
    <w:basedOn w:val="a6"/>
    <w:rsid w:val="00284F63"/>
    <w:pPr>
      <w:spacing w:after="60"/>
      <w:jc w:val="both"/>
    </w:pPr>
    <w:rPr>
      <w:rFonts w:ascii="Arial" w:hAnsi="Arial" w:cs="Arial"/>
      <w:sz w:val="20"/>
      <w:szCs w:val="20"/>
    </w:rPr>
  </w:style>
  <w:style w:type="paragraph" w:styleId="3f1">
    <w:name w:val="List Bullet 3"/>
    <w:basedOn w:val="a6"/>
    <w:autoRedefine/>
    <w:rsid w:val="00284F63"/>
    <w:pPr>
      <w:tabs>
        <w:tab w:val="num" w:pos="926"/>
      </w:tabs>
      <w:spacing w:after="60"/>
      <w:ind w:left="926" w:hanging="360"/>
      <w:jc w:val="both"/>
    </w:pPr>
    <w:rPr>
      <w:szCs w:val="20"/>
    </w:rPr>
  </w:style>
  <w:style w:type="paragraph" w:styleId="47">
    <w:name w:val="List Bullet 4"/>
    <w:basedOn w:val="a6"/>
    <w:autoRedefine/>
    <w:rsid w:val="00284F63"/>
    <w:pPr>
      <w:tabs>
        <w:tab w:val="num" w:pos="1209"/>
      </w:tabs>
      <w:spacing w:after="60"/>
      <w:ind w:left="1209" w:hanging="360"/>
      <w:jc w:val="both"/>
    </w:pPr>
    <w:rPr>
      <w:szCs w:val="20"/>
    </w:rPr>
  </w:style>
  <w:style w:type="paragraph" w:styleId="53">
    <w:name w:val="List Bullet 5"/>
    <w:basedOn w:val="a6"/>
    <w:autoRedefine/>
    <w:rsid w:val="00284F63"/>
    <w:pPr>
      <w:tabs>
        <w:tab w:val="num" w:pos="1492"/>
      </w:tabs>
      <w:spacing w:after="60"/>
      <w:ind w:left="1492" w:hanging="360"/>
      <w:jc w:val="both"/>
    </w:pPr>
    <w:rPr>
      <w:szCs w:val="20"/>
    </w:rPr>
  </w:style>
  <w:style w:type="paragraph" w:styleId="3f2">
    <w:name w:val="List Number 3"/>
    <w:basedOn w:val="a6"/>
    <w:rsid w:val="00284F63"/>
    <w:pPr>
      <w:tabs>
        <w:tab w:val="num" w:pos="360"/>
      </w:tabs>
      <w:spacing w:after="60"/>
      <w:jc w:val="both"/>
    </w:pPr>
    <w:rPr>
      <w:szCs w:val="20"/>
    </w:rPr>
  </w:style>
  <w:style w:type="paragraph" w:styleId="48">
    <w:name w:val="List Number 4"/>
    <w:basedOn w:val="a6"/>
    <w:rsid w:val="00284F63"/>
    <w:pPr>
      <w:tabs>
        <w:tab w:val="num" w:pos="1209"/>
      </w:tabs>
      <w:spacing w:after="60"/>
      <w:ind w:left="1209" w:hanging="360"/>
      <w:jc w:val="both"/>
    </w:pPr>
    <w:rPr>
      <w:szCs w:val="20"/>
    </w:rPr>
  </w:style>
  <w:style w:type="paragraph" w:styleId="54">
    <w:name w:val="List Number 5"/>
    <w:basedOn w:val="a6"/>
    <w:rsid w:val="00284F63"/>
    <w:pPr>
      <w:tabs>
        <w:tab w:val="num" w:pos="1492"/>
      </w:tabs>
      <w:spacing w:after="60"/>
      <w:ind w:left="1492" w:hanging="360"/>
      <w:jc w:val="both"/>
    </w:pPr>
    <w:rPr>
      <w:szCs w:val="20"/>
    </w:rPr>
  </w:style>
  <w:style w:type="paragraph" w:styleId="affffff4">
    <w:name w:val="Date"/>
    <w:basedOn w:val="a6"/>
    <w:next w:val="a6"/>
    <w:link w:val="affffff5"/>
    <w:rsid w:val="00284F63"/>
    <w:pPr>
      <w:spacing w:after="60"/>
      <w:jc w:val="both"/>
    </w:pPr>
    <w:rPr>
      <w:szCs w:val="20"/>
    </w:rPr>
  </w:style>
  <w:style w:type="character" w:customStyle="1" w:styleId="affffff5">
    <w:name w:val="Дата Знак"/>
    <w:basedOn w:val="a7"/>
    <w:link w:val="affffff4"/>
    <w:rsid w:val="00284F63"/>
    <w:rPr>
      <w:sz w:val="24"/>
    </w:rPr>
  </w:style>
  <w:style w:type="paragraph" w:customStyle="1" w:styleId="2-11">
    <w:name w:val="содержание2-11"/>
    <w:basedOn w:val="a6"/>
    <w:rsid w:val="00284F63"/>
    <w:pPr>
      <w:spacing w:after="60"/>
      <w:jc w:val="both"/>
    </w:pPr>
  </w:style>
  <w:style w:type="paragraph" w:customStyle="1" w:styleId="affffff6">
    <w:name w:val="Словарная статья"/>
    <w:basedOn w:val="a6"/>
    <w:next w:val="a6"/>
    <w:rsid w:val="00284F63"/>
    <w:pPr>
      <w:autoSpaceDE w:val="0"/>
      <w:autoSpaceDN w:val="0"/>
      <w:adjustRightInd w:val="0"/>
      <w:ind w:right="118"/>
      <w:jc w:val="both"/>
    </w:pPr>
    <w:rPr>
      <w:rFonts w:ascii="Arial" w:hAnsi="Arial"/>
      <w:sz w:val="20"/>
      <w:szCs w:val="20"/>
    </w:rPr>
  </w:style>
  <w:style w:type="paragraph" w:customStyle="1" w:styleId="affffff7">
    <w:name w:val="текст таблицы"/>
    <w:basedOn w:val="a6"/>
    <w:rsid w:val="00284F63"/>
    <w:pPr>
      <w:spacing w:before="120"/>
      <w:ind w:right="-102"/>
    </w:pPr>
  </w:style>
  <w:style w:type="paragraph" w:customStyle="1" w:styleId="Web">
    <w:name w:val="Обычный (Web)"/>
    <w:basedOn w:val="a6"/>
    <w:uiPriority w:val="99"/>
    <w:rsid w:val="00284F63"/>
    <w:pPr>
      <w:spacing w:before="100" w:beforeAutospacing="1" w:after="100" w:afterAutospacing="1"/>
    </w:pPr>
  </w:style>
  <w:style w:type="character" w:customStyle="1" w:styleId="affffff8">
    <w:name w:val="Пункт Знак Знак"/>
    <w:link w:val="affffff9"/>
    <w:locked/>
    <w:rsid w:val="00284F63"/>
    <w:rPr>
      <w:sz w:val="28"/>
    </w:rPr>
  </w:style>
  <w:style w:type="paragraph" w:customStyle="1" w:styleId="affffff9">
    <w:name w:val="Пункт Знак"/>
    <w:basedOn w:val="a6"/>
    <w:link w:val="affffff8"/>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6"/>
    <w:rsid w:val="00284F63"/>
    <w:pPr>
      <w:tabs>
        <w:tab w:val="num" w:pos="851"/>
      </w:tabs>
      <w:ind w:left="851" w:hanging="851"/>
      <w:jc w:val="both"/>
    </w:pPr>
  </w:style>
  <w:style w:type="paragraph" w:customStyle="1" w:styleId="-0">
    <w:name w:val="Контракт-раздел"/>
    <w:basedOn w:val="a6"/>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6"/>
    <w:rsid w:val="00284F63"/>
    <w:pPr>
      <w:tabs>
        <w:tab w:val="num" w:pos="851"/>
      </w:tabs>
      <w:ind w:left="851" w:hanging="851"/>
      <w:jc w:val="both"/>
    </w:pPr>
  </w:style>
  <w:style w:type="paragraph" w:customStyle="1" w:styleId="-2">
    <w:name w:val="Контракт-подподпункт"/>
    <w:basedOn w:val="a6"/>
    <w:rsid w:val="00284F63"/>
    <w:pPr>
      <w:tabs>
        <w:tab w:val="num" w:pos="1418"/>
      </w:tabs>
      <w:ind w:left="1418" w:hanging="567"/>
      <w:jc w:val="both"/>
    </w:pPr>
  </w:style>
  <w:style w:type="paragraph" w:customStyle="1" w:styleId="affffffa">
    <w:name w:val="Подпункт"/>
    <w:basedOn w:val="afd"/>
    <w:rsid w:val="00284F63"/>
    <w:pPr>
      <w:tabs>
        <w:tab w:val="clear" w:pos="1800"/>
        <w:tab w:val="num" w:pos="2700"/>
      </w:tabs>
      <w:ind w:left="1908" w:hanging="648"/>
    </w:pPr>
  </w:style>
  <w:style w:type="character" w:customStyle="1" w:styleId="affffffb">
    <w:name w:val="Основной шрифт"/>
    <w:semiHidden/>
    <w:rsid w:val="00284F63"/>
  </w:style>
  <w:style w:type="paragraph" w:customStyle="1" w:styleId="200">
    <w:name w:val="Стиль Заголовок 2 + По центру Первая строка:  0 см"/>
    <w:basedOn w:val="af3"/>
    <w:rsid w:val="00284F63"/>
    <w:pPr>
      <w:jc w:val="center"/>
    </w:pPr>
    <w:rPr>
      <w:rFonts w:ascii="Times New Roman" w:hAnsi="Times New Roman"/>
      <w:bCs/>
      <w:sz w:val="24"/>
    </w:rPr>
  </w:style>
  <w:style w:type="paragraph" w:styleId="55">
    <w:name w:val="toc 5"/>
    <w:basedOn w:val="a6"/>
    <w:next w:val="a6"/>
    <w:autoRedefine/>
    <w:uiPriority w:val="39"/>
    <w:rsid w:val="00284F63"/>
    <w:pPr>
      <w:ind w:left="720"/>
    </w:pPr>
    <w:rPr>
      <w:sz w:val="20"/>
      <w:szCs w:val="20"/>
    </w:rPr>
  </w:style>
  <w:style w:type="paragraph" w:styleId="62">
    <w:name w:val="toc 6"/>
    <w:basedOn w:val="a6"/>
    <w:next w:val="a6"/>
    <w:autoRedefine/>
    <w:uiPriority w:val="39"/>
    <w:rsid w:val="00284F63"/>
    <w:pPr>
      <w:ind w:left="960"/>
    </w:pPr>
    <w:rPr>
      <w:sz w:val="20"/>
      <w:szCs w:val="20"/>
    </w:rPr>
  </w:style>
  <w:style w:type="paragraph" w:styleId="72">
    <w:name w:val="toc 7"/>
    <w:basedOn w:val="a6"/>
    <w:next w:val="a6"/>
    <w:autoRedefine/>
    <w:uiPriority w:val="39"/>
    <w:rsid w:val="00284F63"/>
    <w:pPr>
      <w:ind w:left="1200"/>
    </w:pPr>
    <w:rPr>
      <w:sz w:val="20"/>
      <w:szCs w:val="20"/>
    </w:rPr>
  </w:style>
  <w:style w:type="paragraph" w:styleId="82">
    <w:name w:val="toc 8"/>
    <w:basedOn w:val="a6"/>
    <w:next w:val="a6"/>
    <w:autoRedefine/>
    <w:uiPriority w:val="39"/>
    <w:rsid w:val="00284F63"/>
    <w:pPr>
      <w:ind w:left="1440"/>
    </w:pPr>
    <w:rPr>
      <w:sz w:val="20"/>
      <w:szCs w:val="20"/>
    </w:rPr>
  </w:style>
  <w:style w:type="paragraph" w:styleId="92">
    <w:name w:val="toc 9"/>
    <w:basedOn w:val="a6"/>
    <w:next w:val="a6"/>
    <w:autoRedefine/>
    <w:uiPriority w:val="39"/>
    <w:rsid w:val="00284F63"/>
    <w:pPr>
      <w:ind w:left="1680"/>
    </w:pPr>
    <w:rPr>
      <w:sz w:val="20"/>
      <w:szCs w:val="20"/>
    </w:rPr>
  </w:style>
  <w:style w:type="paragraph" w:customStyle="1" w:styleId="2fe">
    <w:name w:val="Знак Знак Знак2 Знак"/>
    <w:basedOn w:val="a6"/>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6"/>
    <w:rsid w:val="00284F63"/>
    <w:pPr>
      <w:ind w:left="426"/>
      <w:jc w:val="both"/>
    </w:pPr>
    <w:rPr>
      <w:sz w:val="20"/>
      <w:szCs w:val="20"/>
    </w:rPr>
  </w:style>
  <w:style w:type="character" w:customStyle="1" w:styleId="1ff4">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
    <w:rsid w:val="00284F63"/>
    <w:rPr>
      <w:rFonts w:ascii="Times New Roman" w:eastAsia="Times New Roman" w:hAnsi="Times New Roman" w:cs="Times New Roman"/>
      <w:sz w:val="24"/>
      <w:szCs w:val="20"/>
      <w:lang w:eastAsia="ru-RU"/>
    </w:rPr>
  </w:style>
  <w:style w:type="paragraph" w:styleId="affffffc">
    <w:name w:val="footnote text"/>
    <w:basedOn w:val="a6"/>
    <w:link w:val="affffffd"/>
    <w:uiPriority w:val="99"/>
    <w:rsid w:val="00284F63"/>
    <w:rPr>
      <w:sz w:val="20"/>
      <w:szCs w:val="20"/>
    </w:rPr>
  </w:style>
  <w:style w:type="character" w:customStyle="1" w:styleId="affffffd">
    <w:name w:val="Текст сноски Знак"/>
    <w:basedOn w:val="a7"/>
    <w:link w:val="affffffc"/>
    <w:uiPriority w:val="99"/>
    <w:rsid w:val="00284F63"/>
  </w:style>
  <w:style w:type="character" w:styleId="affffffe">
    <w:name w:val="footnote reference"/>
    <w:uiPriority w:val="99"/>
    <w:rsid w:val="00284F63"/>
    <w:rPr>
      <w:vertAlign w:val="superscript"/>
    </w:rPr>
  </w:style>
  <w:style w:type="paragraph" w:customStyle="1" w:styleId="Listnumbers">
    <w:name w:val="List_numbers"/>
    <w:basedOn w:val="a6"/>
    <w:rsid w:val="00284F63"/>
    <w:pPr>
      <w:numPr>
        <w:numId w:val="22"/>
      </w:numPr>
      <w:spacing w:before="240" w:after="240"/>
      <w:jc w:val="both"/>
    </w:pPr>
    <w:rPr>
      <w:sz w:val="28"/>
    </w:rPr>
  </w:style>
  <w:style w:type="paragraph" w:customStyle="1" w:styleId="02statia2">
    <w:name w:val="02statia2"/>
    <w:basedOn w:val="a6"/>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6"/>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6"/>
    <w:rsid w:val="00284F63"/>
    <w:pPr>
      <w:spacing w:before="100" w:beforeAutospacing="1" w:after="100" w:afterAutospacing="1"/>
    </w:pPr>
    <w:rPr>
      <w:rFonts w:ascii="Tahoma" w:hAnsi="Tahoma"/>
      <w:sz w:val="20"/>
      <w:szCs w:val="20"/>
      <w:lang w:val="en-US" w:eastAsia="en-US"/>
    </w:rPr>
  </w:style>
  <w:style w:type="paragraph" w:customStyle="1" w:styleId="afffffff">
    <w:name w:val="Таблица текст"/>
    <w:basedOn w:val="a6"/>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6"/>
    <w:rsid w:val="00284F63"/>
    <w:pPr>
      <w:spacing w:before="120" w:line="320" w:lineRule="atLeast"/>
      <w:ind w:left="2900" w:hanging="880"/>
      <w:jc w:val="both"/>
    </w:pPr>
    <w:rPr>
      <w:rFonts w:ascii="GaramondNarrowC" w:hAnsi="GaramondNarrowC"/>
      <w:color w:val="000000"/>
      <w:sz w:val="21"/>
      <w:szCs w:val="21"/>
    </w:rPr>
  </w:style>
  <w:style w:type="paragraph" w:customStyle="1" w:styleId="afffffff0">
    <w:name w:val="Подподпункт"/>
    <w:basedOn w:val="a6"/>
    <w:rsid w:val="00284F63"/>
    <w:pPr>
      <w:tabs>
        <w:tab w:val="num" w:pos="5585"/>
      </w:tabs>
      <w:jc w:val="both"/>
    </w:pPr>
    <w:rPr>
      <w:szCs w:val="28"/>
    </w:rPr>
  </w:style>
  <w:style w:type="character" w:styleId="afffffff1">
    <w:name w:val="Intense Emphasis"/>
    <w:uiPriority w:val="21"/>
    <w:qFormat/>
    <w:rsid w:val="00284F63"/>
    <w:rPr>
      <w:b/>
      <w:bCs/>
      <w:i/>
      <w:iCs/>
      <w:color w:val="4F81BD"/>
    </w:rPr>
  </w:style>
  <w:style w:type="paragraph" w:styleId="afffffff2">
    <w:name w:val="Intense Quote"/>
    <w:basedOn w:val="a6"/>
    <w:next w:val="a6"/>
    <w:link w:val="afffffff3"/>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3">
    <w:name w:val="Выделенная цитата Знак"/>
    <w:basedOn w:val="a7"/>
    <w:link w:val="afffffff2"/>
    <w:uiPriority w:val="30"/>
    <w:rsid w:val="00284F63"/>
    <w:rPr>
      <w:b/>
      <w:bCs/>
      <w:i/>
      <w:iCs/>
      <w:color w:val="4F81BD"/>
      <w:sz w:val="24"/>
      <w:szCs w:val="24"/>
    </w:rPr>
  </w:style>
  <w:style w:type="paragraph" w:styleId="2ff">
    <w:name w:val="Quote"/>
    <w:basedOn w:val="a6"/>
    <w:next w:val="a6"/>
    <w:link w:val="2ff0"/>
    <w:uiPriority w:val="29"/>
    <w:qFormat/>
    <w:rsid w:val="00284F63"/>
    <w:pPr>
      <w:spacing w:after="60"/>
      <w:jc w:val="both"/>
    </w:pPr>
    <w:rPr>
      <w:i/>
      <w:iCs/>
      <w:color w:val="000000"/>
    </w:rPr>
  </w:style>
  <w:style w:type="character" w:customStyle="1" w:styleId="2ff0">
    <w:name w:val="Цитата 2 Знак"/>
    <w:basedOn w:val="a7"/>
    <w:link w:val="2ff"/>
    <w:uiPriority w:val="29"/>
    <w:rsid w:val="00284F63"/>
    <w:rPr>
      <w:i/>
      <w:iCs/>
      <w:color w:val="000000"/>
      <w:sz w:val="24"/>
      <w:szCs w:val="24"/>
    </w:rPr>
  </w:style>
  <w:style w:type="character" w:styleId="afffffff4">
    <w:name w:val="Book Title"/>
    <w:uiPriority w:val="33"/>
    <w:qFormat/>
    <w:rsid w:val="00284F63"/>
    <w:rPr>
      <w:b/>
      <w:bCs/>
      <w:smallCaps/>
      <w:spacing w:val="5"/>
    </w:rPr>
  </w:style>
  <w:style w:type="paragraph" w:customStyle="1" w:styleId="Times12">
    <w:name w:val="Times 12"/>
    <w:basedOn w:val="a6"/>
    <w:rsid w:val="00284F63"/>
    <w:pPr>
      <w:overflowPunct w:val="0"/>
      <w:autoSpaceDE w:val="0"/>
      <w:autoSpaceDN w:val="0"/>
      <w:adjustRightInd w:val="0"/>
      <w:ind w:firstLine="567"/>
      <w:jc w:val="both"/>
    </w:pPr>
    <w:rPr>
      <w:bCs/>
      <w:szCs w:val="22"/>
    </w:rPr>
  </w:style>
  <w:style w:type="paragraph" w:customStyle="1" w:styleId="afffffff5">
    <w:name w:val="Пункт б/н"/>
    <w:basedOn w:val="a6"/>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6"/>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6">
    <w:name w:val="АриалТабл"/>
    <w:basedOn w:val="a6"/>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6"/>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6"/>
    <w:uiPriority w:val="99"/>
    <w:rsid w:val="00284F63"/>
    <w:pPr>
      <w:widowControl w:val="0"/>
      <w:autoSpaceDE w:val="0"/>
      <w:autoSpaceDN w:val="0"/>
      <w:adjustRightInd w:val="0"/>
      <w:jc w:val="both"/>
    </w:pPr>
  </w:style>
  <w:style w:type="paragraph" w:customStyle="1" w:styleId="Style49">
    <w:name w:val="Style49"/>
    <w:basedOn w:val="a6"/>
    <w:uiPriority w:val="99"/>
    <w:rsid w:val="00284F63"/>
    <w:pPr>
      <w:widowControl w:val="0"/>
      <w:autoSpaceDE w:val="0"/>
      <w:autoSpaceDN w:val="0"/>
      <w:adjustRightInd w:val="0"/>
      <w:spacing w:line="256" w:lineRule="exact"/>
      <w:ind w:firstLine="540"/>
      <w:jc w:val="both"/>
    </w:pPr>
  </w:style>
  <w:style w:type="character" w:customStyle="1" w:styleId="ac">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b"/>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6"/>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6"/>
    <w:uiPriority w:val="99"/>
    <w:rsid w:val="00284F63"/>
    <w:pPr>
      <w:widowControl w:val="0"/>
      <w:autoSpaceDE w:val="0"/>
      <w:autoSpaceDN w:val="0"/>
      <w:adjustRightInd w:val="0"/>
    </w:pPr>
  </w:style>
  <w:style w:type="paragraph" w:customStyle="1" w:styleId="afffffff7">
    <w:name w:val="Нормальный"/>
    <w:uiPriority w:val="99"/>
    <w:rsid w:val="00284F63"/>
  </w:style>
  <w:style w:type="character" w:customStyle="1" w:styleId="1ff5">
    <w:name w:val="Название книги1"/>
    <w:uiPriority w:val="33"/>
    <w:qFormat/>
    <w:rsid w:val="00284F63"/>
    <w:rPr>
      <w:b/>
      <w:bCs/>
      <w:smallCaps/>
      <w:spacing w:val="5"/>
    </w:rPr>
  </w:style>
  <w:style w:type="character" w:styleId="afffffff8">
    <w:name w:val="Subtle Emphasis"/>
    <w:uiPriority w:val="19"/>
    <w:qFormat/>
    <w:rsid w:val="00284F63"/>
    <w:rPr>
      <w:i/>
      <w:color w:val="5A5A5A"/>
    </w:rPr>
  </w:style>
  <w:style w:type="character" w:styleId="afffffff9">
    <w:name w:val="Subtle Reference"/>
    <w:uiPriority w:val="31"/>
    <w:qFormat/>
    <w:rsid w:val="00284F63"/>
    <w:rPr>
      <w:sz w:val="24"/>
      <w:szCs w:val="24"/>
      <w:u w:val="single"/>
    </w:rPr>
  </w:style>
  <w:style w:type="character" w:styleId="afffffffa">
    <w:name w:val="Intense Reference"/>
    <w:uiPriority w:val="32"/>
    <w:qFormat/>
    <w:rsid w:val="00284F63"/>
    <w:rPr>
      <w:b/>
      <w:sz w:val="24"/>
      <w:u w:val="single"/>
    </w:rPr>
  </w:style>
  <w:style w:type="paragraph" w:customStyle="1" w:styleId="afffffffb">
    <w:name w:val="Нормальный (таблица)"/>
    <w:basedOn w:val="a6"/>
    <w:next w:val="a6"/>
    <w:uiPriority w:val="99"/>
    <w:rsid w:val="00284F63"/>
    <w:pPr>
      <w:widowControl w:val="0"/>
      <w:autoSpaceDE w:val="0"/>
      <w:autoSpaceDN w:val="0"/>
      <w:adjustRightInd w:val="0"/>
      <w:jc w:val="both"/>
    </w:pPr>
    <w:rPr>
      <w:rFonts w:ascii="Arial" w:hAnsi="Arial" w:cs="Arial"/>
    </w:rPr>
  </w:style>
  <w:style w:type="paragraph" w:customStyle="1" w:styleId="afffffffc">
    <w:name w:val="Прижатый влево"/>
    <w:basedOn w:val="a6"/>
    <w:next w:val="a6"/>
    <w:uiPriority w:val="99"/>
    <w:rsid w:val="00284F63"/>
    <w:pPr>
      <w:widowControl w:val="0"/>
      <w:autoSpaceDE w:val="0"/>
      <w:autoSpaceDN w:val="0"/>
      <w:adjustRightInd w:val="0"/>
    </w:pPr>
    <w:rPr>
      <w:rFonts w:ascii="Arial" w:hAnsi="Arial" w:cs="Arial"/>
    </w:rPr>
  </w:style>
  <w:style w:type="paragraph" w:customStyle="1" w:styleId="xl65">
    <w:name w:val="xl6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6"/>
    <w:rsid w:val="00284F63"/>
    <w:pPr>
      <w:spacing w:before="100" w:beforeAutospacing="1" w:after="100" w:afterAutospacing="1"/>
      <w:jc w:val="center"/>
      <w:textAlignment w:val="center"/>
    </w:pPr>
  </w:style>
  <w:style w:type="paragraph" w:customStyle="1" w:styleId="xl68">
    <w:name w:val="xl68"/>
    <w:basedOn w:val="a6"/>
    <w:rsid w:val="00284F63"/>
    <w:pPr>
      <w:spacing w:before="100" w:beforeAutospacing="1" w:after="100" w:afterAutospacing="1"/>
      <w:jc w:val="right"/>
      <w:textAlignment w:val="center"/>
    </w:pPr>
    <w:rPr>
      <w:sz w:val="20"/>
      <w:szCs w:val="20"/>
    </w:rPr>
  </w:style>
  <w:style w:type="paragraph" w:customStyle="1" w:styleId="xl69">
    <w:name w:val="xl69"/>
    <w:basedOn w:val="a6"/>
    <w:rsid w:val="00284F63"/>
    <w:pPr>
      <w:spacing w:before="100" w:beforeAutospacing="1" w:after="100" w:afterAutospacing="1"/>
      <w:textAlignment w:val="center"/>
    </w:pPr>
    <w:rPr>
      <w:sz w:val="20"/>
      <w:szCs w:val="20"/>
    </w:rPr>
  </w:style>
  <w:style w:type="paragraph" w:customStyle="1" w:styleId="xl70">
    <w:name w:val="xl70"/>
    <w:basedOn w:val="a6"/>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6"/>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6"/>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6"/>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6"/>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6"/>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6"/>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6"/>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6"/>
    <w:rsid w:val="00284F63"/>
    <w:pPr>
      <w:spacing w:before="100" w:beforeAutospacing="1" w:after="100" w:afterAutospacing="1"/>
      <w:jc w:val="center"/>
      <w:textAlignment w:val="center"/>
    </w:pPr>
    <w:rPr>
      <w:b/>
      <w:bCs/>
    </w:rPr>
  </w:style>
  <w:style w:type="paragraph" w:customStyle="1" w:styleId="xl93">
    <w:name w:val="xl93"/>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6"/>
    <w:rsid w:val="00284F63"/>
    <w:pPr>
      <w:spacing w:before="100" w:beforeAutospacing="1" w:after="100" w:afterAutospacing="1"/>
      <w:jc w:val="center"/>
      <w:textAlignment w:val="center"/>
    </w:pPr>
    <w:rPr>
      <w:b/>
      <w:bCs/>
    </w:rPr>
  </w:style>
  <w:style w:type="paragraph" w:customStyle="1" w:styleId="xl101">
    <w:name w:val="xl101"/>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6"/>
    <w:rsid w:val="00284F63"/>
    <w:pPr>
      <w:spacing w:before="100" w:beforeAutospacing="1" w:after="100" w:afterAutospacing="1"/>
      <w:jc w:val="center"/>
      <w:textAlignment w:val="center"/>
    </w:pPr>
  </w:style>
  <w:style w:type="paragraph" w:customStyle="1" w:styleId="xl108">
    <w:name w:val="xl108"/>
    <w:basedOn w:val="a6"/>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6"/>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6"/>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6"/>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6"/>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6"/>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6"/>
    <w:rsid w:val="00284F63"/>
    <w:pPr>
      <w:spacing w:before="100" w:beforeAutospacing="1" w:after="100" w:afterAutospacing="1"/>
      <w:textAlignment w:val="center"/>
    </w:pPr>
    <w:rPr>
      <w:i/>
      <w:iCs/>
    </w:rPr>
  </w:style>
  <w:style w:type="paragraph" w:customStyle="1" w:styleId="xl125">
    <w:name w:val="xl125"/>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6"/>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6"/>
    <w:rsid w:val="00284F63"/>
    <w:pPr>
      <w:shd w:val="clear" w:color="000000" w:fill="F2DDDC"/>
      <w:spacing w:before="100" w:beforeAutospacing="1" w:after="100" w:afterAutospacing="1"/>
      <w:jc w:val="center"/>
      <w:textAlignment w:val="center"/>
    </w:pPr>
  </w:style>
  <w:style w:type="paragraph" w:customStyle="1" w:styleId="xl129">
    <w:name w:val="xl129"/>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6"/>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6"/>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6"/>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6"/>
    <w:rsid w:val="00284F63"/>
    <w:pPr>
      <w:shd w:val="clear" w:color="000000" w:fill="D99795"/>
      <w:spacing w:before="100" w:beforeAutospacing="1" w:after="100" w:afterAutospacing="1"/>
      <w:jc w:val="center"/>
      <w:textAlignment w:val="center"/>
    </w:pPr>
  </w:style>
  <w:style w:type="paragraph" w:customStyle="1" w:styleId="xl135">
    <w:name w:val="xl135"/>
    <w:basedOn w:val="a6"/>
    <w:rsid w:val="00284F63"/>
    <w:pPr>
      <w:shd w:val="clear" w:color="000000" w:fill="D7E4BC"/>
      <w:spacing w:before="100" w:beforeAutospacing="1" w:after="100" w:afterAutospacing="1"/>
      <w:jc w:val="center"/>
      <w:textAlignment w:val="center"/>
    </w:pPr>
  </w:style>
  <w:style w:type="paragraph" w:customStyle="1" w:styleId="xl136">
    <w:name w:val="xl136"/>
    <w:basedOn w:val="a6"/>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6"/>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6"/>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6"/>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6"/>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6"/>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6"/>
    <w:rsid w:val="00284F63"/>
    <w:pPr>
      <w:pBdr>
        <w:right w:val="single" w:sz="4" w:space="0" w:color="auto"/>
      </w:pBdr>
      <w:spacing w:before="100" w:beforeAutospacing="1" w:after="100" w:afterAutospacing="1"/>
      <w:textAlignment w:val="center"/>
    </w:pPr>
  </w:style>
  <w:style w:type="paragraph" w:customStyle="1" w:styleId="xl143">
    <w:name w:val="xl143"/>
    <w:basedOn w:val="a6"/>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6"/>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6"/>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6"/>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6"/>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6"/>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6"/>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6"/>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6"/>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6"/>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6"/>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1">
    <w:name w:val="Нет списка2"/>
    <w:next w:val="a9"/>
    <w:uiPriority w:val="99"/>
    <w:semiHidden/>
    <w:unhideWhenUsed/>
    <w:rsid w:val="00284F63"/>
  </w:style>
  <w:style w:type="character" w:customStyle="1" w:styleId="1ff6">
    <w:name w:val="Название Знак1"/>
    <w:uiPriority w:val="10"/>
    <w:rsid w:val="00284F63"/>
    <w:rPr>
      <w:rFonts w:ascii="Cambria" w:eastAsia="Times New Roman" w:hAnsi="Cambria" w:cs="Times New Roman"/>
      <w:b/>
      <w:bCs/>
      <w:kern w:val="28"/>
      <w:sz w:val="32"/>
      <w:szCs w:val="32"/>
    </w:rPr>
  </w:style>
  <w:style w:type="character" w:customStyle="1" w:styleId="1ff7">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8">
    <w:name w:val="Выделенная цитата Знак1"/>
    <w:uiPriority w:val="30"/>
    <w:rsid w:val="00284F63"/>
    <w:rPr>
      <w:rFonts w:ascii="Times New Roman" w:hAnsi="Times New Roman"/>
      <w:b/>
      <w:bCs/>
      <w:i/>
      <w:iCs/>
      <w:color w:val="4F81BD"/>
      <w:sz w:val="20"/>
      <w:szCs w:val="20"/>
    </w:rPr>
  </w:style>
  <w:style w:type="paragraph" w:customStyle="1" w:styleId="afffffffd">
    <w:name w:val="Комментарий"/>
    <w:basedOn w:val="a6"/>
    <w:next w:val="a6"/>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e">
    <w:name w:val="Информация об изменениях документа"/>
    <w:basedOn w:val="afffffffd"/>
    <w:next w:val="a6"/>
    <w:uiPriority w:val="99"/>
    <w:rsid w:val="00757A69"/>
    <w:rPr>
      <w:i/>
      <w:iCs/>
    </w:rPr>
  </w:style>
  <w:style w:type="paragraph" w:customStyle="1" w:styleId="affffffff">
    <w:name w:val="Комментарий пользователя"/>
    <w:basedOn w:val="afffffffd"/>
    <w:next w:val="a6"/>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6"/>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6"/>
    <w:uiPriority w:val="99"/>
    <w:rsid w:val="0066395F"/>
    <w:pPr>
      <w:suppressAutoHyphens/>
      <w:spacing w:after="120"/>
      <w:ind w:left="283"/>
      <w:jc w:val="both"/>
    </w:pPr>
    <w:rPr>
      <w:rFonts w:eastAsia="Calibri"/>
      <w:sz w:val="16"/>
      <w:szCs w:val="20"/>
      <w:lang w:eastAsia="ar-SA"/>
    </w:rPr>
  </w:style>
  <w:style w:type="character" w:customStyle="1" w:styleId="18">
    <w:name w:val="Стиль1 Знак"/>
    <w:basedOn w:val="a7"/>
    <w:link w:val="10"/>
    <w:locked/>
    <w:rsid w:val="0066395F"/>
    <w:rPr>
      <w:b/>
      <w:sz w:val="28"/>
      <w:szCs w:val="24"/>
    </w:rPr>
  </w:style>
  <w:style w:type="paragraph" w:customStyle="1" w:styleId="230">
    <w:name w:val="Основной текст с отступом 23"/>
    <w:basedOn w:val="a6"/>
    <w:uiPriority w:val="99"/>
    <w:rsid w:val="0066395F"/>
    <w:pPr>
      <w:suppressAutoHyphens/>
      <w:spacing w:after="120" w:line="360" w:lineRule="atLeast"/>
      <w:ind w:firstLine="720"/>
      <w:jc w:val="both"/>
    </w:pPr>
    <w:rPr>
      <w:lang w:eastAsia="ar-SA"/>
    </w:rPr>
  </w:style>
  <w:style w:type="paragraph" w:customStyle="1" w:styleId="ArsNova">
    <w:name w:val="Ars Nova"/>
    <w:basedOn w:val="a6"/>
    <w:uiPriority w:val="99"/>
    <w:rsid w:val="0066395F"/>
    <w:pPr>
      <w:ind w:firstLine="720"/>
      <w:jc w:val="both"/>
    </w:pPr>
  </w:style>
  <w:style w:type="paragraph" w:styleId="affffffff0">
    <w:name w:val="Revision"/>
    <w:hidden/>
    <w:uiPriority w:val="99"/>
    <w:semiHidden/>
    <w:rsid w:val="0066395F"/>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6.xml"/><Relationship Id="rId63" Type="http://schemas.openxmlformats.org/officeDocument/2006/relationships/hyperlink" Target="garantF1://10064072.450" TargetMode="External"/><Relationship Id="rId68" Type="http://schemas.openxmlformats.org/officeDocument/2006/relationships/hyperlink" Target="consultantplus://offline/ref=57EABDA4CB540FE7D9E0F7D10258588A0AC2AD78403736546D3CC2A73C0BD2893388D49D7D711FsCH" TargetMode="External"/><Relationship Id="rId76" Type="http://schemas.openxmlformats.org/officeDocument/2006/relationships/footer" Target="footer8.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header" Target="header5.xml"/><Relationship Id="rId58" Type="http://schemas.openxmlformats.org/officeDocument/2006/relationships/header" Target="header9.xml"/><Relationship Id="rId66" Type="http://schemas.openxmlformats.org/officeDocument/2006/relationships/hyperlink" Target="garantF1://12012604.1616" TargetMode="External"/><Relationship Id="rId74" Type="http://schemas.openxmlformats.org/officeDocument/2006/relationships/footer" Target="footer6.xml"/><Relationship Id="rId79" Type="http://schemas.openxmlformats.org/officeDocument/2006/relationships/image" Target="media/image39.wmf"/><Relationship Id="rId5" Type="http://schemas.openxmlformats.org/officeDocument/2006/relationships/webSettings" Target="webSettings.xml"/><Relationship Id="rId61" Type="http://schemas.openxmlformats.org/officeDocument/2006/relationships/hyperlink" Target="garantF1://10064072.450" TargetMode="External"/><Relationship Id="rId82" Type="http://schemas.openxmlformats.org/officeDocument/2006/relationships/footer" Target="footer1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footer" Target="footer3.xml"/><Relationship Id="rId60" Type="http://schemas.openxmlformats.org/officeDocument/2006/relationships/hyperlink" Target="garantF1://10064072.450" TargetMode="External"/><Relationship Id="rId65" Type="http://schemas.openxmlformats.org/officeDocument/2006/relationships/hyperlink" Target="garantF1://12012604.2" TargetMode="External"/><Relationship Id="rId73" Type="http://schemas.openxmlformats.org/officeDocument/2006/relationships/header" Target="header13.xml"/><Relationship Id="rId78" Type="http://schemas.openxmlformats.org/officeDocument/2006/relationships/image" Target="media/image38.wmf"/><Relationship Id="rId8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footer" Target="footer1.xml"/><Relationship Id="rId56" Type="http://schemas.openxmlformats.org/officeDocument/2006/relationships/header" Target="header7.xml"/><Relationship Id="rId64" Type="http://schemas.openxmlformats.org/officeDocument/2006/relationships/header" Target="header10.xml"/><Relationship Id="rId69" Type="http://schemas.openxmlformats.org/officeDocument/2006/relationships/hyperlink" Target="consultantplus://offline/ref=6EA29270DA38C1A819F28627FBB49F25E9D9FFBA1F670E888466F5A68023A5E11BC2A20EED334247x4w1J" TargetMode="External"/><Relationship Id="rId77" Type="http://schemas.openxmlformats.org/officeDocument/2006/relationships/footer" Target="footer9.xml"/><Relationship Id="rId8" Type="http://schemas.openxmlformats.org/officeDocument/2006/relationships/hyperlink" Target="http://www.zakupki.gov.ru" TargetMode="External"/><Relationship Id="rId51" Type="http://schemas.openxmlformats.org/officeDocument/2006/relationships/header" Target="header4.xml"/><Relationship Id="rId72" Type="http://schemas.openxmlformats.org/officeDocument/2006/relationships/footer" Target="footer5.xml"/><Relationship Id="rId80"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header" Target="header1.xml"/><Relationship Id="rId59" Type="http://schemas.openxmlformats.org/officeDocument/2006/relationships/hyperlink" Target="mailto:pavinskaya_MM@airkam.ru" TargetMode="External"/><Relationship Id="rId67" Type="http://schemas.openxmlformats.org/officeDocument/2006/relationships/hyperlink" Target="garantF1://70420986.1000" TargetMode="External"/><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footer" Target="footer4.xml"/><Relationship Id="rId62" Type="http://schemas.openxmlformats.org/officeDocument/2006/relationships/hyperlink" Target="garantF1://10064072.3" TargetMode="External"/><Relationship Id="rId70" Type="http://schemas.openxmlformats.org/officeDocument/2006/relationships/header" Target="header11.xml"/><Relationship Id="rId75" Type="http://schemas.openxmlformats.org/officeDocument/2006/relationships/footer" Target="footer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footer" Target="footer2.xml"/><Relationship Id="rId5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4FA2-4993-4B6C-806B-9B5E95212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127</Pages>
  <Words>40245</Words>
  <Characters>301183</Characters>
  <Application>Microsoft Office Word</Application>
  <DocSecurity>0</DocSecurity>
  <Lines>2509</Lines>
  <Paragraphs>681</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340747</CharactersWithSpaces>
  <SharedDoc>false</SharedDoc>
  <HLinks>
    <vt:vector size="258" baseType="variant">
      <vt:variant>
        <vt:i4>1179720</vt:i4>
      </vt:variant>
      <vt:variant>
        <vt:i4>128</vt:i4>
      </vt:variant>
      <vt:variant>
        <vt:i4>0</vt:i4>
      </vt:variant>
      <vt:variant>
        <vt:i4>5</vt:i4>
      </vt:variant>
      <vt:variant>
        <vt:lpwstr>consultantplus://offline/main?base=STR;n=1117;fld=134;dst=100806</vt:lpwstr>
      </vt:variant>
      <vt:variant>
        <vt:lpwstr/>
      </vt:variant>
      <vt:variant>
        <vt:i4>1572942</vt:i4>
      </vt:variant>
      <vt:variant>
        <vt:i4>125</vt:i4>
      </vt:variant>
      <vt:variant>
        <vt:i4>0</vt:i4>
      </vt:variant>
      <vt:variant>
        <vt:i4>5</vt:i4>
      </vt:variant>
      <vt:variant>
        <vt:lpwstr>consultantplus://offline/main?base=STR;n=1117;fld=134;dst=100763</vt:lpwstr>
      </vt:variant>
      <vt:variant>
        <vt:lpwstr/>
      </vt:variant>
      <vt:variant>
        <vt:i4>1638464</vt:i4>
      </vt:variant>
      <vt:variant>
        <vt:i4>122</vt:i4>
      </vt:variant>
      <vt:variant>
        <vt:i4>0</vt:i4>
      </vt:variant>
      <vt:variant>
        <vt:i4>5</vt:i4>
      </vt:variant>
      <vt:variant>
        <vt:lpwstr>consultantplus://offline/main?base=STR;n=1117;fld=134;dst=100481</vt:lpwstr>
      </vt:variant>
      <vt:variant>
        <vt:lpwstr/>
      </vt:variant>
      <vt:variant>
        <vt:i4>1638465</vt:i4>
      </vt:variant>
      <vt:variant>
        <vt:i4>119</vt:i4>
      </vt:variant>
      <vt:variant>
        <vt:i4>0</vt:i4>
      </vt:variant>
      <vt:variant>
        <vt:i4>5</vt:i4>
      </vt:variant>
      <vt:variant>
        <vt:lpwstr>consultantplus://offline/main?base=STR;n=1117;fld=134;dst=100396</vt:lpwstr>
      </vt:variant>
      <vt:variant>
        <vt:lpwstr/>
      </vt:variant>
      <vt:variant>
        <vt:i4>1179720</vt:i4>
      </vt:variant>
      <vt:variant>
        <vt:i4>116</vt:i4>
      </vt:variant>
      <vt:variant>
        <vt:i4>0</vt:i4>
      </vt:variant>
      <vt:variant>
        <vt:i4>5</vt:i4>
      </vt:variant>
      <vt:variant>
        <vt:lpwstr>consultantplus://offline/main?base=STR;n=1117;fld=134;dst=100806</vt:lpwstr>
      </vt:variant>
      <vt:variant>
        <vt:lpwstr/>
      </vt:variant>
      <vt:variant>
        <vt:i4>1572942</vt:i4>
      </vt:variant>
      <vt:variant>
        <vt:i4>113</vt:i4>
      </vt:variant>
      <vt:variant>
        <vt:i4>0</vt:i4>
      </vt:variant>
      <vt:variant>
        <vt:i4>5</vt:i4>
      </vt:variant>
      <vt:variant>
        <vt:lpwstr>consultantplus://offline/main?base=STR;n=1117;fld=134;dst=100763</vt:lpwstr>
      </vt:variant>
      <vt:variant>
        <vt:lpwstr/>
      </vt:variant>
      <vt:variant>
        <vt:i4>1638464</vt:i4>
      </vt:variant>
      <vt:variant>
        <vt:i4>110</vt:i4>
      </vt:variant>
      <vt:variant>
        <vt:i4>0</vt:i4>
      </vt:variant>
      <vt:variant>
        <vt:i4>5</vt:i4>
      </vt:variant>
      <vt:variant>
        <vt:lpwstr>consultantplus://offline/main?base=STR;n=1117;fld=134;dst=100481</vt:lpwstr>
      </vt:variant>
      <vt:variant>
        <vt:lpwstr/>
      </vt:variant>
      <vt:variant>
        <vt:i4>1638465</vt:i4>
      </vt:variant>
      <vt:variant>
        <vt:i4>107</vt:i4>
      </vt:variant>
      <vt:variant>
        <vt:i4>0</vt:i4>
      </vt:variant>
      <vt:variant>
        <vt:i4>5</vt:i4>
      </vt:variant>
      <vt:variant>
        <vt:lpwstr>consultantplus://offline/main?base=STR;n=1117;fld=134;dst=100396</vt:lpwstr>
      </vt:variant>
      <vt:variant>
        <vt:lpwstr/>
      </vt:variant>
      <vt:variant>
        <vt:i4>7995445</vt:i4>
      </vt:variant>
      <vt:variant>
        <vt:i4>104</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101</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98</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95</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92</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89</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86</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83</vt:i4>
      </vt:variant>
      <vt:variant>
        <vt:i4>0</vt:i4>
      </vt:variant>
      <vt:variant>
        <vt:i4>5</vt:i4>
      </vt:variant>
      <vt:variant>
        <vt:lpwstr>consultantplus://offline/ref=BB0F182CC20413A1BC9BD6D6ED1918C743BAADFEAB31D8257B6AD01ED255FD5E4436A071CD46400BK4X2I</vt:lpwstr>
      </vt:variant>
      <vt:variant>
        <vt:lpwstr/>
      </vt:variant>
      <vt:variant>
        <vt:i4>4128769</vt:i4>
      </vt:variant>
      <vt:variant>
        <vt:i4>80</vt:i4>
      </vt:variant>
      <vt:variant>
        <vt:i4>0</vt:i4>
      </vt:variant>
      <vt:variant>
        <vt:i4>5</vt:i4>
      </vt:variant>
      <vt:variant>
        <vt:lpwstr>mailto:amurfkp@mail.ru</vt:lpwstr>
      </vt:variant>
      <vt:variant>
        <vt:lpwstr/>
      </vt:variant>
      <vt:variant>
        <vt:i4>7798892</vt:i4>
      </vt:variant>
      <vt:variant>
        <vt:i4>77</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74</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71</vt:i4>
      </vt:variant>
      <vt:variant>
        <vt:i4>0</vt:i4>
      </vt:variant>
      <vt:variant>
        <vt:i4>5</vt:i4>
      </vt:variant>
      <vt:variant>
        <vt:lpwstr/>
      </vt:variant>
      <vt:variant>
        <vt:lpwstr>Par586</vt:lpwstr>
      </vt:variant>
      <vt:variant>
        <vt:i4>6488117</vt:i4>
      </vt:variant>
      <vt:variant>
        <vt:i4>68</vt:i4>
      </vt:variant>
      <vt:variant>
        <vt:i4>0</vt:i4>
      </vt:variant>
      <vt:variant>
        <vt:i4>5</vt:i4>
      </vt:variant>
      <vt:variant>
        <vt:lpwstr/>
      </vt:variant>
      <vt:variant>
        <vt:lpwstr>Par577</vt:lpwstr>
      </vt:variant>
      <vt:variant>
        <vt:i4>6422581</vt:i4>
      </vt:variant>
      <vt:variant>
        <vt:i4>65</vt:i4>
      </vt:variant>
      <vt:variant>
        <vt:i4>0</vt:i4>
      </vt:variant>
      <vt:variant>
        <vt:i4>5</vt:i4>
      </vt:variant>
      <vt:variant>
        <vt:lpwstr/>
      </vt:variant>
      <vt:variant>
        <vt:lpwstr>Par576</vt:lpwstr>
      </vt:variant>
      <vt:variant>
        <vt:i4>2752531</vt:i4>
      </vt:variant>
      <vt:variant>
        <vt:i4>62</vt:i4>
      </vt:variant>
      <vt:variant>
        <vt:i4>0</vt:i4>
      </vt:variant>
      <vt:variant>
        <vt:i4>5</vt:i4>
      </vt:variant>
      <vt:variant>
        <vt:lpwstr/>
      </vt:variant>
      <vt:variant>
        <vt:lpwstr>sub_2000</vt:lpwstr>
      </vt:variant>
      <vt:variant>
        <vt:i4>2752574</vt:i4>
      </vt:variant>
      <vt:variant>
        <vt:i4>59</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56</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53</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50</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47</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44</vt:i4>
      </vt:variant>
      <vt:variant>
        <vt:i4>0</vt:i4>
      </vt:variant>
      <vt:variant>
        <vt:i4>5</vt:i4>
      </vt:variant>
      <vt:variant>
        <vt:lpwstr>consultantplus://offline/ref=B01628E4E2D4B21F983368F78D173EF70FDE489C90FBED2D32BFD68F6086BB760DAE92C09245045FE1jDE</vt:lpwstr>
      </vt:variant>
      <vt:variant>
        <vt:lpwstr/>
      </vt:variant>
      <vt:variant>
        <vt:i4>7995445</vt:i4>
      </vt:variant>
      <vt:variant>
        <vt:i4>39</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36</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33</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30</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27</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24</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21</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18</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12</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9</vt:i4>
      </vt:variant>
      <vt:variant>
        <vt:i4>0</vt:i4>
      </vt:variant>
      <vt:variant>
        <vt:i4>5</vt:i4>
      </vt:variant>
      <vt:variant>
        <vt:lpwstr/>
      </vt:variant>
      <vt:variant>
        <vt:lpwstr>sub_14</vt:lpwstr>
      </vt:variant>
      <vt:variant>
        <vt:i4>7274549</vt:i4>
      </vt:variant>
      <vt:variant>
        <vt:i4>6</vt:i4>
      </vt:variant>
      <vt:variant>
        <vt:i4>0</vt:i4>
      </vt:variant>
      <vt:variant>
        <vt:i4>5</vt:i4>
      </vt:variant>
      <vt:variant>
        <vt:lpwstr>http://www.zakupki.gov.ru/</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Павинская</cp:lastModifiedBy>
  <cp:revision>6</cp:revision>
  <cp:lastPrinted>2014-04-30T00:12:00Z</cp:lastPrinted>
  <dcterms:created xsi:type="dcterms:W3CDTF">2014-05-13T23:44:00Z</dcterms:created>
  <dcterms:modified xsi:type="dcterms:W3CDTF">2014-05-20T23:49:00Z</dcterms:modified>
</cp:coreProperties>
</file>